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Note: you don't have to wait to complete all the steps above to plan the audit on Grove...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128 (PDF page 128)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i/>
        </w:rPr>
        <w:t xml:space="preserve">Note: you don't have to wait to complete all the steps above to plan the audit on Grove, you can plan the audit on Grove right away. </w:t>
      </w:r>
      <w:r>
        <w:rPr>
          <w:b/>
        </w:rPr>
        <w:t xml:space="preserve">Create audit in Grove:</w:t>
      </w:r>
      <w:r>
        <w:t xml:space="preserve">Log into Grove (grove.ethicalbiotrade.org)&gt;</w:t>
      </w:r>
    </w:p>
    <w:p>
      <w:pPr>
        <w:pStyle w:val="Normal"/>
      </w:pPr>
      <w:r>
        <w:t xml:space="preserve">Click on orange tree on top left&gt;In the left hand menu, click on "Plan audit/verification&gt;Click "Add".</w:t>
      </w:r>
      <w:r>
        <w:rPr>
          <w:b/>
        </w:rPr>
        <w:t xml:space="preserve">What do you want to plan?:</w:t>
      </w:r>
      <w:r>
        <w:t xml:space="preserve">Natural Ingredient Certification</w:t>
      </w:r>
    </w:p>
    <w:p>
      <w:pPr>
        <w:pStyle w:val="Normal"/>
      </w:pPr>
      <w:r>
        <w:t xml:space="preserve">-</w:t>
      </w:r>
      <w:r>
        <w:rPr>
          <w:b/>
        </w:rPr>
        <w:t xml:space="preserve">Company to be assessed:</w:t>
      </w:r>
      <w:r>
        <w:t xml:space="preserve">select the company</w:t>
      </w:r>
    </w:p>
    <w:p>
      <w:pPr>
        <w:pStyle w:val="Normal"/>
      </w:pPr>
      <w:r>
        <w:t xml:space="preserve">-</w:t>
      </w:r>
      <w:r>
        <w:rPr>
          <w:b/>
        </w:rPr>
        <w:t xml:space="preserve">Assessment or Certification Body</w:t>
      </w:r>
      <w:r>
        <w:t xml:space="preserve">: select the CB</w:t>
      </w:r>
    </w:p>
    <w:p>
      <w:pPr>
        <w:pStyle w:val="Normal"/>
      </w:pPr>
      <w:r>
        <w:t xml:space="preserve">-</w:t>
      </w:r>
      <w:r>
        <w:rPr>
          <w:b/>
        </w:rPr>
        <w:t xml:space="preserve">Organization type:</w:t>
      </w:r>
      <w:r>
        <w:t xml:space="preserve">select if OnaS or OaS (if doubt check on Salesforce)</w:t>
      </w:r>
    </w:p>
    <w:p>
      <w:pPr>
        <w:pStyle w:val="Normal"/>
      </w:pPr>
      <w:r>
        <w:t xml:space="preserve">-</w:t>
      </w:r>
      <w:r>
        <w:rPr>
          <w:b/>
        </w:rPr>
        <w:t xml:space="preserve">Field audit:</w:t>
      </w:r>
      <w:r>
        <w:t xml:space="preserve">If UEBT/RA audit: UEBT RA Field Checklist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If UEBT-only audit:  UEBT Field Checklist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-</w:t>
      </w:r>
      <w:r>
        <w:rPr>
          <w:b/>
        </w:rPr>
        <w:t xml:space="preserve">Additional supplements:</w:t>
      </w:r>
      <w:r>
        <w:t xml:space="preserve">Membership Assessment Supplement: always, also for non-members.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RA System supplement: if UEBT/RA audit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-</w:t>
      </w:r>
      <w:r>
        <w:rPr>
          <w:b/>
        </w:rPr>
        <w:t xml:space="preserve">Year of verification:</w:t>
      </w:r>
      <w:r>
        <w:t xml:space="preserve">check on Salesforce how many certificates the company has (ex: 1 certificate means that next audit is likely the 2 nd year).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If company certifies multiple ingredients in different audits: check in the previous certificates if the ingredient was audited previously. If this is the first year the ingredient is being audited, this means this is the 1 st year of certification.</w:t>
      </w:r>
    </w:p>
    <w:p>
      <w:pPr>
        <w:pStyle w:val="Normal"/>
      </w:pPr>
      <w:r>
        <w:t xml:space="preserve">○</w:t>
      </w:r>
    </w:p>
    <w:p>
      <w:pPr>
        <w:pStyle w:val="ListParagraph"/>
        <w:numPr>
          <w:ilvl w:val="0"/>
          <w:numId w:val="1"/>
        </w:numPr>
      </w:pPr>
      <w:r>
        <w:t xml:space="preserve">Save&gt;</w:t>
      </w:r>
      <w:r>
        <w:rPr>
          <w:b/>
        </w:rPr>
        <w:t xml:space="preserve">Plan audit</w:t>
      </w:r>
      <w:r>
        <w:t xml:space="preserve">&gt; OK</w:t>
      </w:r>
    </w:p>
    <w:p>
      <w:pPr>
        <w:pStyle w:val="Normal"/>
      </w:pPr>
      <w:r>
        <w:t xml:space="preserve">Then, go to Management &gt; All NIC audits &gt; Click on the newly created audit (if needed, filter in "Status"=audit initiated):</w:t>
      </w:r>
    </w:p>
    <w:p>
      <w:pPr>
        <w:pStyle w:val="Normal"/>
      </w:pPr>
      <w:r>
        <w:t xml:space="preserve">Click "Edit"&gt; In the section: General audit information, fill fields:</w:t>
      </w:r>
    </w:p>
    <w:p>
      <w:pPr>
        <w:pStyle w:val="Normal"/>
      </w:pPr>
      <w:r>
        <w:t xml:space="preserve">Start and end date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Lead auditor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Second auditor (if applicable) - two cases:</w:t>
      </w:r>
    </w:p>
    <w:p>
      <w:pPr>
        <w:pStyle w:val="Normal"/>
      </w:pPr>
      <w:r>
        <w:t xml:space="preserve">when an auditor in training is witnessing the audit.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When a lead auditor is supervising a new Lead auditor in training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CB reviewer</w:t>
      </w:r>
    </w:p>
    <w:p>
      <w:pPr>
        <w:pStyle w:val="Normal"/>
      </w:pPr>
      <w:r>
        <w:t xml:space="preserve">○</w:t>
      </w:r>
    </w:p>
    <w:p>
      <w:pPr>
        <w:pStyle w:val="ListParagraph"/>
        <w:numPr>
          <w:ilvl w:val="0"/>
          <w:numId w:val="1"/>
        </w:numPr>
      </w:pPr>
      <w:r>
        <w:t xml:space="preserve">Click Save&gt;Warning: Yes&gt;</w:t>
      </w:r>
      <w:r>
        <w:rPr>
          <w:b/>
        </w:rPr>
        <w:t xml:space="preserve">Plan audit</w:t>
      </w:r>
      <w:r>
        <w:t xml:space="preserve">&gt; OK</w:t>
      </w:r>
    </w:p>
    <w:p>
      <w:pPr>
        <w:pStyle w:val="ListParagraph"/>
        <w:numPr>
          <w:ilvl w:val="0"/>
          <w:numId w:val="1"/>
        </w:numPr>
      </w:pPr>
      <w:r>
        <w:t xml:space="preserve">IMPORTANT: Click Edit (again)&gt;Save&gt;Warning: click "Yes"&gt;then click</w:t>
      </w:r>
      <w:r>
        <w:rPr>
          <w:b/>
        </w:rPr>
        <w:t xml:space="preserve">"Save and send to auditor to conduct audit"</w:t>
      </w:r>
      <w:r>
        <w:t xml:space="preserve">&gt;OK. The auditor will automatically receive access and a notification once status is "Conduct audit".</w:t>
      </w:r>
    </w:p>
    <w:p>
      <w:pPr>
        <w:pStyle w:val="ListParagraph"/>
        <w:numPr>
          <w:ilvl w:val="0"/>
          <w:numId w:val="1"/>
        </w:numPr>
      </w:pPr>
      <w:r>
        <w:t xml:space="preserve">Create audit on Grove</w:t>
      </w:r>
    </w:p>
    <w:p>
      <w:pPr>
        <w:pStyle w:val="Normal"/>
      </w:pPr>
      <w:r>
        <w:t xml:space="preserve">Friday, March 29, 2024</w:t>
      </w:r>
    </w:p>
    <w:p>
      <w:pPr>
        <w:pStyle w:val="Normal"/>
      </w:pPr>
      <w:r>
        <w:t xml:space="preserve">3:46 PM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288C30C7-C830-4A26-9ABF-A90C83676D9E}"/>
</file>

<file path=customXml/itemProps2.xml><?xml version="1.0" encoding="utf-8"?>
<ds:datastoreItem xmlns:ds="http://schemas.openxmlformats.org/officeDocument/2006/customXml" ds:itemID="{04B26CB0-3978-433A-9777-C4ED478B6073}"/>
</file>

<file path=customXml/itemProps3.xml><?xml version="1.0" encoding="utf-8"?>
<ds:datastoreItem xmlns:ds="http://schemas.openxmlformats.org/officeDocument/2006/customXml" ds:itemID="{C65B645B-4D70-4650-8603-5EAF245A6E4E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