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Before doing the review, check: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136 (PDF page 136)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t xml:space="preserve">Before doing the review, check:</w:t>
      </w:r>
    </w:p>
    <w:p>
      <w:pPr>
        <w:pStyle w:val="Normal"/>
      </w:pPr>
      <w:r>
        <w:t xml:space="preserve">Salesforce notes: relevant to the review:</w:t>
      </w:r>
    </w:p>
    <w:p>
      <w:pPr>
        <w:pStyle w:val="Normal"/>
      </w:pPr>
      <w:r>
        <w:t xml:space="preserve">Salesforce&gt;Organization account&gt;Related records (top left)&gt;Go to object: Notes.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Audit instructions: given to the auditor before the audit:</w:t>
      </w:r>
    </w:p>
    <w:p>
      <w:pPr>
        <w:pStyle w:val="Normal"/>
      </w:pPr>
      <w:r>
        <w:t xml:space="preserve">Salesforce&gt;Organization account&gt;Certification&gt;Select the NIC Certification audit. In particular:</w:t>
      </w:r>
    </w:p>
    <w:p>
      <w:pPr>
        <w:pStyle w:val="Normal"/>
      </w:pPr>
      <w:r>
        <w:t xml:space="preserve">Section: Audit Planning&gt;</w:t>
      </w:r>
    </w:p>
    <w:p>
      <w:pPr>
        <w:pStyle w:val="Normal"/>
      </w:pPr>
      <w:r>
        <w:t xml:space="preserve">Field: Other comments.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Section: Risk data&gt;</w:t>
      </w:r>
    </w:p>
    <w:p>
      <w:pPr>
        <w:pStyle w:val="Normal"/>
      </w:pPr>
      <w:r>
        <w:t xml:space="preserve">Field: High-risk protocol application: check if ticked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Field: Targeted instructions: read instructions.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(OPTIONAL) Risk profile: Check if the ingredient OR country has a risk profile in the UEBT risk database on Grove</w:t>
      </w:r>
    </w:p>
    <w:p>
      <w:pPr>
        <w:pStyle w:val="Normal"/>
      </w:pPr>
      <w:r>
        <w:t xml:space="preserve">Grove&gt;UEBT Risk database&gt;Natural raw material risk scores: read the </w:t>
      </w:r>
      <w:r>
        <w:rPr>
          <w:i/>
        </w:rPr>
        <w:t xml:space="preserve">second tab</w:t>
      </w:r>
      <w:r>
        <w:t xml:space="preserve"> of the Excel file..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If no ingredient risk is available, check if there is a country score and which topics are more risky: Grove&gt;UEBT Risk Database&gt;Country risk score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○</w:t>
      </w:r>
    </w:p>
    <w:p>
      <w:pPr>
        <w:pStyle w:val="ListParagraph"/>
        <w:numPr>
          <w:ilvl w:val="0"/>
          <w:numId w:val="1"/>
        </w:numPr>
      </w:pPr>
      <w:r>
        <w:t xml:space="preserve">&gt; QUICK Antecedents</w:t>
      </w:r>
    </w:p>
    <w:p>
      <w:pPr>
        <w:pStyle w:val="Normal"/>
      </w:pPr>
      <w:r>
        <w:t xml:space="preserve">Wednesday, January 15, 2025</w:t>
      </w:r>
    </w:p>
    <w:p>
      <w:pPr>
        <w:pStyle w:val="Normal"/>
      </w:pPr>
      <w:r>
        <w:t xml:space="preserve">9:56 AM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32DD13B5-2763-44E6-A379-F510B21751A6}"/>
</file>

<file path=customXml/itemProps2.xml><?xml version="1.0" encoding="utf-8"?>
<ds:datastoreItem xmlns:ds="http://schemas.openxmlformats.org/officeDocument/2006/customXml" ds:itemID="{00438CC9-1F62-43A3-A29F-CEE545C40574}"/>
</file>

<file path=customXml/itemProps3.xml><?xml version="1.0" encoding="utf-8"?>
<ds:datastoreItem xmlns:ds="http://schemas.openxmlformats.org/officeDocument/2006/customXml" ds:itemID="{E4C835F6-DC17-4CFC-B596-5673CC18130C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