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Accessing the Grove platform:</w:t>
      </w:r>
    </w:p>
    <w:p>
      <w:pPr>
        <w:pStyle w:val="Normal"/>
      </w:pPr>
      <w:r>
        <w:rPr>
          <w:b/>
        </w:rPr>
        <w:t xml:space="preserve">Source:</w:t>
      </w:r>
      <w:r>
        <w:t xml:space="preserve"> Certification Workflow Notebook export 20260804.pdf, Workflow Page 157 (PDF page 157)</w:t>
      </w:r>
    </w:p>
    <w:p>
      <w:pPr>
        <w:pStyle w:val="Heading2"/>
      </w:pPr>
      <w:r>
        <w:t xml:space="preserve">Guidance</w:t>
      </w:r>
    </w:p>
    <w:p>
      <w:pPr>
        <w:pStyle w:val="Normal"/>
      </w:pPr>
      <w:r>
        <w:rPr>
          <w:b/>
        </w:rPr>
        <w:t xml:space="preserve">Accessing the Grove platform:</w:t>
      </w:r>
      <w:r>
        <w:t xml:space="preserve">CB auditors submit their audit reports on our UEBT Grove platform: grove.ethicalbiotrade.org.</w:t>
      </w:r>
    </w:p>
    <w:p>
      <w:pPr>
        <w:pStyle w:val="Normal"/>
      </w:pPr>
      <w:r>
        <w:t xml:space="preserve">If any issue accessing the platform, or technical questions Grove setup, reach out to IT - preferably Jennifer (jennifer@uebt.org), alternatively Tim (tim@uebt.org).</w:t>
      </w:r>
      <w:r>
        <w:rPr>
          <w:b/>
        </w:rPr>
        <w:t xml:space="preserve">Checking reports pending review:</w:t>
      </w:r>
      <w:r>
        <w:t xml:space="preserve">To see reports currently in the UEBT review stage:</w:t>
      </w:r>
    </w:p>
    <w:p>
      <w:pPr>
        <w:pStyle w:val="Normal"/>
      </w:pPr>
      <w:r>
        <w:t xml:space="preserve">Grove&gt;Management&gt;All NIC audits&gt;filter by status="Review by UEBT"</w:t>
      </w:r>
    </w:p>
    <w:p>
      <w:pPr>
        <w:pStyle w:val="ListParagraph"/>
        <w:numPr>
          <w:ilvl w:val="0"/>
          <w:numId w:val="1"/>
        </w:numPr>
      </w:pPr>
      <w:r>
        <w:t xml:space="preserve">List of reports pending review should be checked at least every week.</w:t>
      </w:r>
    </w:p>
    <w:p>
      <w:pPr>
        <w:pStyle w:val="Normal"/>
      </w:pPr>
      <w:r>
        <w:rPr>
          <w:i/>
        </w:rPr>
        <w:t xml:space="preserve">For country reps: if you are unsure if a report is for a country in your region, open the report and click on "General Audit Information" (top left of the report) and check the location stated in field "Place of audit". </w:t>
      </w:r>
      <w:r>
        <w:rPr>
          <w:b/>
        </w:rPr>
        <w:t xml:space="preserve">Opening and commenting on the report:</w:t>
      </w:r>
      <w:r>
        <w:t xml:space="preserve">Open report:</w:t>
      </w:r>
    </w:p>
    <w:p>
      <w:pPr>
        <w:pStyle w:val="Normal"/>
      </w:pPr>
      <w:r>
        <w:t xml:space="preserve">Click on the report. Once open:</w:t>
      </w:r>
    </w:p>
    <w:p>
      <w:pPr>
        <w:pStyle w:val="Normal"/>
      </w:pPr>
      <w:r>
        <w:t xml:space="preserve">On top are</w:t>
      </w:r>
      <w:r>
        <w:rPr>
          <w:b/>
        </w:rPr>
        <w:t xml:space="preserve">checklists tabs</w:t>
      </w:r>
      <w:r>
        <w:t xml:space="preserve">, which can differ depending on the company/audit type (UEBT system checklist, membership assessment supplement, RA supplement, UEBT RA Field checklist, UEBT Natural Material List)</w:t>
      </w:r>
    </w:p>
    <w:p>
      <w:pPr>
        <w:pStyle w:val="ListParagraph"/>
        <w:numPr>
          <w:ilvl w:val="0"/>
          <w:numId w:val="1"/>
        </w:numPr>
      </w:pPr>
      <w:r>
        <w:t xml:space="preserve">On top right, is the</w:t>
      </w:r>
      <w:r>
        <w:rPr>
          <w:b/>
        </w:rPr>
        <w:t xml:space="preserve">audit thread</w:t>
      </w:r>
      <w:r>
        <w:t xml:space="preserve">, which is greyed (see below). The audit thread gives an overview of the last activities (report creation date, date of submission, etc.). The audit thread info will be available to UEBT, the CB, and the audited organization.</w:t>
      </w:r>
    </w:p>
    <w:p>
      <w:pPr>
        <w:pStyle w:val="ListParagraph"/>
        <w:numPr>
          <w:ilvl w:val="0"/>
          <w:numId w:val="1"/>
        </w:numPr>
      </w:pPr>
      <w:r>
        <w:t xml:space="preserve">Start review:</w:t>
      </w:r>
    </w:p>
    <w:p>
      <w:pPr>
        <w:pStyle w:val="Normal"/>
      </w:pPr>
      <w:r>
        <w:t xml:space="preserve">Click on "Edit" (on top left).</w:t>
      </w:r>
    </w:p>
    <w:p>
      <w:pPr>
        <w:pStyle w:val="Normal"/>
      </w:pPr>
      <w:r>
        <w:t xml:space="preserve">Opening report</w:t>
      </w:r>
    </w:p>
    <w:p>
      <w:pPr>
        <w:pStyle w:val="Normal"/>
      </w:pPr>
      <w:r>
        <w:t xml:space="preserve">Wednesday, January 15, 2025</w:t>
      </w:r>
    </w:p>
    <w:p>
      <w:pPr>
        <w:pStyle w:val="Normal"/>
      </w:pPr>
      <w:r>
        <w:t xml:space="preserve">10:02 AM</w:t>
      </w:r>
    </w:p>
    <w:p>
      <w:pPr>
        <w:pStyle w:val="Normal"/>
      </w:pPr>
      <w:r>
        <w:t xml:space="preserve">![][image</w:t>
      </w:r>
      <w:r>
        <w:t xml:space="preserve">_e2DADJ25IOeocgbFKRBjiw==]</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60DD53B6-2A8A-4D6F-9546-64D04812C2DD}"/>
</file>

<file path=customXml/itemProps2.xml><?xml version="1.0" encoding="utf-8"?>
<ds:datastoreItem xmlns:ds="http://schemas.openxmlformats.org/officeDocument/2006/customXml" ds:itemID="{EDE63832-3DCE-4CA3-9376-7EB5C7C88229}"/>
</file>

<file path=customXml/itemProps3.xml><?xml version="1.0" encoding="utf-8"?>
<ds:datastoreItem xmlns:ds="http://schemas.openxmlformats.org/officeDocument/2006/customXml" ds:itemID="{7252D16D-FD60-4C57-B814-217957D3174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