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Once you are satisfied with the changes made by the CB.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161 (PDF page 161)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Once you are satisfied with the changes made by the CB.</w:t>
      </w:r>
    </w:p>
    <w:p>
      <w:pPr>
        <w:pStyle w:val="Normal"/>
      </w:pPr>
      <w:r>
        <w:t xml:space="preserve">Two cases:</w:t>
      </w:r>
    </w:p>
    <w:p>
      <w:pPr>
        <w:pStyle w:val="Normal"/>
      </w:pPr>
      <w:r>
        <w:t xml:space="preserve">You detected no major NCs (most common) that the company will likely not be able to address in its corrective actions.</w:t>
      </w:r>
    </w:p>
    <w:p>
      <w:pPr>
        <w:pStyle w:val="Normal"/>
      </w:pPr>
      <w:r>
        <w:t xml:space="preserve">You detected a major NCs.</w:t>
      </w:r>
    </w:p>
    <w:p>
      <w:pPr>
        <w:pStyle w:val="Normal"/>
      </w:pPr>
      <w:r>
        <w:t xml:space="preserve">Close review</w:t>
      </w:r>
    </w:p>
    <w:p>
      <w:pPr>
        <w:pStyle w:val="Normal"/>
      </w:pPr>
      <w:r>
        <w:t xml:space="preserve">Tuesday, January 21, 2025</w:t>
      </w:r>
    </w:p>
    <w:p>
      <w:pPr>
        <w:pStyle w:val="Normal"/>
      </w:pPr>
      <w:r>
        <w:t xml:space="preserve">6:25 PM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29092D4D-1699-422C-A436-BBC3F5F5394B}"/>
</file>

<file path=customXml/itemProps2.xml><?xml version="1.0" encoding="utf-8"?>
<ds:datastoreItem xmlns:ds="http://schemas.openxmlformats.org/officeDocument/2006/customXml" ds:itemID="{F11EACE0-AA24-400E-BB76-99CD0593B656}"/>
</file>

<file path=customXml/itemProps3.xml><?xml version="1.0" encoding="utf-8"?>
<ds:datastoreItem xmlns:ds="http://schemas.openxmlformats.org/officeDocument/2006/customXml" ds:itemID="{2DD05408-B4A3-4A12-8FEC-3E8D7744FAB8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