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Company reviews ingredients volumes:</w:t>
      </w:r>
    </w:p>
    <w:p>
      <w:pPr>
        <w:pStyle w:val="Normal"/>
      </w:pPr>
      <w:r>
        <w:rPr>
          <w:b/>
        </w:rPr>
        <w:t xml:space="preserve">Source:</w:t>
      </w:r>
      <w:r>
        <w:t xml:space="preserve"> Certification Workflow Notebook export 20260804.pdf, Workflow Page 178 (PDF page 178)</w:t>
      </w:r>
    </w:p>
    <w:p>
      <w:pPr>
        <w:pStyle w:val="Heading2"/>
      </w:pPr>
      <w:r>
        <w:t xml:space="preserve">Guidance</w:t>
      </w:r>
    </w:p>
    <w:p>
      <w:pPr>
        <w:pStyle w:val="Normal"/>
      </w:pPr>
      <w:r>
        <w:rPr>
          <w:b/>
        </w:rPr>
        <w:t xml:space="preserve">Company reviews ingredients volumes:</w:t>
      </w:r>
      <w:r>
        <w:t xml:space="preserve">After workplan is approved by UEBT, the "Natural material List" tab of the workplan is automatically created and pulls the information on volumes from the audit report Natural Material List. Company receives a notification to:</w:t>
      </w:r>
    </w:p>
    <w:p>
      <w:pPr>
        <w:pStyle w:val="Normal"/>
      </w:pPr>
      <w:r>
        <w:t xml:space="preserve">Review if the volumes are correct (yes/no). If "no" company should state the correct volumes in the comment box.</w:t>
      </w:r>
    </w:p>
    <w:p>
      <w:pPr>
        <w:pStyle w:val="Normal"/>
      </w:pPr>
      <w:r>
        <w:t xml:space="preserve">○</w:t>
      </w:r>
    </w:p>
    <w:p>
      <w:pPr>
        <w:pStyle w:val="Normal"/>
      </w:pPr>
      <w:r>
        <w:t xml:space="preserve">State if they want carry over volumes from last certificate (yes/no). If "yes", a company should state carry over in the comment box.</w:t>
      </w:r>
    </w:p>
    <w:p>
      <w:pPr>
        <w:pStyle w:val="Normal"/>
      </w:pPr>
      <w:r>
        <w:t xml:space="preserve">○</w:t>
      </w:r>
    </w:p>
    <w:p>
      <w:pPr>
        <w:pStyle w:val="Normal"/>
      </w:pPr>
      <w:r>
        <w:t xml:space="preserve">Once the company has done that, it needs to save clicking in option "Pending (something like forward to CB to recommend certification)".</w:t>
      </w:r>
      <w:r>
        <w:rPr>
          <w:b/>
        </w:rPr>
        <w:t xml:space="preserve">CB reviews volumes:</w:t>
      </w:r>
      <w:r>
        <w:t xml:space="preserve">Before changing the status of the workplan to "Recommend certification" (last stage of the process), the auditor has the option to modify the volumes confirmed by the company in the workplan’s Natural Material List, in this field:</w:t>
      </w:r>
    </w:p>
    <w:p>
      <w:pPr>
        <w:pStyle w:val="Normal"/>
      </w:pPr>
      <w:r>
        <w:t xml:space="preserve">This field is editable by the auditor before they recommend certification.</w:t>
      </w:r>
    </w:p>
    <w:p>
      <w:pPr>
        <w:pStyle w:val="Normal"/>
      </w:pPr>
      <w:r>
        <w:t xml:space="preserve">If the auditor disagrees with the volumes confirmed by the company, s/he should leave a note (for example, starting with “CB comment:…”) before changing the status to “Recommend certification”. This is because when the auditor recommends certification, we assume that s/he agrees with the volumes; on the contrary, we need to have a record of the correct volumes to be included in the certificate.</w:t>
      </w:r>
    </w:p>
    <w:p>
      <w:pPr>
        <w:pStyle w:val="Normal"/>
      </w:pPr>
      <w:r>
        <w:t xml:space="preserve">---&gt; Volumes confirmation</w:t>
      </w:r>
    </w:p>
    <w:p>
      <w:pPr>
        <w:pStyle w:val="Normal"/>
      </w:pPr>
      <w:r>
        <w:t xml:space="preserve">Wednesday, February 12, 2025</w:t>
      </w:r>
    </w:p>
    <w:p>
      <w:pPr>
        <w:pStyle w:val="Normal"/>
      </w:pPr>
      <w:r>
        <w:t xml:space="preserve">10:58 AM</w:t>
      </w:r>
    </w:p>
    <w:p>
      <w:pPr>
        <w:pStyle w:val="Normal"/>
      </w:pPr>
      <w:r>
        <w:t xml:space="preserve">![][image</w:t>
      </w:r>
      <w:r>
        <w:t xml:space="preserve">_T+es2GfMhQ4pPWvnqWIDNQ==]</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C6C3F8DE-98F8-47CB-A965-28EC2F393408}"/>
</file>

<file path=customXml/itemProps2.xml><?xml version="1.0" encoding="utf-8"?>
<ds:datastoreItem xmlns:ds="http://schemas.openxmlformats.org/officeDocument/2006/customXml" ds:itemID="{161AE49D-3C42-427F-927E-E0B83E680F86}"/>
</file>

<file path=customXml/itemProps3.xml><?xml version="1.0" encoding="utf-8"?>
<ds:datastoreItem xmlns:ds="http://schemas.openxmlformats.org/officeDocument/2006/customXml" ds:itemID="{6D7BB9F7-DD8D-46E0-BC4A-784AD028CBF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