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B3C" w14:textId="049A9A27" w:rsidR="00322806" w:rsidRPr="00263762" w:rsidRDefault="00322806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  <w:r w:rsidRPr="00263762">
        <w:rPr>
          <w:rFonts w:ascii="Verdana" w:hAnsi="Verdana" w:cs="Times New Roman"/>
          <w:noProof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32F" w14:textId="77777777" w:rsidR="007D52B0" w:rsidRPr="00263762" w:rsidRDefault="007D52B0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</w:p>
    <w:p w14:paraId="752D3C07" w14:textId="77777777" w:rsidR="00322806" w:rsidRPr="00263762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263762">
        <w:rPr>
          <w:rFonts w:ascii="Verdana" w:hAnsi="Verdana" w:cs="Times New Roman"/>
          <w:b/>
          <w:bCs/>
          <w:sz w:val="44"/>
          <w:szCs w:val="44"/>
          <w:lang w:val="es-EC"/>
        </w:rPr>
        <w:t>Universidad Espíritu Santo</w:t>
      </w:r>
    </w:p>
    <w:p w14:paraId="6364D5F9" w14:textId="77777777" w:rsidR="00322806" w:rsidRPr="00263762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263762">
        <w:rPr>
          <w:rFonts w:ascii="Verdana" w:hAnsi="Verdana" w:cs="Times New Roman"/>
          <w:b/>
          <w:bCs/>
          <w:sz w:val="44"/>
          <w:szCs w:val="44"/>
          <w:lang w:val="es-EC"/>
        </w:rPr>
        <w:t>Modalidad en Línea</w:t>
      </w:r>
    </w:p>
    <w:p w14:paraId="2E718DFF" w14:textId="77777777" w:rsidR="00322806" w:rsidRPr="00263762" w:rsidRDefault="00322806" w:rsidP="00322806">
      <w:pPr>
        <w:spacing w:after="520" w:line="240" w:lineRule="auto"/>
        <w:jc w:val="center"/>
        <w:rPr>
          <w:rFonts w:ascii="Verdana" w:hAnsi="Verdana" w:cs="Times New Roman"/>
          <w:sz w:val="44"/>
          <w:szCs w:val="44"/>
          <w:lang w:val="es-EC"/>
        </w:rPr>
      </w:pPr>
      <w:r w:rsidRPr="00263762">
        <w:rPr>
          <w:rFonts w:ascii="Verdana" w:hAnsi="Verdana" w:cs="Times New Roman"/>
          <w:sz w:val="44"/>
          <w:szCs w:val="44"/>
          <w:lang w:val="es-EC"/>
        </w:rPr>
        <w:t>Ingeniería en Ciencias de la Computación</w:t>
      </w:r>
    </w:p>
    <w:p w14:paraId="55612FA0" w14:textId="71CB40A8" w:rsidR="00322806" w:rsidRPr="00263762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263762">
        <w:rPr>
          <w:rFonts w:ascii="Verdana" w:hAnsi="Verdana" w:cs="Times New Roman"/>
          <w:b/>
          <w:bCs/>
          <w:sz w:val="36"/>
          <w:szCs w:val="36"/>
          <w:lang w:val="es-EC"/>
        </w:rPr>
        <w:t xml:space="preserve"> Plataforma de Atención de Necesidades  </w:t>
      </w:r>
    </w:p>
    <w:p w14:paraId="46ABA8D2" w14:textId="01ABD49D" w:rsidR="00322806" w:rsidRPr="00263762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263762">
        <w:rPr>
          <w:rFonts w:ascii="Verdana" w:hAnsi="Verdana" w:cs="Times New Roman"/>
          <w:b/>
          <w:bCs/>
          <w:sz w:val="36"/>
          <w:szCs w:val="36"/>
          <w:lang w:val="es-EC"/>
        </w:rPr>
        <w:t>Barrio Solidario</w:t>
      </w:r>
    </w:p>
    <w:p w14:paraId="737202F3" w14:textId="71618BAD" w:rsidR="00322806" w:rsidRPr="00263762" w:rsidRDefault="007D52B0" w:rsidP="00322806">
      <w:pPr>
        <w:spacing w:after="120" w:line="240" w:lineRule="auto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</w:pPr>
      <w:r w:rsidRPr="00263762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  <w:t>Plataforma web para coordinar asistencia comunitaria segura, trazable y accesible para adultos mayores.</w:t>
      </w:r>
    </w:p>
    <w:p w14:paraId="50F4691B" w14:textId="77777777" w:rsidR="007D52B0" w:rsidRPr="00263762" w:rsidRDefault="007D52B0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</w:p>
    <w:tbl>
      <w:tblPr>
        <w:tblStyle w:val="Tablaconcuadrcula"/>
        <w:tblW w:w="9426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6662"/>
      </w:tblGrid>
      <w:tr w:rsidR="00322806" w:rsidRPr="00263762" w14:paraId="652DC76B" w14:textId="77777777" w:rsidTr="007D52B0">
        <w:tc>
          <w:tcPr>
            <w:tcW w:w="2764" w:type="dxa"/>
          </w:tcPr>
          <w:p w14:paraId="54255FF5" w14:textId="1FE8BC68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Asignatura</w:t>
            </w:r>
          </w:p>
        </w:tc>
        <w:tc>
          <w:tcPr>
            <w:tcW w:w="6662" w:type="dxa"/>
          </w:tcPr>
          <w:p w14:paraId="38DF2F7E" w14:textId="306433CD" w:rsidR="00322806" w:rsidRPr="00263762" w:rsidRDefault="007D52B0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Ingeniería</w:t>
            </w:r>
            <w:r w:rsidR="00322806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 Software II</w:t>
            </w:r>
          </w:p>
        </w:tc>
      </w:tr>
      <w:tr w:rsidR="00322806" w:rsidRPr="00E02E58" w14:paraId="0445D934" w14:textId="77777777" w:rsidTr="007D52B0">
        <w:tc>
          <w:tcPr>
            <w:tcW w:w="2764" w:type="dxa"/>
          </w:tcPr>
          <w:p w14:paraId="28483B20" w14:textId="3334B5F7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Docente</w:t>
            </w:r>
          </w:p>
        </w:tc>
        <w:tc>
          <w:tcPr>
            <w:tcW w:w="6662" w:type="dxa"/>
          </w:tcPr>
          <w:p w14:paraId="7610F9A3" w14:textId="60653A29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Ing. Victoria </w:t>
            </w:r>
            <w:r w:rsidR="007D52B0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García</w:t>
            </w: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Vel</w:t>
            </w:r>
            <w:r w:rsidR="007D52B0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á</w:t>
            </w: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squez, Mgtr.,Ph.D.(c)</w:t>
            </w:r>
          </w:p>
        </w:tc>
      </w:tr>
      <w:tr w:rsidR="00322806" w:rsidRPr="00263762" w14:paraId="10F4B6C1" w14:textId="77777777" w:rsidTr="007D52B0">
        <w:tc>
          <w:tcPr>
            <w:tcW w:w="2764" w:type="dxa"/>
          </w:tcPr>
          <w:p w14:paraId="06AA6474" w14:textId="3560B7A9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Estudiantes</w:t>
            </w:r>
          </w:p>
        </w:tc>
        <w:tc>
          <w:tcPr>
            <w:tcW w:w="6662" w:type="dxa"/>
          </w:tcPr>
          <w:p w14:paraId="51DC7155" w14:textId="217485FA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Alex Mendoza </w:t>
            </w:r>
          </w:p>
        </w:tc>
      </w:tr>
      <w:tr w:rsidR="00322806" w:rsidRPr="00263762" w14:paraId="213BC1B3" w14:textId="77777777" w:rsidTr="007D52B0">
        <w:tc>
          <w:tcPr>
            <w:tcW w:w="2764" w:type="dxa"/>
          </w:tcPr>
          <w:p w14:paraId="1713BAAB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6AED0092" w14:textId="49D578D1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Kevin Carriel </w:t>
            </w:r>
          </w:p>
        </w:tc>
      </w:tr>
      <w:tr w:rsidR="00322806" w:rsidRPr="00263762" w14:paraId="22AC8EA8" w14:textId="77777777" w:rsidTr="007D52B0">
        <w:tc>
          <w:tcPr>
            <w:tcW w:w="2764" w:type="dxa"/>
          </w:tcPr>
          <w:p w14:paraId="5AAA92BD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5CCC3F7D" w14:textId="1B2EE39B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Mario Luzardo </w:t>
            </w:r>
          </w:p>
        </w:tc>
      </w:tr>
      <w:tr w:rsidR="00322806" w:rsidRPr="00263762" w14:paraId="2A466D48" w14:textId="77777777" w:rsidTr="007D52B0">
        <w:tc>
          <w:tcPr>
            <w:tcW w:w="2764" w:type="dxa"/>
          </w:tcPr>
          <w:p w14:paraId="385F417A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395FC647" w14:textId="4671E4D4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Luis Ramirez </w:t>
            </w:r>
          </w:p>
        </w:tc>
      </w:tr>
      <w:tr w:rsidR="00322806" w:rsidRPr="00263762" w14:paraId="28C79BB0" w14:textId="77777777" w:rsidTr="007D52B0">
        <w:tc>
          <w:tcPr>
            <w:tcW w:w="2764" w:type="dxa"/>
          </w:tcPr>
          <w:p w14:paraId="44B8CA4D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0035BE06" w14:textId="51B595FF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Luis Rodriguez </w:t>
            </w:r>
          </w:p>
        </w:tc>
      </w:tr>
      <w:tr w:rsidR="00322806" w:rsidRPr="00263762" w14:paraId="5FAA706D" w14:textId="77777777" w:rsidTr="007D52B0">
        <w:tc>
          <w:tcPr>
            <w:tcW w:w="2764" w:type="dxa"/>
          </w:tcPr>
          <w:p w14:paraId="61A1E64D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B0D134F" w14:textId="1FD77F92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Victor Tello </w:t>
            </w:r>
          </w:p>
        </w:tc>
      </w:tr>
      <w:tr w:rsidR="007D52B0" w:rsidRPr="00263762" w14:paraId="6E11C48E" w14:textId="77777777" w:rsidTr="007D52B0">
        <w:tc>
          <w:tcPr>
            <w:tcW w:w="2764" w:type="dxa"/>
          </w:tcPr>
          <w:p w14:paraId="7ED373F9" w14:textId="77777777" w:rsidR="007D52B0" w:rsidRPr="00263762" w:rsidRDefault="007D52B0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115029C" w14:textId="77777777" w:rsidR="007D52B0" w:rsidRPr="00263762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</w:tr>
      <w:tr w:rsidR="00322806" w:rsidRPr="00263762" w14:paraId="1EDB2A9A" w14:textId="77777777" w:rsidTr="007D52B0">
        <w:tc>
          <w:tcPr>
            <w:tcW w:w="2764" w:type="dxa"/>
          </w:tcPr>
          <w:p w14:paraId="20087774" w14:textId="72E6407B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Fecha de Entrega</w:t>
            </w:r>
          </w:p>
        </w:tc>
        <w:tc>
          <w:tcPr>
            <w:tcW w:w="6662" w:type="dxa"/>
          </w:tcPr>
          <w:p w14:paraId="7FDB65BE" w14:textId="078002DA" w:rsidR="00322806" w:rsidRPr="0024225D" w:rsidRDefault="0024225D" w:rsidP="0024225D">
            <w:pPr>
              <w:ind w:left="360"/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>
              <w:rPr>
                <w:rFonts w:ascii="Verdana" w:hAnsi="Verdana" w:cs="Times New Roman"/>
                <w:sz w:val="28"/>
                <w:szCs w:val="28"/>
                <w:lang w:val="es-EC"/>
              </w:rPr>
              <w:t>27</w:t>
            </w:r>
            <w:r w:rsidR="0058358C" w:rsidRPr="0024225D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</w:t>
            </w:r>
            <w:r w:rsidR="00BC730D" w:rsidRPr="0024225D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e </w:t>
            </w:r>
            <w:r w:rsidR="0058358C" w:rsidRPr="0024225D">
              <w:rPr>
                <w:rFonts w:ascii="Verdana" w:hAnsi="Verdana" w:cs="Times New Roman"/>
                <w:sz w:val="28"/>
                <w:szCs w:val="28"/>
                <w:lang w:val="es-EC"/>
              </w:rPr>
              <w:t>septiembre</w:t>
            </w:r>
            <w:r w:rsidR="00BC730D" w:rsidRPr="0024225D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del 2026</w:t>
            </w:r>
          </w:p>
        </w:tc>
      </w:tr>
      <w:tr w:rsidR="007D52B0" w:rsidRPr="00263762" w14:paraId="6E86E2A3" w14:textId="77777777" w:rsidTr="007D52B0">
        <w:tc>
          <w:tcPr>
            <w:tcW w:w="2764" w:type="dxa"/>
          </w:tcPr>
          <w:p w14:paraId="70C39820" w14:textId="77777777" w:rsidR="007D52B0" w:rsidRPr="00263762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AB00A46" w14:textId="77777777" w:rsidR="007D52B0" w:rsidRPr="00263762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  <w:tr w:rsidR="007D52B0" w:rsidRPr="00263762" w14:paraId="58A28686" w14:textId="77777777" w:rsidTr="007D52B0">
        <w:tc>
          <w:tcPr>
            <w:tcW w:w="9426" w:type="dxa"/>
            <w:gridSpan w:val="2"/>
          </w:tcPr>
          <w:p w14:paraId="419693BD" w14:textId="77777777" w:rsidR="007D52B0" w:rsidRPr="00263762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  <w:t>Guayaquil – Ecuador 2026</w:t>
            </w:r>
          </w:p>
          <w:p w14:paraId="1C328199" w14:textId="47A380DA" w:rsidR="00097283" w:rsidRPr="00263762" w:rsidRDefault="00097283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</w:tbl>
    <w:p w14:paraId="49903EAB" w14:textId="77777777" w:rsidR="0058358C" w:rsidRPr="00263762" w:rsidRDefault="0058358C" w:rsidP="00CE452D">
      <w:pPr>
        <w:spacing w:before="120" w:after="120"/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</w:pPr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lastRenderedPageBreak/>
        <w:t>Identificación del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47"/>
        <w:gridCol w:w="6129"/>
      </w:tblGrid>
      <w:tr w:rsidR="008823BE" w:rsidRPr="008823BE" w14:paraId="1D118331" w14:textId="77777777" w:rsidTr="008823BE">
        <w:tc>
          <w:tcPr>
            <w:tcW w:w="0" w:type="auto"/>
            <w:shd w:val="clear" w:color="auto" w:fill="943634" w:themeFill="accent2" w:themeFillShade="BF"/>
            <w:hideMark/>
          </w:tcPr>
          <w:p w14:paraId="2756BCF9" w14:textId="77777777" w:rsidR="008823BE" w:rsidRPr="008823BE" w:rsidRDefault="008823BE" w:rsidP="008823BE">
            <w:pPr>
              <w:pStyle w:val="TDC1"/>
              <w:spacing w:line="276" w:lineRule="auto"/>
              <w:jc w:val="center"/>
              <w:rPr>
                <w:color w:val="FFFFFF" w:themeColor="background1"/>
              </w:rPr>
            </w:pPr>
            <w:r w:rsidRPr="008823BE">
              <w:rPr>
                <w:color w:val="FFFFFF" w:themeColor="background1"/>
              </w:rPr>
              <w:t>Campo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459C6D14" w14:textId="77777777" w:rsidR="008823BE" w:rsidRPr="008823BE" w:rsidRDefault="008823BE" w:rsidP="008823BE">
            <w:pPr>
              <w:pStyle w:val="TDC1"/>
              <w:spacing w:line="276" w:lineRule="auto"/>
              <w:jc w:val="center"/>
              <w:rPr>
                <w:color w:val="FFFFFF" w:themeColor="background1"/>
              </w:rPr>
            </w:pPr>
            <w:r w:rsidRPr="008823BE">
              <w:rPr>
                <w:color w:val="FFFFFF" w:themeColor="background1"/>
              </w:rPr>
              <w:t>Información</w:t>
            </w:r>
          </w:p>
        </w:tc>
      </w:tr>
      <w:tr w:rsidR="008823BE" w:rsidRPr="00E02E58" w14:paraId="19BF401A" w14:textId="77777777" w:rsidTr="008823BE">
        <w:tc>
          <w:tcPr>
            <w:tcW w:w="0" w:type="auto"/>
            <w:hideMark/>
          </w:tcPr>
          <w:p w14:paraId="209B23E0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Documento</w:t>
            </w:r>
          </w:p>
        </w:tc>
        <w:tc>
          <w:tcPr>
            <w:tcW w:w="0" w:type="auto"/>
            <w:hideMark/>
          </w:tcPr>
          <w:p w14:paraId="7ABC02AA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Plan de Gestión de Cambios</w:t>
            </w:r>
          </w:p>
        </w:tc>
      </w:tr>
      <w:tr w:rsidR="008823BE" w:rsidRPr="008823BE" w14:paraId="17D49A25" w14:textId="77777777" w:rsidTr="008823BE">
        <w:tc>
          <w:tcPr>
            <w:tcW w:w="0" w:type="auto"/>
            <w:hideMark/>
          </w:tcPr>
          <w:p w14:paraId="590AE129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Proyecto</w:t>
            </w:r>
          </w:p>
        </w:tc>
        <w:tc>
          <w:tcPr>
            <w:tcW w:w="0" w:type="auto"/>
            <w:hideMark/>
          </w:tcPr>
          <w:p w14:paraId="116CD92F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Barrio Solidario</w:t>
            </w:r>
          </w:p>
        </w:tc>
      </w:tr>
      <w:tr w:rsidR="008823BE" w:rsidRPr="008823BE" w14:paraId="3C0CD733" w14:textId="77777777" w:rsidTr="008823BE">
        <w:tc>
          <w:tcPr>
            <w:tcW w:w="0" w:type="auto"/>
            <w:hideMark/>
          </w:tcPr>
          <w:p w14:paraId="522A4E83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Versión</w:t>
            </w:r>
          </w:p>
        </w:tc>
        <w:tc>
          <w:tcPr>
            <w:tcW w:w="0" w:type="auto"/>
            <w:hideMark/>
          </w:tcPr>
          <w:p w14:paraId="3C12E5F6" w14:textId="3A7CA891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1.</w:t>
            </w:r>
            <w:r w:rsidR="00E02E58">
              <w:rPr>
                <w:b w:val="0"/>
                <w:bCs w:val="0"/>
                <w:color w:val="000000" w:themeColor="text1"/>
              </w:rPr>
              <w:t>2.</w:t>
            </w:r>
            <w:r w:rsidRPr="008823BE">
              <w:rPr>
                <w:b w:val="0"/>
                <w:bCs w:val="0"/>
                <w:color w:val="000000" w:themeColor="text1"/>
              </w:rPr>
              <w:t>0</w:t>
            </w:r>
          </w:p>
        </w:tc>
      </w:tr>
      <w:tr w:rsidR="008823BE" w:rsidRPr="008823BE" w14:paraId="0ADB0E9C" w14:textId="77777777" w:rsidTr="008823BE">
        <w:tc>
          <w:tcPr>
            <w:tcW w:w="0" w:type="auto"/>
            <w:hideMark/>
          </w:tcPr>
          <w:p w14:paraId="53A88848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Estado</w:t>
            </w:r>
          </w:p>
        </w:tc>
        <w:tc>
          <w:tcPr>
            <w:tcW w:w="0" w:type="auto"/>
            <w:hideMark/>
          </w:tcPr>
          <w:p w14:paraId="03811A50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En revisión</w:t>
            </w:r>
          </w:p>
        </w:tc>
      </w:tr>
      <w:tr w:rsidR="008823BE" w:rsidRPr="008823BE" w14:paraId="41E3625C" w14:textId="77777777" w:rsidTr="008823BE">
        <w:tc>
          <w:tcPr>
            <w:tcW w:w="0" w:type="auto"/>
            <w:hideMark/>
          </w:tcPr>
          <w:p w14:paraId="10CC3C35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Fecha de elaboración</w:t>
            </w:r>
          </w:p>
        </w:tc>
        <w:tc>
          <w:tcPr>
            <w:tcW w:w="0" w:type="auto"/>
            <w:hideMark/>
          </w:tcPr>
          <w:p w14:paraId="062E8650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15/09/2026</w:t>
            </w:r>
          </w:p>
        </w:tc>
      </w:tr>
      <w:tr w:rsidR="008823BE" w:rsidRPr="008823BE" w14:paraId="4D6BDEA3" w14:textId="77777777" w:rsidTr="008823BE">
        <w:tc>
          <w:tcPr>
            <w:tcW w:w="0" w:type="auto"/>
            <w:hideMark/>
          </w:tcPr>
          <w:p w14:paraId="4B413F35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Propietario</w:t>
            </w:r>
          </w:p>
        </w:tc>
        <w:tc>
          <w:tcPr>
            <w:tcW w:w="0" w:type="auto"/>
            <w:hideMark/>
          </w:tcPr>
          <w:p w14:paraId="2122C1A7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Víctor Tello Bravo – Product Owner</w:t>
            </w:r>
          </w:p>
        </w:tc>
      </w:tr>
      <w:tr w:rsidR="008823BE" w:rsidRPr="008823BE" w14:paraId="72ABAB99" w14:textId="77777777" w:rsidTr="008823BE">
        <w:tc>
          <w:tcPr>
            <w:tcW w:w="0" w:type="auto"/>
            <w:hideMark/>
          </w:tcPr>
          <w:p w14:paraId="3E48EB2E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Responsable de consolidación</w:t>
            </w:r>
          </w:p>
        </w:tc>
        <w:tc>
          <w:tcPr>
            <w:tcW w:w="0" w:type="auto"/>
            <w:hideMark/>
          </w:tcPr>
          <w:p w14:paraId="0E7326FF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lang w:val="en-US"/>
              </w:rPr>
            </w:pPr>
            <w:r w:rsidRPr="008823BE">
              <w:rPr>
                <w:b w:val="0"/>
                <w:bCs w:val="0"/>
                <w:color w:val="000000" w:themeColor="text1"/>
                <w:lang w:val="en-US"/>
              </w:rPr>
              <w:t>Alex Mendoza Morante – Scrum Master</w:t>
            </w:r>
          </w:p>
        </w:tc>
      </w:tr>
      <w:tr w:rsidR="008823BE" w:rsidRPr="00E02E58" w14:paraId="30800A2D" w14:textId="77777777" w:rsidTr="008823BE">
        <w:tc>
          <w:tcPr>
            <w:tcW w:w="0" w:type="auto"/>
            <w:hideMark/>
          </w:tcPr>
          <w:p w14:paraId="3EE2F7CE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Revisión técnica</w:t>
            </w:r>
          </w:p>
        </w:tc>
        <w:tc>
          <w:tcPr>
            <w:tcW w:w="0" w:type="auto"/>
            <w:hideMark/>
          </w:tcPr>
          <w:p w14:paraId="244970FB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Kevin Carriel Bonoso – Arquitecto de software</w:t>
            </w:r>
          </w:p>
        </w:tc>
      </w:tr>
      <w:tr w:rsidR="008823BE" w:rsidRPr="008823BE" w14:paraId="635810A7" w14:textId="77777777" w:rsidTr="008823BE">
        <w:tc>
          <w:tcPr>
            <w:tcW w:w="0" w:type="auto"/>
            <w:hideMark/>
          </w:tcPr>
          <w:p w14:paraId="3B1334A5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Revisión funcional</w:t>
            </w:r>
          </w:p>
        </w:tc>
        <w:tc>
          <w:tcPr>
            <w:tcW w:w="0" w:type="auto"/>
            <w:hideMark/>
          </w:tcPr>
          <w:p w14:paraId="6AD75EAD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Víctor Tello Bravo – Product Owner</w:t>
            </w:r>
          </w:p>
        </w:tc>
      </w:tr>
      <w:tr w:rsidR="008823BE" w:rsidRPr="00E02E58" w14:paraId="6A3B2641" w14:textId="77777777" w:rsidTr="008823BE">
        <w:tc>
          <w:tcPr>
            <w:tcW w:w="0" w:type="auto"/>
            <w:hideMark/>
          </w:tcPr>
          <w:p w14:paraId="4483AF9C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Revisión de calidad</w:t>
            </w:r>
          </w:p>
        </w:tc>
        <w:tc>
          <w:tcPr>
            <w:tcW w:w="0" w:type="auto"/>
            <w:hideMark/>
          </w:tcPr>
          <w:p w14:paraId="0AF4BE74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Luis Rodríguez Barrera – Calidad, pruebas y seguridad</w:t>
            </w:r>
          </w:p>
        </w:tc>
      </w:tr>
      <w:tr w:rsidR="008823BE" w:rsidRPr="008823BE" w14:paraId="1676B28F" w14:textId="77777777" w:rsidTr="008823BE">
        <w:tc>
          <w:tcPr>
            <w:tcW w:w="0" w:type="auto"/>
            <w:hideMark/>
          </w:tcPr>
          <w:p w14:paraId="7A377BB4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Aprobación académica</w:t>
            </w:r>
          </w:p>
        </w:tc>
        <w:tc>
          <w:tcPr>
            <w:tcW w:w="0" w:type="auto"/>
            <w:hideMark/>
          </w:tcPr>
          <w:p w14:paraId="3D919E67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Ing. Victoria García Velásquez</w:t>
            </w:r>
          </w:p>
        </w:tc>
      </w:tr>
      <w:tr w:rsidR="008823BE" w:rsidRPr="00E02E58" w14:paraId="1BEE00D0" w14:textId="77777777" w:rsidTr="008823BE">
        <w:tc>
          <w:tcPr>
            <w:tcW w:w="0" w:type="auto"/>
            <w:hideMark/>
          </w:tcPr>
          <w:p w14:paraId="62ACC2F5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Herramientas de seguimiento</w:t>
            </w:r>
          </w:p>
        </w:tc>
        <w:tc>
          <w:tcPr>
            <w:tcW w:w="0" w:type="auto"/>
            <w:hideMark/>
          </w:tcPr>
          <w:p w14:paraId="18C014E3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Jira, Git y Microsoft Excel</w:t>
            </w:r>
          </w:p>
        </w:tc>
      </w:tr>
      <w:tr w:rsidR="008823BE" w:rsidRPr="008823BE" w14:paraId="18AACC7D" w14:textId="77777777" w:rsidTr="008823BE">
        <w:tc>
          <w:tcPr>
            <w:tcW w:w="0" w:type="auto"/>
            <w:hideMark/>
          </w:tcPr>
          <w:p w14:paraId="14A1F5D2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Nivel de acceso</w:t>
            </w:r>
          </w:p>
        </w:tc>
        <w:tc>
          <w:tcPr>
            <w:tcW w:w="0" w:type="auto"/>
            <w:hideMark/>
          </w:tcPr>
          <w:p w14:paraId="24602CFE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Uso académico</w:t>
            </w:r>
          </w:p>
        </w:tc>
      </w:tr>
    </w:tbl>
    <w:p w14:paraId="1E2915F6" w14:textId="77777777" w:rsidR="0058358C" w:rsidRPr="00263762" w:rsidRDefault="0058358C" w:rsidP="00EA6025">
      <w:pPr>
        <w:pStyle w:val="TDC1"/>
      </w:pPr>
    </w:p>
    <w:p w14:paraId="3D53736C" w14:textId="05E6B03F" w:rsidR="00146E7C" w:rsidRPr="00263762" w:rsidRDefault="00146E7C">
      <w:pPr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br w:type="page"/>
      </w:r>
    </w:p>
    <w:p w14:paraId="4C48F0A3" w14:textId="77777777" w:rsidR="00146E7C" w:rsidRPr="00263762" w:rsidRDefault="00146E7C" w:rsidP="00146E7C">
      <w:pPr>
        <w:spacing w:before="120" w:after="120"/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</w:pPr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3"/>
        <w:gridCol w:w="1535"/>
        <w:gridCol w:w="4855"/>
        <w:gridCol w:w="2033"/>
      </w:tblGrid>
      <w:tr w:rsidR="00513702" w:rsidRPr="00513702" w14:paraId="7A0EDA7C" w14:textId="77777777" w:rsidTr="00513702">
        <w:tc>
          <w:tcPr>
            <w:tcW w:w="0" w:type="auto"/>
            <w:shd w:val="clear" w:color="auto" w:fill="943634" w:themeFill="accent2" w:themeFillShade="BF"/>
            <w:hideMark/>
          </w:tcPr>
          <w:p w14:paraId="5F254588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Versión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3E959BC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Fecha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A244748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Descripción del cambio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CCF61A8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Responsable</w:t>
            </w:r>
          </w:p>
        </w:tc>
      </w:tr>
      <w:tr w:rsidR="00513702" w:rsidRPr="00513702" w14:paraId="2B2E3E51" w14:textId="77777777" w:rsidTr="00513702">
        <w:tc>
          <w:tcPr>
            <w:tcW w:w="0" w:type="auto"/>
            <w:hideMark/>
          </w:tcPr>
          <w:p w14:paraId="26E0C634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0.1.0</w:t>
            </w:r>
          </w:p>
        </w:tc>
        <w:tc>
          <w:tcPr>
            <w:tcW w:w="0" w:type="auto"/>
            <w:hideMark/>
          </w:tcPr>
          <w:p w14:paraId="182075C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3054538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Creación de la estructura inicial, objetivo, alcance y principios del Plan de Gestión de Cambios.</w:t>
            </w:r>
          </w:p>
        </w:tc>
        <w:tc>
          <w:tcPr>
            <w:tcW w:w="0" w:type="auto"/>
            <w:hideMark/>
          </w:tcPr>
          <w:p w14:paraId="2E1526E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513702" w:rsidRPr="00513702" w14:paraId="78DF5423" w14:textId="77777777" w:rsidTr="00513702">
        <w:tc>
          <w:tcPr>
            <w:tcW w:w="0" w:type="auto"/>
            <w:hideMark/>
          </w:tcPr>
          <w:p w14:paraId="281970C2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0.2.0</w:t>
            </w:r>
          </w:p>
        </w:tc>
        <w:tc>
          <w:tcPr>
            <w:tcW w:w="0" w:type="auto"/>
            <w:hideMark/>
          </w:tcPr>
          <w:p w14:paraId="73079951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0591A64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Definición del flujo de registro, análisis, decisión, planificación, implementación y cierre.</w:t>
            </w:r>
          </w:p>
        </w:tc>
        <w:tc>
          <w:tcPr>
            <w:tcW w:w="0" w:type="auto"/>
            <w:hideMark/>
          </w:tcPr>
          <w:p w14:paraId="3FA489F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513702" w:rsidRPr="00513702" w14:paraId="411F1406" w14:textId="77777777" w:rsidTr="00513702">
        <w:tc>
          <w:tcPr>
            <w:tcW w:w="0" w:type="auto"/>
            <w:hideMark/>
          </w:tcPr>
          <w:p w14:paraId="2AABC4B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0.3.0</w:t>
            </w:r>
          </w:p>
        </w:tc>
        <w:tc>
          <w:tcPr>
            <w:tcW w:w="0" w:type="auto"/>
            <w:hideMark/>
          </w:tcPr>
          <w:p w14:paraId="1AA68004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0089E3A3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Incorporación de roles, responsabilidades, clasificación, priorización e impacto funcional.</w:t>
            </w:r>
          </w:p>
        </w:tc>
        <w:tc>
          <w:tcPr>
            <w:tcW w:w="0" w:type="auto"/>
            <w:hideMark/>
          </w:tcPr>
          <w:p w14:paraId="44EE90F2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Víctor Tello Bravo</w:t>
            </w:r>
          </w:p>
        </w:tc>
      </w:tr>
      <w:tr w:rsidR="00513702" w:rsidRPr="00513702" w14:paraId="7A6DA24E" w14:textId="77777777" w:rsidTr="00513702">
        <w:tc>
          <w:tcPr>
            <w:tcW w:w="0" w:type="auto"/>
            <w:hideMark/>
          </w:tcPr>
          <w:p w14:paraId="604FEF5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0.4.0</w:t>
            </w:r>
          </w:p>
        </w:tc>
        <w:tc>
          <w:tcPr>
            <w:tcW w:w="0" w:type="auto"/>
            <w:hideMark/>
          </w:tcPr>
          <w:p w14:paraId="759DA92E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3C703BF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Incorporación del análisis técnico, dependencias, arquitectura y plan de reversión.</w:t>
            </w:r>
          </w:p>
        </w:tc>
        <w:tc>
          <w:tcPr>
            <w:tcW w:w="0" w:type="auto"/>
            <w:hideMark/>
          </w:tcPr>
          <w:p w14:paraId="38B9BFC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Kevin Carriel Bonoso</w:t>
            </w:r>
          </w:p>
        </w:tc>
      </w:tr>
      <w:tr w:rsidR="00513702" w:rsidRPr="00513702" w14:paraId="23E54713" w14:textId="77777777" w:rsidTr="00513702">
        <w:tc>
          <w:tcPr>
            <w:tcW w:w="0" w:type="auto"/>
            <w:hideMark/>
          </w:tcPr>
          <w:p w14:paraId="5AF8756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0.5.0</w:t>
            </w:r>
          </w:p>
        </w:tc>
        <w:tc>
          <w:tcPr>
            <w:tcW w:w="0" w:type="auto"/>
            <w:hideMark/>
          </w:tcPr>
          <w:p w14:paraId="08BD065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56A96FEE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Inclusión de consideraciones de interfaz, experiencia de usuario y accesibilidad.</w:t>
            </w:r>
          </w:p>
        </w:tc>
        <w:tc>
          <w:tcPr>
            <w:tcW w:w="0" w:type="auto"/>
            <w:hideMark/>
          </w:tcPr>
          <w:p w14:paraId="3D37D102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Mario Luzardo Fierro</w:t>
            </w:r>
          </w:p>
        </w:tc>
      </w:tr>
      <w:tr w:rsidR="00513702" w:rsidRPr="00513702" w14:paraId="7DCA5BC5" w14:textId="77777777" w:rsidTr="00513702">
        <w:tc>
          <w:tcPr>
            <w:tcW w:w="0" w:type="auto"/>
            <w:hideMark/>
          </w:tcPr>
          <w:p w14:paraId="2DE46491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0.6.0</w:t>
            </w:r>
          </w:p>
        </w:tc>
        <w:tc>
          <w:tcPr>
            <w:tcW w:w="0" w:type="auto"/>
            <w:hideMark/>
          </w:tcPr>
          <w:p w14:paraId="2DF2DF2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596791C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Inclusión de controles para servicios, métodos, persistencia y bases de datos.</w:t>
            </w:r>
          </w:p>
        </w:tc>
        <w:tc>
          <w:tcPr>
            <w:tcW w:w="0" w:type="auto"/>
            <w:hideMark/>
          </w:tcPr>
          <w:p w14:paraId="7550DC2E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Luis Ramírez Conejo</w:t>
            </w:r>
          </w:p>
        </w:tc>
      </w:tr>
      <w:tr w:rsidR="00513702" w:rsidRPr="00513702" w14:paraId="2BF5603B" w14:textId="77777777" w:rsidTr="00513702">
        <w:tc>
          <w:tcPr>
            <w:tcW w:w="0" w:type="auto"/>
            <w:hideMark/>
          </w:tcPr>
          <w:p w14:paraId="572F93B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0.7.0</w:t>
            </w:r>
          </w:p>
        </w:tc>
        <w:tc>
          <w:tcPr>
            <w:tcW w:w="0" w:type="auto"/>
            <w:hideMark/>
          </w:tcPr>
          <w:p w14:paraId="5742DD1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  <w:tc>
          <w:tcPr>
            <w:tcW w:w="0" w:type="auto"/>
            <w:hideMark/>
          </w:tcPr>
          <w:p w14:paraId="3B29E1F4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Incorporación del proceso de pruebas, seguridad, evidencias y verificación posterior.</w:t>
            </w:r>
          </w:p>
        </w:tc>
        <w:tc>
          <w:tcPr>
            <w:tcW w:w="0" w:type="auto"/>
            <w:hideMark/>
          </w:tcPr>
          <w:p w14:paraId="50CE1280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Luis Rodríguez Barrera</w:t>
            </w:r>
          </w:p>
        </w:tc>
      </w:tr>
      <w:tr w:rsidR="00513702" w:rsidRPr="00513702" w14:paraId="2D612C45" w14:textId="77777777" w:rsidTr="00513702">
        <w:tc>
          <w:tcPr>
            <w:tcW w:w="0" w:type="auto"/>
            <w:hideMark/>
          </w:tcPr>
          <w:p w14:paraId="7F7977CB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0.8.0</w:t>
            </w:r>
          </w:p>
        </w:tc>
        <w:tc>
          <w:tcPr>
            <w:tcW w:w="0" w:type="auto"/>
            <w:hideMark/>
          </w:tcPr>
          <w:p w14:paraId="71F5A812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  <w:tc>
          <w:tcPr>
            <w:tcW w:w="0" w:type="auto"/>
            <w:hideMark/>
          </w:tcPr>
          <w:p w14:paraId="783DA82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Integración del formato Excel de solicitud, registro consolidado, catálogos e indicadores.</w:t>
            </w:r>
          </w:p>
        </w:tc>
        <w:tc>
          <w:tcPr>
            <w:tcW w:w="0" w:type="auto"/>
            <w:hideMark/>
          </w:tcPr>
          <w:p w14:paraId="7068FCD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513702" w:rsidRPr="00513702" w14:paraId="0ACB5AEA" w14:textId="77777777" w:rsidTr="00513702">
        <w:tc>
          <w:tcPr>
            <w:tcW w:w="0" w:type="auto"/>
            <w:hideMark/>
          </w:tcPr>
          <w:p w14:paraId="03EC1FB9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0.9.0</w:t>
            </w:r>
          </w:p>
        </w:tc>
        <w:tc>
          <w:tcPr>
            <w:tcW w:w="0" w:type="auto"/>
            <w:hideMark/>
          </w:tcPr>
          <w:p w14:paraId="1489A8B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  <w:tc>
          <w:tcPr>
            <w:tcW w:w="0" w:type="auto"/>
            <w:hideMark/>
          </w:tcPr>
          <w:p w14:paraId="001A4A4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Revisión integral de coherencia con el MVP, Jira, Git y documentación del proyecto.</w:t>
            </w:r>
          </w:p>
        </w:tc>
        <w:tc>
          <w:tcPr>
            <w:tcW w:w="0" w:type="auto"/>
            <w:hideMark/>
          </w:tcPr>
          <w:p w14:paraId="0BA03873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513702" w:rsidRPr="00513702" w14:paraId="752CBA75" w14:textId="77777777" w:rsidTr="00513702">
        <w:tc>
          <w:tcPr>
            <w:tcW w:w="0" w:type="auto"/>
            <w:hideMark/>
          </w:tcPr>
          <w:p w14:paraId="366B8BB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1.0.0</w:t>
            </w:r>
          </w:p>
        </w:tc>
        <w:tc>
          <w:tcPr>
            <w:tcW w:w="0" w:type="auto"/>
            <w:hideMark/>
          </w:tcPr>
          <w:p w14:paraId="56DC300E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  <w:tc>
          <w:tcPr>
            <w:tcW w:w="0" w:type="auto"/>
            <w:hideMark/>
          </w:tcPr>
          <w:p w14:paraId="582C6433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Consolidación del Plan de Gestión de Cambios para revisión y aprobación académica.</w:t>
            </w:r>
          </w:p>
        </w:tc>
        <w:tc>
          <w:tcPr>
            <w:tcW w:w="0" w:type="auto"/>
            <w:hideMark/>
          </w:tcPr>
          <w:p w14:paraId="3A0CCD92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E02E58" w:rsidRPr="00513702" w14:paraId="42B58140" w14:textId="77777777" w:rsidTr="00E02E58">
        <w:tc>
          <w:tcPr>
            <w:tcW w:w="0" w:type="auto"/>
          </w:tcPr>
          <w:p w14:paraId="742C833B" w14:textId="1C1E9FB9" w:rsidR="00E02E58" w:rsidRPr="00513702" w:rsidRDefault="00E02E58" w:rsidP="00E02E5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E02E58">
              <w:rPr>
                <w:rFonts w:ascii="Verdana" w:hAnsi="Verdana"/>
                <w:lang w:val="es-EC"/>
              </w:rPr>
              <w:t>1.1.0</w:t>
            </w:r>
          </w:p>
        </w:tc>
        <w:tc>
          <w:tcPr>
            <w:tcW w:w="0" w:type="auto"/>
          </w:tcPr>
          <w:p w14:paraId="6AB3572E" w14:textId="5DE24975" w:rsidR="00E02E58" w:rsidRPr="00513702" w:rsidRDefault="00E02E58" w:rsidP="00E02E5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E02E58">
              <w:rPr>
                <w:rFonts w:ascii="Verdana" w:hAnsi="Verdana"/>
                <w:lang w:val="es-EC"/>
              </w:rPr>
              <w:t>20/09/2026</w:t>
            </w:r>
          </w:p>
        </w:tc>
        <w:tc>
          <w:tcPr>
            <w:tcW w:w="0" w:type="auto"/>
          </w:tcPr>
          <w:p w14:paraId="7D247D83" w14:textId="4D28F1C2" w:rsidR="00E02E58" w:rsidRPr="00513702" w:rsidRDefault="00E02E58" w:rsidP="00E02E5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E02E58">
              <w:rPr>
                <w:rFonts w:ascii="Verdana" w:hAnsi="Verdana"/>
                <w:lang w:val="es-EC"/>
              </w:rPr>
              <w:t>Ajustes de trazabilidad, riesgo, pruebas e indicadores.</w:t>
            </w:r>
          </w:p>
        </w:tc>
        <w:tc>
          <w:tcPr>
            <w:tcW w:w="0" w:type="auto"/>
          </w:tcPr>
          <w:p w14:paraId="7BF009D1" w14:textId="36CF7AAA" w:rsidR="00E02E58" w:rsidRPr="00513702" w:rsidRDefault="00E02E58" w:rsidP="00E02E5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E02E58">
              <w:rPr>
                <w:rFonts w:ascii="Verdana" w:hAnsi="Verdana"/>
                <w:lang w:val="es-EC"/>
              </w:rPr>
              <w:t xml:space="preserve">Equipo del </w:t>
            </w:r>
            <w:proofErr w:type="spellStart"/>
            <w:r w:rsidRPr="00E02E58">
              <w:rPr>
                <w:rFonts w:ascii="Verdana" w:hAnsi="Verdana"/>
                <w:lang w:val="es-EC"/>
              </w:rPr>
              <w:t>proyecto</w:t>
            </w:r>
            <w:proofErr w:type="spellEnd"/>
          </w:p>
        </w:tc>
      </w:tr>
      <w:tr w:rsidR="00E02E58" w:rsidRPr="00513702" w14:paraId="745A42A3" w14:textId="77777777" w:rsidTr="00E02E58">
        <w:tc>
          <w:tcPr>
            <w:tcW w:w="0" w:type="auto"/>
          </w:tcPr>
          <w:p w14:paraId="05DFA13F" w14:textId="50A1A7C5" w:rsidR="00E02E58" w:rsidRPr="00513702" w:rsidRDefault="00E02E58" w:rsidP="00E02E5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E02E58">
              <w:rPr>
                <w:rFonts w:ascii="Verdana" w:hAnsi="Verdana"/>
                <w:lang w:val="es-EC"/>
              </w:rPr>
              <w:t>1.2.0</w:t>
            </w:r>
          </w:p>
        </w:tc>
        <w:tc>
          <w:tcPr>
            <w:tcW w:w="0" w:type="auto"/>
          </w:tcPr>
          <w:p w14:paraId="6F39B045" w14:textId="64AE0C80" w:rsidR="00E02E58" w:rsidRPr="00513702" w:rsidRDefault="00E02E58" w:rsidP="00E02E5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E02E58">
              <w:rPr>
                <w:rFonts w:ascii="Verdana" w:hAnsi="Verdana"/>
                <w:lang w:val="es-EC"/>
              </w:rPr>
              <w:t>24/09/2026</w:t>
            </w:r>
          </w:p>
        </w:tc>
        <w:tc>
          <w:tcPr>
            <w:tcW w:w="0" w:type="auto"/>
          </w:tcPr>
          <w:p w14:paraId="132C44B9" w14:textId="042285D6" w:rsidR="00E02E58" w:rsidRPr="00513702" w:rsidRDefault="00E02E58" w:rsidP="00E02E5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E02E58">
              <w:rPr>
                <w:rFonts w:ascii="Verdana" w:hAnsi="Verdana"/>
                <w:lang w:val="es-EC"/>
              </w:rPr>
              <w:t>Alineación con el formato simplificado, flujo de seis etapas, 29 campos esenciales y tratamiento de costos.</w:t>
            </w:r>
          </w:p>
        </w:tc>
        <w:tc>
          <w:tcPr>
            <w:tcW w:w="0" w:type="auto"/>
          </w:tcPr>
          <w:p w14:paraId="24553836" w14:textId="3B751578" w:rsidR="00E02E58" w:rsidRPr="00513702" w:rsidRDefault="00E02E58" w:rsidP="00E02E58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E02E58">
              <w:rPr>
                <w:rFonts w:ascii="Verdana" w:hAnsi="Verdana"/>
                <w:lang w:val="es-EC"/>
              </w:rPr>
              <w:t>Alex Mendoza</w:t>
            </w:r>
          </w:p>
        </w:tc>
      </w:tr>
    </w:tbl>
    <w:p w14:paraId="07738A77" w14:textId="1BA96308" w:rsidR="00146E7C" w:rsidRPr="00263762" w:rsidRDefault="00146E7C">
      <w:pPr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br w:type="page"/>
      </w:r>
    </w:p>
    <w:p w14:paraId="7BAE8D78" w14:textId="77777777" w:rsidR="00146E7C" w:rsidRPr="00263762" w:rsidRDefault="00146E7C" w:rsidP="00146E7C">
      <w:pPr>
        <w:spacing w:before="120" w:after="120"/>
        <w:rPr>
          <w:rFonts w:ascii="Verdana" w:hAnsi="Verdana"/>
          <w:b/>
          <w:bCs/>
          <w:sz w:val="32"/>
          <w:szCs w:val="32"/>
        </w:rPr>
      </w:pPr>
      <w:bookmarkStart w:id="0" w:name="_Toc238210764"/>
      <w:bookmarkStart w:id="1" w:name="_Toc238293935"/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</w:rPr>
        <w:lastRenderedPageBreak/>
        <w:t xml:space="preserve">Revision y </w:t>
      </w:r>
      <w:proofErr w:type="spellStart"/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</w:rPr>
        <w:t>Aprobaci</w:t>
      </w:r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  <w:lang w:val="es-419"/>
        </w:rPr>
        <w:t>ó</w:t>
      </w:r>
      <w:proofErr w:type="spellEnd"/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</w:rPr>
        <w:t>n</w:t>
      </w:r>
      <w:bookmarkEnd w:id="0"/>
      <w:bookmarkEnd w:id="1"/>
      <w:r w:rsidRPr="00263762">
        <w:rPr>
          <w:rFonts w:ascii="Verdana" w:hAnsi="Verdana"/>
          <w:b/>
          <w:bCs/>
          <w:sz w:val="32"/>
          <w:szCs w:val="32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6"/>
        <w:gridCol w:w="4395"/>
        <w:gridCol w:w="1790"/>
        <w:gridCol w:w="1535"/>
      </w:tblGrid>
      <w:tr w:rsidR="00513702" w:rsidRPr="00513702" w14:paraId="2BCCA01B" w14:textId="77777777" w:rsidTr="00513702">
        <w:tc>
          <w:tcPr>
            <w:tcW w:w="0" w:type="auto"/>
            <w:shd w:val="clear" w:color="auto" w:fill="943634" w:themeFill="accent2" w:themeFillShade="BF"/>
            <w:hideMark/>
          </w:tcPr>
          <w:p w14:paraId="69D10914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Nombre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B37F32F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Acción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C793D4C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Estado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23163C1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Fecha</w:t>
            </w:r>
          </w:p>
        </w:tc>
      </w:tr>
      <w:tr w:rsidR="00513702" w:rsidRPr="00513702" w14:paraId="4CE6C09B" w14:textId="77777777" w:rsidTr="00513702">
        <w:tc>
          <w:tcPr>
            <w:tcW w:w="0" w:type="auto"/>
            <w:hideMark/>
          </w:tcPr>
          <w:p w14:paraId="6427001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5C22EE4D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Validar el alcance, criterios funcionales, prioridades, decisiones y relación de los cambios con el MVP.</w:t>
            </w:r>
          </w:p>
        </w:tc>
        <w:tc>
          <w:tcPr>
            <w:tcW w:w="0" w:type="auto"/>
            <w:hideMark/>
          </w:tcPr>
          <w:p w14:paraId="431CD8D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44B773E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278F94DE" w14:textId="77777777" w:rsidTr="00513702">
        <w:tc>
          <w:tcPr>
            <w:tcW w:w="0" w:type="auto"/>
            <w:hideMark/>
          </w:tcPr>
          <w:p w14:paraId="4B77EA0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5D34F4C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Verificar la estructura del plan, flujo de control, responsables, trazabilidad y consolidación documental.</w:t>
            </w:r>
          </w:p>
        </w:tc>
        <w:tc>
          <w:tcPr>
            <w:tcW w:w="0" w:type="auto"/>
            <w:hideMark/>
          </w:tcPr>
          <w:p w14:paraId="539F8B8D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2AB9737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626EAF7C" w14:textId="77777777" w:rsidTr="00513702">
        <w:tc>
          <w:tcPr>
            <w:tcW w:w="0" w:type="auto"/>
            <w:hideMark/>
          </w:tcPr>
          <w:p w14:paraId="4A4ECD0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24935D4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Revisar el análisis técnico, arquitectura, dependencias, compatibilidad, implementación y reversión.</w:t>
            </w:r>
          </w:p>
        </w:tc>
        <w:tc>
          <w:tcPr>
            <w:tcW w:w="0" w:type="auto"/>
            <w:hideMark/>
          </w:tcPr>
          <w:p w14:paraId="446EB60D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664AE63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32EAADAE" w14:textId="77777777" w:rsidTr="00513702">
        <w:tc>
          <w:tcPr>
            <w:tcW w:w="0" w:type="auto"/>
            <w:hideMark/>
          </w:tcPr>
          <w:p w14:paraId="4B4F0A4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Mario Luzardo Fierro</w:t>
            </w:r>
          </w:p>
        </w:tc>
        <w:tc>
          <w:tcPr>
            <w:tcW w:w="0" w:type="auto"/>
            <w:hideMark/>
          </w:tcPr>
          <w:p w14:paraId="616CF2DB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Revisar los controles relacionados con interfaz, experiencia de usuario, diseño visual y accesibilidad.</w:t>
            </w:r>
          </w:p>
        </w:tc>
        <w:tc>
          <w:tcPr>
            <w:tcW w:w="0" w:type="auto"/>
            <w:hideMark/>
          </w:tcPr>
          <w:p w14:paraId="2BADB3B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41D5675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31B155B2" w14:textId="77777777" w:rsidTr="00513702">
        <w:tc>
          <w:tcPr>
            <w:tcW w:w="0" w:type="auto"/>
            <w:hideMark/>
          </w:tcPr>
          <w:p w14:paraId="7015B8B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Luis Ramírez Conejo</w:t>
            </w:r>
          </w:p>
        </w:tc>
        <w:tc>
          <w:tcPr>
            <w:tcW w:w="0" w:type="auto"/>
            <w:hideMark/>
          </w:tcPr>
          <w:p w14:paraId="41E2058B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Revisar los controles relacionados con servicios, métodos, reglas de negocio, persistencia y bases de datos.</w:t>
            </w:r>
          </w:p>
        </w:tc>
        <w:tc>
          <w:tcPr>
            <w:tcW w:w="0" w:type="auto"/>
            <w:hideMark/>
          </w:tcPr>
          <w:p w14:paraId="16FB7DC4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49147AA1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4B863029" w14:textId="77777777" w:rsidTr="00513702">
        <w:tc>
          <w:tcPr>
            <w:tcW w:w="0" w:type="auto"/>
            <w:hideMark/>
          </w:tcPr>
          <w:p w14:paraId="7B315405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Luis Rodríguez Barrera</w:t>
            </w:r>
          </w:p>
        </w:tc>
        <w:tc>
          <w:tcPr>
            <w:tcW w:w="0" w:type="auto"/>
            <w:hideMark/>
          </w:tcPr>
          <w:p w14:paraId="47C482BC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Validar los criterios de calidad, evaluación de riesgos, pruebas, seguridad, evidencias y cierre.</w:t>
            </w:r>
          </w:p>
        </w:tc>
        <w:tc>
          <w:tcPr>
            <w:tcW w:w="0" w:type="auto"/>
            <w:hideMark/>
          </w:tcPr>
          <w:p w14:paraId="58D85424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7E20CDD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2B1658C1" w14:textId="77777777" w:rsidTr="00513702">
        <w:tc>
          <w:tcPr>
            <w:tcW w:w="0" w:type="auto"/>
            <w:hideMark/>
          </w:tcPr>
          <w:p w14:paraId="75F27A6B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Ing. Victoria García Velásquez</w:t>
            </w:r>
          </w:p>
        </w:tc>
        <w:tc>
          <w:tcPr>
            <w:tcW w:w="0" w:type="auto"/>
            <w:hideMark/>
          </w:tcPr>
          <w:p w14:paraId="6A1AD193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Realizar la revisión académica y aprobar el Plan de Gestión de Cambios.</w:t>
            </w:r>
          </w:p>
        </w:tc>
        <w:tc>
          <w:tcPr>
            <w:tcW w:w="0" w:type="auto"/>
            <w:hideMark/>
          </w:tcPr>
          <w:p w14:paraId="21E6E4B9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Pendiente de aprobación</w:t>
            </w:r>
          </w:p>
        </w:tc>
        <w:tc>
          <w:tcPr>
            <w:tcW w:w="0" w:type="auto"/>
            <w:hideMark/>
          </w:tcPr>
          <w:p w14:paraId="31E14B6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—</w:t>
            </w:r>
          </w:p>
        </w:tc>
      </w:tr>
    </w:tbl>
    <w:p w14:paraId="6A42F1F4" w14:textId="2DE3B5B2" w:rsidR="00146E7C" w:rsidRPr="00263762" w:rsidRDefault="00146E7C">
      <w:pPr>
        <w:rPr>
          <w:rFonts w:ascii="Verdana" w:hAnsi="Verdana"/>
          <w:lang w:val="es-EC"/>
        </w:rPr>
      </w:pPr>
    </w:p>
    <w:p w14:paraId="13BE4841" w14:textId="77777777" w:rsidR="00146E7C" w:rsidRPr="00263762" w:rsidRDefault="00146E7C">
      <w:pPr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br w:type="page"/>
      </w:r>
    </w:p>
    <w:p w14:paraId="452F4A00" w14:textId="0483ABE8" w:rsidR="00146E7C" w:rsidRPr="0005118A" w:rsidRDefault="00146E7C" w:rsidP="00EA6025">
      <w:pPr>
        <w:pStyle w:val="TDC1"/>
        <w:rPr>
          <w:sz w:val="32"/>
          <w:szCs w:val="32"/>
        </w:rPr>
      </w:pPr>
      <w:r w:rsidRPr="0005118A">
        <w:rPr>
          <w:sz w:val="32"/>
          <w:szCs w:val="32"/>
        </w:rPr>
        <w:lastRenderedPageBreak/>
        <w:t xml:space="preserve">Tabla de Contenidos </w:t>
      </w:r>
    </w:p>
    <w:p w14:paraId="0462795B" w14:textId="50EF78F2" w:rsidR="00F23B62" w:rsidRPr="00F23B62" w:rsidRDefault="00373A74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r w:rsidRPr="0005118A">
        <w:rPr>
          <w:b w:val="0"/>
          <w:bCs w:val="0"/>
          <w:color w:val="000000" w:themeColor="text1"/>
        </w:rPr>
        <w:fldChar w:fldCharType="begin"/>
      </w:r>
      <w:r w:rsidRPr="0005118A">
        <w:rPr>
          <w:b w:val="0"/>
          <w:bCs w:val="0"/>
          <w:color w:val="000000" w:themeColor="text1"/>
        </w:rPr>
        <w:instrText xml:space="preserve"> TOC \o "1-3" \h \z \u </w:instrText>
      </w:r>
      <w:r w:rsidRPr="0005118A">
        <w:rPr>
          <w:b w:val="0"/>
          <w:bCs w:val="0"/>
          <w:color w:val="000000" w:themeColor="text1"/>
        </w:rPr>
        <w:fldChar w:fldCharType="separate"/>
      </w:r>
      <w:hyperlink w:anchor="_Toc241160979" w:history="1">
        <w:r w:rsidR="00F23B62" w:rsidRPr="00F23B62">
          <w:rPr>
            <w:rStyle w:val="Hipervnculo"/>
            <w:b w:val="0"/>
            <w:bCs w:val="0"/>
            <w:noProof/>
            <w:color w:val="000000" w:themeColor="text1"/>
          </w:rPr>
          <w:t>1.</w:t>
        </w:r>
        <w:r w:rsidR="00F23B62"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="00F23B62" w:rsidRPr="00F23B62">
          <w:rPr>
            <w:rStyle w:val="Hipervnculo"/>
            <w:b w:val="0"/>
            <w:bCs w:val="0"/>
            <w:noProof/>
            <w:color w:val="000000" w:themeColor="text1"/>
          </w:rPr>
          <w:t>Propósito y objetivos</w:t>
        </w:r>
        <w:r w:rsidR="00F23B62"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="00F23B62"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="00F23B62"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_Toc241160979 \h </w:instrText>
        </w:r>
        <w:r w:rsidR="00F23B62" w:rsidRPr="00F23B62">
          <w:rPr>
            <w:b w:val="0"/>
            <w:bCs w:val="0"/>
            <w:noProof/>
            <w:webHidden/>
            <w:color w:val="000000" w:themeColor="text1"/>
          </w:rPr>
        </w:r>
        <w:r w:rsidR="00F23B62"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6</w:t>
        </w:r>
        <w:r w:rsidR="00F23B62"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0D64910" w14:textId="298FD4E3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80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1.1.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Objetivos específicos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_Toc241160980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6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7BDBCB5" w14:textId="68D31210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0981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2.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Alcance y exclusiones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_Toc241160981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6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4FD5A0C" w14:textId="482BA25E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82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2.1.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Alcance protegido del MVP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_Toc241160982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6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6746696" w14:textId="32578053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0983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3.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Gobierno y principios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_Toc241160983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6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0A90555F" w14:textId="531E75F2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0984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4.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Clasificación de cambios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_Toc241160984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7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E27DEEC" w14:textId="532F460A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85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4.1.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Tratamiento operativo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_Toc241160985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7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A9FF387" w14:textId="02F52C03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0986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5.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Flujo de control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_Toc241160986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7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254E5C2F" w14:textId="07C5C62B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87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5.1.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Estados permitidos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_Toc241160987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8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A333E41" w14:textId="200D96DA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0988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6.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Roles y responsabilidades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_Toc241160988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8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2AE832E2" w14:textId="545A5482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89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6.1.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Matriz de responsabilidades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_Toc241160989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8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8F4D7D4" w14:textId="594DD37E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0990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7.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Evaluación de impacto riesgo y costo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_Toc241160990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9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4089DAE" w14:textId="2E542FEB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91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7.1.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Tratamiento de costos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_Toc241160991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99608DB" w14:textId="36641736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92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7.2.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Evaluación de riesgo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_Toc241160992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BDEA1EF" w14:textId="4FBABA0E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0993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8.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Decisión y priorización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_Toc241160993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9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6F728A3" w14:textId="63AEBBCD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94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8.1.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Criterios de aprobación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_Toc241160994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2DED4C0" w14:textId="3D11D221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95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8.2.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Prioridad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_Toc241160995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10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99493EE" w14:textId="5C2F4A4F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0996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9.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Implementación validación y cierre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_Toc241160996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10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43FBE48E" w14:textId="20A2EB49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97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9.1.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Planificación e implementación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_Toc241160997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10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17C0649" w14:textId="350DD826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98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9.2.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Validación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_Toc241160998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10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E09EB2B" w14:textId="39ACA4AF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0999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9.3.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Condiciones de cierre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_Toc241160999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10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D8FC9DB" w14:textId="5D17F252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1000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10.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Cambios urgentes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_Toc241161000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10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703FAC80" w14:textId="0148F2AA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1001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11.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Comunicación herramientas y evidencias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_Toc241161001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11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5C99173" w14:textId="0ED41BFD" w:rsidR="00F23B62" w:rsidRPr="00F23B62" w:rsidRDefault="00F23B62" w:rsidP="00F23B62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1161002" w:history="1">
        <w:r w:rsidRPr="00F23B62">
          <w:rPr>
            <w:rStyle w:val="Hipervnculo"/>
            <w:b w:val="0"/>
            <w:bCs w:val="0"/>
            <w:noProof/>
            <w:color w:val="000000" w:themeColor="text1"/>
          </w:rPr>
          <w:t>12.</w:t>
        </w:r>
        <w:r w:rsidRPr="00F23B62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F23B62">
          <w:rPr>
            <w:rStyle w:val="Hipervnculo"/>
            <w:b w:val="0"/>
            <w:bCs w:val="0"/>
            <w:noProof/>
            <w:color w:val="000000" w:themeColor="text1"/>
          </w:rPr>
          <w:t>Indicadores seguimiento y cumplimiento</w:t>
        </w:r>
        <w:r w:rsidRPr="00F23B62">
          <w:rPr>
            <w:b w:val="0"/>
            <w:bCs w:val="0"/>
            <w:noProof/>
            <w:webHidden/>
            <w:color w:val="000000" w:themeColor="text1"/>
          </w:rPr>
          <w:tab/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F23B62">
          <w:rPr>
            <w:b w:val="0"/>
            <w:bCs w:val="0"/>
            <w:noProof/>
            <w:webHidden/>
            <w:color w:val="000000" w:themeColor="text1"/>
          </w:rPr>
          <w:instrText xml:space="preserve"> PAGEREF _Toc241161002 \h </w:instrText>
        </w:r>
        <w:r w:rsidRPr="00F23B62">
          <w:rPr>
            <w:b w:val="0"/>
            <w:bCs w:val="0"/>
            <w:noProof/>
            <w:webHidden/>
            <w:color w:val="000000" w:themeColor="text1"/>
          </w:rPr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C81D23">
          <w:rPr>
            <w:b w:val="0"/>
            <w:bCs w:val="0"/>
            <w:noProof/>
            <w:webHidden/>
            <w:color w:val="000000" w:themeColor="text1"/>
          </w:rPr>
          <w:t>11</w:t>
        </w:r>
        <w:r w:rsidRPr="00F23B62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30DDD8CC" w14:textId="62BD72B1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1003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12.1.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Seguimiento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_Toc241161003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11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9D2D2CA" w14:textId="47CF9BF7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1004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12.2.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</w:rPr>
          <w:t>Criterios de cumplimiento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_Toc241161004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7ED7091" w14:textId="325D8D9B" w:rsidR="00F23B62" w:rsidRPr="00F23B62" w:rsidRDefault="00F23B62" w:rsidP="00F23B62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61005" w:history="1"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12.3.</w:t>
        </w:r>
        <w:r w:rsidRPr="00F23B62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F23B62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Auditoría y conservación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_Toc241161005 \h </w:instrTex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C81D23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F23B62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50AA5D1" w14:textId="2B0434B5" w:rsidR="00532260" w:rsidRPr="00263762" w:rsidRDefault="00373A74" w:rsidP="0005118A">
      <w:pPr>
        <w:spacing w:after="0" w:line="240" w:lineRule="auto"/>
        <w:rPr>
          <w:rFonts w:ascii="Verdana" w:hAnsi="Verdana"/>
          <w:lang w:val="es-EC"/>
        </w:rPr>
      </w:pPr>
      <w:r w:rsidRPr="0005118A">
        <w:rPr>
          <w:rFonts w:ascii="Verdana" w:hAnsi="Verdana" w:cstheme="majorHAnsi"/>
          <w:caps/>
          <w:color w:val="000000" w:themeColor="text1"/>
          <w:lang w:val="es-EC"/>
        </w:rPr>
        <w:fldChar w:fldCharType="end"/>
      </w:r>
      <w:bookmarkStart w:id="2" w:name="_Toc238210763"/>
      <w:bookmarkStart w:id="3" w:name="_Toc238293934"/>
    </w:p>
    <w:p w14:paraId="2EB8DD3D" w14:textId="7B3D7F1A" w:rsidR="004F7215" w:rsidRPr="00263762" w:rsidRDefault="0058358C" w:rsidP="00532260">
      <w:pPr>
        <w:spacing w:after="0"/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t xml:space="preserve"> </w:t>
      </w:r>
    </w:p>
    <w:p w14:paraId="39C09C42" w14:textId="2192ACB6" w:rsidR="00E02E58" w:rsidRPr="006F2024" w:rsidRDefault="004F7215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r w:rsidRPr="00263762">
        <w:rPr>
          <w:lang w:val="es-EC"/>
        </w:rPr>
        <w:br w:type="page"/>
      </w:r>
      <w:bookmarkStart w:id="4" w:name="_Toc241160979"/>
      <w:bookmarkEnd w:id="2"/>
      <w:bookmarkEnd w:id="3"/>
      <w:r w:rsidR="00E02E58" w:rsidRPr="006F2024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Propósito y objetivos</w:t>
      </w:r>
      <w:bookmarkEnd w:id="4"/>
    </w:p>
    <w:p w14:paraId="2D377428" w14:textId="77777777" w:rsidR="00E02E58" w:rsidRPr="00A16554" w:rsidRDefault="00E02E58" w:rsidP="00600690">
      <w:pPr>
        <w:spacing w:before="120" w:after="120" w:line="23" w:lineRule="atLeast"/>
        <w:ind w:firstLine="720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El Plan de Control de Cambios establece cómo se administrarán las modificaciones que puedan afectar el alcance, los compromisos, el software o la documentación de Barrio Solidario. Su propósito es evitar cambios informales, proteger el MVP y mantener evidencia suficiente para explicar cada decisión desde la solicitud hasta el cierre.</w:t>
      </w:r>
    </w:p>
    <w:p w14:paraId="436FF6C0" w14:textId="77777777" w:rsidR="00E02E58" w:rsidRPr="00A16554" w:rsidRDefault="00E02E58" w:rsidP="00600690">
      <w:pPr>
        <w:spacing w:before="120" w:after="120" w:line="23" w:lineRule="atLeast"/>
        <w:ind w:firstLine="720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La versión 1.2.0 adopta un proceso más simple: el Excel conserva una fila por solicitud con 29 campos esenciales, mientras que Jira, Git y el repositorio documental mantienen el detalle operativo y técnico.</w:t>
      </w:r>
    </w:p>
    <w:p w14:paraId="395A03E2" w14:textId="77777777" w:rsidR="00E02E58" w:rsidRPr="00600690" w:rsidRDefault="00E02E58" w:rsidP="00600690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5" w:name="_Toc241160980"/>
      <w:proofErr w:type="spellStart"/>
      <w:r w:rsidRPr="00600690">
        <w:rPr>
          <w:rFonts w:ascii="Verdana" w:hAnsi="Verdana"/>
          <w:color w:val="943634" w:themeColor="accent2" w:themeShade="BF"/>
          <w:sz w:val="28"/>
          <w:szCs w:val="28"/>
        </w:rPr>
        <w:t>Objetivos</w:t>
      </w:r>
      <w:proofErr w:type="spellEnd"/>
      <w:r w:rsidRPr="00600690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  <w:proofErr w:type="spellStart"/>
      <w:r w:rsidRPr="00600690">
        <w:rPr>
          <w:rFonts w:ascii="Verdana" w:hAnsi="Verdana"/>
          <w:color w:val="943634" w:themeColor="accent2" w:themeShade="BF"/>
          <w:sz w:val="28"/>
          <w:szCs w:val="28"/>
        </w:rPr>
        <w:t>específicos</w:t>
      </w:r>
      <w:bookmarkEnd w:id="5"/>
      <w:proofErr w:type="spellEnd"/>
    </w:p>
    <w:p w14:paraId="4D53D0AA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Registrar cada cambio relevante con un código único.</w:t>
      </w:r>
    </w:p>
    <w:p w14:paraId="2378E240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Evaluar alcance, cronograma, costo, calidad, seguridad, riesgo y esfuerzo antes de decidir.</w:t>
      </w:r>
    </w:p>
    <w:p w14:paraId="6F8C7894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Definir responsables, fechas, evidencias y versión resultante.</w:t>
      </w:r>
    </w:p>
    <w:p w14:paraId="7AFAC2F8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Relacionar solicitudes con requisitos, historias, tareas, documentos y componentes.</w:t>
      </w:r>
    </w:p>
    <w:p w14:paraId="01169205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Cerrar únicamente los cambios implementados y validados.</w:t>
      </w:r>
    </w:p>
    <w:p w14:paraId="59EC68E9" w14:textId="461C0313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6" w:name="_Toc241160981"/>
      <w:r w:rsidRPr="006F2024">
        <w:rPr>
          <w:rFonts w:ascii="Verdana" w:hAnsi="Verdana"/>
          <w:color w:val="943634" w:themeColor="accent2" w:themeShade="BF"/>
          <w:sz w:val="32"/>
          <w:szCs w:val="32"/>
          <w:lang w:val="es-EC"/>
        </w:rPr>
        <w:t>Alcance y exclusiones</w:t>
      </w:r>
      <w:bookmarkEnd w:id="6"/>
    </w:p>
    <w:p w14:paraId="5D819B18" w14:textId="77777777" w:rsidR="00E02E58" w:rsidRPr="00A16554" w:rsidRDefault="00E02E58" w:rsidP="00A16554">
      <w:pPr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El plan se aplica a cambios sobre:</w:t>
      </w:r>
    </w:p>
    <w:p w14:paraId="5027D4F7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Alcance del MVP, requisitos, historias de usuario y criterios de aceptación.</w:t>
      </w:r>
    </w:p>
    <w:p w14:paraId="2321DB21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Cronograma, prioridades, compromisos y entregables del Sprint.</w:t>
      </w:r>
    </w:p>
    <w:p w14:paraId="64E03AD5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Código, interfaz, servicios, base de datos, configuración e infraestructura.</w:t>
      </w:r>
    </w:p>
    <w:p w14:paraId="093DDFEA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Seguridad, privacidad, calidad, accesibilidad y compatibilidad.</w:t>
      </w:r>
    </w:p>
    <w:p w14:paraId="25C3C204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Documentos, matrices, modelos, BPMN, presentaciones y evidencias.</w:t>
      </w:r>
    </w:p>
    <w:p w14:paraId="61F6DB28" w14:textId="77777777" w:rsidR="00E02E58" w:rsidRPr="00A16554" w:rsidRDefault="00E02E58" w:rsidP="00600690">
      <w:pPr>
        <w:spacing w:before="120" w:after="120" w:line="23" w:lineRule="atLeast"/>
        <w:ind w:firstLine="720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No requieren el proceso completo las correcciones ortográficas, ajustes visuales mínimos, reorganización interna sin efecto funcional o actualizaciones de evidencia que no cambien decisiones. Estas modificaciones deben quedar en Jira, Git o el control de versión del documento cuando corresponda.</w:t>
      </w:r>
    </w:p>
    <w:p w14:paraId="56428737" w14:textId="60A7E137" w:rsidR="00E02E58" w:rsidRPr="00600690" w:rsidRDefault="00E02E58" w:rsidP="00600690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7" w:name="_Toc241160982"/>
      <w:r w:rsidRPr="00600690">
        <w:rPr>
          <w:rFonts w:ascii="Verdana" w:hAnsi="Verdana"/>
          <w:color w:val="943634" w:themeColor="accent2" w:themeShade="BF"/>
          <w:sz w:val="28"/>
          <w:szCs w:val="28"/>
          <w:lang w:val="es-EC"/>
        </w:rPr>
        <w:t>Alcance protegido del MVP</w:t>
      </w:r>
      <w:bookmarkEnd w:id="7"/>
    </w:p>
    <w:p w14:paraId="514A2238" w14:textId="77777777" w:rsidR="00E02E58" w:rsidRPr="00A16554" w:rsidRDefault="00E02E58" w:rsidP="00600690">
      <w:pPr>
        <w:spacing w:after="0" w:line="23" w:lineRule="atLeast"/>
        <w:ind w:firstLine="720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El control prioriza el portal público, registro y acceso, recuperación y cambio de contraseña, sesiones, roles, panel principal, perfil básico, estructura Python, servicios, persistencia, pantallas priorizadas y controles mínimos de seguridad, accesibilidad y calidad. Las funciones de versiones posteriores se aplazan salvo aprobación expresa.</w:t>
      </w:r>
    </w:p>
    <w:p w14:paraId="240FA4FF" w14:textId="5545F313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</w:rPr>
      </w:pPr>
      <w:bookmarkStart w:id="8" w:name="_Toc241160983"/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Gobierno</w:t>
      </w:r>
      <w:proofErr w:type="spellEnd"/>
      <w:r w:rsidRPr="006F2024">
        <w:rPr>
          <w:rFonts w:ascii="Verdana" w:hAnsi="Verdana"/>
          <w:color w:val="943634" w:themeColor="accent2" w:themeShade="BF"/>
          <w:sz w:val="32"/>
          <w:szCs w:val="32"/>
        </w:rPr>
        <w:t xml:space="preserve"> y </w:t>
      </w:r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principios</w:t>
      </w:r>
      <w:bookmarkEnd w:id="8"/>
      <w:proofErr w:type="spellEnd"/>
    </w:p>
    <w:p w14:paraId="07399EA3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Todo cambio relevante se registra antes de ejecutarse.</w:t>
      </w:r>
    </w:p>
    <w:p w14:paraId="48877814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El Product Owner protege el valor funcional y el alcance del MVP.</w:t>
      </w:r>
    </w:p>
    <w:p w14:paraId="10167F32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El Scrum Master coordina el flujo, los plazos y la trazabilidad.</w:t>
      </w:r>
    </w:p>
    <w:p w14:paraId="4A1A522B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El equipo técnico y de calidad analiza los impactos que correspondan.</w:t>
      </w:r>
    </w:p>
    <w:p w14:paraId="6ECF0D84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Las decisiones, evidencias y versiones deben poder auditarse.</w:t>
      </w:r>
    </w:p>
    <w:p w14:paraId="18466F40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lastRenderedPageBreak/>
        <w:t>Un cambio rechazado, cancelado o suspendido no se elimina.</w:t>
      </w:r>
    </w:p>
    <w:p w14:paraId="23A5A16A" w14:textId="54A4FC0B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</w:rPr>
      </w:pPr>
      <w:bookmarkStart w:id="9" w:name="_Toc241160984"/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Clasificación</w:t>
      </w:r>
      <w:proofErr w:type="spellEnd"/>
      <w:r w:rsidRPr="006F2024">
        <w:rPr>
          <w:rFonts w:ascii="Verdana" w:hAnsi="Verdana"/>
          <w:color w:val="943634" w:themeColor="accent2" w:themeShade="BF"/>
          <w:sz w:val="32"/>
          <w:szCs w:val="32"/>
        </w:rPr>
        <w:t xml:space="preserve"> de </w:t>
      </w:r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cambios</w:t>
      </w:r>
      <w:bookmarkEnd w:id="9"/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E02E58" w:rsidRPr="008C4E96" w14:paraId="77327065" w14:textId="77777777" w:rsidTr="008C4E96">
        <w:tc>
          <w:tcPr>
            <w:tcW w:w="2160" w:type="dxa"/>
            <w:shd w:val="clear" w:color="auto" w:fill="943634" w:themeFill="accent2" w:themeFillShade="BF"/>
          </w:tcPr>
          <w:p w14:paraId="242E20EC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Tipo</w:t>
            </w:r>
          </w:p>
        </w:tc>
        <w:tc>
          <w:tcPr>
            <w:tcW w:w="7632" w:type="dxa"/>
            <w:shd w:val="clear" w:color="auto" w:fill="943634" w:themeFill="accent2" w:themeFillShade="BF"/>
          </w:tcPr>
          <w:p w14:paraId="18B1C72B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Aplicación</w:t>
            </w:r>
            <w:proofErr w:type="spellEnd"/>
          </w:p>
        </w:tc>
      </w:tr>
      <w:tr w:rsidR="00E02E58" w:rsidRPr="008C4E96" w14:paraId="2F8EF4A4" w14:textId="77777777" w:rsidTr="008C4E96">
        <w:tc>
          <w:tcPr>
            <w:tcW w:w="2160" w:type="dxa"/>
          </w:tcPr>
          <w:p w14:paraId="650EC03C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Software</w:t>
            </w:r>
          </w:p>
        </w:tc>
        <w:tc>
          <w:tcPr>
            <w:tcW w:w="7632" w:type="dxa"/>
          </w:tcPr>
          <w:p w14:paraId="01F1AD38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Código, servicios, reglas, interfaz, base de datos, configuración o infraestructura.</w:t>
            </w:r>
          </w:p>
        </w:tc>
      </w:tr>
      <w:tr w:rsidR="00E02E58" w:rsidRPr="008C4E96" w14:paraId="70D87256" w14:textId="77777777" w:rsidTr="008C4E96">
        <w:tc>
          <w:tcPr>
            <w:tcW w:w="2160" w:type="dxa"/>
          </w:tcPr>
          <w:p w14:paraId="1A4C135F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Documentación</w:t>
            </w:r>
            <w:proofErr w:type="spellEnd"/>
          </w:p>
        </w:tc>
        <w:tc>
          <w:tcPr>
            <w:tcW w:w="7632" w:type="dxa"/>
          </w:tcPr>
          <w:p w14:paraId="738FDB2E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Requisitos, historias, modelos, diagramas, matrices, planes o evidencias.</w:t>
            </w:r>
          </w:p>
        </w:tc>
      </w:tr>
      <w:tr w:rsidR="00E02E58" w:rsidRPr="008C4E96" w14:paraId="3E216E91" w14:textId="77777777" w:rsidTr="008C4E96">
        <w:tc>
          <w:tcPr>
            <w:tcW w:w="2160" w:type="dxa"/>
          </w:tcPr>
          <w:p w14:paraId="3AA74C8C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Mixto</w:t>
            </w:r>
            <w:proofErr w:type="spellEnd"/>
          </w:p>
        </w:tc>
        <w:tc>
          <w:tcPr>
            <w:tcW w:w="7632" w:type="dxa"/>
          </w:tcPr>
          <w:p w14:paraId="3F3061B7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Modifica software y documentación relacionada.</w:t>
            </w:r>
          </w:p>
        </w:tc>
      </w:tr>
      <w:tr w:rsidR="00E02E58" w:rsidRPr="008C4E96" w14:paraId="3E701409" w14:textId="77777777" w:rsidTr="008C4E96">
        <w:tc>
          <w:tcPr>
            <w:tcW w:w="2160" w:type="dxa"/>
          </w:tcPr>
          <w:p w14:paraId="239B7649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Alcance</w:t>
            </w:r>
            <w:proofErr w:type="spellEnd"/>
          </w:p>
        </w:tc>
        <w:tc>
          <w:tcPr>
            <w:tcW w:w="7632" w:type="dxa"/>
          </w:tcPr>
          <w:p w14:paraId="1E159E8C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Agrega, elimina o modifica una función, entregable o compromiso.</w:t>
            </w:r>
          </w:p>
        </w:tc>
      </w:tr>
      <w:tr w:rsidR="00E02E58" w:rsidRPr="008C4E96" w14:paraId="5BF1908B" w14:textId="77777777" w:rsidTr="008C4E96">
        <w:tc>
          <w:tcPr>
            <w:tcW w:w="2160" w:type="dxa"/>
          </w:tcPr>
          <w:p w14:paraId="6CBD796E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Seguridad</w:t>
            </w:r>
            <w:proofErr w:type="spellEnd"/>
          </w:p>
        </w:tc>
        <w:tc>
          <w:tcPr>
            <w:tcW w:w="7632" w:type="dxa"/>
          </w:tcPr>
          <w:p w14:paraId="3BE85AD6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Modifica autenticación, autorización, sesiones o protección de información.</w:t>
            </w:r>
          </w:p>
        </w:tc>
      </w:tr>
      <w:tr w:rsidR="00E02E58" w:rsidRPr="008C4E96" w14:paraId="04F2343C" w14:textId="77777777" w:rsidTr="008C4E96">
        <w:tc>
          <w:tcPr>
            <w:tcW w:w="2160" w:type="dxa"/>
          </w:tcPr>
          <w:p w14:paraId="5D43054D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Proceso</w:t>
            </w:r>
            <w:proofErr w:type="spellEnd"/>
          </w:p>
        </w:tc>
        <w:tc>
          <w:tcPr>
            <w:tcW w:w="7632" w:type="dxa"/>
          </w:tcPr>
          <w:p w14:paraId="6F2F4EE2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Modifica el flujo de trabajo, control, revisión o aprobación.</w:t>
            </w:r>
          </w:p>
        </w:tc>
      </w:tr>
    </w:tbl>
    <w:p w14:paraId="268E89F8" w14:textId="77777777" w:rsidR="00E02E58" w:rsidRPr="008C4E96" w:rsidRDefault="00E02E58" w:rsidP="008C4E96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10" w:name="_Toc241160985"/>
      <w:proofErr w:type="spellStart"/>
      <w:r w:rsidRPr="008C4E96">
        <w:rPr>
          <w:rFonts w:ascii="Verdana" w:hAnsi="Verdana"/>
          <w:color w:val="943634" w:themeColor="accent2" w:themeShade="BF"/>
          <w:sz w:val="28"/>
          <w:szCs w:val="28"/>
        </w:rPr>
        <w:t>Tratamiento</w:t>
      </w:r>
      <w:proofErr w:type="spellEnd"/>
      <w:r w:rsidRPr="008C4E96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  <w:proofErr w:type="spellStart"/>
      <w:r w:rsidRPr="008C4E96">
        <w:rPr>
          <w:rFonts w:ascii="Verdana" w:hAnsi="Verdana"/>
          <w:color w:val="943634" w:themeColor="accent2" w:themeShade="BF"/>
          <w:sz w:val="28"/>
          <w:szCs w:val="28"/>
        </w:rPr>
        <w:t>operativo</w:t>
      </w:r>
      <w:bookmarkEnd w:id="10"/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888"/>
        <w:gridCol w:w="3960"/>
      </w:tblGrid>
      <w:tr w:rsidR="00E02E58" w:rsidRPr="00A16554" w14:paraId="5C374985" w14:textId="77777777" w:rsidTr="008C4E96">
        <w:tc>
          <w:tcPr>
            <w:tcW w:w="1944" w:type="dxa"/>
            <w:shd w:val="clear" w:color="auto" w:fill="943634" w:themeFill="accent2" w:themeFillShade="BF"/>
          </w:tcPr>
          <w:p w14:paraId="454FB4B4" w14:textId="77777777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b/>
                <w:color w:val="FFFFFF"/>
                <w:sz w:val="22"/>
              </w:rPr>
              <w:t>Clase</w:t>
            </w:r>
          </w:p>
        </w:tc>
        <w:tc>
          <w:tcPr>
            <w:tcW w:w="3888" w:type="dxa"/>
            <w:shd w:val="clear" w:color="auto" w:fill="943634" w:themeFill="accent2" w:themeFillShade="BF"/>
          </w:tcPr>
          <w:p w14:paraId="1DD42D6B" w14:textId="77777777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b/>
                <w:color w:val="FFFFFF"/>
                <w:sz w:val="22"/>
              </w:rPr>
              <w:t>Condición</w:t>
            </w:r>
            <w:proofErr w:type="spellEnd"/>
          </w:p>
        </w:tc>
        <w:tc>
          <w:tcPr>
            <w:tcW w:w="3960" w:type="dxa"/>
            <w:shd w:val="clear" w:color="auto" w:fill="943634" w:themeFill="accent2" w:themeFillShade="BF"/>
          </w:tcPr>
          <w:p w14:paraId="6FDF150B" w14:textId="77777777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b/>
                <w:color w:val="FFFFFF"/>
                <w:sz w:val="22"/>
              </w:rPr>
              <w:t>Tratamiento</w:t>
            </w:r>
            <w:proofErr w:type="spellEnd"/>
          </w:p>
        </w:tc>
      </w:tr>
      <w:tr w:rsidR="00E02E58" w:rsidRPr="00A16554" w14:paraId="430DA92E" w14:textId="77777777" w:rsidTr="008C4E96">
        <w:tc>
          <w:tcPr>
            <w:tcW w:w="1944" w:type="dxa"/>
          </w:tcPr>
          <w:p w14:paraId="500C5D57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8C4E96">
              <w:rPr>
                <w:rFonts w:ascii="Verdana" w:hAnsi="Verdana"/>
                <w:sz w:val="22"/>
              </w:rPr>
              <w:t>Normal</w:t>
            </w:r>
          </w:p>
        </w:tc>
        <w:tc>
          <w:tcPr>
            <w:tcW w:w="3888" w:type="dxa"/>
          </w:tcPr>
          <w:p w14:paraId="0565AD46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8C4E96">
              <w:rPr>
                <w:rFonts w:ascii="Verdana" w:hAnsi="Verdana"/>
                <w:sz w:val="22"/>
                <w:lang w:val="es-EC"/>
              </w:rPr>
              <w:t>Impacto relevante y tiempo para analizar.</w:t>
            </w:r>
          </w:p>
        </w:tc>
        <w:tc>
          <w:tcPr>
            <w:tcW w:w="3960" w:type="dxa"/>
          </w:tcPr>
          <w:p w14:paraId="28B501AA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8C4E96">
              <w:rPr>
                <w:rFonts w:ascii="Verdana" w:hAnsi="Verdana"/>
                <w:sz w:val="22"/>
                <w:lang w:val="es-EC"/>
              </w:rPr>
              <w:t>Sigue las seis etapas completas.</w:t>
            </w:r>
          </w:p>
        </w:tc>
      </w:tr>
      <w:tr w:rsidR="00E02E58" w:rsidRPr="00A16554" w14:paraId="080180D3" w14:textId="77777777" w:rsidTr="008C4E96">
        <w:tc>
          <w:tcPr>
            <w:tcW w:w="1944" w:type="dxa"/>
          </w:tcPr>
          <w:p w14:paraId="7E201C0E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8C4E96">
              <w:rPr>
                <w:rFonts w:ascii="Verdana" w:hAnsi="Verdana"/>
                <w:sz w:val="22"/>
              </w:rPr>
              <w:t>Menor</w:t>
            </w:r>
          </w:p>
        </w:tc>
        <w:tc>
          <w:tcPr>
            <w:tcW w:w="3888" w:type="dxa"/>
          </w:tcPr>
          <w:p w14:paraId="30E136D4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8C4E96">
              <w:rPr>
                <w:rFonts w:ascii="Verdana" w:hAnsi="Verdana"/>
                <w:sz w:val="22"/>
                <w:lang w:val="es-EC"/>
              </w:rPr>
              <w:t>Impacto limitado, bajo riesgo y sin cambio de alcance.</w:t>
            </w:r>
          </w:p>
        </w:tc>
        <w:tc>
          <w:tcPr>
            <w:tcW w:w="3960" w:type="dxa"/>
          </w:tcPr>
          <w:p w14:paraId="4B0132AA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8C4E96">
              <w:rPr>
                <w:rFonts w:ascii="Verdana" w:hAnsi="Verdana"/>
                <w:sz w:val="22"/>
                <w:lang w:val="es-EC"/>
              </w:rPr>
              <w:t>Registro breve, evidencia y validación.</w:t>
            </w:r>
          </w:p>
        </w:tc>
      </w:tr>
      <w:tr w:rsidR="00E02E58" w:rsidRPr="00A16554" w14:paraId="37B8948D" w14:textId="77777777" w:rsidTr="008C4E96">
        <w:tc>
          <w:tcPr>
            <w:tcW w:w="1944" w:type="dxa"/>
          </w:tcPr>
          <w:p w14:paraId="3CB7C2B2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8C4E96">
              <w:rPr>
                <w:rFonts w:ascii="Verdana" w:hAnsi="Verdana"/>
                <w:sz w:val="22"/>
              </w:rPr>
              <w:t>Urgente</w:t>
            </w:r>
            <w:proofErr w:type="spellEnd"/>
          </w:p>
        </w:tc>
        <w:tc>
          <w:tcPr>
            <w:tcW w:w="3888" w:type="dxa"/>
          </w:tcPr>
          <w:p w14:paraId="70B4E84C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8C4E96">
              <w:rPr>
                <w:rFonts w:ascii="Verdana" w:hAnsi="Verdana"/>
                <w:sz w:val="22"/>
                <w:lang w:val="es-EC"/>
              </w:rPr>
              <w:t>Bloqueo, seguridad, pérdida de datos o imposibilidad de demostrar el MVP.</w:t>
            </w:r>
          </w:p>
        </w:tc>
        <w:tc>
          <w:tcPr>
            <w:tcW w:w="3960" w:type="dxa"/>
          </w:tcPr>
          <w:p w14:paraId="6740B04E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8C4E96">
              <w:rPr>
                <w:rFonts w:ascii="Verdana" w:hAnsi="Verdana"/>
                <w:sz w:val="22"/>
                <w:lang w:val="es-EC"/>
              </w:rPr>
              <w:t>Aprobación acelerada y documentación posterior.</w:t>
            </w:r>
          </w:p>
        </w:tc>
      </w:tr>
      <w:tr w:rsidR="00E02E58" w:rsidRPr="00A16554" w14:paraId="08604A54" w14:textId="77777777" w:rsidTr="008C4E96">
        <w:tc>
          <w:tcPr>
            <w:tcW w:w="1944" w:type="dxa"/>
          </w:tcPr>
          <w:p w14:paraId="3F27B47F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8C4E96">
              <w:rPr>
                <w:rFonts w:ascii="Verdana" w:hAnsi="Verdana"/>
                <w:sz w:val="22"/>
              </w:rPr>
              <w:t>Rechazado</w:t>
            </w:r>
            <w:proofErr w:type="spellEnd"/>
            <w:r w:rsidRPr="008C4E96">
              <w:rPr>
                <w:rFonts w:ascii="Verdana" w:hAnsi="Verdana"/>
                <w:sz w:val="22"/>
              </w:rPr>
              <w:t xml:space="preserve"> o </w:t>
            </w:r>
            <w:proofErr w:type="spellStart"/>
            <w:r w:rsidRPr="008C4E96">
              <w:rPr>
                <w:rFonts w:ascii="Verdana" w:hAnsi="Verdana"/>
                <w:sz w:val="22"/>
              </w:rPr>
              <w:t>aplazado</w:t>
            </w:r>
            <w:proofErr w:type="spellEnd"/>
          </w:p>
        </w:tc>
        <w:tc>
          <w:tcPr>
            <w:tcW w:w="3888" w:type="dxa"/>
          </w:tcPr>
          <w:p w14:paraId="71444CB7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8C4E96">
              <w:rPr>
                <w:rFonts w:ascii="Verdana" w:hAnsi="Verdana"/>
                <w:sz w:val="22"/>
                <w:lang w:val="es-EC"/>
              </w:rPr>
              <w:t>Sin valor suficiente, fuera del MVP o riesgo no aceptable.</w:t>
            </w:r>
          </w:p>
        </w:tc>
        <w:tc>
          <w:tcPr>
            <w:tcW w:w="3960" w:type="dxa"/>
          </w:tcPr>
          <w:p w14:paraId="64400DDA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8C4E96">
              <w:rPr>
                <w:rFonts w:ascii="Verdana" w:hAnsi="Verdana"/>
                <w:sz w:val="22"/>
                <w:lang w:val="es-EC"/>
              </w:rPr>
              <w:t>No se implementa; conserva trazabilidad.</w:t>
            </w:r>
          </w:p>
        </w:tc>
      </w:tr>
    </w:tbl>
    <w:p w14:paraId="1204BD03" w14:textId="1A9C71D3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</w:rPr>
      </w:pPr>
      <w:bookmarkStart w:id="11" w:name="_Toc241160986"/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Flujo</w:t>
      </w:r>
      <w:proofErr w:type="spellEnd"/>
      <w:r w:rsidRPr="006F2024">
        <w:rPr>
          <w:rFonts w:ascii="Verdana" w:hAnsi="Verdana"/>
          <w:color w:val="943634" w:themeColor="accent2" w:themeShade="BF"/>
          <w:sz w:val="32"/>
          <w:szCs w:val="32"/>
        </w:rPr>
        <w:t xml:space="preserve"> de control</w:t>
      </w:r>
      <w:bookmarkEnd w:id="11"/>
    </w:p>
    <w:tbl>
      <w:tblPr>
        <w:tblStyle w:val="Tablaconcuadrcula"/>
        <w:tblW w:w="9630" w:type="dxa"/>
        <w:tblLayout w:type="fixed"/>
        <w:tblLook w:val="04A0" w:firstRow="1" w:lastRow="0" w:firstColumn="1" w:lastColumn="0" w:noHBand="0" w:noVBand="1"/>
      </w:tblPr>
      <w:tblGrid>
        <w:gridCol w:w="1668"/>
        <w:gridCol w:w="2232"/>
        <w:gridCol w:w="4146"/>
        <w:gridCol w:w="1584"/>
      </w:tblGrid>
      <w:tr w:rsidR="00E02E58" w:rsidRPr="00A16554" w14:paraId="4F25A9E7" w14:textId="77777777" w:rsidTr="008C4E96">
        <w:tc>
          <w:tcPr>
            <w:tcW w:w="1668" w:type="dxa"/>
            <w:shd w:val="clear" w:color="auto" w:fill="943634" w:themeFill="accent2" w:themeFillShade="BF"/>
          </w:tcPr>
          <w:p w14:paraId="5AD3DB1A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Etapa</w:t>
            </w:r>
          </w:p>
        </w:tc>
        <w:tc>
          <w:tcPr>
            <w:tcW w:w="2232" w:type="dxa"/>
            <w:shd w:val="clear" w:color="auto" w:fill="943634" w:themeFill="accent2" w:themeFillShade="BF"/>
          </w:tcPr>
          <w:p w14:paraId="0C896B6F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Responsable</w:t>
            </w:r>
            <w:proofErr w:type="spellEnd"/>
          </w:p>
        </w:tc>
        <w:tc>
          <w:tcPr>
            <w:tcW w:w="4146" w:type="dxa"/>
            <w:shd w:val="clear" w:color="auto" w:fill="943634" w:themeFill="accent2" w:themeFillShade="BF"/>
          </w:tcPr>
          <w:p w14:paraId="0EEB45E3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Control de salida</w:t>
            </w:r>
          </w:p>
        </w:tc>
        <w:tc>
          <w:tcPr>
            <w:tcW w:w="1584" w:type="dxa"/>
            <w:shd w:val="clear" w:color="auto" w:fill="943634" w:themeFill="accent2" w:themeFillShade="BF"/>
          </w:tcPr>
          <w:p w14:paraId="72E4D0A8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Plazo</w:t>
            </w:r>
            <w:proofErr w:type="spellEnd"/>
          </w:p>
        </w:tc>
      </w:tr>
      <w:tr w:rsidR="00E02E58" w:rsidRPr="00A16554" w14:paraId="449D9F0F" w14:textId="77777777" w:rsidTr="008C4E96">
        <w:tc>
          <w:tcPr>
            <w:tcW w:w="1668" w:type="dxa"/>
          </w:tcPr>
          <w:p w14:paraId="72F3D9E8" w14:textId="2F99D315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Registrar</w:t>
            </w:r>
          </w:p>
        </w:tc>
        <w:tc>
          <w:tcPr>
            <w:tcW w:w="2232" w:type="dxa"/>
          </w:tcPr>
          <w:p w14:paraId="0FFB9511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Solicitante</w:t>
            </w:r>
            <w:proofErr w:type="spellEnd"/>
          </w:p>
        </w:tc>
        <w:tc>
          <w:tcPr>
            <w:tcW w:w="4146" w:type="dxa"/>
          </w:tcPr>
          <w:p w14:paraId="41926359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Necesidad, justificación, referencia y código.</w:t>
            </w:r>
          </w:p>
        </w:tc>
        <w:tc>
          <w:tcPr>
            <w:tcW w:w="1584" w:type="dxa"/>
          </w:tcPr>
          <w:p w14:paraId="27FA33B0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Al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identificar</w:t>
            </w:r>
            <w:proofErr w:type="spellEnd"/>
          </w:p>
        </w:tc>
      </w:tr>
      <w:tr w:rsidR="00E02E58" w:rsidRPr="00A16554" w14:paraId="75C05F39" w14:textId="77777777" w:rsidTr="008C4E96">
        <w:tc>
          <w:tcPr>
            <w:tcW w:w="1668" w:type="dxa"/>
          </w:tcPr>
          <w:p w14:paraId="6DEBDE29" w14:textId="2AF4B6AF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Analizar</w:t>
            </w:r>
            <w:proofErr w:type="spellEnd"/>
          </w:p>
        </w:tc>
        <w:tc>
          <w:tcPr>
            <w:tcW w:w="2232" w:type="dxa"/>
          </w:tcPr>
          <w:p w14:paraId="0CB6B153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Analista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y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equipo</w:t>
            </w:r>
            <w:proofErr w:type="spellEnd"/>
          </w:p>
        </w:tc>
        <w:tc>
          <w:tcPr>
            <w:tcW w:w="4146" w:type="dxa"/>
          </w:tcPr>
          <w:p w14:paraId="57BD7C51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Impactos, riesgo, esfuerzo y costo.</w:t>
            </w:r>
          </w:p>
        </w:tc>
        <w:tc>
          <w:tcPr>
            <w:tcW w:w="1584" w:type="dxa"/>
          </w:tcPr>
          <w:p w14:paraId="1B570DFD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Antes de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decidir</w:t>
            </w:r>
            <w:proofErr w:type="spellEnd"/>
          </w:p>
        </w:tc>
      </w:tr>
      <w:tr w:rsidR="00E02E58" w:rsidRPr="00A16554" w14:paraId="478FEEF9" w14:textId="77777777" w:rsidTr="008C4E96">
        <w:tc>
          <w:tcPr>
            <w:tcW w:w="1668" w:type="dxa"/>
          </w:tcPr>
          <w:p w14:paraId="70121660" w14:textId="7242D0F4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Decidir</w:t>
            </w:r>
            <w:proofErr w:type="spellEnd"/>
          </w:p>
        </w:tc>
        <w:tc>
          <w:tcPr>
            <w:tcW w:w="2232" w:type="dxa"/>
          </w:tcPr>
          <w:p w14:paraId="00F146B5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Product Owner y Scrum Master</w:t>
            </w:r>
          </w:p>
        </w:tc>
        <w:tc>
          <w:tcPr>
            <w:tcW w:w="4146" w:type="dxa"/>
          </w:tcPr>
          <w:p w14:paraId="43323B89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Decisión, condiciones y fecha objetivo.</w:t>
            </w:r>
          </w:p>
        </w:tc>
        <w:tc>
          <w:tcPr>
            <w:tcW w:w="1584" w:type="dxa"/>
          </w:tcPr>
          <w:p w14:paraId="7922CFEF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Hasta 72 horas</w:t>
            </w:r>
          </w:p>
        </w:tc>
      </w:tr>
      <w:tr w:rsidR="00E02E58" w:rsidRPr="00A16554" w14:paraId="55F8C52A" w14:textId="77777777" w:rsidTr="008C4E96">
        <w:tc>
          <w:tcPr>
            <w:tcW w:w="1668" w:type="dxa"/>
          </w:tcPr>
          <w:p w14:paraId="77CF96B4" w14:textId="121DCA03" w:rsidR="00E02E58" w:rsidRPr="00A16554" w:rsidRDefault="00E02E58" w:rsidP="008C4E96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Implementar</w:t>
            </w:r>
            <w:proofErr w:type="spellEnd"/>
          </w:p>
        </w:tc>
        <w:tc>
          <w:tcPr>
            <w:tcW w:w="2232" w:type="dxa"/>
          </w:tcPr>
          <w:p w14:paraId="71D565D5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Responsable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asignado</w:t>
            </w:r>
            <w:proofErr w:type="spellEnd"/>
          </w:p>
        </w:tc>
        <w:tc>
          <w:tcPr>
            <w:tcW w:w="4146" w:type="dxa"/>
          </w:tcPr>
          <w:p w14:paraId="22B092B1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Resultado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aplicado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y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evidencia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>.</w:t>
            </w:r>
          </w:p>
        </w:tc>
        <w:tc>
          <w:tcPr>
            <w:tcW w:w="1584" w:type="dxa"/>
          </w:tcPr>
          <w:p w14:paraId="6AF862F2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Según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planificación</w:t>
            </w:r>
            <w:proofErr w:type="spellEnd"/>
          </w:p>
        </w:tc>
      </w:tr>
      <w:tr w:rsidR="00E02E58" w:rsidRPr="00A16554" w14:paraId="2E83259E" w14:textId="77777777" w:rsidTr="008C4E96">
        <w:tc>
          <w:tcPr>
            <w:tcW w:w="1668" w:type="dxa"/>
          </w:tcPr>
          <w:p w14:paraId="43B0C1C9" w14:textId="50271371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Validar</w:t>
            </w:r>
          </w:p>
        </w:tc>
        <w:tc>
          <w:tcPr>
            <w:tcW w:w="2232" w:type="dxa"/>
          </w:tcPr>
          <w:p w14:paraId="6F071A94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QA o Product Owner</w:t>
            </w:r>
          </w:p>
        </w:tc>
        <w:tc>
          <w:tcPr>
            <w:tcW w:w="4146" w:type="dxa"/>
          </w:tcPr>
          <w:p w14:paraId="7E938271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Resultado de prueba o revisión.</w:t>
            </w:r>
          </w:p>
        </w:tc>
        <w:tc>
          <w:tcPr>
            <w:tcW w:w="1584" w:type="dxa"/>
          </w:tcPr>
          <w:p w14:paraId="7C0031CB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Antes del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cierre</w:t>
            </w:r>
            <w:proofErr w:type="spellEnd"/>
          </w:p>
        </w:tc>
      </w:tr>
      <w:tr w:rsidR="00E02E58" w:rsidRPr="00A16554" w14:paraId="42658B7A" w14:textId="77777777" w:rsidTr="008C4E96">
        <w:tc>
          <w:tcPr>
            <w:tcW w:w="1668" w:type="dxa"/>
          </w:tcPr>
          <w:p w14:paraId="7846F563" w14:textId="56C15FDA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Cerrar</w:t>
            </w:r>
            <w:proofErr w:type="spellEnd"/>
          </w:p>
        </w:tc>
        <w:tc>
          <w:tcPr>
            <w:tcW w:w="2232" w:type="dxa"/>
          </w:tcPr>
          <w:p w14:paraId="5540D2BF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Scrum Master</w:t>
            </w:r>
          </w:p>
        </w:tc>
        <w:tc>
          <w:tcPr>
            <w:tcW w:w="4146" w:type="dxa"/>
          </w:tcPr>
          <w:p w14:paraId="32E1C5ED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Versión, fecha y observaciones finales.</w:t>
            </w:r>
          </w:p>
        </w:tc>
        <w:tc>
          <w:tcPr>
            <w:tcW w:w="1584" w:type="dxa"/>
          </w:tcPr>
          <w:p w14:paraId="1A72D517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Después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de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validar</w:t>
            </w:r>
            <w:proofErr w:type="spellEnd"/>
          </w:p>
        </w:tc>
      </w:tr>
    </w:tbl>
    <w:p w14:paraId="630F5055" w14:textId="77777777" w:rsidR="00E02E58" w:rsidRPr="00A16554" w:rsidRDefault="00E02E58" w:rsidP="00F23B62">
      <w:pPr>
        <w:spacing w:before="120" w:after="120" w:line="23" w:lineRule="atLeast"/>
        <w:ind w:firstLine="720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Si una solicitud está incompleta, vuelve al solicitante sin avanzar a decisión. Si el resultado de validación es No conforme, vuelve a implementación o genera una tarea correctiva.</w:t>
      </w:r>
    </w:p>
    <w:p w14:paraId="5D89B255" w14:textId="77777777" w:rsidR="00E02E58" w:rsidRPr="008C4E96" w:rsidRDefault="00E02E58" w:rsidP="008C4E96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12" w:name="_Toc241160987"/>
      <w:proofErr w:type="spellStart"/>
      <w:r w:rsidRPr="008C4E96">
        <w:rPr>
          <w:rFonts w:ascii="Verdana" w:hAnsi="Verdana"/>
          <w:color w:val="943634" w:themeColor="accent2" w:themeShade="BF"/>
          <w:sz w:val="28"/>
          <w:szCs w:val="28"/>
        </w:rPr>
        <w:lastRenderedPageBreak/>
        <w:t>Estados</w:t>
      </w:r>
      <w:proofErr w:type="spellEnd"/>
      <w:r w:rsidRPr="008C4E96">
        <w:rPr>
          <w:rFonts w:ascii="Verdana" w:hAnsi="Verdana"/>
          <w:color w:val="943634" w:themeColor="accent2" w:themeShade="BF"/>
          <w:sz w:val="28"/>
          <w:szCs w:val="28"/>
        </w:rPr>
        <w:t xml:space="preserve"> </w:t>
      </w:r>
      <w:proofErr w:type="spellStart"/>
      <w:r w:rsidRPr="008C4E96">
        <w:rPr>
          <w:rFonts w:ascii="Verdana" w:hAnsi="Verdana"/>
          <w:color w:val="943634" w:themeColor="accent2" w:themeShade="BF"/>
          <w:sz w:val="28"/>
          <w:szCs w:val="28"/>
        </w:rPr>
        <w:t>permitidos</w:t>
      </w:r>
      <w:bookmarkEnd w:id="12"/>
      <w:proofErr w:type="spellEnd"/>
    </w:p>
    <w:tbl>
      <w:tblPr>
        <w:tblStyle w:val="Tablaconcuadrcula"/>
        <w:tblW w:w="9747" w:type="dxa"/>
        <w:tblLayout w:type="fixed"/>
        <w:tblLook w:val="04A0" w:firstRow="1" w:lastRow="0" w:firstColumn="1" w:lastColumn="0" w:noHBand="0" w:noVBand="1"/>
      </w:tblPr>
      <w:tblGrid>
        <w:gridCol w:w="4077"/>
        <w:gridCol w:w="5670"/>
      </w:tblGrid>
      <w:tr w:rsidR="00E02E58" w:rsidRPr="008C4E96" w14:paraId="3CF9CCA0" w14:textId="77777777" w:rsidTr="008C4E96">
        <w:tc>
          <w:tcPr>
            <w:tcW w:w="4077" w:type="dxa"/>
            <w:shd w:val="clear" w:color="auto" w:fill="943634" w:themeFill="accent2" w:themeFillShade="BF"/>
          </w:tcPr>
          <w:p w14:paraId="068B3E79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Estado</w:t>
            </w:r>
          </w:p>
        </w:tc>
        <w:tc>
          <w:tcPr>
            <w:tcW w:w="5670" w:type="dxa"/>
            <w:shd w:val="clear" w:color="auto" w:fill="943634" w:themeFill="accent2" w:themeFillShade="BF"/>
          </w:tcPr>
          <w:p w14:paraId="26E86866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Uso</w:t>
            </w:r>
          </w:p>
        </w:tc>
      </w:tr>
      <w:tr w:rsidR="00E02E58" w:rsidRPr="008C4E96" w14:paraId="68E22827" w14:textId="77777777" w:rsidTr="008C4E96">
        <w:tc>
          <w:tcPr>
            <w:tcW w:w="4077" w:type="dxa"/>
          </w:tcPr>
          <w:p w14:paraId="562BD91C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Registrado</w:t>
            </w:r>
            <w:proofErr w:type="spellEnd"/>
          </w:p>
        </w:tc>
        <w:tc>
          <w:tcPr>
            <w:tcW w:w="5670" w:type="dxa"/>
          </w:tcPr>
          <w:p w14:paraId="6B34EFD8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Solicitud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creada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8C4E96" w14:paraId="774ECA35" w14:textId="77777777" w:rsidTr="008C4E96">
        <w:tc>
          <w:tcPr>
            <w:tcW w:w="4077" w:type="dxa"/>
          </w:tcPr>
          <w:p w14:paraId="472B5595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En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análisis</w:t>
            </w:r>
            <w:proofErr w:type="spellEnd"/>
          </w:p>
        </w:tc>
        <w:tc>
          <w:tcPr>
            <w:tcW w:w="5670" w:type="dxa"/>
          </w:tcPr>
          <w:p w14:paraId="647F00CE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Evaluación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en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curso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8C4E96" w14:paraId="01564E6E" w14:textId="77777777" w:rsidTr="008C4E96">
        <w:tc>
          <w:tcPr>
            <w:tcW w:w="4077" w:type="dxa"/>
          </w:tcPr>
          <w:p w14:paraId="24B03842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Pendiente</w:t>
            </w:r>
            <w:proofErr w:type="spellEnd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 de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aprobación</w:t>
            </w:r>
            <w:proofErr w:type="spellEnd"/>
          </w:p>
        </w:tc>
        <w:tc>
          <w:tcPr>
            <w:tcW w:w="5670" w:type="dxa"/>
          </w:tcPr>
          <w:p w14:paraId="176B1020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Análisis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completo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8C4E96" w14:paraId="176850C0" w14:textId="77777777" w:rsidTr="008C4E96">
        <w:tc>
          <w:tcPr>
            <w:tcW w:w="4077" w:type="dxa"/>
          </w:tcPr>
          <w:p w14:paraId="670B8B47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Aprobado</w:t>
            </w:r>
            <w:proofErr w:type="spellEnd"/>
          </w:p>
        </w:tc>
        <w:tc>
          <w:tcPr>
            <w:tcW w:w="5670" w:type="dxa"/>
          </w:tcPr>
          <w:p w14:paraId="40EB2146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Cambio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autorizado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8C4E96" w14:paraId="62E90F6A" w14:textId="77777777" w:rsidTr="008C4E96">
        <w:tc>
          <w:tcPr>
            <w:tcW w:w="4077" w:type="dxa"/>
          </w:tcPr>
          <w:p w14:paraId="17EE92D2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Planificado</w:t>
            </w:r>
            <w:proofErr w:type="spellEnd"/>
          </w:p>
        </w:tc>
        <w:tc>
          <w:tcPr>
            <w:tcW w:w="5670" w:type="dxa"/>
          </w:tcPr>
          <w:p w14:paraId="36833730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Responsable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y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fecha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definidos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8C4E96" w14:paraId="64850BB9" w14:textId="77777777" w:rsidTr="008C4E96">
        <w:tc>
          <w:tcPr>
            <w:tcW w:w="4077" w:type="dxa"/>
          </w:tcPr>
          <w:p w14:paraId="220153B0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En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implementación</w:t>
            </w:r>
            <w:proofErr w:type="spellEnd"/>
          </w:p>
        </w:tc>
        <w:tc>
          <w:tcPr>
            <w:tcW w:w="5670" w:type="dxa"/>
          </w:tcPr>
          <w:p w14:paraId="27F45C48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Trabajo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iniciado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8C4E96" w14:paraId="2874E806" w14:textId="77777777" w:rsidTr="008C4E96">
        <w:tc>
          <w:tcPr>
            <w:tcW w:w="4077" w:type="dxa"/>
          </w:tcPr>
          <w:p w14:paraId="5F1FA2AE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En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validación</w:t>
            </w:r>
            <w:proofErr w:type="spellEnd"/>
          </w:p>
        </w:tc>
        <w:tc>
          <w:tcPr>
            <w:tcW w:w="5670" w:type="dxa"/>
          </w:tcPr>
          <w:p w14:paraId="5BB0CB52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Resultado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listo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para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comprobar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8C4E96" w14:paraId="35ACFF58" w14:textId="77777777" w:rsidTr="008C4E96">
        <w:tc>
          <w:tcPr>
            <w:tcW w:w="4077" w:type="dxa"/>
          </w:tcPr>
          <w:p w14:paraId="27F602DA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Cerrado</w:t>
            </w:r>
          </w:p>
        </w:tc>
        <w:tc>
          <w:tcPr>
            <w:tcW w:w="5670" w:type="dxa"/>
          </w:tcPr>
          <w:p w14:paraId="23D8226A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Evidencia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y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conformidad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completas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8C4E96" w14:paraId="3EDB0517" w14:textId="77777777" w:rsidTr="008C4E96">
        <w:tc>
          <w:tcPr>
            <w:tcW w:w="4077" w:type="dxa"/>
          </w:tcPr>
          <w:p w14:paraId="48CCADB5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Rechazado</w:t>
            </w:r>
            <w:proofErr w:type="spellEnd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Cancelado</w:t>
            </w:r>
            <w:proofErr w:type="spellEnd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Suspendido</w:t>
            </w:r>
            <w:proofErr w:type="spellEnd"/>
          </w:p>
        </w:tc>
        <w:tc>
          <w:tcPr>
            <w:tcW w:w="5670" w:type="dxa"/>
          </w:tcPr>
          <w:p w14:paraId="6F30D151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No se ejecuta o queda detenido.</w:t>
            </w:r>
          </w:p>
        </w:tc>
      </w:tr>
    </w:tbl>
    <w:p w14:paraId="68838168" w14:textId="127440D7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</w:rPr>
      </w:pPr>
      <w:bookmarkStart w:id="13" w:name="_Toc241160988"/>
      <w:r w:rsidRPr="006F2024">
        <w:rPr>
          <w:rFonts w:ascii="Verdana" w:hAnsi="Verdana"/>
          <w:color w:val="943634" w:themeColor="accent2" w:themeShade="BF"/>
          <w:sz w:val="32"/>
          <w:szCs w:val="32"/>
        </w:rPr>
        <w:t xml:space="preserve">Roles y </w:t>
      </w:r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responsabilidades</w:t>
      </w:r>
      <w:bookmarkEnd w:id="13"/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E02E58" w:rsidRPr="008C4E96" w14:paraId="7A4A2316" w14:textId="77777777" w:rsidTr="008C4E96">
        <w:tc>
          <w:tcPr>
            <w:tcW w:w="3240" w:type="dxa"/>
            <w:shd w:val="clear" w:color="auto" w:fill="943634" w:themeFill="accent2" w:themeFillShade="BF"/>
          </w:tcPr>
          <w:p w14:paraId="18086A85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Rol</w:t>
            </w:r>
          </w:p>
        </w:tc>
        <w:tc>
          <w:tcPr>
            <w:tcW w:w="6552" w:type="dxa"/>
            <w:shd w:val="clear" w:color="auto" w:fill="943634" w:themeFill="accent2" w:themeFillShade="BF"/>
          </w:tcPr>
          <w:p w14:paraId="15EB2DD6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Responsabilidad</w:t>
            </w:r>
            <w:proofErr w:type="spellEnd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en</w:t>
            </w:r>
            <w:proofErr w:type="spellEnd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 xml:space="preserve"> el plan</w:t>
            </w:r>
          </w:p>
        </w:tc>
      </w:tr>
      <w:tr w:rsidR="00E02E58" w:rsidRPr="008C4E96" w14:paraId="7FC6CFBE" w14:textId="77777777" w:rsidTr="008C4E96">
        <w:tc>
          <w:tcPr>
            <w:tcW w:w="3240" w:type="dxa"/>
          </w:tcPr>
          <w:p w14:paraId="0930F39D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Patrocinadora</w:t>
            </w:r>
            <w:proofErr w:type="spellEnd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académica</w:t>
            </w:r>
            <w:proofErr w:type="spellEnd"/>
          </w:p>
        </w:tc>
        <w:tc>
          <w:tcPr>
            <w:tcW w:w="6552" w:type="dxa"/>
          </w:tcPr>
          <w:p w14:paraId="35FE81D0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Revisar entregables y aprobar modificaciones académicas relevantes.</w:t>
            </w:r>
          </w:p>
        </w:tc>
      </w:tr>
      <w:tr w:rsidR="00E02E58" w:rsidRPr="008C4E96" w14:paraId="6F9DFCFE" w14:textId="77777777" w:rsidTr="008C4E96">
        <w:tc>
          <w:tcPr>
            <w:tcW w:w="3240" w:type="dxa"/>
          </w:tcPr>
          <w:p w14:paraId="091C9B4C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Product Owner</w:t>
            </w:r>
          </w:p>
        </w:tc>
        <w:tc>
          <w:tcPr>
            <w:tcW w:w="6552" w:type="dxa"/>
          </w:tcPr>
          <w:p w14:paraId="297E5C0C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Proteger el MVP, validar prioridad, decidir y aceptar funcionalmente.</w:t>
            </w:r>
          </w:p>
        </w:tc>
      </w:tr>
      <w:tr w:rsidR="00E02E58" w:rsidRPr="008C4E96" w14:paraId="412AA516" w14:textId="77777777" w:rsidTr="008C4E96">
        <w:tc>
          <w:tcPr>
            <w:tcW w:w="3240" w:type="dxa"/>
          </w:tcPr>
          <w:p w14:paraId="1AFF84CD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Scrum Master</w:t>
            </w:r>
          </w:p>
        </w:tc>
        <w:tc>
          <w:tcPr>
            <w:tcW w:w="6552" w:type="dxa"/>
          </w:tcPr>
          <w:p w14:paraId="57966EEF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Coordinar el flujo, verificar integridad, plazos, Jira, indicadores y cierre.</w:t>
            </w:r>
          </w:p>
        </w:tc>
      </w:tr>
      <w:tr w:rsidR="00E02E58" w:rsidRPr="008C4E96" w14:paraId="103BAAE3" w14:textId="77777777" w:rsidTr="008C4E96">
        <w:tc>
          <w:tcPr>
            <w:tcW w:w="3240" w:type="dxa"/>
          </w:tcPr>
          <w:p w14:paraId="1C0C03CD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Arquitecto</w:t>
            </w:r>
            <w:proofErr w:type="spellEnd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 de software</w:t>
            </w:r>
          </w:p>
        </w:tc>
        <w:tc>
          <w:tcPr>
            <w:tcW w:w="6552" w:type="dxa"/>
          </w:tcPr>
          <w:p w14:paraId="13FA9BE7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Analizar arquitectura, integraciones, compatibilidad, despliegue y reversión.</w:t>
            </w:r>
          </w:p>
        </w:tc>
      </w:tr>
      <w:tr w:rsidR="00E02E58" w:rsidRPr="008C4E96" w14:paraId="79A121F5" w14:textId="77777777" w:rsidTr="008C4E96">
        <w:tc>
          <w:tcPr>
            <w:tcW w:w="3240" w:type="dxa"/>
          </w:tcPr>
          <w:p w14:paraId="5C178242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  <w:lang w:val="es-EC"/>
              </w:rPr>
              <w:t>Frontend UI UX y accesibilidad</w:t>
            </w:r>
          </w:p>
        </w:tc>
        <w:tc>
          <w:tcPr>
            <w:tcW w:w="6552" w:type="dxa"/>
          </w:tcPr>
          <w:p w14:paraId="0CECF5DF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Analizar e implementar cambios de interfaz, navegación y accesibilidad.</w:t>
            </w:r>
          </w:p>
        </w:tc>
      </w:tr>
      <w:tr w:rsidR="00E02E58" w:rsidRPr="008C4E96" w14:paraId="53CCB79A" w14:textId="77777777" w:rsidTr="008C4E96">
        <w:tc>
          <w:tcPr>
            <w:tcW w:w="3240" w:type="dxa"/>
          </w:tcPr>
          <w:p w14:paraId="35A0ABD1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Backend y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datos</w:t>
            </w:r>
            <w:proofErr w:type="spellEnd"/>
          </w:p>
        </w:tc>
        <w:tc>
          <w:tcPr>
            <w:tcW w:w="6552" w:type="dxa"/>
          </w:tcPr>
          <w:p w14:paraId="6FEC357C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Analizar e implementar servicios, autenticación, persistencia e integridad de datos.</w:t>
            </w:r>
          </w:p>
        </w:tc>
      </w:tr>
      <w:tr w:rsidR="00E02E58" w:rsidRPr="008C4E96" w14:paraId="2EF01BDA" w14:textId="77777777" w:rsidTr="008C4E96">
        <w:tc>
          <w:tcPr>
            <w:tcW w:w="3240" w:type="dxa"/>
          </w:tcPr>
          <w:p w14:paraId="6FAC7BF7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Calidad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pruebas</w:t>
            </w:r>
            <w:proofErr w:type="spellEnd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 y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seguridad</w:t>
            </w:r>
            <w:proofErr w:type="spellEnd"/>
          </w:p>
        </w:tc>
        <w:tc>
          <w:tcPr>
            <w:tcW w:w="6552" w:type="dxa"/>
          </w:tcPr>
          <w:p w14:paraId="471C9795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Definir pruebas, evaluar riesgos, validar controles y emitir el resultado.</w:t>
            </w:r>
          </w:p>
        </w:tc>
      </w:tr>
      <w:tr w:rsidR="00E02E58" w:rsidRPr="008C4E96" w14:paraId="0B661B8B" w14:textId="77777777" w:rsidTr="008C4E96">
        <w:tc>
          <w:tcPr>
            <w:tcW w:w="3240" w:type="dxa"/>
          </w:tcPr>
          <w:p w14:paraId="4C69432D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Solicitante</w:t>
            </w:r>
            <w:proofErr w:type="spellEnd"/>
          </w:p>
        </w:tc>
        <w:tc>
          <w:tcPr>
            <w:tcW w:w="6552" w:type="dxa"/>
          </w:tcPr>
          <w:p w14:paraId="7D42EC09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Describir la necesidad, justificación, referencia afectada y resultado esperado.</w:t>
            </w:r>
          </w:p>
        </w:tc>
      </w:tr>
      <w:tr w:rsidR="00E02E58" w:rsidRPr="008C4E96" w14:paraId="39D28F63" w14:textId="77777777" w:rsidTr="008C4E96">
        <w:tc>
          <w:tcPr>
            <w:tcW w:w="3240" w:type="dxa"/>
          </w:tcPr>
          <w:p w14:paraId="673B6A27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Implementador</w:t>
            </w:r>
            <w:proofErr w:type="spellEnd"/>
          </w:p>
        </w:tc>
        <w:tc>
          <w:tcPr>
            <w:tcW w:w="6552" w:type="dxa"/>
          </w:tcPr>
          <w:p w14:paraId="6D643F05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Ejecutar lo aprobado y registrar resultado y evidencia.</w:t>
            </w:r>
          </w:p>
        </w:tc>
      </w:tr>
    </w:tbl>
    <w:p w14:paraId="1C3EBD52" w14:textId="77777777" w:rsidR="00E02E58" w:rsidRPr="008C4E96" w:rsidRDefault="00E02E58" w:rsidP="008C4E96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14" w:name="_Toc241160989"/>
      <w:proofErr w:type="spellStart"/>
      <w:r w:rsidRPr="008C4E96">
        <w:rPr>
          <w:rFonts w:ascii="Verdana" w:hAnsi="Verdana"/>
          <w:color w:val="943634" w:themeColor="accent2" w:themeShade="BF"/>
          <w:sz w:val="28"/>
          <w:szCs w:val="28"/>
        </w:rPr>
        <w:t>Matriz</w:t>
      </w:r>
      <w:proofErr w:type="spellEnd"/>
      <w:r w:rsidRPr="008C4E96">
        <w:rPr>
          <w:rFonts w:ascii="Verdana" w:hAnsi="Verdana"/>
          <w:color w:val="943634" w:themeColor="accent2" w:themeShade="BF"/>
          <w:sz w:val="28"/>
          <w:szCs w:val="28"/>
        </w:rPr>
        <w:t xml:space="preserve"> de </w:t>
      </w:r>
      <w:proofErr w:type="spellStart"/>
      <w:r w:rsidRPr="008C4E96">
        <w:rPr>
          <w:rFonts w:ascii="Verdana" w:hAnsi="Verdana"/>
          <w:color w:val="943634" w:themeColor="accent2" w:themeShade="BF"/>
          <w:sz w:val="28"/>
          <w:szCs w:val="28"/>
        </w:rPr>
        <w:t>responsabilidades</w:t>
      </w:r>
      <w:bookmarkEnd w:id="14"/>
      <w:proofErr w:type="spellEnd"/>
    </w:p>
    <w:tbl>
      <w:tblPr>
        <w:tblStyle w:val="Tablaconcuadrcula"/>
        <w:tblW w:w="9831" w:type="dxa"/>
        <w:tblLayout w:type="fixed"/>
        <w:tblLook w:val="04A0" w:firstRow="1" w:lastRow="0" w:firstColumn="1" w:lastColumn="0" w:noHBand="0" w:noVBand="1"/>
      </w:tblPr>
      <w:tblGrid>
        <w:gridCol w:w="2518"/>
        <w:gridCol w:w="1985"/>
        <w:gridCol w:w="1152"/>
        <w:gridCol w:w="1152"/>
        <w:gridCol w:w="1584"/>
        <w:gridCol w:w="1440"/>
      </w:tblGrid>
      <w:tr w:rsidR="00E02E58" w:rsidRPr="00A16554" w14:paraId="4226673A" w14:textId="77777777" w:rsidTr="008C4E96">
        <w:tc>
          <w:tcPr>
            <w:tcW w:w="2518" w:type="dxa"/>
            <w:shd w:val="clear" w:color="auto" w:fill="943634" w:themeFill="accent2" w:themeFillShade="BF"/>
          </w:tcPr>
          <w:p w14:paraId="2DF1A777" w14:textId="77777777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b/>
                <w:color w:val="FFFFFF"/>
                <w:sz w:val="22"/>
              </w:rPr>
              <w:t>Actividad</w:t>
            </w:r>
            <w:proofErr w:type="spellEnd"/>
          </w:p>
        </w:tc>
        <w:tc>
          <w:tcPr>
            <w:tcW w:w="1985" w:type="dxa"/>
            <w:shd w:val="clear" w:color="auto" w:fill="943634" w:themeFill="accent2" w:themeFillShade="BF"/>
          </w:tcPr>
          <w:p w14:paraId="2AB24E4F" w14:textId="77777777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b/>
                <w:color w:val="FFFFFF"/>
                <w:sz w:val="22"/>
              </w:rPr>
              <w:t>Solicitante</w:t>
            </w:r>
            <w:proofErr w:type="spellEnd"/>
          </w:p>
        </w:tc>
        <w:tc>
          <w:tcPr>
            <w:tcW w:w="1152" w:type="dxa"/>
            <w:shd w:val="clear" w:color="auto" w:fill="943634" w:themeFill="accent2" w:themeFillShade="BF"/>
          </w:tcPr>
          <w:p w14:paraId="1572EA85" w14:textId="77777777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b/>
                <w:color w:val="FFFFFF"/>
                <w:sz w:val="22"/>
              </w:rPr>
              <w:t>PO</w:t>
            </w:r>
          </w:p>
        </w:tc>
        <w:tc>
          <w:tcPr>
            <w:tcW w:w="1152" w:type="dxa"/>
            <w:shd w:val="clear" w:color="auto" w:fill="943634" w:themeFill="accent2" w:themeFillShade="BF"/>
          </w:tcPr>
          <w:p w14:paraId="749B9E2B" w14:textId="77777777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b/>
                <w:color w:val="FFFFFF"/>
                <w:sz w:val="22"/>
              </w:rPr>
              <w:t>SM</w:t>
            </w:r>
          </w:p>
        </w:tc>
        <w:tc>
          <w:tcPr>
            <w:tcW w:w="1584" w:type="dxa"/>
            <w:shd w:val="clear" w:color="auto" w:fill="943634" w:themeFill="accent2" w:themeFillShade="BF"/>
          </w:tcPr>
          <w:p w14:paraId="110FDE1F" w14:textId="77777777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b/>
                <w:color w:val="FFFFFF"/>
                <w:sz w:val="22"/>
              </w:rPr>
              <w:t>Técnico</w:t>
            </w:r>
          </w:p>
        </w:tc>
        <w:tc>
          <w:tcPr>
            <w:tcW w:w="1440" w:type="dxa"/>
            <w:shd w:val="clear" w:color="auto" w:fill="943634" w:themeFill="accent2" w:themeFillShade="BF"/>
          </w:tcPr>
          <w:p w14:paraId="28C9008A" w14:textId="77777777" w:rsidR="00E02E58" w:rsidRPr="00A1655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b/>
                <w:color w:val="FFFFFF"/>
                <w:sz w:val="22"/>
              </w:rPr>
              <w:t>QA</w:t>
            </w:r>
          </w:p>
        </w:tc>
      </w:tr>
      <w:tr w:rsidR="00E02E58" w:rsidRPr="00A16554" w14:paraId="66CCFC6F" w14:textId="77777777" w:rsidTr="008C4E96">
        <w:tc>
          <w:tcPr>
            <w:tcW w:w="2518" w:type="dxa"/>
          </w:tcPr>
          <w:p w14:paraId="565305A5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Registrar</w:t>
            </w:r>
          </w:p>
        </w:tc>
        <w:tc>
          <w:tcPr>
            <w:tcW w:w="1985" w:type="dxa"/>
          </w:tcPr>
          <w:p w14:paraId="4A0C6228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R</w:t>
            </w:r>
          </w:p>
        </w:tc>
        <w:tc>
          <w:tcPr>
            <w:tcW w:w="1152" w:type="dxa"/>
          </w:tcPr>
          <w:p w14:paraId="581E82DA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I</w:t>
            </w:r>
          </w:p>
        </w:tc>
        <w:tc>
          <w:tcPr>
            <w:tcW w:w="1152" w:type="dxa"/>
          </w:tcPr>
          <w:p w14:paraId="258EDBBC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A</w:t>
            </w:r>
          </w:p>
        </w:tc>
        <w:tc>
          <w:tcPr>
            <w:tcW w:w="1584" w:type="dxa"/>
          </w:tcPr>
          <w:p w14:paraId="74907C68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I</w:t>
            </w:r>
          </w:p>
        </w:tc>
        <w:tc>
          <w:tcPr>
            <w:tcW w:w="1440" w:type="dxa"/>
          </w:tcPr>
          <w:p w14:paraId="66019C10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I</w:t>
            </w:r>
          </w:p>
        </w:tc>
      </w:tr>
      <w:tr w:rsidR="00E02E58" w:rsidRPr="00A16554" w14:paraId="45AF59F5" w14:textId="77777777" w:rsidTr="008C4E96">
        <w:tc>
          <w:tcPr>
            <w:tcW w:w="2518" w:type="dxa"/>
          </w:tcPr>
          <w:p w14:paraId="60FD1A5E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Analizar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impacto</w:t>
            </w:r>
            <w:proofErr w:type="spellEnd"/>
          </w:p>
        </w:tc>
        <w:tc>
          <w:tcPr>
            <w:tcW w:w="1985" w:type="dxa"/>
          </w:tcPr>
          <w:p w14:paraId="68E98580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  <w:tc>
          <w:tcPr>
            <w:tcW w:w="1152" w:type="dxa"/>
          </w:tcPr>
          <w:p w14:paraId="61B37B48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A</w:t>
            </w:r>
          </w:p>
        </w:tc>
        <w:tc>
          <w:tcPr>
            <w:tcW w:w="1152" w:type="dxa"/>
          </w:tcPr>
          <w:p w14:paraId="3D8D55B1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  <w:tc>
          <w:tcPr>
            <w:tcW w:w="1584" w:type="dxa"/>
          </w:tcPr>
          <w:p w14:paraId="721D4DA6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R</w:t>
            </w:r>
          </w:p>
        </w:tc>
        <w:tc>
          <w:tcPr>
            <w:tcW w:w="1440" w:type="dxa"/>
          </w:tcPr>
          <w:p w14:paraId="6938DE26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R</w:t>
            </w:r>
          </w:p>
        </w:tc>
      </w:tr>
      <w:tr w:rsidR="00E02E58" w:rsidRPr="00A16554" w14:paraId="26B64AD0" w14:textId="77777777" w:rsidTr="008C4E96">
        <w:tc>
          <w:tcPr>
            <w:tcW w:w="2518" w:type="dxa"/>
          </w:tcPr>
          <w:p w14:paraId="731AD308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Decidir</w:t>
            </w:r>
            <w:proofErr w:type="spellEnd"/>
          </w:p>
        </w:tc>
        <w:tc>
          <w:tcPr>
            <w:tcW w:w="1985" w:type="dxa"/>
          </w:tcPr>
          <w:p w14:paraId="671EE199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I</w:t>
            </w:r>
          </w:p>
        </w:tc>
        <w:tc>
          <w:tcPr>
            <w:tcW w:w="1152" w:type="dxa"/>
          </w:tcPr>
          <w:p w14:paraId="26C1A8FD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A R</w:t>
            </w:r>
          </w:p>
        </w:tc>
        <w:tc>
          <w:tcPr>
            <w:tcW w:w="1152" w:type="dxa"/>
          </w:tcPr>
          <w:p w14:paraId="6E7CB5CB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  <w:tc>
          <w:tcPr>
            <w:tcW w:w="1584" w:type="dxa"/>
          </w:tcPr>
          <w:p w14:paraId="41571C51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  <w:tc>
          <w:tcPr>
            <w:tcW w:w="1440" w:type="dxa"/>
          </w:tcPr>
          <w:p w14:paraId="45E614BC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</w:tr>
      <w:tr w:rsidR="00E02E58" w:rsidRPr="00A16554" w14:paraId="17D50375" w14:textId="77777777" w:rsidTr="008C4E96">
        <w:tc>
          <w:tcPr>
            <w:tcW w:w="2518" w:type="dxa"/>
          </w:tcPr>
          <w:p w14:paraId="3A60D139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Planificar</w:t>
            </w:r>
            <w:proofErr w:type="spellEnd"/>
          </w:p>
        </w:tc>
        <w:tc>
          <w:tcPr>
            <w:tcW w:w="1985" w:type="dxa"/>
          </w:tcPr>
          <w:p w14:paraId="2F47525F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I</w:t>
            </w:r>
          </w:p>
        </w:tc>
        <w:tc>
          <w:tcPr>
            <w:tcW w:w="1152" w:type="dxa"/>
          </w:tcPr>
          <w:p w14:paraId="5E2FD81B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  <w:tc>
          <w:tcPr>
            <w:tcW w:w="1152" w:type="dxa"/>
          </w:tcPr>
          <w:p w14:paraId="6C827C97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A R</w:t>
            </w:r>
          </w:p>
        </w:tc>
        <w:tc>
          <w:tcPr>
            <w:tcW w:w="1584" w:type="dxa"/>
          </w:tcPr>
          <w:p w14:paraId="64F2A590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R</w:t>
            </w:r>
          </w:p>
        </w:tc>
        <w:tc>
          <w:tcPr>
            <w:tcW w:w="1440" w:type="dxa"/>
          </w:tcPr>
          <w:p w14:paraId="4BC67721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</w:tr>
      <w:tr w:rsidR="00E02E58" w:rsidRPr="00A16554" w14:paraId="37C3C342" w14:textId="77777777" w:rsidTr="008C4E96">
        <w:tc>
          <w:tcPr>
            <w:tcW w:w="2518" w:type="dxa"/>
          </w:tcPr>
          <w:p w14:paraId="61F26A81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Implementar</w:t>
            </w:r>
            <w:proofErr w:type="spellEnd"/>
          </w:p>
        </w:tc>
        <w:tc>
          <w:tcPr>
            <w:tcW w:w="1985" w:type="dxa"/>
          </w:tcPr>
          <w:p w14:paraId="2BECD040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I</w:t>
            </w:r>
          </w:p>
        </w:tc>
        <w:tc>
          <w:tcPr>
            <w:tcW w:w="1152" w:type="dxa"/>
          </w:tcPr>
          <w:p w14:paraId="36FDE49E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I</w:t>
            </w:r>
          </w:p>
        </w:tc>
        <w:tc>
          <w:tcPr>
            <w:tcW w:w="1152" w:type="dxa"/>
          </w:tcPr>
          <w:p w14:paraId="4538522C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  <w:tc>
          <w:tcPr>
            <w:tcW w:w="1584" w:type="dxa"/>
          </w:tcPr>
          <w:p w14:paraId="1CB5347C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A R</w:t>
            </w:r>
          </w:p>
        </w:tc>
        <w:tc>
          <w:tcPr>
            <w:tcW w:w="1440" w:type="dxa"/>
          </w:tcPr>
          <w:p w14:paraId="6EAB2BFF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</w:tr>
      <w:tr w:rsidR="00E02E58" w:rsidRPr="00A16554" w14:paraId="6431CEEF" w14:textId="77777777" w:rsidTr="008C4E96">
        <w:tc>
          <w:tcPr>
            <w:tcW w:w="2518" w:type="dxa"/>
          </w:tcPr>
          <w:p w14:paraId="6C268AEC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Validar</w:t>
            </w:r>
          </w:p>
        </w:tc>
        <w:tc>
          <w:tcPr>
            <w:tcW w:w="1985" w:type="dxa"/>
          </w:tcPr>
          <w:p w14:paraId="1DAC78AC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I</w:t>
            </w:r>
          </w:p>
        </w:tc>
        <w:tc>
          <w:tcPr>
            <w:tcW w:w="1152" w:type="dxa"/>
          </w:tcPr>
          <w:p w14:paraId="7C9E188D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A</w:t>
            </w:r>
          </w:p>
        </w:tc>
        <w:tc>
          <w:tcPr>
            <w:tcW w:w="1152" w:type="dxa"/>
          </w:tcPr>
          <w:p w14:paraId="5820D0A8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  <w:tc>
          <w:tcPr>
            <w:tcW w:w="1584" w:type="dxa"/>
          </w:tcPr>
          <w:p w14:paraId="7DF1AB8C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  <w:tc>
          <w:tcPr>
            <w:tcW w:w="1440" w:type="dxa"/>
          </w:tcPr>
          <w:p w14:paraId="3B4F16FE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R</w:t>
            </w:r>
          </w:p>
        </w:tc>
      </w:tr>
      <w:tr w:rsidR="00E02E58" w:rsidRPr="00A16554" w14:paraId="279634A0" w14:textId="77777777" w:rsidTr="008C4E96">
        <w:tc>
          <w:tcPr>
            <w:tcW w:w="2518" w:type="dxa"/>
          </w:tcPr>
          <w:p w14:paraId="65DC9DA9" w14:textId="77777777" w:rsidR="00E02E58" w:rsidRPr="008C4E96" w:rsidRDefault="00E02E58" w:rsidP="008C4E96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Cerrar</w:t>
            </w:r>
            <w:proofErr w:type="spellEnd"/>
          </w:p>
        </w:tc>
        <w:tc>
          <w:tcPr>
            <w:tcW w:w="1985" w:type="dxa"/>
          </w:tcPr>
          <w:p w14:paraId="5B993961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I</w:t>
            </w:r>
          </w:p>
        </w:tc>
        <w:tc>
          <w:tcPr>
            <w:tcW w:w="1152" w:type="dxa"/>
          </w:tcPr>
          <w:p w14:paraId="203B280A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  <w:tc>
          <w:tcPr>
            <w:tcW w:w="1152" w:type="dxa"/>
          </w:tcPr>
          <w:p w14:paraId="187BCD65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A R</w:t>
            </w:r>
          </w:p>
        </w:tc>
        <w:tc>
          <w:tcPr>
            <w:tcW w:w="1584" w:type="dxa"/>
          </w:tcPr>
          <w:p w14:paraId="60835349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I</w:t>
            </w:r>
          </w:p>
        </w:tc>
        <w:tc>
          <w:tcPr>
            <w:tcW w:w="1440" w:type="dxa"/>
          </w:tcPr>
          <w:p w14:paraId="291F0F2F" w14:textId="77777777" w:rsidR="00E02E58" w:rsidRPr="008C4E96" w:rsidRDefault="00E02E58" w:rsidP="008C4E96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C</w:t>
            </w:r>
          </w:p>
        </w:tc>
      </w:tr>
    </w:tbl>
    <w:p w14:paraId="486D9A98" w14:textId="77777777" w:rsidR="00E02E58" w:rsidRPr="00A16554" w:rsidRDefault="00E02E58" w:rsidP="00A16554">
      <w:pPr>
        <w:spacing w:after="0" w:line="23" w:lineRule="atLeast"/>
        <w:rPr>
          <w:rFonts w:ascii="Verdana" w:hAnsi="Verdana"/>
        </w:rPr>
      </w:pPr>
    </w:p>
    <w:p w14:paraId="2FD08319" w14:textId="77777777" w:rsidR="00E02E58" w:rsidRPr="00A16554" w:rsidRDefault="00E02E58" w:rsidP="00A16554">
      <w:pPr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R = responsable de ejecutar; A = responsable final; C = consultado; I = informado.</w:t>
      </w:r>
    </w:p>
    <w:p w14:paraId="1FC4FBF1" w14:textId="5B02098B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5" w:name="_Toc241160990"/>
      <w:r w:rsidRPr="006F2024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Evaluación de impacto riesgo y costo</w:t>
      </w:r>
      <w:bookmarkEnd w:id="15"/>
    </w:p>
    <w:p w14:paraId="630217B4" w14:textId="77777777" w:rsidR="00E02E58" w:rsidRPr="00A16554" w:rsidRDefault="00E02E58" w:rsidP="008C4E96">
      <w:pPr>
        <w:spacing w:before="120" w:after="120" w:line="23" w:lineRule="atLeast"/>
        <w:ind w:firstLine="720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Cada solicitud debe evaluar cuatro dimensiones consolidadas: alcance, cronograma, costo, y calidad y seguridad. El resultado se registra como Sin impacto, Bajo, Medio o Alto y se explica en Observaciones cuando sea necesario.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E02E58" w:rsidRPr="00A16554" w14:paraId="4134B3D0" w14:textId="77777777" w:rsidTr="008C4E96">
        <w:tc>
          <w:tcPr>
            <w:tcW w:w="2880" w:type="dxa"/>
            <w:shd w:val="clear" w:color="auto" w:fill="943634" w:themeFill="accent2" w:themeFillShade="BF"/>
          </w:tcPr>
          <w:p w14:paraId="62543559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Dimensión</w:t>
            </w:r>
            <w:proofErr w:type="spellEnd"/>
          </w:p>
        </w:tc>
        <w:tc>
          <w:tcPr>
            <w:tcW w:w="6912" w:type="dxa"/>
            <w:shd w:val="clear" w:color="auto" w:fill="943634" w:themeFill="accent2" w:themeFillShade="BF"/>
          </w:tcPr>
          <w:p w14:paraId="538F72D2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Pregunta</w:t>
            </w:r>
            <w:proofErr w:type="spellEnd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 xml:space="preserve"> de control</w:t>
            </w:r>
          </w:p>
        </w:tc>
      </w:tr>
      <w:tr w:rsidR="00E02E58" w:rsidRPr="00A16554" w14:paraId="7C4AE9BC" w14:textId="77777777" w:rsidTr="008C4E96">
        <w:tc>
          <w:tcPr>
            <w:tcW w:w="2880" w:type="dxa"/>
          </w:tcPr>
          <w:p w14:paraId="1DE2FE05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212937"/>
                <w:sz w:val="22"/>
              </w:rPr>
              <w:t>Alcance</w:t>
            </w:r>
            <w:proofErr w:type="spellEnd"/>
          </w:p>
        </w:tc>
        <w:tc>
          <w:tcPr>
            <w:tcW w:w="6912" w:type="dxa"/>
          </w:tcPr>
          <w:p w14:paraId="2837B5EC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¿Modifica una función, requisito, entregable o límite del MVP?</w:t>
            </w:r>
          </w:p>
        </w:tc>
      </w:tr>
      <w:tr w:rsidR="00E02E58" w:rsidRPr="00A16554" w14:paraId="0DF9E654" w14:textId="77777777" w:rsidTr="008C4E96">
        <w:tc>
          <w:tcPr>
            <w:tcW w:w="2880" w:type="dxa"/>
          </w:tcPr>
          <w:p w14:paraId="60F5CAAE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</w:rPr>
            </w:pPr>
            <w:proofErr w:type="spellStart"/>
            <w:r w:rsidRPr="008C4E96">
              <w:rPr>
                <w:rFonts w:ascii="Verdana" w:hAnsi="Verdana"/>
                <w:bCs/>
                <w:color w:val="212937"/>
                <w:sz w:val="22"/>
              </w:rPr>
              <w:t>Cronograma</w:t>
            </w:r>
            <w:proofErr w:type="spellEnd"/>
          </w:p>
        </w:tc>
        <w:tc>
          <w:tcPr>
            <w:tcW w:w="6912" w:type="dxa"/>
          </w:tcPr>
          <w:p w14:paraId="506D58F1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¿Afecta tareas, dependencias, Sprint o fecha de entrega?</w:t>
            </w:r>
          </w:p>
        </w:tc>
      </w:tr>
      <w:tr w:rsidR="00E02E58" w:rsidRPr="00A16554" w14:paraId="4F6F2005" w14:textId="77777777" w:rsidTr="008C4E96">
        <w:tc>
          <w:tcPr>
            <w:tcW w:w="2880" w:type="dxa"/>
          </w:tcPr>
          <w:p w14:paraId="4705D0A6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</w:rPr>
            </w:pPr>
            <w:r w:rsidRPr="008C4E96">
              <w:rPr>
                <w:rFonts w:ascii="Verdana" w:hAnsi="Verdana"/>
                <w:bCs/>
                <w:color w:val="212937"/>
                <w:sz w:val="22"/>
              </w:rPr>
              <w:t>Costo</w:t>
            </w:r>
          </w:p>
        </w:tc>
        <w:tc>
          <w:tcPr>
            <w:tcW w:w="6912" w:type="dxa"/>
          </w:tcPr>
          <w:p w14:paraId="4522499F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¿Genera horas adicionales, retrabajo, licencias, servicios o infraestructura?</w:t>
            </w:r>
          </w:p>
        </w:tc>
      </w:tr>
      <w:tr w:rsidR="00E02E58" w:rsidRPr="00A16554" w14:paraId="7DE1D665" w14:textId="77777777" w:rsidTr="008C4E96">
        <w:tc>
          <w:tcPr>
            <w:tcW w:w="2880" w:type="dxa"/>
          </w:tcPr>
          <w:p w14:paraId="752C2FB0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</w:rPr>
            </w:pPr>
            <w:r w:rsidRPr="008C4E96">
              <w:rPr>
                <w:rFonts w:ascii="Verdana" w:hAnsi="Verdana"/>
                <w:bCs/>
                <w:color w:val="212937"/>
                <w:sz w:val="22"/>
              </w:rPr>
              <w:t xml:space="preserve">Calidad y </w:t>
            </w:r>
            <w:proofErr w:type="spellStart"/>
            <w:r w:rsidRPr="008C4E96">
              <w:rPr>
                <w:rFonts w:ascii="Verdana" w:hAnsi="Verdana"/>
                <w:bCs/>
                <w:color w:val="212937"/>
                <w:sz w:val="22"/>
              </w:rPr>
              <w:t>seguridad</w:t>
            </w:r>
            <w:proofErr w:type="spellEnd"/>
          </w:p>
        </w:tc>
        <w:tc>
          <w:tcPr>
            <w:tcW w:w="6912" w:type="dxa"/>
          </w:tcPr>
          <w:p w14:paraId="3B2E64E7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¿Afecta criterios, pruebas, accesibilidad, datos, permisos o controles?</w:t>
            </w:r>
          </w:p>
        </w:tc>
      </w:tr>
    </w:tbl>
    <w:p w14:paraId="1000432F" w14:textId="77777777" w:rsidR="00E02E58" w:rsidRPr="008C4E96" w:rsidRDefault="00E02E58" w:rsidP="008C4E96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6" w:name="_Toc241160991"/>
      <w:r w:rsidRPr="008C4E96">
        <w:rPr>
          <w:rFonts w:ascii="Verdana" w:hAnsi="Verdana"/>
          <w:color w:val="943634" w:themeColor="accent2" w:themeShade="BF"/>
          <w:sz w:val="28"/>
          <w:szCs w:val="28"/>
          <w:lang w:val="es-EC"/>
        </w:rPr>
        <w:t>Tratamiento de costos</w:t>
      </w:r>
      <w:bookmarkEnd w:id="16"/>
    </w:p>
    <w:p w14:paraId="751E2C7A" w14:textId="77777777" w:rsidR="00E02E58" w:rsidRPr="00A16554" w:rsidRDefault="00E02E58" w:rsidP="00F23B62">
      <w:pPr>
        <w:spacing w:after="0" w:line="23" w:lineRule="atLeast"/>
        <w:ind w:firstLine="720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El costo puede expresarse en horas y nivel de impacto. Cuando se requiera una estimación monetaria se utilizará una tarifa referencial acordada, sin registrar valores personales.</w:t>
      </w:r>
    </w:p>
    <w:p w14:paraId="219D2C53" w14:textId="77777777" w:rsidR="00E02E58" w:rsidRPr="00A16554" w:rsidRDefault="00E02E58" w:rsidP="00A16554">
      <w:pPr>
        <w:spacing w:after="0" w:line="23" w:lineRule="atLeast"/>
        <w:jc w:val="center"/>
        <w:rPr>
          <w:rFonts w:ascii="Verdana" w:hAnsi="Verdana"/>
          <w:lang w:val="es-EC"/>
        </w:rPr>
      </w:pPr>
      <w:r w:rsidRPr="00A16554">
        <w:rPr>
          <w:rFonts w:ascii="Verdana" w:hAnsi="Verdana"/>
          <w:b/>
          <w:lang w:val="es-EC"/>
        </w:rPr>
        <w:t>Costo estimado = horas × tarifa referencial + servicios y licencias + infraestructura + retrabajo + contingencia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7776"/>
      </w:tblGrid>
      <w:tr w:rsidR="00E02E58" w:rsidRPr="008C4E96" w14:paraId="74F110B9" w14:textId="77777777" w:rsidTr="008C4E96">
        <w:tc>
          <w:tcPr>
            <w:tcW w:w="2016" w:type="dxa"/>
            <w:shd w:val="clear" w:color="auto" w:fill="943634" w:themeFill="accent2" w:themeFillShade="BF"/>
          </w:tcPr>
          <w:p w14:paraId="25BA2420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Nivel</w:t>
            </w:r>
          </w:p>
        </w:tc>
        <w:tc>
          <w:tcPr>
            <w:tcW w:w="7776" w:type="dxa"/>
            <w:shd w:val="clear" w:color="auto" w:fill="943634" w:themeFill="accent2" w:themeFillShade="BF"/>
          </w:tcPr>
          <w:p w14:paraId="7108AD66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Criterio</w:t>
            </w:r>
            <w:proofErr w:type="spellEnd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 xml:space="preserve"> de </w:t>
            </w: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costo</w:t>
            </w:r>
            <w:proofErr w:type="spellEnd"/>
          </w:p>
        </w:tc>
      </w:tr>
      <w:tr w:rsidR="00E02E58" w:rsidRPr="008C4E96" w14:paraId="40947134" w14:textId="77777777" w:rsidTr="008C4E96">
        <w:tc>
          <w:tcPr>
            <w:tcW w:w="2016" w:type="dxa"/>
          </w:tcPr>
          <w:p w14:paraId="5F1B6DFC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 xml:space="preserve">Sin </w:t>
            </w:r>
            <w:proofErr w:type="spellStart"/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impacto</w:t>
            </w:r>
            <w:proofErr w:type="spellEnd"/>
          </w:p>
        </w:tc>
        <w:tc>
          <w:tcPr>
            <w:tcW w:w="7776" w:type="dxa"/>
          </w:tcPr>
          <w:p w14:paraId="3A57423A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  <w:lang w:val="es-EC"/>
              </w:rPr>
              <w:t>Se absorbe dentro de la tarea planificada.</w:t>
            </w:r>
          </w:p>
        </w:tc>
      </w:tr>
      <w:tr w:rsidR="00E02E58" w:rsidRPr="008C4E96" w14:paraId="358E76D3" w14:textId="77777777" w:rsidTr="008C4E96">
        <w:tc>
          <w:tcPr>
            <w:tcW w:w="2016" w:type="dxa"/>
          </w:tcPr>
          <w:p w14:paraId="19C7B255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Bajo</w:t>
            </w:r>
          </w:p>
        </w:tc>
        <w:tc>
          <w:tcPr>
            <w:tcW w:w="7776" w:type="dxa"/>
          </w:tcPr>
          <w:p w14:paraId="1D112393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  <w:lang w:val="es-EC"/>
              </w:rPr>
              <w:t>Pocas horas, sin compras ni cambio de fecha.</w:t>
            </w:r>
          </w:p>
        </w:tc>
      </w:tr>
      <w:tr w:rsidR="00E02E58" w:rsidRPr="008C4E96" w14:paraId="6D0CEA60" w14:textId="77777777" w:rsidTr="008C4E96">
        <w:tc>
          <w:tcPr>
            <w:tcW w:w="2016" w:type="dxa"/>
          </w:tcPr>
          <w:p w14:paraId="35714DE0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Medio</w:t>
            </w:r>
          </w:p>
        </w:tc>
        <w:tc>
          <w:tcPr>
            <w:tcW w:w="7776" w:type="dxa"/>
          </w:tcPr>
          <w:p w14:paraId="56C56051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  <w:lang w:val="es-EC"/>
              </w:rPr>
              <w:t>Retrabajo visible o servicio menor.</w:t>
            </w:r>
          </w:p>
        </w:tc>
      </w:tr>
      <w:tr w:rsidR="00E02E58" w:rsidRPr="008C4E96" w14:paraId="54846148" w14:textId="77777777" w:rsidTr="008C4E96">
        <w:tc>
          <w:tcPr>
            <w:tcW w:w="2016" w:type="dxa"/>
          </w:tcPr>
          <w:p w14:paraId="238854BF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Alto</w:t>
            </w:r>
          </w:p>
        </w:tc>
        <w:tc>
          <w:tcPr>
            <w:tcW w:w="7776" w:type="dxa"/>
          </w:tcPr>
          <w:p w14:paraId="4027DE35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  <w:lang w:val="es-EC"/>
              </w:rPr>
              <w:t>Compra, muchas horas o impacto en la entrega.</w:t>
            </w:r>
          </w:p>
        </w:tc>
      </w:tr>
    </w:tbl>
    <w:p w14:paraId="6E2EC9C9" w14:textId="77777777" w:rsidR="00E02E58" w:rsidRPr="008C4E96" w:rsidRDefault="00E02E58" w:rsidP="008C4E96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17" w:name="_Toc241160992"/>
      <w:r w:rsidRPr="008C4E96">
        <w:rPr>
          <w:rFonts w:ascii="Verdana" w:hAnsi="Verdana"/>
          <w:color w:val="943634" w:themeColor="accent2" w:themeShade="BF"/>
          <w:sz w:val="28"/>
          <w:szCs w:val="28"/>
          <w:lang w:val="es-EC"/>
        </w:rPr>
        <w:t>Evaluación de riesgo</w:t>
      </w:r>
      <w:bookmarkEnd w:id="17"/>
    </w:p>
    <w:p w14:paraId="14001670" w14:textId="77777777" w:rsidR="00E02E58" w:rsidRPr="00A16554" w:rsidRDefault="00E02E58" w:rsidP="008C4E96">
      <w:pPr>
        <w:spacing w:after="0" w:line="23" w:lineRule="atLeast"/>
        <w:ind w:firstLine="720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La exposición se calcula como Probabilidad × Impacto general, utilizando valores de 1 a 5.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5760"/>
      </w:tblGrid>
      <w:tr w:rsidR="00E02E58" w:rsidRPr="00A16554" w14:paraId="3E56548A" w14:textId="77777777" w:rsidTr="008C4E96">
        <w:tc>
          <w:tcPr>
            <w:tcW w:w="2016" w:type="dxa"/>
            <w:shd w:val="clear" w:color="auto" w:fill="943634" w:themeFill="accent2" w:themeFillShade="BF"/>
          </w:tcPr>
          <w:p w14:paraId="6269883F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Exposición</w:t>
            </w:r>
            <w:proofErr w:type="spellEnd"/>
          </w:p>
        </w:tc>
        <w:tc>
          <w:tcPr>
            <w:tcW w:w="2016" w:type="dxa"/>
            <w:shd w:val="clear" w:color="auto" w:fill="943634" w:themeFill="accent2" w:themeFillShade="BF"/>
          </w:tcPr>
          <w:p w14:paraId="059CD69F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Nivel</w:t>
            </w:r>
          </w:p>
        </w:tc>
        <w:tc>
          <w:tcPr>
            <w:tcW w:w="5760" w:type="dxa"/>
            <w:shd w:val="clear" w:color="auto" w:fill="943634" w:themeFill="accent2" w:themeFillShade="BF"/>
          </w:tcPr>
          <w:p w14:paraId="6CE23D4B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Tratamiento</w:t>
            </w:r>
            <w:proofErr w:type="spellEnd"/>
          </w:p>
        </w:tc>
      </w:tr>
      <w:tr w:rsidR="00E02E58" w:rsidRPr="00A16554" w14:paraId="67CD2664" w14:textId="77777777" w:rsidTr="008C4E96">
        <w:tc>
          <w:tcPr>
            <w:tcW w:w="2016" w:type="dxa"/>
          </w:tcPr>
          <w:p w14:paraId="10F61A5C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1 a 4</w:t>
            </w:r>
          </w:p>
        </w:tc>
        <w:tc>
          <w:tcPr>
            <w:tcW w:w="2016" w:type="dxa"/>
          </w:tcPr>
          <w:p w14:paraId="4C5E084C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Bajo</w:t>
            </w:r>
          </w:p>
        </w:tc>
        <w:tc>
          <w:tcPr>
            <w:tcW w:w="5760" w:type="dxa"/>
          </w:tcPr>
          <w:p w14:paraId="4E713362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Monitorear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A16554" w14:paraId="5512B124" w14:textId="77777777" w:rsidTr="008C4E96">
        <w:tc>
          <w:tcPr>
            <w:tcW w:w="2016" w:type="dxa"/>
          </w:tcPr>
          <w:p w14:paraId="4446CAD5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5 a 9</w:t>
            </w:r>
          </w:p>
        </w:tc>
        <w:tc>
          <w:tcPr>
            <w:tcW w:w="2016" w:type="dxa"/>
          </w:tcPr>
          <w:p w14:paraId="6AE0148F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Medio</w:t>
            </w:r>
          </w:p>
        </w:tc>
        <w:tc>
          <w:tcPr>
            <w:tcW w:w="5760" w:type="dxa"/>
          </w:tcPr>
          <w:p w14:paraId="3181A138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Aplicar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controles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 y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seguimiento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A16554" w14:paraId="0B1E4DA1" w14:textId="77777777" w:rsidTr="008C4E96">
        <w:tc>
          <w:tcPr>
            <w:tcW w:w="2016" w:type="dxa"/>
          </w:tcPr>
          <w:p w14:paraId="49229D13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10 a 16</w:t>
            </w:r>
          </w:p>
        </w:tc>
        <w:tc>
          <w:tcPr>
            <w:tcW w:w="2016" w:type="dxa"/>
          </w:tcPr>
          <w:p w14:paraId="4FF0CA6D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Alto</w:t>
            </w:r>
          </w:p>
        </w:tc>
        <w:tc>
          <w:tcPr>
            <w:tcW w:w="5760" w:type="dxa"/>
          </w:tcPr>
          <w:p w14:paraId="6392A058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 xml:space="preserve">Tratar antes de </w:t>
            </w: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implementar</w:t>
            </w:r>
            <w:proofErr w:type="spellEnd"/>
            <w:r w:rsidRPr="008C4E96">
              <w:rPr>
                <w:rFonts w:ascii="Verdana" w:hAnsi="Verdana"/>
                <w:color w:val="000000" w:themeColor="text1"/>
                <w:sz w:val="22"/>
              </w:rPr>
              <w:t>.</w:t>
            </w:r>
          </w:p>
        </w:tc>
      </w:tr>
      <w:tr w:rsidR="00E02E58" w:rsidRPr="00A16554" w14:paraId="4078DC39" w14:textId="77777777" w:rsidTr="008C4E96">
        <w:tc>
          <w:tcPr>
            <w:tcW w:w="2016" w:type="dxa"/>
          </w:tcPr>
          <w:p w14:paraId="2494BE0E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</w:rPr>
              <w:t>17 a 25</w:t>
            </w:r>
          </w:p>
        </w:tc>
        <w:tc>
          <w:tcPr>
            <w:tcW w:w="2016" w:type="dxa"/>
          </w:tcPr>
          <w:p w14:paraId="794BEB23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</w:rPr>
            </w:pPr>
            <w:proofErr w:type="spellStart"/>
            <w:r w:rsidRPr="008C4E96">
              <w:rPr>
                <w:rFonts w:ascii="Verdana" w:hAnsi="Verdana"/>
                <w:color w:val="000000" w:themeColor="text1"/>
                <w:sz w:val="22"/>
              </w:rPr>
              <w:t>Crítico</w:t>
            </w:r>
            <w:proofErr w:type="spellEnd"/>
          </w:p>
        </w:tc>
        <w:tc>
          <w:tcPr>
            <w:tcW w:w="5760" w:type="dxa"/>
          </w:tcPr>
          <w:p w14:paraId="70888590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Atención inmediata y aprobación explícita.</w:t>
            </w:r>
          </w:p>
        </w:tc>
      </w:tr>
    </w:tbl>
    <w:p w14:paraId="1D96CAF2" w14:textId="78B5F846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8" w:name="_Toc241160993"/>
      <w:r w:rsidRPr="006F2024">
        <w:rPr>
          <w:rFonts w:ascii="Verdana" w:hAnsi="Verdana"/>
          <w:color w:val="943634" w:themeColor="accent2" w:themeShade="BF"/>
          <w:sz w:val="32"/>
          <w:szCs w:val="32"/>
          <w:lang w:val="es-EC"/>
        </w:rPr>
        <w:t>Decisión y priorización</w:t>
      </w:r>
      <w:bookmarkEnd w:id="18"/>
    </w:p>
    <w:p w14:paraId="3CF46814" w14:textId="77777777" w:rsidR="00E02E58" w:rsidRPr="00A16554" w:rsidRDefault="00E02E58" w:rsidP="006F2024">
      <w:pPr>
        <w:spacing w:after="0" w:line="23" w:lineRule="atLeast"/>
        <w:ind w:firstLine="720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El Product Owner, con apoyo del Scrum Master y los especialistas, adopta una de cuatro decisiones: Aprobar, Aprobar con condiciones, Rechazar o Devolver para ajuste. El tiempo objetivo de decisión es de hasta 72 horas desde que la solicitud cuenta con información suficiente.</w:t>
      </w:r>
    </w:p>
    <w:p w14:paraId="074989A8" w14:textId="77777777" w:rsidR="00E02E58" w:rsidRPr="006F2024" w:rsidRDefault="00E02E58" w:rsidP="006F2024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19" w:name="_Toc241160994"/>
      <w:proofErr w:type="spellStart"/>
      <w:r w:rsidRPr="006F2024">
        <w:rPr>
          <w:rFonts w:ascii="Verdana" w:hAnsi="Verdana"/>
          <w:color w:val="943634" w:themeColor="accent2" w:themeShade="BF"/>
          <w:sz w:val="28"/>
          <w:szCs w:val="28"/>
        </w:rPr>
        <w:t>Criterios</w:t>
      </w:r>
      <w:proofErr w:type="spellEnd"/>
      <w:r w:rsidRPr="006F2024">
        <w:rPr>
          <w:rFonts w:ascii="Verdana" w:hAnsi="Verdana"/>
          <w:color w:val="943634" w:themeColor="accent2" w:themeShade="BF"/>
          <w:sz w:val="28"/>
          <w:szCs w:val="28"/>
        </w:rPr>
        <w:t xml:space="preserve"> de </w:t>
      </w:r>
      <w:proofErr w:type="spellStart"/>
      <w:r w:rsidRPr="006F2024">
        <w:rPr>
          <w:rFonts w:ascii="Verdana" w:hAnsi="Verdana"/>
          <w:color w:val="943634" w:themeColor="accent2" w:themeShade="BF"/>
          <w:sz w:val="28"/>
          <w:szCs w:val="28"/>
        </w:rPr>
        <w:t>aprobación</w:t>
      </w:r>
      <w:bookmarkEnd w:id="19"/>
      <w:proofErr w:type="spellEnd"/>
    </w:p>
    <w:p w14:paraId="2B32A2F6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</w:rPr>
      </w:pPr>
      <w:proofErr w:type="spellStart"/>
      <w:r w:rsidRPr="00A16554">
        <w:rPr>
          <w:rFonts w:ascii="Verdana" w:hAnsi="Verdana"/>
        </w:rPr>
        <w:t>Descripción</w:t>
      </w:r>
      <w:proofErr w:type="spellEnd"/>
      <w:r w:rsidRPr="00A16554">
        <w:rPr>
          <w:rFonts w:ascii="Verdana" w:hAnsi="Verdana"/>
        </w:rPr>
        <w:t xml:space="preserve"> y </w:t>
      </w:r>
      <w:proofErr w:type="spellStart"/>
      <w:r w:rsidRPr="00A16554">
        <w:rPr>
          <w:rFonts w:ascii="Verdana" w:hAnsi="Verdana"/>
        </w:rPr>
        <w:t>justificación</w:t>
      </w:r>
      <w:proofErr w:type="spellEnd"/>
      <w:r w:rsidRPr="00A16554">
        <w:rPr>
          <w:rFonts w:ascii="Verdana" w:hAnsi="Verdana"/>
        </w:rPr>
        <w:t xml:space="preserve"> </w:t>
      </w:r>
      <w:proofErr w:type="spellStart"/>
      <w:r w:rsidRPr="00A16554">
        <w:rPr>
          <w:rFonts w:ascii="Verdana" w:hAnsi="Verdana"/>
        </w:rPr>
        <w:t>completas</w:t>
      </w:r>
      <w:proofErr w:type="spellEnd"/>
      <w:r w:rsidRPr="00A16554">
        <w:rPr>
          <w:rFonts w:ascii="Verdana" w:hAnsi="Verdana"/>
        </w:rPr>
        <w:t>.</w:t>
      </w:r>
    </w:p>
    <w:p w14:paraId="50A2824B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Relación con el MVP o justificación para modificarlo.</w:t>
      </w:r>
    </w:p>
    <w:p w14:paraId="056D69AA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</w:rPr>
      </w:pPr>
      <w:proofErr w:type="spellStart"/>
      <w:r w:rsidRPr="00A16554">
        <w:rPr>
          <w:rFonts w:ascii="Verdana" w:hAnsi="Verdana"/>
        </w:rPr>
        <w:t>Criterio</w:t>
      </w:r>
      <w:proofErr w:type="spellEnd"/>
      <w:r w:rsidRPr="00A16554">
        <w:rPr>
          <w:rFonts w:ascii="Verdana" w:hAnsi="Verdana"/>
        </w:rPr>
        <w:t xml:space="preserve"> de </w:t>
      </w:r>
      <w:proofErr w:type="spellStart"/>
      <w:r w:rsidRPr="00A16554">
        <w:rPr>
          <w:rFonts w:ascii="Verdana" w:hAnsi="Verdana"/>
        </w:rPr>
        <w:t>aceptación</w:t>
      </w:r>
      <w:proofErr w:type="spellEnd"/>
      <w:r w:rsidRPr="00A16554">
        <w:rPr>
          <w:rFonts w:ascii="Verdana" w:hAnsi="Verdana"/>
        </w:rPr>
        <w:t xml:space="preserve"> </w:t>
      </w:r>
      <w:proofErr w:type="spellStart"/>
      <w:r w:rsidRPr="00A16554">
        <w:rPr>
          <w:rFonts w:ascii="Verdana" w:hAnsi="Verdana"/>
        </w:rPr>
        <w:t>verificable</w:t>
      </w:r>
      <w:proofErr w:type="spellEnd"/>
      <w:r w:rsidRPr="00A16554">
        <w:rPr>
          <w:rFonts w:ascii="Verdana" w:hAnsi="Verdana"/>
        </w:rPr>
        <w:t>.</w:t>
      </w:r>
    </w:p>
    <w:p w14:paraId="517B603F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lastRenderedPageBreak/>
        <w:t>Impactos, riesgo, esfuerzo y costo evaluados.</w:t>
      </w:r>
    </w:p>
    <w:p w14:paraId="0528214A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Responsable, fecha objetivo y evidencia definidos.</w:t>
      </w:r>
    </w:p>
    <w:p w14:paraId="6F91C389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Contingencia o reversión cuando corresponda.</w:t>
      </w:r>
    </w:p>
    <w:p w14:paraId="46074CB0" w14:textId="77777777" w:rsidR="00E02E58" w:rsidRPr="006F2024" w:rsidRDefault="00E02E58" w:rsidP="006F2024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20" w:name="_Toc241160995"/>
      <w:proofErr w:type="spellStart"/>
      <w:r w:rsidRPr="006F2024">
        <w:rPr>
          <w:rFonts w:ascii="Verdana" w:hAnsi="Verdana"/>
          <w:color w:val="943634" w:themeColor="accent2" w:themeShade="BF"/>
          <w:sz w:val="28"/>
          <w:szCs w:val="28"/>
        </w:rPr>
        <w:t>Prioridad</w:t>
      </w:r>
      <w:bookmarkEnd w:id="20"/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7776"/>
      </w:tblGrid>
      <w:tr w:rsidR="00E02E58" w:rsidRPr="00A16554" w14:paraId="334996E1" w14:textId="77777777" w:rsidTr="008C4E96">
        <w:tc>
          <w:tcPr>
            <w:tcW w:w="2016" w:type="dxa"/>
            <w:shd w:val="clear" w:color="auto" w:fill="943634" w:themeFill="accent2" w:themeFillShade="BF"/>
          </w:tcPr>
          <w:p w14:paraId="2115E7C3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Prioridad</w:t>
            </w:r>
            <w:proofErr w:type="spellEnd"/>
          </w:p>
        </w:tc>
        <w:tc>
          <w:tcPr>
            <w:tcW w:w="7776" w:type="dxa"/>
            <w:shd w:val="clear" w:color="auto" w:fill="943634" w:themeFill="accent2" w:themeFillShade="BF"/>
          </w:tcPr>
          <w:p w14:paraId="6068E5ED" w14:textId="77777777" w:rsidR="00E02E58" w:rsidRPr="008C4E96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8C4E96">
              <w:rPr>
                <w:rFonts w:ascii="Verdana" w:hAnsi="Verdana"/>
                <w:b/>
                <w:color w:val="FFFFFF" w:themeColor="background1"/>
                <w:sz w:val="22"/>
              </w:rPr>
              <w:t>Aplicación</w:t>
            </w:r>
            <w:proofErr w:type="spellEnd"/>
          </w:p>
        </w:tc>
      </w:tr>
      <w:tr w:rsidR="00E02E58" w:rsidRPr="00A16554" w14:paraId="3BB1BBC8" w14:textId="77777777" w:rsidTr="006F2024">
        <w:tc>
          <w:tcPr>
            <w:tcW w:w="2016" w:type="dxa"/>
          </w:tcPr>
          <w:p w14:paraId="292E1127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Highest</w:t>
            </w:r>
          </w:p>
        </w:tc>
        <w:tc>
          <w:tcPr>
            <w:tcW w:w="7776" w:type="dxa"/>
          </w:tcPr>
          <w:p w14:paraId="6754CFB8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Indispensable para seguridad, funcionamiento o entrega del MVP.</w:t>
            </w:r>
          </w:p>
        </w:tc>
      </w:tr>
      <w:tr w:rsidR="00E02E58" w:rsidRPr="00A16554" w14:paraId="6B6C8E0E" w14:textId="77777777" w:rsidTr="006F2024">
        <w:tc>
          <w:tcPr>
            <w:tcW w:w="2016" w:type="dxa"/>
          </w:tcPr>
          <w:p w14:paraId="2C7DBDC0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High</w:t>
            </w:r>
          </w:p>
        </w:tc>
        <w:tc>
          <w:tcPr>
            <w:tcW w:w="7776" w:type="dxa"/>
          </w:tcPr>
          <w:p w14:paraId="6EE53D46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Importante y debe atenderse dentro del Sprint.</w:t>
            </w:r>
          </w:p>
        </w:tc>
      </w:tr>
      <w:tr w:rsidR="00E02E58" w:rsidRPr="00A16554" w14:paraId="75839404" w14:textId="77777777" w:rsidTr="006F2024">
        <w:tc>
          <w:tcPr>
            <w:tcW w:w="2016" w:type="dxa"/>
          </w:tcPr>
          <w:p w14:paraId="3E929105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Low</w:t>
            </w:r>
          </w:p>
        </w:tc>
        <w:tc>
          <w:tcPr>
            <w:tcW w:w="7776" w:type="dxa"/>
          </w:tcPr>
          <w:p w14:paraId="17D22FE1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Puede esperar sin afectar el resultado principal.</w:t>
            </w:r>
          </w:p>
        </w:tc>
      </w:tr>
      <w:tr w:rsidR="00E02E58" w:rsidRPr="00A16554" w14:paraId="3770B58D" w14:textId="77777777" w:rsidTr="006F2024">
        <w:tc>
          <w:tcPr>
            <w:tcW w:w="2016" w:type="dxa"/>
          </w:tcPr>
          <w:p w14:paraId="53D25005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color w:val="000000" w:themeColor="text1"/>
                <w:sz w:val="22"/>
              </w:rPr>
            </w:pPr>
            <w:r w:rsidRPr="008C4E96">
              <w:rPr>
                <w:rFonts w:ascii="Verdana" w:hAnsi="Verdana"/>
                <w:bCs/>
                <w:color w:val="000000" w:themeColor="text1"/>
                <w:sz w:val="22"/>
              </w:rPr>
              <w:t>Lowest</w:t>
            </w:r>
          </w:p>
        </w:tc>
        <w:tc>
          <w:tcPr>
            <w:tcW w:w="7776" w:type="dxa"/>
          </w:tcPr>
          <w:p w14:paraId="46549F51" w14:textId="77777777" w:rsidR="00E02E58" w:rsidRPr="008C4E96" w:rsidRDefault="00E02E58" w:rsidP="00A16554">
            <w:pPr>
              <w:pStyle w:val="TableText"/>
              <w:spacing w:line="23" w:lineRule="atLeast"/>
              <w:rPr>
                <w:rFonts w:ascii="Verdana" w:hAnsi="Verdana"/>
                <w:color w:val="000000" w:themeColor="text1"/>
                <w:sz w:val="22"/>
                <w:lang w:val="es-EC"/>
              </w:rPr>
            </w:pPr>
            <w:r w:rsidRPr="008C4E96">
              <w:rPr>
                <w:rFonts w:ascii="Verdana" w:hAnsi="Verdana"/>
                <w:color w:val="000000" w:themeColor="text1"/>
                <w:sz w:val="22"/>
                <w:lang w:val="es-EC"/>
              </w:rPr>
              <w:t>Opcional o propuesto para una versión posterior.</w:t>
            </w:r>
          </w:p>
        </w:tc>
      </w:tr>
    </w:tbl>
    <w:p w14:paraId="48B48FE6" w14:textId="0071F47C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21" w:name="_Toc241160996"/>
      <w:r w:rsidRPr="006F2024">
        <w:rPr>
          <w:rFonts w:ascii="Verdana" w:hAnsi="Verdana"/>
          <w:color w:val="943634" w:themeColor="accent2" w:themeShade="BF"/>
          <w:sz w:val="32"/>
          <w:szCs w:val="32"/>
          <w:lang w:val="es-EC"/>
        </w:rPr>
        <w:t>Implementación validación y cierre</w:t>
      </w:r>
      <w:bookmarkEnd w:id="21"/>
    </w:p>
    <w:p w14:paraId="52015015" w14:textId="77777777" w:rsidR="00E02E58" w:rsidRPr="006F2024" w:rsidRDefault="00E02E58" w:rsidP="006F2024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2" w:name="_Toc241160997"/>
      <w:r w:rsidRPr="006F2024">
        <w:rPr>
          <w:rFonts w:ascii="Verdana" w:hAnsi="Verdana"/>
          <w:color w:val="943634" w:themeColor="accent2" w:themeShade="BF"/>
          <w:sz w:val="28"/>
          <w:szCs w:val="28"/>
          <w:lang w:val="es-EC"/>
        </w:rPr>
        <w:t>Planificación e implementación</w:t>
      </w:r>
      <w:bookmarkEnd w:id="22"/>
    </w:p>
    <w:p w14:paraId="176A1431" w14:textId="77777777" w:rsidR="00E02E58" w:rsidRPr="00A16554" w:rsidRDefault="00E02E58" w:rsidP="00F23B62">
      <w:pPr>
        <w:spacing w:before="120" w:after="120" w:line="23" w:lineRule="atLeast"/>
        <w:ind w:firstLine="720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Todo cambio aprobado debe registrar responsable, fecha objetivo, esfuerzo, versión objetivo y referencia de Jira. El implementador ejecuta únicamente lo autorizado, actualiza el estado y conserva la evidencia.</w:t>
      </w:r>
    </w:p>
    <w:p w14:paraId="5B95581E" w14:textId="77777777" w:rsidR="00E02E58" w:rsidRPr="00A16554" w:rsidRDefault="00E02E58" w:rsidP="00F23B62">
      <w:pPr>
        <w:spacing w:before="120" w:after="120" w:line="23" w:lineRule="atLeast"/>
        <w:ind w:firstLine="720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La reversión es obligatoria cuando el cambio puede afectar disponibilidad, integridad de datos, acceso o una función crítica. Puede utilizarse una versión anterior, rama, etiqueta, commit, respaldo o copia documental.</w:t>
      </w:r>
    </w:p>
    <w:p w14:paraId="0B625935" w14:textId="34B0FD5C" w:rsidR="00E02E58" w:rsidRPr="006F2024" w:rsidRDefault="00E02E58" w:rsidP="006F2024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23" w:name="_Toc241160998"/>
      <w:r w:rsidRPr="006F2024">
        <w:rPr>
          <w:rFonts w:ascii="Verdana" w:hAnsi="Verdana"/>
          <w:color w:val="943634" w:themeColor="accent2" w:themeShade="BF"/>
          <w:sz w:val="28"/>
          <w:szCs w:val="28"/>
          <w:lang w:val="es-EC"/>
        </w:rPr>
        <w:t>Validación</w:t>
      </w:r>
      <w:bookmarkEnd w:id="23"/>
    </w:p>
    <w:p w14:paraId="570505B8" w14:textId="77777777" w:rsidR="00E02E58" w:rsidRPr="00A16554" w:rsidRDefault="00E02E58" w:rsidP="00F23B62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QA o el Product Owner verifica el criterio de aceptación y registra uno de estos resultados: Pendiente, Conforme, Con observaciones, No conforme o No aplica. Cuando no exista ambiente de QA, debe registrarse la justificación y el mecanismo alternativo de validación.</w:t>
      </w:r>
    </w:p>
    <w:p w14:paraId="76B937E9" w14:textId="77777777" w:rsidR="00E02E58" w:rsidRPr="006F2024" w:rsidRDefault="00E02E58" w:rsidP="006F2024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24" w:name="_Toc241160999"/>
      <w:proofErr w:type="spellStart"/>
      <w:r w:rsidRPr="006F2024">
        <w:rPr>
          <w:rFonts w:ascii="Verdana" w:hAnsi="Verdana"/>
          <w:color w:val="943634" w:themeColor="accent2" w:themeShade="BF"/>
          <w:sz w:val="28"/>
          <w:szCs w:val="28"/>
        </w:rPr>
        <w:t>Condiciones</w:t>
      </w:r>
      <w:proofErr w:type="spellEnd"/>
      <w:r w:rsidRPr="006F2024">
        <w:rPr>
          <w:rFonts w:ascii="Verdana" w:hAnsi="Verdana"/>
          <w:color w:val="943634" w:themeColor="accent2" w:themeShade="BF"/>
          <w:sz w:val="28"/>
          <w:szCs w:val="28"/>
        </w:rPr>
        <w:t xml:space="preserve"> de </w:t>
      </w:r>
      <w:proofErr w:type="spellStart"/>
      <w:r w:rsidRPr="006F2024">
        <w:rPr>
          <w:rFonts w:ascii="Verdana" w:hAnsi="Verdana"/>
          <w:color w:val="943634" w:themeColor="accent2" w:themeShade="BF"/>
          <w:sz w:val="28"/>
          <w:szCs w:val="28"/>
        </w:rPr>
        <w:t>cierre</w:t>
      </w:r>
      <w:bookmarkEnd w:id="24"/>
      <w:proofErr w:type="spellEnd"/>
    </w:p>
    <w:p w14:paraId="3AA2DE34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</w:rPr>
      </w:pPr>
      <w:proofErr w:type="spellStart"/>
      <w:r w:rsidRPr="00A16554">
        <w:rPr>
          <w:rFonts w:ascii="Verdana" w:hAnsi="Verdana"/>
        </w:rPr>
        <w:t>Implementación</w:t>
      </w:r>
      <w:proofErr w:type="spellEnd"/>
      <w:r w:rsidRPr="00A16554">
        <w:rPr>
          <w:rFonts w:ascii="Verdana" w:hAnsi="Verdana"/>
        </w:rPr>
        <w:t xml:space="preserve"> </w:t>
      </w:r>
      <w:proofErr w:type="spellStart"/>
      <w:r w:rsidRPr="00A16554">
        <w:rPr>
          <w:rFonts w:ascii="Verdana" w:hAnsi="Verdana"/>
        </w:rPr>
        <w:t>terminada</w:t>
      </w:r>
      <w:proofErr w:type="spellEnd"/>
      <w:r w:rsidRPr="00A16554">
        <w:rPr>
          <w:rFonts w:ascii="Verdana" w:hAnsi="Verdana"/>
        </w:rPr>
        <w:t>.</w:t>
      </w:r>
    </w:p>
    <w:p w14:paraId="153354C6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</w:rPr>
      </w:pPr>
      <w:proofErr w:type="spellStart"/>
      <w:r w:rsidRPr="00A16554">
        <w:rPr>
          <w:rFonts w:ascii="Verdana" w:hAnsi="Verdana"/>
        </w:rPr>
        <w:t>Criterio</w:t>
      </w:r>
      <w:proofErr w:type="spellEnd"/>
      <w:r w:rsidRPr="00A16554">
        <w:rPr>
          <w:rFonts w:ascii="Verdana" w:hAnsi="Verdana"/>
        </w:rPr>
        <w:t xml:space="preserve"> de </w:t>
      </w:r>
      <w:proofErr w:type="spellStart"/>
      <w:r w:rsidRPr="00A16554">
        <w:rPr>
          <w:rFonts w:ascii="Verdana" w:hAnsi="Verdana"/>
        </w:rPr>
        <w:t>aceptación</w:t>
      </w:r>
      <w:proofErr w:type="spellEnd"/>
      <w:r w:rsidRPr="00A16554">
        <w:rPr>
          <w:rFonts w:ascii="Verdana" w:hAnsi="Verdana"/>
        </w:rPr>
        <w:t xml:space="preserve"> </w:t>
      </w:r>
      <w:proofErr w:type="spellStart"/>
      <w:r w:rsidRPr="00A16554">
        <w:rPr>
          <w:rFonts w:ascii="Verdana" w:hAnsi="Verdana"/>
        </w:rPr>
        <w:t>evaluado</w:t>
      </w:r>
      <w:proofErr w:type="spellEnd"/>
      <w:r w:rsidRPr="00A16554">
        <w:rPr>
          <w:rFonts w:ascii="Verdana" w:hAnsi="Verdana"/>
        </w:rPr>
        <w:t>.</w:t>
      </w:r>
    </w:p>
    <w:p w14:paraId="6D47E846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Resultado de validación conforme o aceptado con observaciones.</w:t>
      </w:r>
    </w:p>
    <w:p w14:paraId="7AA6B60B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</w:rPr>
      </w:pPr>
      <w:proofErr w:type="spellStart"/>
      <w:r w:rsidRPr="00A16554">
        <w:rPr>
          <w:rFonts w:ascii="Verdana" w:hAnsi="Verdana"/>
        </w:rPr>
        <w:t>Evidencia</w:t>
      </w:r>
      <w:proofErr w:type="spellEnd"/>
      <w:r w:rsidRPr="00A16554">
        <w:rPr>
          <w:rFonts w:ascii="Verdana" w:hAnsi="Verdana"/>
        </w:rPr>
        <w:t xml:space="preserve"> disponible y </w:t>
      </w:r>
      <w:proofErr w:type="spellStart"/>
      <w:r w:rsidRPr="00A16554">
        <w:rPr>
          <w:rFonts w:ascii="Verdana" w:hAnsi="Verdana"/>
        </w:rPr>
        <w:t>vinculada</w:t>
      </w:r>
      <w:proofErr w:type="spellEnd"/>
      <w:r w:rsidRPr="00A16554">
        <w:rPr>
          <w:rFonts w:ascii="Verdana" w:hAnsi="Verdana"/>
        </w:rPr>
        <w:t>.</w:t>
      </w:r>
    </w:p>
    <w:p w14:paraId="68A2C47F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Jira, Git y documentos actualizados cuando correspondan.</w:t>
      </w:r>
    </w:p>
    <w:p w14:paraId="475929C2" w14:textId="77777777" w:rsidR="00E02E58" w:rsidRPr="00A16554" w:rsidRDefault="00E02E58" w:rsidP="00A16554">
      <w:pPr>
        <w:pStyle w:val="Listaconvietas"/>
        <w:spacing w:after="0" w:line="23" w:lineRule="atLeast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Versión resultante y fecha de cierre registradas.</w:t>
      </w:r>
    </w:p>
    <w:p w14:paraId="42A3C75A" w14:textId="765B6439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25" w:name="_Toc241161000"/>
      <w:r w:rsidRPr="006F2024">
        <w:rPr>
          <w:rFonts w:ascii="Verdana" w:hAnsi="Verdana"/>
          <w:color w:val="943634" w:themeColor="accent2" w:themeShade="BF"/>
          <w:sz w:val="32"/>
          <w:szCs w:val="32"/>
          <w:lang w:val="es-EC"/>
        </w:rPr>
        <w:t>Cambios urgentes</w:t>
      </w:r>
      <w:bookmarkEnd w:id="25"/>
    </w:p>
    <w:p w14:paraId="2023934D" w14:textId="77777777" w:rsidR="00E02E58" w:rsidRPr="00A16554" w:rsidRDefault="00E02E58" w:rsidP="00F23B62">
      <w:pPr>
        <w:spacing w:before="120" w:after="120" w:line="23" w:lineRule="atLeast"/>
        <w:ind w:firstLine="720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Un cambio se considera urgente únicamente ante bloqueo de una función esencial, riesgo de seguridad, pérdida o corrupción de datos, imposibilidad de acceso, fallo que impida demostrar el MVP o incumplimiento crítico de un entregable.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8640"/>
      </w:tblGrid>
      <w:tr w:rsidR="00E02E58" w:rsidRPr="00A16554" w14:paraId="6A59E4BF" w14:textId="77777777" w:rsidTr="006F2024">
        <w:tc>
          <w:tcPr>
            <w:tcW w:w="1152" w:type="dxa"/>
            <w:shd w:val="clear" w:color="auto" w:fill="943634" w:themeFill="accent2" w:themeFillShade="BF"/>
          </w:tcPr>
          <w:p w14:paraId="0FD6AF04" w14:textId="77777777" w:rsidR="00E02E58" w:rsidRPr="006F202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>Paso</w:t>
            </w:r>
          </w:p>
        </w:tc>
        <w:tc>
          <w:tcPr>
            <w:tcW w:w="8640" w:type="dxa"/>
            <w:shd w:val="clear" w:color="auto" w:fill="943634" w:themeFill="accent2" w:themeFillShade="BF"/>
          </w:tcPr>
          <w:p w14:paraId="3A04EF37" w14:textId="77777777" w:rsidR="00E02E58" w:rsidRPr="006F202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 xml:space="preserve">Control </w:t>
            </w:r>
            <w:proofErr w:type="spellStart"/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>mínimo</w:t>
            </w:r>
            <w:proofErr w:type="spellEnd"/>
          </w:p>
        </w:tc>
      </w:tr>
      <w:tr w:rsidR="00E02E58" w:rsidRPr="00A16554" w14:paraId="01538148" w14:textId="77777777" w:rsidTr="006F2024">
        <w:tc>
          <w:tcPr>
            <w:tcW w:w="1152" w:type="dxa"/>
          </w:tcPr>
          <w:p w14:paraId="15A97670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1</w:t>
            </w:r>
          </w:p>
        </w:tc>
        <w:tc>
          <w:tcPr>
            <w:tcW w:w="8640" w:type="dxa"/>
          </w:tcPr>
          <w:p w14:paraId="2131749D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Registrar código, necesidad, responsable y evidencia del problema.</w:t>
            </w:r>
          </w:p>
        </w:tc>
      </w:tr>
      <w:tr w:rsidR="00E02E58" w:rsidRPr="00A16554" w14:paraId="02EED5DC" w14:textId="77777777" w:rsidTr="006F2024">
        <w:tc>
          <w:tcPr>
            <w:tcW w:w="1152" w:type="dxa"/>
          </w:tcPr>
          <w:p w14:paraId="7B935D40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2</w:t>
            </w:r>
          </w:p>
        </w:tc>
        <w:tc>
          <w:tcPr>
            <w:tcW w:w="8640" w:type="dxa"/>
          </w:tcPr>
          <w:p w14:paraId="5F6D65FF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Obtener aprobación acelerada del Product Owner.</w:t>
            </w:r>
          </w:p>
        </w:tc>
      </w:tr>
      <w:tr w:rsidR="00E02E58" w:rsidRPr="00A16554" w14:paraId="1CA1A124" w14:textId="77777777" w:rsidTr="006F2024">
        <w:tc>
          <w:tcPr>
            <w:tcW w:w="1152" w:type="dxa"/>
          </w:tcPr>
          <w:p w14:paraId="1F8F13D1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3</w:t>
            </w:r>
          </w:p>
        </w:tc>
        <w:tc>
          <w:tcPr>
            <w:tcW w:w="8640" w:type="dxa"/>
          </w:tcPr>
          <w:p w14:paraId="4EF809ED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Aplicar el cambio y ejecutar pruebas mínimas.</w:t>
            </w:r>
          </w:p>
        </w:tc>
      </w:tr>
      <w:tr w:rsidR="00E02E58" w:rsidRPr="00A16554" w14:paraId="6949657E" w14:textId="77777777" w:rsidTr="006F2024">
        <w:tc>
          <w:tcPr>
            <w:tcW w:w="1152" w:type="dxa"/>
          </w:tcPr>
          <w:p w14:paraId="7FAFA5F6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4</w:t>
            </w:r>
          </w:p>
        </w:tc>
        <w:tc>
          <w:tcPr>
            <w:tcW w:w="8640" w:type="dxa"/>
          </w:tcPr>
          <w:p w14:paraId="107EBDF0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Registrar resultado, evidencia y versión.</w:t>
            </w:r>
          </w:p>
        </w:tc>
      </w:tr>
      <w:tr w:rsidR="00E02E58" w:rsidRPr="00A16554" w14:paraId="2C093E2E" w14:textId="77777777" w:rsidTr="006F2024">
        <w:tc>
          <w:tcPr>
            <w:tcW w:w="1152" w:type="dxa"/>
          </w:tcPr>
          <w:p w14:paraId="3FC793A7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lastRenderedPageBreak/>
              <w:t>5</w:t>
            </w:r>
          </w:p>
        </w:tc>
        <w:tc>
          <w:tcPr>
            <w:tcW w:w="8640" w:type="dxa"/>
          </w:tcPr>
          <w:p w14:paraId="66783154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Completar análisis de impacto, costo, riesgo y documentación.</w:t>
            </w:r>
          </w:p>
        </w:tc>
      </w:tr>
      <w:tr w:rsidR="00E02E58" w:rsidRPr="00A16554" w14:paraId="6492F89B" w14:textId="77777777" w:rsidTr="006F2024">
        <w:tc>
          <w:tcPr>
            <w:tcW w:w="1152" w:type="dxa"/>
          </w:tcPr>
          <w:p w14:paraId="79A33C4E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6</w:t>
            </w:r>
          </w:p>
        </w:tc>
        <w:tc>
          <w:tcPr>
            <w:tcW w:w="8640" w:type="dxa"/>
          </w:tcPr>
          <w:p w14:paraId="064D7520" w14:textId="77777777" w:rsidR="00E02E58" w:rsidRPr="00A16554" w:rsidRDefault="00E02E58" w:rsidP="00A1655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Realizar validación posterior y cierre.</w:t>
            </w:r>
          </w:p>
        </w:tc>
      </w:tr>
    </w:tbl>
    <w:p w14:paraId="28BF37E8" w14:textId="4023E8F6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</w:rPr>
      </w:pPr>
      <w:bookmarkStart w:id="26" w:name="_Toc241161001"/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Comunicación</w:t>
      </w:r>
      <w:proofErr w:type="spellEnd"/>
      <w:r w:rsidRPr="006F2024">
        <w:rPr>
          <w:rFonts w:ascii="Verdana" w:hAnsi="Verdana"/>
          <w:color w:val="943634" w:themeColor="accent2" w:themeShade="BF"/>
          <w:sz w:val="32"/>
          <w:szCs w:val="32"/>
        </w:rPr>
        <w:t xml:space="preserve"> </w:t>
      </w:r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herramientas</w:t>
      </w:r>
      <w:proofErr w:type="spellEnd"/>
      <w:r w:rsidRPr="006F2024">
        <w:rPr>
          <w:rFonts w:ascii="Verdana" w:hAnsi="Verdana"/>
          <w:color w:val="943634" w:themeColor="accent2" w:themeShade="BF"/>
          <w:sz w:val="32"/>
          <w:szCs w:val="32"/>
        </w:rPr>
        <w:t xml:space="preserve"> y </w:t>
      </w:r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evidencias</w:t>
      </w:r>
      <w:bookmarkEnd w:id="26"/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E02E58" w:rsidRPr="00A16554" w14:paraId="22F66B8B" w14:textId="77777777" w:rsidTr="006F2024">
        <w:tc>
          <w:tcPr>
            <w:tcW w:w="2592" w:type="dxa"/>
            <w:shd w:val="clear" w:color="auto" w:fill="943634" w:themeFill="accent2" w:themeFillShade="BF"/>
          </w:tcPr>
          <w:p w14:paraId="4AD098E5" w14:textId="77777777" w:rsidR="00E02E58" w:rsidRPr="006F202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>Herramienta</w:t>
            </w:r>
            <w:proofErr w:type="spellEnd"/>
          </w:p>
        </w:tc>
        <w:tc>
          <w:tcPr>
            <w:tcW w:w="7200" w:type="dxa"/>
            <w:shd w:val="clear" w:color="auto" w:fill="943634" w:themeFill="accent2" w:themeFillShade="BF"/>
          </w:tcPr>
          <w:p w14:paraId="3F866C52" w14:textId="77777777" w:rsidR="00E02E58" w:rsidRPr="006F202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 xml:space="preserve">Uso </w:t>
            </w:r>
            <w:proofErr w:type="spellStart"/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>dentro</w:t>
            </w:r>
            <w:proofErr w:type="spellEnd"/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 xml:space="preserve"> del plan</w:t>
            </w:r>
          </w:p>
        </w:tc>
      </w:tr>
      <w:tr w:rsidR="00E02E58" w:rsidRPr="00A16554" w14:paraId="69CBB1FB" w14:textId="77777777" w:rsidTr="006F2024">
        <w:tc>
          <w:tcPr>
            <w:tcW w:w="2592" w:type="dxa"/>
          </w:tcPr>
          <w:p w14:paraId="62888098" w14:textId="77777777" w:rsidR="00E02E58" w:rsidRPr="006F2024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</w:rPr>
            </w:pPr>
            <w:r w:rsidRPr="006F2024">
              <w:rPr>
                <w:rFonts w:ascii="Verdana" w:hAnsi="Verdana"/>
                <w:bCs/>
                <w:color w:val="212937"/>
                <w:sz w:val="22"/>
              </w:rPr>
              <w:t>Excel</w:t>
            </w:r>
          </w:p>
        </w:tc>
        <w:tc>
          <w:tcPr>
            <w:tcW w:w="7200" w:type="dxa"/>
          </w:tcPr>
          <w:p w14:paraId="29BA43E7" w14:textId="77777777" w:rsidR="00E02E58" w:rsidRPr="006F2024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  <w:lang w:val="es-EC"/>
              </w:rPr>
            </w:pPr>
            <w:r w:rsidRPr="006F2024">
              <w:rPr>
                <w:rFonts w:ascii="Verdana" w:hAnsi="Verdana"/>
                <w:bCs/>
                <w:color w:val="212937"/>
                <w:sz w:val="22"/>
                <w:lang w:val="es-EC"/>
              </w:rPr>
              <w:t>Registro consolidado, formulario, indicadores, catálogos y seguimiento.</w:t>
            </w:r>
          </w:p>
        </w:tc>
      </w:tr>
      <w:tr w:rsidR="00E02E58" w:rsidRPr="00A16554" w14:paraId="301D8787" w14:textId="77777777" w:rsidTr="006F2024">
        <w:tc>
          <w:tcPr>
            <w:tcW w:w="2592" w:type="dxa"/>
          </w:tcPr>
          <w:p w14:paraId="4677EBCF" w14:textId="77777777" w:rsidR="00E02E58" w:rsidRPr="006F2024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</w:rPr>
            </w:pPr>
            <w:r w:rsidRPr="006F2024">
              <w:rPr>
                <w:rFonts w:ascii="Verdana" w:hAnsi="Verdana"/>
                <w:bCs/>
                <w:color w:val="212937"/>
                <w:sz w:val="22"/>
              </w:rPr>
              <w:t>Jira</w:t>
            </w:r>
          </w:p>
        </w:tc>
        <w:tc>
          <w:tcPr>
            <w:tcW w:w="7200" w:type="dxa"/>
          </w:tcPr>
          <w:p w14:paraId="019E472F" w14:textId="77777777" w:rsidR="00E02E58" w:rsidRPr="006F2024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  <w:lang w:val="es-EC"/>
              </w:rPr>
            </w:pPr>
            <w:r w:rsidRPr="006F2024">
              <w:rPr>
                <w:rFonts w:ascii="Verdana" w:hAnsi="Verdana"/>
                <w:bCs/>
                <w:color w:val="212937"/>
                <w:sz w:val="22"/>
                <w:lang w:val="es-EC"/>
              </w:rPr>
              <w:t>Tareas, responsables, fechas, estados, defectos y evidencias operativas.</w:t>
            </w:r>
          </w:p>
        </w:tc>
      </w:tr>
      <w:tr w:rsidR="00E02E58" w:rsidRPr="00A16554" w14:paraId="7E1ADA10" w14:textId="77777777" w:rsidTr="006F2024">
        <w:tc>
          <w:tcPr>
            <w:tcW w:w="2592" w:type="dxa"/>
          </w:tcPr>
          <w:p w14:paraId="77E51B62" w14:textId="77777777" w:rsidR="00E02E58" w:rsidRPr="006F2024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</w:rPr>
            </w:pPr>
            <w:r w:rsidRPr="006F2024">
              <w:rPr>
                <w:rFonts w:ascii="Verdana" w:hAnsi="Verdana"/>
                <w:bCs/>
                <w:color w:val="212937"/>
                <w:sz w:val="22"/>
              </w:rPr>
              <w:t>Git</w:t>
            </w:r>
          </w:p>
        </w:tc>
        <w:tc>
          <w:tcPr>
            <w:tcW w:w="7200" w:type="dxa"/>
          </w:tcPr>
          <w:p w14:paraId="2B588609" w14:textId="77777777" w:rsidR="00E02E58" w:rsidRPr="006F2024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  <w:lang w:val="es-EC"/>
              </w:rPr>
            </w:pPr>
            <w:r w:rsidRPr="006F2024">
              <w:rPr>
                <w:rFonts w:ascii="Verdana" w:hAnsi="Verdana"/>
                <w:bCs/>
                <w:color w:val="212937"/>
                <w:sz w:val="22"/>
                <w:lang w:val="es-EC"/>
              </w:rPr>
              <w:t>Ramas, commits, revisiones y recuperación de versiones de software.</w:t>
            </w:r>
          </w:p>
        </w:tc>
      </w:tr>
      <w:tr w:rsidR="00E02E58" w:rsidRPr="00A16554" w14:paraId="70A00E16" w14:textId="77777777" w:rsidTr="006F2024">
        <w:tc>
          <w:tcPr>
            <w:tcW w:w="2592" w:type="dxa"/>
          </w:tcPr>
          <w:p w14:paraId="672C8D00" w14:textId="77777777" w:rsidR="00E02E58" w:rsidRPr="006F2024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</w:rPr>
            </w:pPr>
            <w:proofErr w:type="spellStart"/>
            <w:r w:rsidRPr="006F2024">
              <w:rPr>
                <w:rFonts w:ascii="Verdana" w:hAnsi="Verdana"/>
                <w:bCs/>
                <w:color w:val="212937"/>
                <w:sz w:val="22"/>
              </w:rPr>
              <w:t>Repositorio</w:t>
            </w:r>
            <w:proofErr w:type="spellEnd"/>
            <w:r w:rsidRPr="006F2024">
              <w:rPr>
                <w:rFonts w:ascii="Verdana" w:hAnsi="Verdana"/>
                <w:bCs/>
                <w:color w:val="212937"/>
                <w:sz w:val="22"/>
              </w:rPr>
              <w:t xml:space="preserve"> documental</w:t>
            </w:r>
          </w:p>
        </w:tc>
        <w:tc>
          <w:tcPr>
            <w:tcW w:w="7200" w:type="dxa"/>
          </w:tcPr>
          <w:p w14:paraId="332A1623" w14:textId="77777777" w:rsidR="00E02E58" w:rsidRPr="006F2024" w:rsidRDefault="00E02E58" w:rsidP="00A16554">
            <w:pPr>
              <w:pStyle w:val="TableText"/>
              <w:spacing w:line="23" w:lineRule="atLeast"/>
              <w:rPr>
                <w:rFonts w:ascii="Verdana" w:hAnsi="Verdana"/>
                <w:bCs/>
                <w:sz w:val="22"/>
                <w:lang w:val="es-EC"/>
              </w:rPr>
            </w:pPr>
            <w:r w:rsidRPr="006F2024">
              <w:rPr>
                <w:rFonts w:ascii="Verdana" w:hAnsi="Verdana"/>
                <w:bCs/>
                <w:color w:val="212937"/>
                <w:sz w:val="22"/>
                <w:lang w:val="es-EC"/>
              </w:rPr>
              <w:t>Word, Excel, PDF, matrices, modelos, actas y evidencias académicas.</w:t>
            </w:r>
          </w:p>
        </w:tc>
      </w:tr>
    </w:tbl>
    <w:p w14:paraId="610A5ACB" w14:textId="77777777" w:rsidR="00E02E58" w:rsidRPr="00A16554" w:rsidRDefault="00E02E58" w:rsidP="00F23B62">
      <w:pPr>
        <w:spacing w:before="120" w:after="120" w:line="23" w:lineRule="atLeast"/>
        <w:ind w:firstLine="720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Las comunicaciones de decisión, observación o cierre pueden respaldarse con Jira, correo, acta o evidencia institucional. No se registrarán contraseñas, tokens, secretos ni datos personales innecesarios.</w:t>
      </w:r>
    </w:p>
    <w:p w14:paraId="662133D2" w14:textId="55DFF381" w:rsidR="00E02E58" w:rsidRPr="006F2024" w:rsidRDefault="00E02E58" w:rsidP="006F2024">
      <w:pPr>
        <w:pStyle w:val="Ttulo1"/>
        <w:numPr>
          <w:ilvl w:val="0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32"/>
          <w:szCs w:val="32"/>
        </w:rPr>
      </w:pPr>
      <w:bookmarkStart w:id="27" w:name="_Toc241161002"/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Indicadores</w:t>
      </w:r>
      <w:proofErr w:type="spellEnd"/>
      <w:r w:rsidRPr="006F2024">
        <w:rPr>
          <w:rFonts w:ascii="Verdana" w:hAnsi="Verdana"/>
          <w:color w:val="943634" w:themeColor="accent2" w:themeShade="BF"/>
          <w:sz w:val="32"/>
          <w:szCs w:val="32"/>
        </w:rPr>
        <w:t xml:space="preserve"> </w:t>
      </w:r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seguimiento</w:t>
      </w:r>
      <w:proofErr w:type="spellEnd"/>
      <w:r w:rsidRPr="006F2024">
        <w:rPr>
          <w:rFonts w:ascii="Verdana" w:hAnsi="Verdana"/>
          <w:color w:val="943634" w:themeColor="accent2" w:themeShade="BF"/>
          <w:sz w:val="32"/>
          <w:szCs w:val="32"/>
        </w:rPr>
        <w:t xml:space="preserve"> y </w:t>
      </w:r>
      <w:proofErr w:type="spellStart"/>
      <w:r w:rsidRPr="006F2024">
        <w:rPr>
          <w:rFonts w:ascii="Verdana" w:hAnsi="Verdana"/>
          <w:color w:val="943634" w:themeColor="accent2" w:themeShade="BF"/>
          <w:sz w:val="32"/>
          <w:szCs w:val="32"/>
        </w:rPr>
        <w:t>cumplimiento</w:t>
      </w:r>
      <w:bookmarkEnd w:id="27"/>
      <w:proofErr w:type="spellEnd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040"/>
        <w:gridCol w:w="1872"/>
      </w:tblGrid>
      <w:tr w:rsidR="00E02E58" w:rsidRPr="00A16554" w14:paraId="193214BB" w14:textId="77777777" w:rsidTr="006F2024">
        <w:tc>
          <w:tcPr>
            <w:tcW w:w="2880" w:type="dxa"/>
            <w:shd w:val="clear" w:color="auto" w:fill="943634" w:themeFill="accent2" w:themeFillShade="BF"/>
          </w:tcPr>
          <w:p w14:paraId="22CDE63E" w14:textId="77777777" w:rsidR="00E02E58" w:rsidRPr="006F202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>Indicador</w:t>
            </w:r>
            <w:proofErr w:type="spellEnd"/>
          </w:p>
        </w:tc>
        <w:tc>
          <w:tcPr>
            <w:tcW w:w="5040" w:type="dxa"/>
            <w:shd w:val="clear" w:color="auto" w:fill="943634" w:themeFill="accent2" w:themeFillShade="BF"/>
          </w:tcPr>
          <w:p w14:paraId="5006A207" w14:textId="77777777" w:rsidR="00E02E58" w:rsidRPr="006F202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 xml:space="preserve">Fuente o </w:t>
            </w:r>
            <w:proofErr w:type="spellStart"/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>cálculo</w:t>
            </w:r>
            <w:proofErr w:type="spellEnd"/>
          </w:p>
        </w:tc>
        <w:tc>
          <w:tcPr>
            <w:tcW w:w="1872" w:type="dxa"/>
            <w:shd w:val="clear" w:color="auto" w:fill="943634" w:themeFill="accent2" w:themeFillShade="BF"/>
          </w:tcPr>
          <w:p w14:paraId="2982C7A7" w14:textId="77777777" w:rsidR="00E02E58" w:rsidRPr="006F2024" w:rsidRDefault="00E02E58" w:rsidP="00A16554">
            <w:pPr>
              <w:pStyle w:val="TableText"/>
              <w:spacing w:line="23" w:lineRule="atLeast"/>
              <w:jc w:val="center"/>
              <w:rPr>
                <w:rFonts w:ascii="Verdana" w:hAnsi="Verdana"/>
                <w:color w:val="FFFFFF" w:themeColor="background1"/>
                <w:sz w:val="22"/>
              </w:rPr>
            </w:pPr>
            <w:proofErr w:type="spellStart"/>
            <w:r w:rsidRPr="006F2024">
              <w:rPr>
                <w:rFonts w:ascii="Verdana" w:hAnsi="Verdana"/>
                <w:b/>
                <w:color w:val="FFFFFF" w:themeColor="background1"/>
                <w:sz w:val="22"/>
              </w:rPr>
              <w:t>Frecuencia</w:t>
            </w:r>
            <w:proofErr w:type="spellEnd"/>
          </w:p>
        </w:tc>
      </w:tr>
      <w:tr w:rsidR="00E02E58" w:rsidRPr="00A16554" w14:paraId="640B61A7" w14:textId="77777777" w:rsidTr="006F2024">
        <w:tc>
          <w:tcPr>
            <w:tcW w:w="2880" w:type="dxa"/>
          </w:tcPr>
          <w:p w14:paraId="31521337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Total de solicitudes</w:t>
            </w:r>
          </w:p>
        </w:tc>
        <w:tc>
          <w:tcPr>
            <w:tcW w:w="5040" w:type="dxa"/>
          </w:tcPr>
          <w:p w14:paraId="34B7F12F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Conteo de códigos en el registro.</w:t>
            </w:r>
          </w:p>
        </w:tc>
        <w:tc>
          <w:tcPr>
            <w:tcW w:w="1872" w:type="dxa"/>
          </w:tcPr>
          <w:p w14:paraId="0FAC6780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Semanal</w:t>
            </w:r>
            <w:proofErr w:type="spellEnd"/>
          </w:p>
        </w:tc>
      </w:tr>
      <w:tr w:rsidR="00E02E58" w:rsidRPr="00A16554" w14:paraId="0B2EEEA5" w14:textId="77777777" w:rsidTr="006F2024">
        <w:tc>
          <w:tcPr>
            <w:tcW w:w="2880" w:type="dxa"/>
          </w:tcPr>
          <w:p w14:paraId="23AE40CD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Pendientes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de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aprobación</w:t>
            </w:r>
            <w:proofErr w:type="spellEnd"/>
          </w:p>
        </w:tc>
        <w:tc>
          <w:tcPr>
            <w:tcW w:w="5040" w:type="dxa"/>
          </w:tcPr>
          <w:p w14:paraId="6EF8B8FC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Estado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Pendiente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de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aprobación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>.</w:t>
            </w:r>
          </w:p>
        </w:tc>
        <w:tc>
          <w:tcPr>
            <w:tcW w:w="1872" w:type="dxa"/>
          </w:tcPr>
          <w:p w14:paraId="56DD8472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Dos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veces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por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semana</w:t>
            </w:r>
            <w:proofErr w:type="spellEnd"/>
          </w:p>
        </w:tc>
      </w:tr>
      <w:tr w:rsidR="00E02E58" w:rsidRPr="00A16554" w14:paraId="2F2ADDDA" w14:textId="77777777" w:rsidTr="006F2024">
        <w:tc>
          <w:tcPr>
            <w:tcW w:w="2880" w:type="dxa"/>
          </w:tcPr>
          <w:p w14:paraId="2285F2A1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Cambios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aprobados</w:t>
            </w:r>
            <w:proofErr w:type="spellEnd"/>
          </w:p>
        </w:tc>
        <w:tc>
          <w:tcPr>
            <w:tcW w:w="5040" w:type="dxa"/>
          </w:tcPr>
          <w:p w14:paraId="07B9D74B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Decisión Aprobar o Aprobar con condiciones.</w:t>
            </w:r>
          </w:p>
        </w:tc>
        <w:tc>
          <w:tcPr>
            <w:tcW w:w="1872" w:type="dxa"/>
          </w:tcPr>
          <w:p w14:paraId="7F8512B0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Semanal</w:t>
            </w:r>
            <w:proofErr w:type="spellEnd"/>
          </w:p>
        </w:tc>
      </w:tr>
      <w:tr w:rsidR="00E02E58" w:rsidRPr="00A16554" w14:paraId="615449C6" w14:textId="77777777" w:rsidTr="006F2024">
        <w:tc>
          <w:tcPr>
            <w:tcW w:w="2880" w:type="dxa"/>
          </w:tcPr>
          <w:p w14:paraId="1A8DCE09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Cambios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en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implementación</w:t>
            </w:r>
            <w:proofErr w:type="spellEnd"/>
          </w:p>
        </w:tc>
        <w:tc>
          <w:tcPr>
            <w:tcW w:w="5040" w:type="dxa"/>
          </w:tcPr>
          <w:p w14:paraId="4D2600F1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Estado En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implementación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>.</w:t>
            </w:r>
          </w:p>
        </w:tc>
        <w:tc>
          <w:tcPr>
            <w:tcW w:w="1872" w:type="dxa"/>
          </w:tcPr>
          <w:p w14:paraId="45FEF6F1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En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seguimiento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del Sprint</w:t>
            </w:r>
          </w:p>
        </w:tc>
      </w:tr>
      <w:tr w:rsidR="00E02E58" w:rsidRPr="00A16554" w14:paraId="3FAC9AE3" w14:textId="77777777" w:rsidTr="006F2024">
        <w:tc>
          <w:tcPr>
            <w:tcW w:w="2880" w:type="dxa"/>
          </w:tcPr>
          <w:p w14:paraId="799F230B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Cambios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en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validación</w:t>
            </w:r>
            <w:proofErr w:type="spellEnd"/>
          </w:p>
        </w:tc>
        <w:tc>
          <w:tcPr>
            <w:tcW w:w="5040" w:type="dxa"/>
          </w:tcPr>
          <w:p w14:paraId="69104F56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Estado En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validación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>.</w:t>
            </w:r>
          </w:p>
        </w:tc>
        <w:tc>
          <w:tcPr>
            <w:tcW w:w="1872" w:type="dxa"/>
          </w:tcPr>
          <w:p w14:paraId="31C07747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En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seguimiento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del Sprint</w:t>
            </w:r>
          </w:p>
        </w:tc>
      </w:tr>
      <w:tr w:rsidR="00E02E58" w:rsidRPr="00A16554" w14:paraId="68723B76" w14:textId="77777777" w:rsidTr="006F2024">
        <w:tc>
          <w:tcPr>
            <w:tcW w:w="2880" w:type="dxa"/>
          </w:tcPr>
          <w:p w14:paraId="5BBEC3DD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Cambios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cerrados</w:t>
            </w:r>
            <w:proofErr w:type="spellEnd"/>
          </w:p>
        </w:tc>
        <w:tc>
          <w:tcPr>
            <w:tcW w:w="5040" w:type="dxa"/>
          </w:tcPr>
          <w:p w14:paraId="406CE77A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>Estado Cerrado.</w:t>
            </w:r>
          </w:p>
        </w:tc>
        <w:tc>
          <w:tcPr>
            <w:tcW w:w="1872" w:type="dxa"/>
          </w:tcPr>
          <w:p w14:paraId="2CF90644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Semanal</w:t>
            </w:r>
            <w:proofErr w:type="spellEnd"/>
          </w:p>
        </w:tc>
      </w:tr>
      <w:tr w:rsidR="00E02E58" w:rsidRPr="00A16554" w14:paraId="3BB54009" w14:textId="77777777" w:rsidTr="006F2024">
        <w:tc>
          <w:tcPr>
            <w:tcW w:w="2880" w:type="dxa"/>
          </w:tcPr>
          <w:p w14:paraId="01601921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Cambios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vencidos</w:t>
            </w:r>
            <w:proofErr w:type="spellEnd"/>
          </w:p>
        </w:tc>
        <w:tc>
          <w:tcPr>
            <w:tcW w:w="5040" w:type="dxa"/>
          </w:tcPr>
          <w:p w14:paraId="5EB0B2BF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  <w:lang w:val="es-EC"/>
              </w:rPr>
            </w:pPr>
            <w:r w:rsidRPr="00A16554">
              <w:rPr>
                <w:rFonts w:ascii="Verdana" w:hAnsi="Verdana"/>
                <w:color w:val="212937"/>
                <w:sz w:val="22"/>
                <w:lang w:val="es-EC"/>
              </w:rPr>
              <w:t>Fecha objetivo anterior a hoy y estado abierto.</w:t>
            </w:r>
          </w:p>
        </w:tc>
        <w:tc>
          <w:tcPr>
            <w:tcW w:w="1872" w:type="dxa"/>
          </w:tcPr>
          <w:p w14:paraId="3BC6263A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Dos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veces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por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semana</w:t>
            </w:r>
            <w:proofErr w:type="spellEnd"/>
          </w:p>
        </w:tc>
      </w:tr>
      <w:tr w:rsidR="00E02E58" w:rsidRPr="00A16554" w14:paraId="2730556A" w14:textId="77777777" w:rsidTr="006F2024">
        <w:tc>
          <w:tcPr>
            <w:tcW w:w="2880" w:type="dxa"/>
          </w:tcPr>
          <w:p w14:paraId="33665F41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Riesgos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críticos</w:t>
            </w:r>
            <w:proofErr w:type="spellEnd"/>
          </w:p>
        </w:tc>
        <w:tc>
          <w:tcPr>
            <w:tcW w:w="5040" w:type="dxa"/>
          </w:tcPr>
          <w:p w14:paraId="79610D1D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Nivel de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riesgo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Crítico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>.</w:t>
            </w:r>
          </w:p>
        </w:tc>
        <w:tc>
          <w:tcPr>
            <w:tcW w:w="1872" w:type="dxa"/>
          </w:tcPr>
          <w:p w14:paraId="1B40FCD6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Diaria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mientras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exista</w:t>
            </w:r>
            <w:proofErr w:type="spellEnd"/>
          </w:p>
        </w:tc>
      </w:tr>
      <w:tr w:rsidR="00E02E58" w:rsidRPr="00A16554" w14:paraId="05A34216" w14:textId="77777777" w:rsidTr="006F2024">
        <w:tc>
          <w:tcPr>
            <w:tcW w:w="2880" w:type="dxa"/>
          </w:tcPr>
          <w:p w14:paraId="04499BC7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Cambios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con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costo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alto</w:t>
            </w:r>
          </w:p>
        </w:tc>
        <w:tc>
          <w:tcPr>
            <w:tcW w:w="5040" w:type="dxa"/>
          </w:tcPr>
          <w:p w14:paraId="16E9D3B9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Impacto de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costo</w:t>
            </w:r>
            <w:proofErr w:type="spellEnd"/>
            <w:r w:rsidRPr="00A16554">
              <w:rPr>
                <w:rFonts w:ascii="Verdana" w:hAnsi="Verdana"/>
                <w:color w:val="212937"/>
                <w:sz w:val="22"/>
              </w:rPr>
              <w:t xml:space="preserve"> Alto.</w:t>
            </w:r>
          </w:p>
        </w:tc>
        <w:tc>
          <w:tcPr>
            <w:tcW w:w="1872" w:type="dxa"/>
          </w:tcPr>
          <w:p w14:paraId="236C1D0D" w14:textId="77777777" w:rsidR="00E02E58" w:rsidRPr="00A16554" w:rsidRDefault="00E02E58" w:rsidP="006F2024">
            <w:pPr>
              <w:pStyle w:val="TableText"/>
              <w:spacing w:line="23" w:lineRule="atLeast"/>
              <w:rPr>
                <w:rFonts w:ascii="Verdana" w:hAnsi="Verdana"/>
                <w:sz w:val="22"/>
              </w:rPr>
            </w:pPr>
            <w:r w:rsidRPr="00A16554">
              <w:rPr>
                <w:rFonts w:ascii="Verdana" w:hAnsi="Verdana"/>
                <w:color w:val="212937"/>
                <w:sz w:val="22"/>
              </w:rPr>
              <w:t xml:space="preserve">Antes de </w:t>
            </w:r>
            <w:proofErr w:type="spellStart"/>
            <w:r w:rsidRPr="00A16554">
              <w:rPr>
                <w:rFonts w:ascii="Verdana" w:hAnsi="Verdana"/>
                <w:color w:val="212937"/>
                <w:sz w:val="22"/>
              </w:rPr>
              <w:t>decidir</w:t>
            </w:r>
            <w:proofErr w:type="spellEnd"/>
          </w:p>
        </w:tc>
      </w:tr>
    </w:tbl>
    <w:p w14:paraId="002A7F5E" w14:textId="77777777" w:rsidR="00E02E58" w:rsidRPr="006F2024" w:rsidRDefault="00E02E58" w:rsidP="006F2024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28" w:name="_Toc241161003"/>
      <w:proofErr w:type="spellStart"/>
      <w:r w:rsidRPr="006F2024">
        <w:rPr>
          <w:rFonts w:ascii="Verdana" w:hAnsi="Verdana"/>
          <w:color w:val="943634" w:themeColor="accent2" w:themeShade="BF"/>
          <w:sz w:val="28"/>
          <w:szCs w:val="28"/>
        </w:rPr>
        <w:t>Seguimiento</w:t>
      </w:r>
      <w:bookmarkEnd w:id="28"/>
      <w:proofErr w:type="spellEnd"/>
    </w:p>
    <w:p w14:paraId="7964F2B1" w14:textId="77777777" w:rsidR="00E02E58" w:rsidRPr="00A16554" w:rsidRDefault="00E02E58" w:rsidP="00F23B62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El Scrum Master revisa el registro durante el seguimiento del Sprint. Los cambios críticos se revisan diariamente; los altos, al menos dos veces por semana; los medios, durante el seguimiento; y los bajos, al cierre o cuando cambie su exposición.</w:t>
      </w:r>
    </w:p>
    <w:p w14:paraId="30BF5D53" w14:textId="77777777" w:rsidR="00E02E58" w:rsidRPr="00A16554" w:rsidRDefault="00E02E58" w:rsidP="00F23B62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lastRenderedPageBreak/>
        <w:t>Las solicitudes vencidas, sin responsable, sin evidencia, con validación no conforme o fuera del MVP deben escalarse al Product Owner y registrarse en Jira como impedimento, defecto o tarea correctiva según corresponda.</w:t>
      </w:r>
    </w:p>
    <w:p w14:paraId="386C061B" w14:textId="77777777" w:rsidR="00E02E58" w:rsidRPr="006F2024" w:rsidRDefault="00E02E58" w:rsidP="006F2024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</w:rPr>
      </w:pPr>
      <w:bookmarkStart w:id="29" w:name="_Toc241161004"/>
      <w:proofErr w:type="spellStart"/>
      <w:r w:rsidRPr="006F2024">
        <w:rPr>
          <w:rFonts w:ascii="Verdana" w:hAnsi="Verdana"/>
          <w:color w:val="943634" w:themeColor="accent2" w:themeShade="BF"/>
          <w:sz w:val="28"/>
          <w:szCs w:val="28"/>
        </w:rPr>
        <w:t>Criterios</w:t>
      </w:r>
      <w:proofErr w:type="spellEnd"/>
      <w:r w:rsidRPr="006F2024">
        <w:rPr>
          <w:rFonts w:ascii="Verdana" w:hAnsi="Verdana"/>
          <w:color w:val="943634" w:themeColor="accent2" w:themeShade="BF"/>
          <w:sz w:val="28"/>
          <w:szCs w:val="28"/>
        </w:rPr>
        <w:t xml:space="preserve"> de </w:t>
      </w:r>
      <w:proofErr w:type="spellStart"/>
      <w:r w:rsidRPr="006F2024">
        <w:rPr>
          <w:rFonts w:ascii="Verdana" w:hAnsi="Verdana"/>
          <w:color w:val="943634" w:themeColor="accent2" w:themeShade="BF"/>
          <w:sz w:val="28"/>
          <w:szCs w:val="28"/>
        </w:rPr>
        <w:t>cumplimiento</w:t>
      </w:r>
      <w:bookmarkEnd w:id="29"/>
      <w:proofErr w:type="spellEnd"/>
    </w:p>
    <w:p w14:paraId="23330231" w14:textId="77777777" w:rsidR="00E02E58" w:rsidRPr="00A16554" w:rsidRDefault="00E02E58" w:rsidP="00F23B62">
      <w:pPr>
        <w:pStyle w:val="Listaconvietas"/>
        <w:spacing w:after="0" w:line="23" w:lineRule="atLeast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Los cambios relevantes tienen código único y una sola fila.</w:t>
      </w:r>
    </w:p>
    <w:p w14:paraId="76E7D71B" w14:textId="77777777" w:rsidR="00E02E58" w:rsidRPr="00A16554" w:rsidRDefault="00E02E58" w:rsidP="00F23B62">
      <w:pPr>
        <w:pStyle w:val="Listaconvietas"/>
        <w:spacing w:after="0" w:line="23" w:lineRule="atLeast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Los impactos, riesgos, esfuerzo y costo fueron evaluados antes de la decisión.</w:t>
      </w:r>
    </w:p>
    <w:p w14:paraId="373427B0" w14:textId="77777777" w:rsidR="00E02E58" w:rsidRPr="00A16554" w:rsidRDefault="00E02E58" w:rsidP="00F23B62">
      <w:pPr>
        <w:pStyle w:val="Listaconvietas"/>
        <w:spacing w:after="0" w:line="23" w:lineRule="atLeast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Los cambios aprobados tienen responsable y fecha objetivo.</w:t>
      </w:r>
    </w:p>
    <w:p w14:paraId="66E34E98" w14:textId="77777777" w:rsidR="00E02E58" w:rsidRPr="00A16554" w:rsidRDefault="00E02E58" w:rsidP="00F23B62">
      <w:pPr>
        <w:pStyle w:val="Listaconvietas"/>
        <w:spacing w:after="0" w:line="23" w:lineRule="atLeast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Las decisiones, evidencias y versiones son trazables.</w:t>
      </w:r>
    </w:p>
    <w:p w14:paraId="394B1E3F" w14:textId="77777777" w:rsidR="00E02E58" w:rsidRPr="00A16554" w:rsidRDefault="00E02E58" w:rsidP="00F23B62">
      <w:pPr>
        <w:pStyle w:val="Listaconvietas"/>
        <w:spacing w:after="0" w:line="23" w:lineRule="atLeast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Los cambios cerrados cuentan con validación.</w:t>
      </w:r>
    </w:p>
    <w:p w14:paraId="11D4287D" w14:textId="77777777" w:rsidR="00E02E58" w:rsidRPr="00A16554" w:rsidRDefault="00E02E58" w:rsidP="00F23B62">
      <w:pPr>
        <w:pStyle w:val="Listaconvietas"/>
        <w:spacing w:after="0" w:line="23" w:lineRule="atLeast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Las funciones fuera del MVP fueron rechazadas, aplazadas o aprobadas expresamente.</w:t>
      </w:r>
    </w:p>
    <w:p w14:paraId="1321EF79" w14:textId="77777777" w:rsidR="00E02E58" w:rsidRPr="00A16554" w:rsidRDefault="00E02E58" w:rsidP="00F23B62">
      <w:pPr>
        <w:pStyle w:val="Listaconvietas"/>
        <w:spacing w:after="0" w:line="23" w:lineRule="atLeast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Los indicadores pueden calcularse con información completa.</w:t>
      </w:r>
    </w:p>
    <w:p w14:paraId="17ECA0F1" w14:textId="77777777" w:rsidR="00E02E58" w:rsidRPr="006F2024" w:rsidRDefault="00E02E58" w:rsidP="006F2024">
      <w:pPr>
        <w:pStyle w:val="Ttulo2"/>
        <w:numPr>
          <w:ilvl w:val="1"/>
          <w:numId w:val="46"/>
        </w:numPr>
        <w:spacing w:before="120" w:after="120" w:line="23" w:lineRule="atLeast"/>
        <w:ind w:left="1134" w:hanging="1134"/>
        <w:rPr>
          <w:rFonts w:ascii="Verdana" w:hAnsi="Verdana"/>
          <w:color w:val="943634" w:themeColor="accent2" w:themeShade="BF"/>
          <w:sz w:val="28"/>
          <w:szCs w:val="28"/>
          <w:lang w:val="es-EC"/>
        </w:rPr>
      </w:pPr>
      <w:bookmarkStart w:id="30" w:name="_Toc241161005"/>
      <w:r w:rsidRPr="006F2024">
        <w:rPr>
          <w:rFonts w:ascii="Verdana" w:hAnsi="Verdana"/>
          <w:color w:val="943634" w:themeColor="accent2" w:themeShade="BF"/>
          <w:sz w:val="28"/>
          <w:szCs w:val="28"/>
          <w:lang w:val="es-EC"/>
        </w:rPr>
        <w:t>Auditoría y conservación</w:t>
      </w:r>
      <w:bookmarkEnd w:id="30"/>
    </w:p>
    <w:p w14:paraId="59FDBA4F" w14:textId="6717ECF3" w:rsidR="00EA6025" w:rsidRPr="00A16554" w:rsidRDefault="00E02E58" w:rsidP="00F23B62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A16554">
        <w:rPr>
          <w:rFonts w:ascii="Verdana" w:hAnsi="Verdana"/>
          <w:lang w:val="es-EC"/>
        </w:rPr>
        <w:t>El Excel editable constituye el registro maestro. Las evidencias se conservan en Jira, Git o el repositorio documental autorizado. Las versiones aprobadas no se reemplazan sin mantener control de versión, fecha, responsable y descripción del cambio.</w:t>
      </w:r>
    </w:p>
    <w:sectPr w:rsidR="00EA6025" w:rsidRPr="00A16554" w:rsidSect="00691DF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523E3" w14:textId="77777777" w:rsidR="00911CE2" w:rsidRDefault="00911CE2" w:rsidP="00322806">
      <w:pPr>
        <w:spacing w:after="0" w:line="240" w:lineRule="auto"/>
      </w:pPr>
      <w:r>
        <w:separator/>
      </w:r>
    </w:p>
  </w:endnote>
  <w:endnote w:type="continuationSeparator" w:id="0">
    <w:p w14:paraId="758081BA" w14:textId="77777777" w:rsidR="00911CE2" w:rsidRDefault="00911CE2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50C9D" w14:textId="77777777" w:rsidR="00911CE2" w:rsidRDefault="00911CE2" w:rsidP="00322806">
      <w:pPr>
        <w:spacing w:after="0" w:line="240" w:lineRule="auto"/>
      </w:pPr>
      <w:r>
        <w:separator/>
      </w:r>
    </w:p>
  </w:footnote>
  <w:footnote w:type="continuationSeparator" w:id="0">
    <w:p w14:paraId="6627CA00" w14:textId="77777777" w:rsidR="00911CE2" w:rsidRDefault="00911CE2" w:rsidP="0032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7292"/>
    </w:tblGrid>
    <w:tr w:rsidR="002E7EE0" w14:paraId="2B57AB31" w14:textId="77777777" w:rsidTr="00A30E22">
      <w:trPr>
        <w:trHeight w:val="423"/>
      </w:trPr>
      <w:tc>
        <w:tcPr>
          <w:tcW w:w="1488" w:type="dxa"/>
        </w:tcPr>
        <w:p w14:paraId="4A895700" w14:textId="77777777" w:rsidR="002E7EE0" w:rsidRDefault="002E7EE0" w:rsidP="002E7EE0">
          <w:pPr>
            <w:pStyle w:val="Encabezado"/>
          </w:pPr>
          <w:r w:rsidRPr="0023427F">
            <w:rPr>
              <w:rFonts w:ascii="Verdana" w:hAnsi="Verdana"/>
              <w:b/>
              <w:bCs/>
              <w:noProof/>
              <w:sz w:val="32"/>
              <w:szCs w:val="32"/>
            </w:rPr>
            <w:drawing>
              <wp:inline distT="0" distB="0" distL="0" distR="0" wp14:anchorId="5D4F4A7F" wp14:editId="45E9BFDB">
                <wp:extent cx="906780" cy="445770"/>
                <wp:effectExtent l="0" t="0" r="7620" b="0"/>
                <wp:docPr id="1530924946" name="Picture 4" descr="Student review [2955] for Universidad Espíritu Sa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tudent review [2955] for Universidad Espíritu Sant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696" t="18662" r="8925" b="19014"/>
                        <a:stretch/>
                      </pic:blipFill>
                      <pic:spPr bwMode="auto">
                        <a:xfrm>
                          <a:off x="0" y="0"/>
                          <a:ext cx="90678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2" w:type="dxa"/>
          <w:vAlign w:val="center"/>
        </w:tcPr>
        <w:p w14:paraId="11DB7657" w14:textId="77777777" w:rsidR="002E7EE0" w:rsidRPr="00EA1144" w:rsidRDefault="002E7EE0" w:rsidP="002E7EE0">
          <w:pPr>
            <w:pStyle w:val="Encabezado"/>
            <w:jc w:val="center"/>
            <w:rPr>
              <w:rFonts w:ascii="Verdana" w:hAnsi="Verdana"/>
              <w:sz w:val="36"/>
              <w:szCs w:val="36"/>
            </w:rPr>
          </w:pPr>
          <w:r w:rsidRPr="00EA1144">
            <w:rPr>
              <w:rFonts w:ascii="Verdana" w:hAnsi="Verdana"/>
              <w:color w:val="943634" w:themeColor="accent2" w:themeShade="BF"/>
              <w:sz w:val="36"/>
              <w:szCs w:val="36"/>
            </w:rPr>
            <w:t>Ingenieria de Software II</w:t>
          </w:r>
        </w:p>
      </w:tc>
    </w:tr>
  </w:tbl>
  <w:p w14:paraId="34B3A27E" w14:textId="77777777" w:rsidR="002E7EE0" w:rsidRDefault="002E7E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7C543E"/>
    <w:multiLevelType w:val="multilevel"/>
    <w:tmpl w:val="28B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50A9A"/>
    <w:multiLevelType w:val="multilevel"/>
    <w:tmpl w:val="DEC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E59E3"/>
    <w:multiLevelType w:val="multilevel"/>
    <w:tmpl w:val="306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15FA9"/>
    <w:multiLevelType w:val="hybridMultilevel"/>
    <w:tmpl w:val="F12006B6"/>
    <w:lvl w:ilvl="0" w:tplc="FFF05D9E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54996"/>
    <w:multiLevelType w:val="multilevel"/>
    <w:tmpl w:val="84AA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47961"/>
    <w:multiLevelType w:val="multilevel"/>
    <w:tmpl w:val="C02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76F1E"/>
    <w:multiLevelType w:val="multilevel"/>
    <w:tmpl w:val="606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775B7"/>
    <w:multiLevelType w:val="multilevel"/>
    <w:tmpl w:val="9E7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85CBE"/>
    <w:multiLevelType w:val="multilevel"/>
    <w:tmpl w:val="6AF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63A3"/>
    <w:multiLevelType w:val="multilevel"/>
    <w:tmpl w:val="525E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71258"/>
    <w:multiLevelType w:val="multilevel"/>
    <w:tmpl w:val="EE8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82E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542686E"/>
    <w:multiLevelType w:val="multilevel"/>
    <w:tmpl w:val="4304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77F76"/>
    <w:multiLevelType w:val="multilevel"/>
    <w:tmpl w:val="409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00799"/>
    <w:multiLevelType w:val="multilevel"/>
    <w:tmpl w:val="41E2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B4A9B"/>
    <w:multiLevelType w:val="multilevel"/>
    <w:tmpl w:val="AC9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70147"/>
    <w:multiLevelType w:val="multilevel"/>
    <w:tmpl w:val="6F2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42759"/>
    <w:multiLevelType w:val="multilevel"/>
    <w:tmpl w:val="9B06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86F01"/>
    <w:multiLevelType w:val="multilevel"/>
    <w:tmpl w:val="994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C03B5"/>
    <w:multiLevelType w:val="multilevel"/>
    <w:tmpl w:val="AE8A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50087"/>
    <w:multiLevelType w:val="multilevel"/>
    <w:tmpl w:val="E11A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C346F"/>
    <w:multiLevelType w:val="multilevel"/>
    <w:tmpl w:val="7256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A33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0E2241B"/>
    <w:multiLevelType w:val="multilevel"/>
    <w:tmpl w:val="B43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97D86"/>
    <w:multiLevelType w:val="multilevel"/>
    <w:tmpl w:val="C25C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0D12B1"/>
    <w:multiLevelType w:val="multilevel"/>
    <w:tmpl w:val="A11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626B2D"/>
    <w:multiLevelType w:val="multilevel"/>
    <w:tmpl w:val="F68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70963"/>
    <w:multiLevelType w:val="multilevel"/>
    <w:tmpl w:val="A65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021D67"/>
    <w:multiLevelType w:val="multilevel"/>
    <w:tmpl w:val="744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04C1A"/>
    <w:multiLevelType w:val="multilevel"/>
    <w:tmpl w:val="94F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A695D"/>
    <w:multiLevelType w:val="multilevel"/>
    <w:tmpl w:val="E9B8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E73F44"/>
    <w:multiLevelType w:val="multilevel"/>
    <w:tmpl w:val="96E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6543B8"/>
    <w:multiLevelType w:val="multilevel"/>
    <w:tmpl w:val="5120A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B0738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CC62E72"/>
    <w:multiLevelType w:val="multilevel"/>
    <w:tmpl w:val="273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A64D3B"/>
    <w:multiLevelType w:val="multilevel"/>
    <w:tmpl w:val="284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91B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3E91177"/>
    <w:multiLevelType w:val="multilevel"/>
    <w:tmpl w:val="73A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67E44"/>
    <w:multiLevelType w:val="multilevel"/>
    <w:tmpl w:val="AB3C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8D5056"/>
    <w:multiLevelType w:val="multilevel"/>
    <w:tmpl w:val="754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01318F"/>
    <w:multiLevelType w:val="multilevel"/>
    <w:tmpl w:val="149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4019D"/>
    <w:multiLevelType w:val="multilevel"/>
    <w:tmpl w:val="25A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78806317">
    <w:abstractNumId w:val="38"/>
  </w:num>
  <w:num w:numId="8" w16cid:durableId="1130629159">
    <w:abstractNumId w:val="9"/>
  </w:num>
  <w:num w:numId="9" w16cid:durableId="2077241726">
    <w:abstractNumId w:val="8"/>
  </w:num>
  <w:num w:numId="10" w16cid:durableId="3434247">
    <w:abstractNumId w:val="40"/>
  </w:num>
  <w:num w:numId="11" w16cid:durableId="754666653">
    <w:abstractNumId w:val="32"/>
  </w:num>
  <w:num w:numId="12" w16cid:durableId="1473717758">
    <w:abstractNumId w:val="44"/>
  </w:num>
  <w:num w:numId="13" w16cid:durableId="1342466512">
    <w:abstractNumId w:val="12"/>
  </w:num>
  <w:num w:numId="14" w16cid:durableId="2098404744">
    <w:abstractNumId w:val="7"/>
  </w:num>
  <w:num w:numId="15" w16cid:durableId="1832484270">
    <w:abstractNumId w:val="27"/>
  </w:num>
  <w:num w:numId="16" w16cid:durableId="1019156655">
    <w:abstractNumId w:val="22"/>
  </w:num>
  <w:num w:numId="17" w16cid:durableId="761293606">
    <w:abstractNumId w:val="19"/>
  </w:num>
  <w:num w:numId="18" w16cid:durableId="889540818">
    <w:abstractNumId w:val="37"/>
  </w:num>
  <w:num w:numId="19" w16cid:durableId="1547794161">
    <w:abstractNumId w:val="36"/>
  </w:num>
  <w:num w:numId="20" w16cid:durableId="1035733144">
    <w:abstractNumId w:val="30"/>
  </w:num>
  <w:num w:numId="21" w16cid:durableId="400754046">
    <w:abstractNumId w:val="41"/>
  </w:num>
  <w:num w:numId="22" w16cid:durableId="156651082">
    <w:abstractNumId w:val="35"/>
  </w:num>
  <w:num w:numId="23" w16cid:durableId="1568416494">
    <w:abstractNumId w:val="16"/>
  </w:num>
  <w:num w:numId="24" w16cid:durableId="389425782">
    <w:abstractNumId w:val="13"/>
  </w:num>
  <w:num w:numId="25" w16cid:durableId="1571694706">
    <w:abstractNumId w:val="20"/>
  </w:num>
  <w:num w:numId="26" w16cid:durableId="1259673663">
    <w:abstractNumId w:val="10"/>
  </w:num>
  <w:num w:numId="27" w16cid:durableId="1942030492">
    <w:abstractNumId w:val="15"/>
  </w:num>
  <w:num w:numId="28" w16cid:durableId="1872496993">
    <w:abstractNumId w:val="43"/>
  </w:num>
  <w:num w:numId="29" w16cid:durableId="639195123">
    <w:abstractNumId w:val="47"/>
  </w:num>
  <w:num w:numId="30" w16cid:durableId="598414113">
    <w:abstractNumId w:val="26"/>
  </w:num>
  <w:num w:numId="31" w16cid:durableId="1635981291">
    <w:abstractNumId w:val="45"/>
  </w:num>
  <w:num w:numId="32" w16cid:durableId="1804880147">
    <w:abstractNumId w:val="29"/>
  </w:num>
  <w:num w:numId="33" w16cid:durableId="296304787">
    <w:abstractNumId w:val="18"/>
  </w:num>
  <w:num w:numId="34" w16cid:durableId="1551306557">
    <w:abstractNumId w:val="23"/>
  </w:num>
  <w:num w:numId="35" w16cid:durableId="1547836790">
    <w:abstractNumId w:val="31"/>
  </w:num>
  <w:num w:numId="36" w16cid:durableId="1760104717">
    <w:abstractNumId w:val="46"/>
  </w:num>
  <w:num w:numId="37" w16cid:durableId="1591233165">
    <w:abstractNumId w:val="21"/>
  </w:num>
  <w:num w:numId="38" w16cid:durableId="857043278">
    <w:abstractNumId w:val="25"/>
  </w:num>
  <w:num w:numId="39" w16cid:durableId="1073353503">
    <w:abstractNumId w:val="6"/>
  </w:num>
  <w:num w:numId="40" w16cid:durableId="937059893">
    <w:abstractNumId w:val="34"/>
  </w:num>
  <w:num w:numId="41" w16cid:durableId="2088455651">
    <w:abstractNumId w:val="33"/>
  </w:num>
  <w:num w:numId="42" w16cid:durableId="710110482">
    <w:abstractNumId w:val="24"/>
  </w:num>
  <w:num w:numId="43" w16cid:durableId="411663506">
    <w:abstractNumId w:val="11"/>
  </w:num>
  <w:num w:numId="44" w16cid:durableId="1546672666">
    <w:abstractNumId w:val="14"/>
  </w:num>
  <w:num w:numId="45" w16cid:durableId="2111468999">
    <w:abstractNumId w:val="17"/>
  </w:num>
  <w:num w:numId="46" w16cid:durableId="1934363163">
    <w:abstractNumId w:val="28"/>
  </w:num>
  <w:num w:numId="47" w16cid:durableId="31418771">
    <w:abstractNumId w:val="42"/>
  </w:num>
  <w:num w:numId="48" w16cid:durableId="1998338434">
    <w:abstractNumId w:val="39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8A"/>
    <w:rsid w:val="00014545"/>
    <w:rsid w:val="0002502D"/>
    <w:rsid w:val="00034616"/>
    <w:rsid w:val="000476F3"/>
    <w:rsid w:val="0005118A"/>
    <w:rsid w:val="0006063C"/>
    <w:rsid w:val="00097283"/>
    <w:rsid w:val="000A234F"/>
    <w:rsid w:val="000A2AA6"/>
    <w:rsid w:val="000C2DEE"/>
    <w:rsid w:val="000E2181"/>
    <w:rsid w:val="000F71BE"/>
    <w:rsid w:val="00141A45"/>
    <w:rsid w:val="00146E7C"/>
    <w:rsid w:val="0015074B"/>
    <w:rsid w:val="00175D63"/>
    <w:rsid w:val="001C23F0"/>
    <w:rsid w:val="001D1B22"/>
    <w:rsid w:val="001F1BB1"/>
    <w:rsid w:val="001F470B"/>
    <w:rsid w:val="001F479F"/>
    <w:rsid w:val="00216D6B"/>
    <w:rsid w:val="00217821"/>
    <w:rsid w:val="00223CD7"/>
    <w:rsid w:val="0024225D"/>
    <w:rsid w:val="00263762"/>
    <w:rsid w:val="00270084"/>
    <w:rsid w:val="002702A6"/>
    <w:rsid w:val="00287BAC"/>
    <w:rsid w:val="00292948"/>
    <w:rsid w:val="0029639D"/>
    <w:rsid w:val="002C0329"/>
    <w:rsid w:val="002C3E41"/>
    <w:rsid w:val="002C464F"/>
    <w:rsid w:val="002E12B7"/>
    <w:rsid w:val="002E7EE0"/>
    <w:rsid w:val="002F0F88"/>
    <w:rsid w:val="002F71DA"/>
    <w:rsid w:val="00303C35"/>
    <w:rsid w:val="0031522A"/>
    <w:rsid w:val="00322806"/>
    <w:rsid w:val="00326F90"/>
    <w:rsid w:val="00340175"/>
    <w:rsid w:val="00352BE6"/>
    <w:rsid w:val="00354605"/>
    <w:rsid w:val="00373A74"/>
    <w:rsid w:val="00373BBB"/>
    <w:rsid w:val="0037640D"/>
    <w:rsid w:val="0038341B"/>
    <w:rsid w:val="00385CBF"/>
    <w:rsid w:val="0038677A"/>
    <w:rsid w:val="003975FB"/>
    <w:rsid w:val="003E2133"/>
    <w:rsid w:val="00403633"/>
    <w:rsid w:val="00404F8C"/>
    <w:rsid w:val="00411EC5"/>
    <w:rsid w:val="00445597"/>
    <w:rsid w:val="00451F6F"/>
    <w:rsid w:val="0048536D"/>
    <w:rsid w:val="004C32AC"/>
    <w:rsid w:val="004C5C64"/>
    <w:rsid w:val="004D535B"/>
    <w:rsid w:val="004F2F2F"/>
    <w:rsid w:val="004F7215"/>
    <w:rsid w:val="0051337F"/>
    <w:rsid w:val="00513702"/>
    <w:rsid w:val="00532260"/>
    <w:rsid w:val="0058358C"/>
    <w:rsid w:val="005837AC"/>
    <w:rsid w:val="005A0356"/>
    <w:rsid w:val="005A4C5A"/>
    <w:rsid w:val="005B39CE"/>
    <w:rsid w:val="005B405C"/>
    <w:rsid w:val="005C0762"/>
    <w:rsid w:val="00600690"/>
    <w:rsid w:val="0064263C"/>
    <w:rsid w:val="0064324B"/>
    <w:rsid w:val="00645A51"/>
    <w:rsid w:val="00691DF5"/>
    <w:rsid w:val="006C300E"/>
    <w:rsid w:val="006D15AD"/>
    <w:rsid w:val="006D4239"/>
    <w:rsid w:val="006E2A92"/>
    <w:rsid w:val="006E49D7"/>
    <w:rsid w:val="006F2024"/>
    <w:rsid w:val="006F49AC"/>
    <w:rsid w:val="00714F0B"/>
    <w:rsid w:val="007174B4"/>
    <w:rsid w:val="00724FE5"/>
    <w:rsid w:val="00725319"/>
    <w:rsid w:val="007372D2"/>
    <w:rsid w:val="007479F9"/>
    <w:rsid w:val="00757586"/>
    <w:rsid w:val="0079377B"/>
    <w:rsid w:val="007B6956"/>
    <w:rsid w:val="007C4295"/>
    <w:rsid w:val="007D3114"/>
    <w:rsid w:val="007D52B0"/>
    <w:rsid w:val="007E4D26"/>
    <w:rsid w:val="00803580"/>
    <w:rsid w:val="00831EB3"/>
    <w:rsid w:val="0085223E"/>
    <w:rsid w:val="00852C84"/>
    <w:rsid w:val="00873E66"/>
    <w:rsid w:val="008823BE"/>
    <w:rsid w:val="008847DC"/>
    <w:rsid w:val="00890111"/>
    <w:rsid w:val="00896BE4"/>
    <w:rsid w:val="008B64EF"/>
    <w:rsid w:val="008C4E96"/>
    <w:rsid w:val="008E604E"/>
    <w:rsid w:val="008F3927"/>
    <w:rsid w:val="008F7581"/>
    <w:rsid w:val="009060B1"/>
    <w:rsid w:val="00911CE2"/>
    <w:rsid w:val="00927E10"/>
    <w:rsid w:val="009310F6"/>
    <w:rsid w:val="0093623F"/>
    <w:rsid w:val="009500A1"/>
    <w:rsid w:val="00955B6F"/>
    <w:rsid w:val="0096269F"/>
    <w:rsid w:val="009800C4"/>
    <w:rsid w:val="00986E1F"/>
    <w:rsid w:val="00996A8A"/>
    <w:rsid w:val="009A5CEE"/>
    <w:rsid w:val="009A63E9"/>
    <w:rsid w:val="009C3CAA"/>
    <w:rsid w:val="009F292D"/>
    <w:rsid w:val="009F591D"/>
    <w:rsid w:val="00A14D4B"/>
    <w:rsid w:val="00A16554"/>
    <w:rsid w:val="00A1738D"/>
    <w:rsid w:val="00A31A77"/>
    <w:rsid w:val="00A450DF"/>
    <w:rsid w:val="00A50715"/>
    <w:rsid w:val="00A619CD"/>
    <w:rsid w:val="00A80D55"/>
    <w:rsid w:val="00AA1D8D"/>
    <w:rsid w:val="00AA20C1"/>
    <w:rsid w:val="00AA51B3"/>
    <w:rsid w:val="00AB297F"/>
    <w:rsid w:val="00AB33BC"/>
    <w:rsid w:val="00AB7645"/>
    <w:rsid w:val="00AC40C7"/>
    <w:rsid w:val="00AD7D5E"/>
    <w:rsid w:val="00AE2D83"/>
    <w:rsid w:val="00AF38CB"/>
    <w:rsid w:val="00B134EA"/>
    <w:rsid w:val="00B47730"/>
    <w:rsid w:val="00B477F0"/>
    <w:rsid w:val="00BC41AC"/>
    <w:rsid w:val="00BC730D"/>
    <w:rsid w:val="00BD3B81"/>
    <w:rsid w:val="00BD4014"/>
    <w:rsid w:val="00BD4077"/>
    <w:rsid w:val="00C25958"/>
    <w:rsid w:val="00C506BC"/>
    <w:rsid w:val="00C624DA"/>
    <w:rsid w:val="00C81D23"/>
    <w:rsid w:val="00C85C27"/>
    <w:rsid w:val="00C87B76"/>
    <w:rsid w:val="00C932D6"/>
    <w:rsid w:val="00CA7497"/>
    <w:rsid w:val="00CB0664"/>
    <w:rsid w:val="00CB5F1B"/>
    <w:rsid w:val="00CC1F03"/>
    <w:rsid w:val="00CE3DC8"/>
    <w:rsid w:val="00CE452D"/>
    <w:rsid w:val="00D01A1A"/>
    <w:rsid w:val="00D17102"/>
    <w:rsid w:val="00D4517D"/>
    <w:rsid w:val="00D76E93"/>
    <w:rsid w:val="00DA2A94"/>
    <w:rsid w:val="00DA6C54"/>
    <w:rsid w:val="00DB09BE"/>
    <w:rsid w:val="00DB6756"/>
    <w:rsid w:val="00DF1FCF"/>
    <w:rsid w:val="00E02E58"/>
    <w:rsid w:val="00E3127C"/>
    <w:rsid w:val="00E35EC8"/>
    <w:rsid w:val="00E659B8"/>
    <w:rsid w:val="00E84FEC"/>
    <w:rsid w:val="00EA1144"/>
    <w:rsid w:val="00EA6025"/>
    <w:rsid w:val="00EC11A7"/>
    <w:rsid w:val="00ED7195"/>
    <w:rsid w:val="00EF61DB"/>
    <w:rsid w:val="00F23B62"/>
    <w:rsid w:val="00F24039"/>
    <w:rsid w:val="00F24A33"/>
    <w:rsid w:val="00F24BC3"/>
    <w:rsid w:val="00F54448"/>
    <w:rsid w:val="00F55119"/>
    <w:rsid w:val="00F6201D"/>
    <w:rsid w:val="00F62F46"/>
    <w:rsid w:val="00F66FAA"/>
    <w:rsid w:val="00F81DD7"/>
    <w:rsid w:val="00F8320A"/>
    <w:rsid w:val="00FB0C86"/>
    <w:rsid w:val="00FB2D44"/>
    <w:rsid w:val="00FC693F"/>
    <w:rsid w:val="00FD0BD2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EA6025"/>
    <w:pPr>
      <w:tabs>
        <w:tab w:val="right" w:leader="dot" w:pos="9350"/>
      </w:tabs>
      <w:spacing w:after="0"/>
    </w:pPr>
    <w:rPr>
      <w:rFonts w:ascii="Verdana" w:hAnsi="Verdana" w:cstheme="majorHAnsi"/>
      <w:b/>
      <w:bCs/>
      <w:color w:val="943634" w:themeColor="accent2" w:themeShade="BF"/>
      <w:lang w:val="es-EC"/>
    </w:r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before="240" w:after="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0"/>
      <w:ind w:left="2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403633"/>
    <w:pPr>
      <w:spacing w:after="0"/>
    </w:pPr>
    <w:rPr>
      <w:rFonts w:ascii="Arial" w:eastAsia="Arial" w:hAnsi="Arial" w:cs="Arial"/>
      <w:lang w:val="es" w:eastAsia="es-419"/>
    </w:rPr>
  </w:style>
  <w:style w:type="paragraph" w:styleId="TDC4">
    <w:name w:val="toc 4"/>
    <w:basedOn w:val="Normal"/>
    <w:next w:val="Normal"/>
    <w:autoRedefine/>
    <w:uiPriority w:val="39"/>
    <w:unhideWhenUsed/>
    <w:rsid w:val="00354605"/>
    <w:pPr>
      <w:spacing w:after="0"/>
      <w:ind w:left="44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54605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54605"/>
    <w:pPr>
      <w:spacing w:after="0"/>
      <w:ind w:left="88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54605"/>
    <w:pPr>
      <w:spacing w:after="0"/>
      <w:ind w:left="11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54605"/>
    <w:pPr>
      <w:spacing w:after="0"/>
      <w:ind w:left="132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54605"/>
    <w:pPr>
      <w:spacing w:after="0"/>
      <w:ind w:left="1540"/>
    </w:pPr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5460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83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pdq2pgselectionanchor">
    <w:name w:val="pdq2pg_selectionanchor"/>
    <w:basedOn w:val="Fuentedeprrafopredeter"/>
    <w:rsid w:val="0058358C"/>
  </w:style>
  <w:style w:type="character" w:styleId="CdigoHTML">
    <w:name w:val="HTML Code"/>
    <w:basedOn w:val="Fuentedeprrafopredeter"/>
    <w:uiPriority w:val="99"/>
    <w:semiHidden/>
    <w:unhideWhenUsed/>
    <w:rsid w:val="0058358C"/>
    <w:rPr>
      <w:rFonts w:ascii="Courier New" w:eastAsia="Times New Roman" w:hAnsi="Courier New" w:cs="Courier New"/>
      <w:sz w:val="20"/>
      <w:szCs w:val="20"/>
    </w:rPr>
  </w:style>
  <w:style w:type="paragraph" w:customStyle="1" w:styleId="TableText">
    <w:name w:val="Table Text"/>
    <w:rsid w:val="00E02E58"/>
    <w:pPr>
      <w:spacing w:after="0" w:line="240" w:lineRule="auto"/>
    </w:pPr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12</Pages>
  <Words>2873</Words>
  <Characters>15805</Characters>
  <Application>Microsoft Office Word</Application>
  <DocSecurity>0</DocSecurity>
  <Lines>131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33</cp:revision>
  <cp:lastPrinted>2026-09-14T21:40:00Z</cp:lastPrinted>
  <dcterms:created xsi:type="dcterms:W3CDTF">2026-09-14T17:40:00Z</dcterms:created>
  <dcterms:modified xsi:type="dcterms:W3CDTF">2026-09-24T21:51:00Z</dcterms:modified>
  <cp:category/>
</cp:coreProperties>
</file>