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7F2012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1A53C8CF" w:rsidR="00322806" w:rsidRPr="0060569D" w:rsidRDefault="0005630E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05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</w:t>
            </w: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septiembre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0DEFA841" w14:textId="75C89CB6" w:rsidR="007F2012" w:rsidRPr="007F2012" w:rsidRDefault="007D52B0" w:rsidP="007F2012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9489845" w:history="1">
            <w:r w:rsidR="007F2012" w:rsidRPr="007F2012">
              <w:rPr>
                <w:rStyle w:val="Hipervnculo"/>
                <w:rFonts w:ascii="Verdana" w:hAnsi="Verdana"/>
                <w:noProof/>
                <w:lang w:val="es-419"/>
              </w:rPr>
              <w:t>Control de Versiones del documento</w:t>
            </w:r>
            <w:r w:rsidR="007F2012" w:rsidRPr="007F2012">
              <w:rPr>
                <w:rFonts w:ascii="Verdana" w:hAnsi="Verdana"/>
                <w:noProof/>
                <w:webHidden/>
              </w:rPr>
              <w:tab/>
            </w:r>
            <w:r w:rsidR="007F2012"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="007F2012" w:rsidRPr="007F2012">
              <w:rPr>
                <w:rFonts w:ascii="Verdana" w:hAnsi="Verdana"/>
                <w:noProof/>
                <w:webHidden/>
              </w:rPr>
              <w:instrText xml:space="preserve"> PAGEREF _Toc239489845 \h </w:instrText>
            </w:r>
            <w:r w:rsidR="007F2012" w:rsidRPr="007F2012">
              <w:rPr>
                <w:rFonts w:ascii="Verdana" w:hAnsi="Verdana"/>
                <w:noProof/>
                <w:webHidden/>
              </w:rPr>
            </w:r>
            <w:r w:rsidR="007F2012" w:rsidRPr="007F2012">
              <w:rPr>
                <w:rFonts w:ascii="Verdana" w:hAnsi="Verdana"/>
                <w:noProof/>
                <w:webHidden/>
              </w:rPr>
              <w:fldChar w:fldCharType="separate"/>
            </w:r>
            <w:r w:rsidR="007F2012">
              <w:rPr>
                <w:rFonts w:ascii="Verdana" w:hAnsi="Verdana"/>
                <w:noProof/>
                <w:webHidden/>
              </w:rPr>
              <w:t>3</w:t>
            </w:r>
            <w:r w:rsidR="007F2012"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E167126" w14:textId="6DCE32EB" w:rsidR="007F2012" w:rsidRPr="007F2012" w:rsidRDefault="007F2012" w:rsidP="007F2012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46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Revisión y Aprobación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_Toc239489846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4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DFF86BB" w14:textId="61E84A02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47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Propósito y justificación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_Toc239489847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6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EE0C286" w14:textId="7B17E03A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48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2.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Objetivo general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_Toc239489848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6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F935BA2" w14:textId="0E9FF026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49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3.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Objetivos específicos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_Toc239489849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6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32F1E3B" w14:textId="4F33B28A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0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4.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Alcance de alto nivel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_Toc239489850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6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1A7A91A" w14:textId="179ED850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1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4.1.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Incluido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_Toc239489851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6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80F4B66" w14:textId="19F27F12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2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4.2.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Excluido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_Toc239489852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8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0DCC52C3" w14:textId="61CF862A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3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5.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Entregables principales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_Toc239489853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8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28FB9FC" w14:textId="4880284B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4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6.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Organización del proyecto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_Toc239489854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9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0EDEECC4" w14:textId="65E3BD5F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5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7.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Cronograma de hitos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_Toc239489855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10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92DC431" w14:textId="235BFA05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6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7.1.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Fechas de seguimiento académico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_Toc239489856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11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0BCC4CFE" w14:textId="1EED1EE3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7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7.2.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Duración prevista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_Toc239489857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11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7B260CD" w14:textId="2463AFB0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8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8.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Supuestos y restricciones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_Toc239489858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12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5138589C" w14:textId="05C246B2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59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8.1.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Supuestos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_Toc239489859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12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9AC4517" w14:textId="7B6468F1" w:rsidR="007F2012" w:rsidRPr="007F2012" w:rsidRDefault="007F2012" w:rsidP="007F2012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0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8.2.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Restricciones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_Toc239489860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12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0E37D30" w14:textId="5D83162C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1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9.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Riesgos de alto nivel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_Toc239489861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13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24681C4" w14:textId="75ECAC9E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2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10.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Criterios de aprobación y éxito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_Toc239489862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13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5ED0230" w14:textId="0C5BC87F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3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11.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Autoridad del Scrum Master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_Toc239489863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13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079B7F0" w14:textId="5902FCC5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4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12.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Control de cambios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_Toc239489864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13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8925D7C" w14:textId="5E103130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5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13.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Acuerdos iniciales de trabajo y lineamientos tecnológicos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_Toc239489865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14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2193C15" w14:textId="485813CD" w:rsidR="007F2012" w:rsidRPr="007F2012" w:rsidRDefault="007F2012" w:rsidP="007F2012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kern w:val="2"/>
              <w:lang w:val="es-EC" w:eastAsia="es-EC"/>
              <w14:ligatures w14:val="standardContextual"/>
            </w:rPr>
          </w:pPr>
          <w:hyperlink w:anchor="_Toc239489866" w:history="1"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14.</w:t>
            </w:r>
            <w:r w:rsidRPr="007F2012">
              <w:rPr>
                <w:rFonts w:ascii="Verdana" w:hAnsi="Verdana"/>
                <w:noProof/>
                <w:kern w:val="2"/>
                <w:lang w:val="es-EC" w:eastAsia="es-EC"/>
                <w14:ligatures w14:val="standardContextual"/>
              </w:rPr>
              <w:tab/>
            </w:r>
            <w:r w:rsidRPr="007F2012">
              <w:rPr>
                <w:rStyle w:val="Hipervnculo"/>
                <w:rFonts w:ascii="Verdana" w:hAnsi="Verdana"/>
                <w:noProof/>
                <w:lang w:val="es-419"/>
              </w:rPr>
              <w:t>Acuerdos complementarios</w:t>
            </w:r>
            <w:r w:rsidRPr="007F2012">
              <w:rPr>
                <w:rFonts w:ascii="Verdana" w:hAnsi="Verdana"/>
                <w:noProof/>
                <w:webHidden/>
              </w:rPr>
              <w:tab/>
            </w:r>
            <w:r w:rsidRPr="007F2012">
              <w:rPr>
                <w:rFonts w:ascii="Verdana" w:hAnsi="Verdana"/>
                <w:noProof/>
                <w:webHidden/>
              </w:rPr>
              <w:fldChar w:fldCharType="begin"/>
            </w:r>
            <w:r w:rsidRPr="007F2012">
              <w:rPr>
                <w:rFonts w:ascii="Verdana" w:hAnsi="Verdana"/>
                <w:noProof/>
                <w:webHidden/>
              </w:rPr>
              <w:instrText xml:space="preserve"> PAGEREF _Toc239489866 \h </w:instrText>
            </w:r>
            <w:r w:rsidRPr="007F2012">
              <w:rPr>
                <w:rFonts w:ascii="Verdana" w:hAnsi="Verdana"/>
                <w:noProof/>
                <w:webHidden/>
              </w:rPr>
            </w:r>
            <w:r w:rsidRPr="007F2012">
              <w:rPr>
                <w:rFonts w:ascii="Verdana" w:hAnsi="Verdana"/>
                <w:noProof/>
                <w:webHidden/>
              </w:rPr>
              <w:fldChar w:fldCharType="separate"/>
            </w:r>
            <w:r>
              <w:rPr>
                <w:rFonts w:ascii="Verdana" w:hAnsi="Verdana"/>
                <w:noProof/>
                <w:webHidden/>
              </w:rPr>
              <w:t>15</w:t>
            </w:r>
            <w:r w:rsidRPr="007F2012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550AA5D1" w14:textId="7D22C9E4" w:rsidR="007D52B0" w:rsidRPr="0060569D" w:rsidRDefault="007D52B0" w:rsidP="001147D8">
          <w:pPr>
            <w:spacing w:after="0" w:line="23" w:lineRule="atLeast"/>
            <w:rPr>
              <w:rFonts w:ascii="Verdana" w:hAnsi="Verdana"/>
              <w:lang w:val="es-419"/>
            </w:rPr>
          </w:pPr>
          <w:r w:rsidRPr="0060569D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504F8EE3" w14:textId="77777777" w:rsidR="007F2012" w:rsidRDefault="00D372CE" w:rsidP="001147D8">
      <w:pPr>
        <w:spacing w:line="23" w:lineRule="atLeast"/>
        <w:rPr>
          <w:noProof/>
        </w:rPr>
      </w:pPr>
      <w:r w:rsidRPr="0060569D">
        <w:rPr>
          <w:rFonts w:ascii="Verdana" w:eastAsiaTheme="majorEastAsia" w:hAnsi="Verdana" w:cstheme="majorBidi"/>
          <w:b/>
          <w:bCs/>
          <w:color w:val="943634" w:themeColor="accent2" w:themeShade="BF"/>
          <w:sz w:val="32"/>
          <w:szCs w:val="32"/>
          <w:lang w:val="es-419"/>
        </w:rPr>
        <w:t>Tablas</w: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begin"/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instrText xml:space="preserve"> TOC \h \z \c "Tabla" </w:instrTex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separate"/>
      </w:r>
    </w:p>
    <w:p w14:paraId="17297940" w14:textId="13403076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67" w:history="1">
        <w:r w:rsidRPr="00B12C37">
          <w:rPr>
            <w:rStyle w:val="Hipervnculo"/>
            <w:rFonts w:ascii="Verdana" w:hAnsi="Verdana"/>
            <w:noProof/>
            <w:lang w:val="es-419"/>
          </w:rPr>
          <w:t>Tabla 1 Versiones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1D5D79" w14:textId="492EE403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68" w:history="1">
        <w:r w:rsidRPr="00B12C37">
          <w:rPr>
            <w:rStyle w:val="Hipervnculo"/>
            <w:rFonts w:ascii="Verdana" w:hAnsi="Verdana"/>
            <w:noProof/>
            <w:lang w:val="es-419"/>
          </w:rPr>
          <w:t>Tabla 2 Revisión y Aprobación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97C0E6" w14:textId="166F9349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69" w:history="1">
        <w:r w:rsidRPr="00B12C37">
          <w:rPr>
            <w:rStyle w:val="Hipervnculo"/>
            <w:rFonts w:ascii="Verdana" w:hAnsi="Verdana"/>
            <w:noProof/>
            <w:lang w:val="es-419"/>
          </w:rPr>
          <w:t>Tabla 3 Entregables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D01E82" w14:textId="205BBBF5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0" w:history="1">
        <w:r w:rsidRPr="00B12C37">
          <w:rPr>
            <w:rStyle w:val="Hipervnculo"/>
            <w:rFonts w:ascii="Verdana" w:hAnsi="Verdana"/>
            <w:noProof/>
            <w:lang w:val="es-419"/>
          </w:rPr>
          <w:t>Tabla 4 Roles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2F2ABB" w14:textId="78427116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1" w:history="1">
        <w:r w:rsidRPr="00B12C37">
          <w:rPr>
            <w:rStyle w:val="Hipervnculo"/>
            <w:rFonts w:ascii="Verdana" w:hAnsi="Verdana"/>
            <w:noProof/>
            <w:lang w:val="es-419"/>
          </w:rPr>
          <w:t>Tabla 5 Hitos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87290A" w14:textId="20AF49A4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2" w:history="1">
        <w:r w:rsidRPr="00B12C37">
          <w:rPr>
            <w:rStyle w:val="Hipervnculo"/>
            <w:rFonts w:ascii="Verdana" w:hAnsi="Verdana"/>
            <w:noProof/>
            <w:lang w:val="es-419"/>
          </w:rPr>
          <w:t>Tabla 6 Fechas de Seguimiento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3E4E0E" w14:textId="0D8E79E3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3" w:history="1">
        <w:r w:rsidRPr="00B12C37">
          <w:rPr>
            <w:rStyle w:val="Hipervnculo"/>
            <w:rFonts w:ascii="Verdana" w:hAnsi="Verdana"/>
            <w:noProof/>
            <w:lang w:val="es-419"/>
          </w:rPr>
          <w:t>Tabla 7 Duración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455EBC" w14:textId="03E1BE1C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4" w:history="1">
        <w:r w:rsidRPr="00B12C37">
          <w:rPr>
            <w:rStyle w:val="Hipervnculo"/>
            <w:rFonts w:ascii="Verdana" w:hAnsi="Verdana"/>
            <w:noProof/>
            <w:lang w:val="es-419"/>
          </w:rPr>
          <w:t>Tabla 8 Riesgos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4FF84A" w14:textId="67E826B3" w:rsidR="007F2012" w:rsidRDefault="007F2012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89875" w:history="1">
        <w:r w:rsidRPr="00B12C37">
          <w:rPr>
            <w:rStyle w:val="Hipervnculo"/>
            <w:rFonts w:ascii="Verdana" w:hAnsi="Verdana"/>
            <w:noProof/>
            <w:lang w:val="es-419"/>
          </w:rPr>
          <w:t>Tabla 9 Acuerdos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_Toc239489875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CCE4E2" w14:textId="5796A908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fldChar w:fldCharType="end"/>
      </w:r>
    </w:p>
    <w:p w14:paraId="49DF79C3" w14:textId="77777777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89C1557" w14:textId="30CA69A3" w:rsidR="007D52B0" w:rsidRPr="0060569D" w:rsidRDefault="007D52B0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0" w:name="_Toc23948984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 xml:space="preserve">Control 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de Versiones </w:t>
      </w:r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del documento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4897"/>
        <w:gridCol w:w="1991"/>
      </w:tblGrid>
      <w:tr w:rsidR="002A222D" w:rsidRPr="0060569D" w14:paraId="13C46467" w14:textId="77777777" w:rsidTr="002A222D">
        <w:tc>
          <w:tcPr>
            <w:tcW w:w="0" w:type="auto"/>
            <w:shd w:val="clear" w:color="auto" w:fill="943634" w:themeFill="accent2" w:themeFillShade="BF"/>
            <w:hideMark/>
          </w:tcPr>
          <w:p w14:paraId="755E398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AD1B14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98BDF4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Descripción de la modificación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6011D0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Responsable</w:t>
            </w:r>
          </w:p>
        </w:tc>
      </w:tr>
      <w:tr w:rsidR="002A222D" w:rsidRPr="0060569D" w14:paraId="7E3314D4" w14:textId="77777777" w:rsidTr="002A222D">
        <w:tc>
          <w:tcPr>
            <w:tcW w:w="0" w:type="auto"/>
            <w:hideMark/>
          </w:tcPr>
          <w:p w14:paraId="704C6D6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0.1.0</w:t>
            </w:r>
          </w:p>
        </w:tc>
        <w:tc>
          <w:tcPr>
            <w:tcW w:w="0" w:type="auto"/>
            <w:hideMark/>
          </w:tcPr>
          <w:p w14:paraId="3F0CF1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0" w:type="auto"/>
            <w:hideMark/>
          </w:tcPr>
          <w:p w14:paraId="6E916FA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 la estructura inicial del Acta de Constitución e incorporación de la información general del proyecto.</w:t>
            </w:r>
          </w:p>
        </w:tc>
        <w:tc>
          <w:tcPr>
            <w:tcW w:w="0" w:type="auto"/>
            <w:hideMark/>
          </w:tcPr>
          <w:p w14:paraId="5C748C3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  <w:tr w:rsidR="002A222D" w:rsidRPr="0060569D" w14:paraId="470DBD42" w14:textId="77777777" w:rsidTr="002A222D">
        <w:tc>
          <w:tcPr>
            <w:tcW w:w="0" w:type="auto"/>
            <w:hideMark/>
          </w:tcPr>
          <w:p w14:paraId="08B311D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0.2.0</w:t>
            </w:r>
          </w:p>
        </w:tc>
        <w:tc>
          <w:tcPr>
            <w:tcW w:w="0" w:type="auto"/>
            <w:hideMark/>
          </w:tcPr>
          <w:p w14:paraId="58C00C4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16/08/2026</w:t>
            </w:r>
          </w:p>
        </w:tc>
        <w:tc>
          <w:tcPr>
            <w:tcW w:w="0" w:type="auto"/>
            <w:hideMark/>
          </w:tcPr>
          <w:p w14:paraId="5AA473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propósito, justificación, objetivo general y objetivos específicos del proyecto.</w:t>
            </w:r>
          </w:p>
        </w:tc>
        <w:tc>
          <w:tcPr>
            <w:tcW w:w="0" w:type="auto"/>
            <w:hideMark/>
          </w:tcPr>
          <w:p w14:paraId="71DD04CA" w14:textId="2E734169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</w:t>
            </w:r>
            <w:r w:rsidR="00357874" w:rsidRPr="0060569D">
              <w:rPr>
                <w:rFonts w:ascii="Verdana" w:hAnsi="Verdana"/>
                <w:lang w:val="es-419"/>
              </w:rPr>
              <w:t>í</w:t>
            </w:r>
            <w:r w:rsidRPr="0060569D">
              <w:rPr>
                <w:rFonts w:ascii="Verdana" w:hAnsi="Verdana"/>
                <w:lang w:val="es-419"/>
              </w:rPr>
              <w:t>ctor Tello Bravo</w:t>
            </w:r>
          </w:p>
        </w:tc>
      </w:tr>
      <w:tr w:rsidR="002A222D" w:rsidRPr="0060569D" w14:paraId="2B6E8F12" w14:textId="77777777" w:rsidTr="002A222D">
        <w:tc>
          <w:tcPr>
            <w:tcW w:w="0" w:type="auto"/>
            <w:hideMark/>
          </w:tcPr>
          <w:p w14:paraId="75225AD3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0.3.0</w:t>
            </w:r>
          </w:p>
        </w:tc>
        <w:tc>
          <w:tcPr>
            <w:tcW w:w="0" w:type="auto"/>
            <w:hideMark/>
          </w:tcPr>
          <w:p w14:paraId="420346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17/08/2026</w:t>
            </w:r>
          </w:p>
        </w:tc>
        <w:tc>
          <w:tcPr>
            <w:tcW w:w="0" w:type="auto"/>
            <w:hideMark/>
          </w:tcPr>
          <w:p w14:paraId="12AC659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del alcance de alto nivel, exclusiones y principales entregables del proyecto.</w:t>
            </w:r>
          </w:p>
        </w:tc>
        <w:tc>
          <w:tcPr>
            <w:tcW w:w="0" w:type="auto"/>
            <w:hideMark/>
          </w:tcPr>
          <w:p w14:paraId="7AC324F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</w:tr>
      <w:tr w:rsidR="002A222D" w:rsidRPr="0060569D" w14:paraId="111205E1" w14:textId="77777777" w:rsidTr="002A222D">
        <w:tc>
          <w:tcPr>
            <w:tcW w:w="0" w:type="auto"/>
            <w:hideMark/>
          </w:tcPr>
          <w:p w14:paraId="4B736FF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0.4.0</w:t>
            </w:r>
          </w:p>
        </w:tc>
        <w:tc>
          <w:tcPr>
            <w:tcW w:w="0" w:type="auto"/>
            <w:hideMark/>
          </w:tcPr>
          <w:p w14:paraId="269A588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18/08/2026</w:t>
            </w:r>
          </w:p>
        </w:tc>
        <w:tc>
          <w:tcPr>
            <w:tcW w:w="0" w:type="auto"/>
            <w:hideMark/>
          </w:tcPr>
          <w:p w14:paraId="0A43F79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los entregables técnicos e incorporación de consideraciones relacionadas con desarrollo, datos y recursos del proyecto.</w:t>
            </w:r>
          </w:p>
        </w:tc>
        <w:tc>
          <w:tcPr>
            <w:tcW w:w="0" w:type="auto"/>
            <w:hideMark/>
          </w:tcPr>
          <w:p w14:paraId="6C7CF6B9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</w:tr>
      <w:tr w:rsidR="002A222D" w:rsidRPr="0060569D" w14:paraId="5FD26C9F" w14:textId="77777777" w:rsidTr="002A222D">
        <w:tc>
          <w:tcPr>
            <w:tcW w:w="0" w:type="auto"/>
            <w:hideMark/>
          </w:tcPr>
          <w:p w14:paraId="7B78472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0.5.0</w:t>
            </w:r>
          </w:p>
        </w:tc>
        <w:tc>
          <w:tcPr>
            <w:tcW w:w="0" w:type="auto"/>
            <w:hideMark/>
          </w:tcPr>
          <w:p w14:paraId="504E88C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19/08/2026</w:t>
            </w:r>
          </w:p>
        </w:tc>
        <w:tc>
          <w:tcPr>
            <w:tcW w:w="0" w:type="auto"/>
            <w:hideMark/>
          </w:tcPr>
          <w:p w14:paraId="6FE1D31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la presentación del documento, revisión de tablas, estructura visual, legibilidad y consistencia de formato.</w:t>
            </w:r>
          </w:p>
        </w:tc>
        <w:tc>
          <w:tcPr>
            <w:tcW w:w="0" w:type="auto"/>
            <w:hideMark/>
          </w:tcPr>
          <w:p w14:paraId="456C1E4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</w:tr>
      <w:tr w:rsidR="002A222D" w:rsidRPr="0060569D" w14:paraId="5E5886C1" w14:textId="77777777" w:rsidTr="002A222D">
        <w:tc>
          <w:tcPr>
            <w:tcW w:w="0" w:type="auto"/>
            <w:hideMark/>
          </w:tcPr>
          <w:p w14:paraId="269E00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0.6.0</w:t>
            </w:r>
          </w:p>
        </w:tc>
        <w:tc>
          <w:tcPr>
            <w:tcW w:w="0" w:type="auto"/>
            <w:hideMark/>
          </w:tcPr>
          <w:p w14:paraId="167303F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20/08/2026</w:t>
            </w:r>
          </w:p>
        </w:tc>
        <w:tc>
          <w:tcPr>
            <w:tcW w:w="0" w:type="auto"/>
            <w:hideMark/>
          </w:tcPr>
          <w:p w14:paraId="556B5618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 supuestos, restricciones, riesgos, criterios de aprobación y consideraciones de calidad y seguridad.</w:t>
            </w:r>
          </w:p>
        </w:tc>
        <w:tc>
          <w:tcPr>
            <w:tcW w:w="0" w:type="auto"/>
            <w:hideMark/>
          </w:tcPr>
          <w:p w14:paraId="11D2C83D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</w:tr>
      <w:tr w:rsidR="002A222D" w:rsidRPr="0060569D" w14:paraId="34C2A705" w14:textId="77777777" w:rsidTr="002A222D">
        <w:tc>
          <w:tcPr>
            <w:tcW w:w="0" w:type="auto"/>
            <w:hideMark/>
          </w:tcPr>
          <w:p w14:paraId="0536759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1.0.0</w:t>
            </w:r>
          </w:p>
        </w:tc>
        <w:tc>
          <w:tcPr>
            <w:tcW w:w="0" w:type="auto"/>
            <w:hideMark/>
          </w:tcPr>
          <w:p w14:paraId="154A6678" w14:textId="7EDE0209" w:rsidR="002A222D" w:rsidRPr="0060569D" w:rsidRDefault="00C75B84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>
              <w:rPr>
                <w:rFonts w:ascii="Verdana" w:hAnsi="Verdana"/>
                <w:lang w:val="es-419"/>
              </w:rPr>
              <w:t>05</w:t>
            </w:r>
            <w:r w:rsidR="002A222D" w:rsidRPr="0060569D">
              <w:rPr>
                <w:rFonts w:ascii="Verdana" w:hAnsi="Verdana"/>
                <w:lang w:val="es-419"/>
              </w:rPr>
              <w:t>/</w:t>
            </w:r>
            <w:r>
              <w:rPr>
                <w:rFonts w:ascii="Verdana" w:hAnsi="Verdana"/>
                <w:lang w:val="es-419"/>
              </w:rPr>
              <w:t>09</w:t>
            </w:r>
            <w:r w:rsidR="002A222D" w:rsidRPr="0060569D">
              <w:rPr>
                <w:rFonts w:ascii="Verdana" w:hAnsi="Verdana"/>
                <w:lang w:val="es-419"/>
              </w:rPr>
              <w:t>/2026</w:t>
            </w:r>
          </w:p>
        </w:tc>
        <w:tc>
          <w:tcPr>
            <w:tcW w:w="0" w:type="auto"/>
            <w:hideMark/>
          </w:tcPr>
          <w:p w14:paraId="6249D50B" w14:textId="4D91E276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Consolidación final del Acta de Constitución, incorporación del cronograma de hitos, control de cambios y preparación para aprobación.</w:t>
            </w:r>
          </w:p>
        </w:tc>
        <w:tc>
          <w:tcPr>
            <w:tcW w:w="0" w:type="auto"/>
            <w:hideMark/>
          </w:tcPr>
          <w:p w14:paraId="457F03D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</w:tbl>
    <w:p w14:paraId="7D29E872" w14:textId="74CA7319" w:rsidR="009F6088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" w:name="_Toc239489867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1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Versiones del documento</w:t>
      </w:r>
      <w:bookmarkEnd w:id="1"/>
    </w:p>
    <w:p w14:paraId="0BBB96BF" w14:textId="77777777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33A1296" w14:textId="3E482096" w:rsidR="00AB33BC" w:rsidRPr="0060569D" w:rsidRDefault="00357874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" w:name="_Toc239489846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Revisión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y Aprobaci</w:t>
      </w:r>
      <w:r w:rsidR="002A222D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ó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n</w:t>
      </w:r>
      <w:bookmarkEnd w:id="2"/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</w:t>
      </w:r>
    </w:p>
    <w:p w14:paraId="42F68FD5" w14:textId="6944CA98" w:rsidR="009F6088" w:rsidRPr="0060569D" w:rsidRDefault="009F6088" w:rsidP="001147D8">
      <w:pPr>
        <w:spacing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aprobación de esta acta autoriza formalmente el inicio del proyecto Barrio Solidario y confirma la aceptación de sus objetivos, alcance, responsables y condiciones generales.</w:t>
      </w:r>
      <w:r w:rsidRPr="0060569D">
        <w:rPr>
          <w:rFonts w:ascii="Verdana" w:hAnsi="Verdana"/>
          <w:lang w:val="es-419"/>
        </w:rPr>
        <w:tab/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242"/>
        <w:gridCol w:w="2552"/>
        <w:gridCol w:w="3402"/>
        <w:gridCol w:w="2268"/>
      </w:tblGrid>
      <w:tr w:rsidR="009F6088" w:rsidRPr="0060569D" w14:paraId="0125E095" w14:textId="77777777" w:rsidTr="00EE622F">
        <w:tc>
          <w:tcPr>
            <w:tcW w:w="1242" w:type="dxa"/>
            <w:shd w:val="clear" w:color="auto" w:fill="943634" w:themeFill="accent2" w:themeFillShade="BF"/>
          </w:tcPr>
          <w:p w14:paraId="03B4D1BD" w14:textId="06A819E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2552" w:type="dxa"/>
            <w:shd w:val="clear" w:color="auto" w:fill="943634" w:themeFill="accent2" w:themeFillShade="BF"/>
            <w:hideMark/>
          </w:tcPr>
          <w:p w14:paraId="4B0D97CD" w14:textId="771F3803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6385684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</w:t>
            </w:r>
          </w:p>
        </w:tc>
        <w:tc>
          <w:tcPr>
            <w:tcW w:w="2268" w:type="dxa"/>
            <w:shd w:val="clear" w:color="auto" w:fill="943634" w:themeFill="accent2" w:themeFillShade="BF"/>
            <w:hideMark/>
          </w:tcPr>
          <w:p w14:paraId="3D8DBA03" w14:textId="2004048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Firma</w:t>
            </w:r>
          </w:p>
        </w:tc>
      </w:tr>
      <w:tr w:rsidR="009F6088" w:rsidRPr="007F2012" w14:paraId="08E85D81" w14:textId="77777777" w:rsidTr="00EE622F">
        <w:trPr>
          <w:trHeight w:val="1077"/>
        </w:trPr>
        <w:tc>
          <w:tcPr>
            <w:tcW w:w="1242" w:type="dxa"/>
          </w:tcPr>
          <w:p w14:paraId="687DFC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5255F4A" w14:textId="4ADF02D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3402" w:type="dxa"/>
            <w:hideMark/>
          </w:tcPr>
          <w:p w14:paraId="25C5655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2268" w:type="dxa"/>
            <w:hideMark/>
          </w:tcPr>
          <w:p w14:paraId="053CCF4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3044456B" w14:textId="77777777" w:rsidTr="00EE622F">
        <w:trPr>
          <w:trHeight w:val="1077"/>
        </w:trPr>
        <w:tc>
          <w:tcPr>
            <w:tcW w:w="1242" w:type="dxa"/>
          </w:tcPr>
          <w:p w14:paraId="38EE1D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5557C802" w14:textId="44422765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3402" w:type="dxa"/>
            <w:hideMark/>
          </w:tcPr>
          <w:p w14:paraId="23A0E86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2268" w:type="dxa"/>
            <w:hideMark/>
          </w:tcPr>
          <w:p w14:paraId="6086D91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0FC1BAEB" w14:textId="77777777" w:rsidTr="00EE622F">
        <w:trPr>
          <w:trHeight w:val="1077"/>
        </w:trPr>
        <w:tc>
          <w:tcPr>
            <w:tcW w:w="1242" w:type="dxa"/>
          </w:tcPr>
          <w:p w14:paraId="70FDA2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4627D477" w14:textId="34BED99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3402" w:type="dxa"/>
            <w:hideMark/>
          </w:tcPr>
          <w:p w14:paraId="010EB4B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2268" w:type="dxa"/>
            <w:hideMark/>
          </w:tcPr>
          <w:p w14:paraId="730E899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733FDC1E" w14:textId="77777777" w:rsidTr="00EE622F">
        <w:trPr>
          <w:trHeight w:val="1077"/>
        </w:trPr>
        <w:tc>
          <w:tcPr>
            <w:tcW w:w="1242" w:type="dxa"/>
          </w:tcPr>
          <w:p w14:paraId="0A9DC63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162C7CB3" w14:textId="4D59D71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3402" w:type="dxa"/>
            <w:hideMark/>
          </w:tcPr>
          <w:p w14:paraId="43B8A2C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2268" w:type="dxa"/>
            <w:hideMark/>
          </w:tcPr>
          <w:p w14:paraId="12D7937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7F2012" w14:paraId="6399F3B8" w14:textId="77777777" w:rsidTr="00EE622F">
        <w:trPr>
          <w:trHeight w:val="1077"/>
        </w:trPr>
        <w:tc>
          <w:tcPr>
            <w:tcW w:w="1242" w:type="dxa"/>
          </w:tcPr>
          <w:p w14:paraId="0DACFA7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73EC6015" w14:textId="61C996D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  <w:tc>
          <w:tcPr>
            <w:tcW w:w="3402" w:type="dxa"/>
            <w:hideMark/>
          </w:tcPr>
          <w:p w14:paraId="4E2F0921" w14:textId="2FB4F03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Ingeniero de frontend, UI/UX y accesibilidad </w:t>
            </w:r>
          </w:p>
        </w:tc>
        <w:tc>
          <w:tcPr>
            <w:tcW w:w="2268" w:type="dxa"/>
            <w:hideMark/>
          </w:tcPr>
          <w:p w14:paraId="671675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7F2012" w14:paraId="2469D939" w14:textId="77777777" w:rsidTr="00EE622F">
        <w:trPr>
          <w:trHeight w:val="1077"/>
        </w:trPr>
        <w:tc>
          <w:tcPr>
            <w:tcW w:w="1242" w:type="dxa"/>
          </w:tcPr>
          <w:p w14:paraId="23456C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427D8C6" w14:textId="401290A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  <w:tc>
          <w:tcPr>
            <w:tcW w:w="3402" w:type="dxa"/>
            <w:hideMark/>
          </w:tcPr>
          <w:p w14:paraId="27B3F23B" w14:textId="4B70FA4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2268" w:type="dxa"/>
            <w:hideMark/>
          </w:tcPr>
          <w:p w14:paraId="3D208A6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7F2012" w14:paraId="30F65874" w14:textId="77777777" w:rsidTr="00EE622F">
        <w:trPr>
          <w:trHeight w:val="1077"/>
        </w:trPr>
        <w:tc>
          <w:tcPr>
            <w:tcW w:w="1242" w:type="dxa"/>
          </w:tcPr>
          <w:p w14:paraId="30CC7FF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0BBF30B5" w14:textId="395C9BA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3402" w:type="dxa"/>
            <w:hideMark/>
          </w:tcPr>
          <w:p w14:paraId="40BC50C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2268" w:type="dxa"/>
            <w:hideMark/>
          </w:tcPr>
          <w:p w14:paraId="6F15C3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</w:tbl>
    <w:p w14:paraId="7068C2D9" w14:textId="22AFDD1A" w:rsidR="009F6088" w:rsidRPr="0060569D" w:rsidRDefault="00D372CE" w:rsidP="001147D8">
      <w:pPr>
        <w:pStyle w:val="Descripcin"/>
        <w:spacing w:line="23" w:lineRule="atLeast"/>
        <w:jc w:val="center"/>
        <w:rPr>
          <w:rStyle w:val="nfasisintenso"/>
          <w:rFonts w:ascii="Verdana" w:hAnsi="Verdana"/>
          <w:b/>
          <w:bCs/>
          <w:i w:val="0"/>
          <w:color w:val="943634" w:themeColor="accent2" w:themeShade="BF"/>
          <w:sz w:val="22"/>
          <w:szCs w:val="22"/>
          <w:lang w:val="es-419"/>
        </w:rPr>
      </w:pPr>
      <w:bookmarkStart w:id="3" w:name="_Toc239489868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2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Revisión y Aprobación</w:t>
      </w:r>
      <w:bookmarkEnd w:id="3"/>
    </w:p>
    <w:p w14:paraId="4E6C9F94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11485A53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5484E772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3E3D1448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46F4D6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693C0F6" w14:textId="7C8634F9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lastRenderedPageBreak/>
        <w:t>Acta de constitución del proyecto</w:t>
      </w:r>
    </w:p>
    <w:p w14:paraId="7D5E818B" w14:textId="77777777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t>Plataforma de Atención de Necesidades Barrio Solidario</w:t>
      </w:r>
    </w:p>
    <w:tbl>
      <w:tblPr>
        <w:tblStyle w:val="Tablaconcuadrcula"/>
        <w:tblW w:w="9180" w:type="dxa"/>
        <w:tblLook w:val="04A0" w:firstRow="1" w:lastRow="0" w:firstColumn="1" w:lastColumn="0" w:noHBand="0" w:noVBand="1"/>
      </w:tblPr>
      <w:tblGrid>
        <w:gridCol w:w="2964"/>
        <w:gridCol w:w="6216"/>
      </w:tblGrid>
      <w:tr w:rsidR="009F6088" w:rsidRPr="0060569D" w14:paraId="5E05278C" w14:textId="77777777" w:rsidTr="009F6088">
        <w:tc>
          <w:tcPr>
            <w:tcW w:w="0" w:type="auto"/>
            <w:hideMark/>
          </w:tcPr>
          <w:p w14:paraId="4F870DE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Institución</w:t>
            </w:r>
          </w:p>
        </w:tc>
        <w:tc>
          <w:tcPr>
            <w:tcW w:w="6216" w:type="dxa"/>
            <w:hideMark/>
          </w:tcPr>
          <w:p w14:paraId="0B2D258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Universidad Espíritu Santo</w:t>
            </w:r>
          </w:p>
        </w:tc>
      </w:tr>
      <w:tr w:rsidR="009F6088" w:rsidRPr="007F2012" w14:paraId="35D8F9BB" w14:textId="77777777" w:rsidTr="009F6088">
        <w:tc>
          <w:tcPr>
            <w:tcW w:w="0" w:type="auto"/>
            <w:hideMark/>
          </w:tcPr>
          <w:p w14:paraId="06CB039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Carrera</w:t>
            </w:r>
          </w:p>
        </w:tc>
        <w:tc>
          <w:tcPr>
            <w:tcW w:w="6216" w:type="dxa"/>
            <w:hideMark/>
          </w:tcPr>
          <w:p w14:paraId="3555C0F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en Ciencias de la Computación</w:t>
            </w:r>
          </w:p>
        </w:tc>
      </w:tr>
      <w:tr w:rsidR="009F6088" w:rsidRPr="0060569D" w14:paraId="2E81B8DB" w14:textId="77777777" w:rsidTr="009F6088">
        <w:tc>
          <w:tcPr>
            <w:tcW w:w="0" w:type="auto"/>
            <w:hideMark/>
          </w:tcPr>
          <w:p w14:paraId="5FF15CA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Asignatura</w:t>
            </w:r>
          </w:p>
        </w:tc>
        <w:tc>
          <w:tcPr>
            <w:tcW w:w="6216" w:type="dxa"/>
            <w:hideMark/>
          </w:tcPr>
          <w:p w14:paraId="497BD40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de Software II</w:t>
            </w:r>
          </w:p>
        </w:tc>
      </w:tr>
      <w:tr w:rsidR="009F6088" w:rsidRPr="007F2012" w14:paraId="008E497D" w14:textId="77777777" w:rsidTr="009F6088">
        <w:tc>
          <w:tcPr>
            <w:tcW w:w="0" w:type="auto"/>
            <w:hideMark/>
          </w:tcPr>
          <w:p w14:paraId="419D78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Nombre del proyecto</w:t>
            </w:r>
          </w:p>
        </w:tc>
        <w:tc>
          <w:tcPr>
            <w:tcW w:w="6216" w:type="dxa"/>
            <w:hideMark/>
          </w:tcPr>
          <w:p w14:paraId="512E841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Plataforma de Atención de Necesidades Barrio Solidario</w:t>
            </w:r>
          </w:p>
        </w:tc>
      </w:tr>
      <w:tr w:rsidR="009F6088" w:rsidRPr="007F2012" w14:paraId="55487155" w14:textId="77777777" w:rsidTr="009F6088">
        <w:tc>
          <w:tcPr>
            <w:tcW w:w="0" w:type="auto"/>
            <w:hideMark/>
          </w:tcPr>
          <w:p w14:paraId="6DA5FFC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Tipo de proyecto</w:t>
            </w:r>
          </w:p>
        </w:tc>
        <w:tc>
          <w:tcPr>
            <w:tcW w:w="6216" w:type="dxa"/>
            <w:hideMark/>
          </w:tcPr>
          <w:p w14:paraId="145328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Desarrollo de software de impacto social</w:t>
            </w:r>
          </w:p>
        </w:tc>
      </w:tr>
      <w:tr w:rsidR="009F6088" w:rsidRPr="0060569D" w14:paraId="1D1B8FB6" w14:textId="77777777" w:rsidTr="009F6088">
        <w:tc>
          <w:tcPr>
            <w:tcW w:w="0" w:type="auto"/>
            <w:hideMark/>
          </w:tcPr>
          <w:p w14:paraId="5730B3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Patrocinadora académica</w:t>
            </w:r>
          </w:p>
        </w:tc>
        <w:tc>
          <w:tcPr>
            <w:tcW w:w="6216" w:type="dxa"/>
            <w:hideMark/>
          </w:tcPr>
          <w:p w14:paraId="0258A0C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Ing. Victoria García Velásquez</w:t>
            </w:r>
          </w:p>
        </w:tc>
      </w:tr>
      <w:tr w:rsidR="009F6088" w:rsidRPr="0060569D" w14:paraId="5AD13847" w14:textId="77777777" w:rsidTr="009F6088">
        <w:tc>
          <w:tcPr>
            <w:tcW w:w="0" w:type="auto"/>
            <w:hideMark/>
          </w:tcPr>
          <w:p w14:paraId="456508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Scrum Master</w:t>
            </w:r>
          </w:p>
        </w:tc>
        <w:tc>
          <w:tcPr>
            <w:tcW w:w="6216" w:type="dxa"/>
            <w:hideMark/>
          </w:tcPr>
          <w:p w14:paraId="4FF73C4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6BD1194" w14:textId="77777777" w:rsidTr="009F6088">
        <w:tc>
          <w:tcPr>
            <w:tcW w:w="0" w:type="auto"/>
            <w:hideMark/>
          </w:tcPr>
          <w:p w14:paraId="2768E1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Product Owner</w:t>
            </w:r>
          </w:p>
        </w:tc>
        <w:tc>
          <w:tcPr>
            <w:tcW w:w="6216" w:type="dxa"/>
            <w:hideMark/>
          </w:tcPr>
          <w:p w14:paraId="7DA464D4" w14:textId="5A15C720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1BDF445A" w14:textId="77777777" w:rsidTr="009F6088">
        <w:tc>
          <w:tcPr>
            <w:tcW w:w="0" w:type="auto"/>
          </w:tcPr>
          <w:p w14:paraId="02703090" w14:textId="2BEFF1A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Grupo</w:t>
            </w:r>
          </w:p>
        </w:tc>
        <w:tc>
          <w:tcPr>
            <w:tcW w:w="6216" w:type="dxa"/>
          </w:tcPr>
          <w:p w14:paraId="2503BFBC" w14:textId="4E327DAD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</w:t>
            </w:r>
            <w:r w:rsidR="00641B06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.º</w:t>
            </w: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IV</w:t>
            </w:r>
          </w:p>
        </w:tc>
      </w:tr>
      <w:tr w:rsidR="009F6088" w:rsidRPr="0060569D" w14:paraId="50F3C0FA" w14:textId="77777777" w:rsidTr="009F6088">
        <w:tc>
          <w:tcPr>
            <w:tcW w:w="0" w:type="auto"/>
            <w:vMerge w:val="restart"/>
          </w:tcPr>
          <w:p w14:paraId="73B2B1E5" w14:textId="4650E0B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Integrantes</w:t>
            </w:r>
          </w:p>
        </w:tc>
        <w:tc>
          <w:tcPr>
            <w:tcW w:w="6216" w:type="dxa"/>
          </w:tcPr>
          <w:p w14:paraId="295F8811" w14:textId="2B409538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2D2CB85" w14:textId="77777777" w:rsidTr="009F6088">
        <w:tc>
          <w:tcPr>
            <w:tcW w:w="0" w:type="auto"/>
            <w:vMerge/>
          </w:tcPr>
          <w:p w14:paraId="463C4DA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27B64B2" w14:textId="67A953DE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Kevin Carriel Bonoso</w:t>
            </w:r>
          </w:p>
        </w:tc>
      </w:tr>
      <w:tr w:rsidR="009F6088" w:rsidRPr="0060569D" w14:paraId="1CE64BEE" w14:textId="77777777" w:rsidTr="009F6088">
        <w:tc>
          <w:tcPr>
            <w:tcW w:w="0" w:type="auto"/>
            <w:vMerge/>
          </w:tcPr>
          <w:p w14:paraId="12E1C22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79E337F3" w14:textId="66035346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Mario Luzardo Fierro</w:t>
            </w:r>
          </w:p>
        </w:tc>
      </w:tr>
      <w:tr w:rsidR="009F6088" w:rsidRPr="0060569D" w14:paraId="72CAA896" w14:textId="77777777" w:rsidTr="009F6088">
        <w:tc>
          <w:tcPr>
            <w:tcW w:w="0" w:type="auto"/>
            <w:vMerge/>
          </w:tcPr>
          <w:p w14:paraId="3A04B54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AADC19" w14:textId="3ABB023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Ram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rez Conejo</w:t>
            </w:r>
          </w:p>
        </w:tc>
      </w:tr>
      <w:tr w:rsidR="009F6088" w:rsidRPr="0060569D" w14:paraId="1A4F1ED8" w14:textId="77777777" w:rsidTr="009F6088">
        <w:tc>
          <w:tcPr>
            <w:tcW w:w="0" w:type="auto"/>
            <w:vMerge/>
          </w:tcPr>
          <w:p w14:paraId="21BE11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3B82423" w14:textId="5B35ECE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Rodr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guez Barrera</w:t>
            </w:r>
          </w:p>
        </w:tc>
      </w:tr>
      <w:tr w:rsidR="009F6088" w:rsidRPr="0060569D" w14:paraId="75F54DC0" w14:textId="77777777" w:rsidTr="009F6088">
        <w:tc>
          <w:tcPr>
            <w:tcW w:w="0" w:type="auto"/>
            <w:vMerge/>
          </w:tcPr>
          <w:p w14:paraId="172428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402C6D" w14:textId="5B3CE688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5A98EEE7" w14:textId="77777777" w:rsidTr="009F6088">
        <w:tc>
          <w:tcPr>
            <w:tcW w:w="0" w:type="auto"/>
            <w:hideMark/>
          </w:tcPr>
          <w:p w14:paraId="3E58184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Versión</w:t>
            </w:r>
          </w:p>
        </w:tc>
        <w:tc>
          <w:tcPr>
            <w:tcW w:w="6216" w:type="dxa"/>
            <w:hideMark/>
          </w:tcPr>
          <w:p w14:paraId="54A860D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1.0.0</w:t>
            </w:r>
          </w:p>
        </w:tc>
      </w:tr>
      <w:tr w:rsidR="009F6088" w:rsidRPr="0060569D" w14:paraId="1101B1DF" w14:textId="77777777" w:rsidTr="009F6088">
        <w:tc>
          <w:tcPr>
            <w:tcW w:w="0" w:type="auto"/>
            <w:hideMark/>
          </w:tcPr>
          <w:p w14:paraId="3811EDF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Fecha</w:t>
            </w:r>
          </w:p>
        </w:tc>
        <w:tc>
          <w:tcPr>
            <w:tcW w:w="6216" w:type="dxa"/>
            <w:hideMark/>
          </w:tcPr>
          <w:p w14:paraId="22E39CC3" w14:textId="3D771214" w:rsidR="009F6088" w:rsidRPr="0060569D" w:rsidRDefault="00641B06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21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de agosto de 2026</w:t>
            </w:r>
          </w:p>
        </w:tc>
      </w:tr>
    </w:tbl>
    <w:p w14:paraId="4399463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25B08962" w14:textId="3D1F8A30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0A75FF97" w14:textId="43F6F7E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4" w:name="_Toc239489847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Propósito y justificación</w:t>
      </w:r>
      <w:bookmarkEnd w:id="4"/>
    </w:p>
    <w:p w14:paraId="6BDB0B1C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presente documento autoriza formalmente el inicio del proyecto Barrio Solidario y establece sus objetivos, alcance de alto nivel, entregables, participantes, responsabilidades y condiciones generales de ejecución.</w:t>
      </w:r>
    </w:p>
    <w:p w14:paraId="4D462769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Barrio Solidario surge ante la necesidad de mejorar la coordinación de ayuda comunitaria dirigida a adultos mayores. Actualmente, estas actividades suelen gestionarse mediante llamadas, mensajería, redes sociales, formularios y hojas de cálculo, lo que dificulta centralizar la información, proteger los datos personales y mantener seguimiento de las atenciones.</w:t>
      </w:r>
    </w:p>
    <w:p w14:paraId="1762B2E6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propone desarrollar una plataforma web que permita organizar este proceso de forma accesible, segura y trazable, conectando a adultos mayores, familiares o cuidadores con voluntarios disponibles. La problemática y la visión completa de la solución se encuentran desarrolladas en el Documento de Visión.</w:t>
      </w:r>
    </w:p>
    <w:p w14:paraId="4075ED88" w14:textId="4C44D0AB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5" w:name="_Toc239489848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 general</w:t>
      </w:r>
      <w:bookmarkEnd w:id="5"/>
    </w:p>
    <w:p w14:paraId="1D82E0EB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Desarrollar y validar una plataforma web responsiva que permita gestionar solicitudes de ayuda para adultos mayores y coordinarlas con voluntarios, garantizando seguridad, accesibilidad, privacidad y trazabilidad durante el proceso de atención.</w:t>
      </w:r>
    </w:p>
    <w:p w14:paraId="6588FA66" w14:textId="6E21B0A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6" w:name="_Toc239489849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Objetivos específicos</w:t>
      </w:r>
      <w:bookmarkEnd w:id="6"/>
    </w:p>
    <w:p w14:paraId="52FB170F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Documentar los requisitos funcionales y de calidad de la solución. </w:t>
      </w:r>
    </w:p>
    <w:p w14:paraId="05B08BE5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Diseñar la arquitectura, el modelo de datos y las interfaces. </w:t>
      </w:r>
    </w:p>
    <w:p w14:paraId="60F383D1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Desarrollar los componentes principales de la plataforma. </w:t>
      </w:r>
    </w:p>
    <w:p w14:paraId="7914C888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Implementar controles de acceso, seguridad y protección de datos. </w:t>
      </w:r>
    </w:p>
    <w:p w14:paraId="2D5E00EB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Integrar y probar los módulos desarrollados. </w:t>
      </w:r>
    </w:p>
    <w:p w14:paraId="0A56066D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Elaborar la documentación funcional y técnica del sistema. </w:t>
      </w:r>
    </w:p>
    <w:p w14:paraId="214128EA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Presentar una versión funcional que pueda ser evaluada académicamente. </w:t>
      </w:r>
    </w:p>
    <w:p w14:paraId="5B0F67F7" w14:textId="7777777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7" w:name="_Toc239489850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Alcance de alto nivel</w:t>
      </w:r>
      <w:bookmarkEnd w:id="7"/>
    </w:p>
    <w:p w14:paraId="23E2A475" w14:textId="3159BF5F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8" w:name="_Toc239489851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Incluido</w:t>
      </w:r>
      <w:bookmarkEnd w:id="8"/>
    </w:p>
    <w:p w14:paraId="48CBF0A6" w14:textId="4362C0E6" w:rsidR="009F6088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comprende el análisis, diseño, desarrollo, integración, prueba y documentación de una aplicación web responsiv</w:t>
      </w:r>
      <w:r w:rsidR="000305C3">
        <w:rPr>
          <w:rFonts w:ascii="Verdana" w:hAnsi="Verdana"/>
          <w:lang w:val="es-419"/>
        </w:rPr>
        <w:t>a</w:t>
      </w:r>
      <w:r w:rsidRPr="0060569D">
        <w:rPr>
          <w:rFonts w:ascii="Verdana" w:hAnsi="Verdana"/>
          <w:lang w:val="es-419"/>
        </w:rPr>
        <w:t>:</w:t>
      </w:r>
    </w:p>
    <w:p w14:paraId="490A0FAD" w14:textId="38F70B89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Desarrollar una plataforma web comunitaria para conectar a adultos mayores que necesitan ayuda con familiares, cuidadores, voluntarios e instituciones aliadas. </w:t>
      </w:r>
    </w:p>
    <w:p w14:paraId="22084993" w14:textId="6D5BFD94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Proporcionar un portal público con información sobre el propósito, funcionamiento, beneficios, tipos de usuarios, métricas, aliados y canales de contacto. </w:t>
      </w:r>
    </w:p>
    <w:p w14:paraId="32FB4B32" w14:textId="0939703C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Permitir el registro, inicio de sesión y recuperación de contraseña de los participantes. </w:t>
      </w:r>
    </w:p>
    <w:p w14:paraId="6D8078E1" w14:textId="4B55AB95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lastRenderedPageBreak/>
        <w:t xml:space="preserve">Administrar perfiles y accesos diferenciados según el rol asignado dentro de la plataforma. </w:t>
      </w:r>
    </w:p>
    <w:p w14:paraId="74AA4705" w14:textId="532F23D2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Registrar solicitudes de asistencia indicando el tipo de necesidad, prioridad, ubicación aproximada y disponibilidad. </w:t>
      </w:r>
    </w:p>
    <w:p w14:paraId="4373919D" w14:textId="2236B7AC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Permitir que los voluntarios consulten solicitudes cercanas y se postulen de acuerdo con su disponibilidad. </w:t>
      </w:r>
    </w:p>
    <w:p w14:paraId="43A6052F" w14:textId="33D670A9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Facilitar la revisión de solicitudes, validación de postulaciones y asignación de voluntarios. </w:t>
      </w:r>
    </w:p>
    <w:p w14:paraId="5321AB0C" w14:textId="0AF62CBF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Apoyar la coordinación de la fecha, hora, lugar y condiciones de cada jornada de atención. </w:t>
      </w:r>
    </w:p>
    <w:p w14:paraId="4DABD66E" w14:textId="471B7649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Registrar avances, mensajes, incidencias, reprogramaciones y evidencias relacionadas con la asistencia. </w:t>
      </w:r>
    </w:p>
    <w:p w14:paraId="544E2974" w14:textId="289D7932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Confirmar la recepción de la ayuda y permitir la evaluación de la atención brindada. </w:t>
      </w:r>
    </w:p>
    <w:p w14:paraId="55992BC5" w14:textId="539680EB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Mantener la trazabilidad de las solicitudes desde su registro hasta su cierre. </w:t>
      </w:r>
    </w:p>
    <w:p w14:paraId="7030FC3B" w14:textId="110EC7BE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Incorporar notificaciones para informar cambios de estado, asignaciones, mensajes y acciones pendientes. </w:t>
      </w:r>
    </w:p>
    <w:p w14:paraId="22495135" w14:textId="16BA1B6B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Proporcionar funciones administrativas para gestionar usuarios, roles, permisos, catálogos, instituciones e incidencias. </w:t>
      </w:r>
    </w:p>
    <w:p w14:paraId="71BD15C6" w14:textId="2C096A27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Generar reportes e indicadores básicos para evaluar la atención y el impacto comunitario. </w:t>
      </w:r>
    </w:p>
    <w:p w14:paraId="7DF93D9E" w14:textId="3FD178DC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Aplicar controles de privacidad, seguridad, auditoría y protección de datos personales. </w:t>
      </w:r>
    </w:p>
    <w:p w14:paraId="39DC8FDD" w14:textId="515AA8D2" w:rsidR="003D2DB5" w:rsidRPr="003D2DB5" w:rsidRDefault="003D2DB5" w:rsidP="003D2DB5">
      <w:pPr>
        <w:pStyle w:val="Prrafodelista"/>
        <w:numPr>
          <w:ilvl w:val="0"/>
          <w:numId w:val="36"/>
        </w:numPr>
        <w:spacing w:line="23" w:lineRule="atLeast"/>
        <w:jc w:val="both"/>
        <w:rPr>
          <w:rFonts w:ascii="Verdana" w:hAnsi="Verdana"/>
          <w:lang w:val="es-419"/>
        </w:rPr>
      </w:pPr>
      <w:r w:rsidRPr="003D2DB5">
        <w:rPr>
          <w:rFonts w:ascii="Verdana" w:hAnsi="Verdana"/>
          <w:lang w:val="es-EC"/>
        </w:rPr>
        <w:t>Diseñar una experiencia web adaptable, comprensible y accesible para diferentes dispositivos y capacidades de los usuarios.</w:t>
      </w:r>
    </w:p>
    <w:p w14:paraId="315CBC90" w14:textId="77777777" w:rsidR="003D2DB5" w:rsidRPr="003D2DB5" w:rsidRDefault="003D2DB5" w:rsidP="003D2DB5">
      <w:pPr>
        <w:spacing w:line="23" w:lineRule="atLeast"/>
        <w:jc w:val="both"/>
        <w:rPr>
          <w:rFonts w:ascii="Verdana" w:hAnsi="Verdana"/>
          <w:b/>
          <w:bCs/>
          <w:lang w:val="es-EC"/>
        </w:rPr>
      </w:pPr>
      <w:r w:rsidRPr="003D2DB5">
        <w:rPr>
          <w:rFonts w:ascii="Verdana" w:hAnsi="Verdana"/>
          <w:b/>
          <w:bCs/>
          <w:lang w:val="es-EC"/>
        </w:rPr>
        <w:t>Acompañamiento al adulto mayor</w:t>
      </w:r>
    </w:p>
    <w:p w14:paraId="4DBAB9A0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Permitir que el adulto mayor utilice directamente la plataforma cuando cuente con las capacidades y los recursos tecnológicos necesarios. </w:t>
      </w:r>
    </w:p>
    <w:p w14:paraId="0F701CC0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Reconocer que algunos adultos mayores pueden presentar discapacidades visuales, auditivas, cognitivas o motrices, además de restricciones de conectividad o alfabetización digital. </w:t>
      </w:r>
    </w:p>
    <w:p w14:paraId="5B0B9B42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Permitir que un familiar, cuidador o tutor autorizado cree y gestione solicitudes en representación del adulto mayor. </w:t>
      </w:r>
    </w:p>
    <w:p w14:paraId="675024F1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Registrar la relación existente entre el beneficiario y la persona responsable de brindarle acompañamiento. </w:t>
      </w:r>
    </w:p>
    <w:p w14:paraId="08A615F5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Mantener claramente diferenciados los datos del adulto mayor beneficiario y los de su acompañante. </w:t>
      </w:r>
    </w:p>
    <w:p w14:paraId="66A51AC3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Permitir que el familiar o tutor consulte las solicitudes, reciba notificaciones y dé seguimiento a la atención. </w:t>
      </w:r>
    </w:p>
    <w:p w14:paraId="6700A4F9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Facilitar que el acompañante confirme la recepción de la ayuda y registre la evaluación del servicio cuando corresponda. </w:t>
      </w:r>
    </w:p>
    <w:p w14:paraId="1EC5C125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Aplicar permisos para que el familiar o tutor acceda únicamente a la información de los adultos mayores bajo su responsabilidad. </w:t>
      </w:r>
    </w:p>
    <w:p w14:paraId="238F765E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Registrar las acciones realizadas en representación del adulto mayor para conservar la trazabilidad. </w:t>
      </w:r>
    </w:p>
    <w:p w14:paraId="51BCCA64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lastRenderedPageBreak/>
        <w:t xml:space="preserve">Proporcionar lenguaje sencillo, textos legibles, navegación guiada, instrucciones claras y controles fáciles de identificar. </w:t>
      </w:r>
    </w:p>
    <w:p w14:paraId="52AD3ACA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Priorizar la autonomía del adulto mayor, permitiéndole participar en las decisiones siempre que sus condiciones lo permitan. </w:t>
      </w:r>
    </w:p>
    <w:p w14:paraId="5AB536C4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Proteger su privacidad, dignidad y consentimiento durante el registro, coordinación y prestación de la asistencia. </w:t>
      </w:r>
    </w:p>
    <w:p w14:paraId="7502DFCE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 xml:space="preserve">Contemplar mecanismos de apoyo alternativos cuando el adulto mayor no pueda completar una gestión digital sin acompañamiento. </w:t>
      </w:r>
    </w:p>
    <w:p w14:paraId="0A50E38A" w14:textId="77777777" w:rsidR="003D2DB5" w:rsidRPr="003D2DB5" w:rsidRDefault="003D2DB5" w:rsidP="003D2DB5">
      <w:pPr>
        <w:pStyle w:val="Prrafodelista"/>
        <w:numPr>
          <w:ilvl w:val="0"/>
          <w:numId w:val="35"/>
        </w:numPr>
        <w:spacing w:after="0" w:line="23" w:lineRule="atLeast"/>
        <w:ind w:left="357" w:hanging="357"/>
        <w:jc w:val="both"/>
        <w:rPr>
          <w:rFonts w:ascii="Verdana" w:hAnsi="Verdana"/>
          <w:lang w:val="es-EC"/>
        </w:rPr>
      </w:pPr>
      <w:r w:rsidRPr="003D2DB5">
        <w:rPr>
          <w:rFonts w:ascii="Verdana" w:hAnsi="Verdana"/>
          <w:lang w:val="es-EC"/>
        </w:rPr>
        <w:t>Incorporar progresivamente nuevas medidas de accesibilidad de acuerdo con las necesidades detectadas durante las pruebas con usuarios.</w:t>
      </w:r>
    </w:p>
    <w:p w14:paraId="567CECF0" w14:textId="77777777" w:rsidR="003D2DB5" w:rsidRPr="003D2DB5" w:rsidRDefault="003D2DB5" w:rsidP="003D2DB5">
      <w:pPr>
        <w:spacing w:line="23" w:lineRule="atLeast"/>
        <w:jc w:val="both"/>
        <w:rPr>
          <w:rFonts w:ascii="Verdana" w:hAnsi="Verdana"/>
          <w:lang w:val="es-EC"/>
        </w:rPr>
      </w:pPr>
    </w:p>
    <w:p w14:paraId="3F093478" w14:textId="77777777" w:rsidR="009F6088" w:rsidRPr="0060569D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definición detallada de las funcionalidades, reglas de negocio, requisitos y criterios técnicos se encuentra en el Documento de Visión y en la Especificación de Requisitos de Software.</w:t>
      </w:r>
    </w:p>
    <w:p w14:paraId="5F2EB922" w14:textId="5F72725A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9" w:name="_Toc239489852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Excluido</w:t>
      </w:r>
      <w:bookmarkEnd w:id="9"/>
    </w:p>
    <w:p w14:paraId="1E812984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primera versión no incluye:</w:t>
      </w:r>
    </w:p>
    <w:p w14:paraId="5C227076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Aplicaciones móviles nativas. </w:t>
      </w:r>
    </w:p>
    <w:p w14:paraId="304151F5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Atención médica o servicios de emergencia. </w:t>
      </w:r>
    </w:p>
    <w:p w14:paraId="54F1FDD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Manejo de pagos o donaciones. </w:t>
      </w:r>
    </w:p>
    <w:p w14:paraId="62A41924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Seguimiento permanente mediante GPS. </w:t>
      </w:r>
    </w:p>
    <w:p w14:paraId="4C65537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Inteligencia artificial para asignar voluntarios. </w:t>
      </w:r>
    </w:p>
    <w:p w14:paraId="663FF0D1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Integraciones avanzadas con instituciones externas. </w:t>
      </w:r>
    </w:p>
    <w:p w14:paraId="3E06740B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Operación multiinstitucional o alta disponibilidad empresarial. </w:t>
      </w:r>
    </w:p>
    <w:p w14:paraId="189E95FA" w14:textId="7E191773" w:rsidR="009F6088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0" w:name="_Toc23948985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Entregables principales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14"/>
        <w:gridCol w:w="2603"/>
        <w:gridCol w:w="6359"/>
      </w:tblGrid>
      <w:tr w:rsidR="0086465A" w:rsidRPr="0086465A" w14:paraId="4F32523D" w14:textId="77777777" w:rsidTr="0086465A">
        <w:tc>
          <w:tcPr>
            <w:tcW w:w="0" w:type="auto"/>
            <w:shd w:val="clear" w:color="auto" w:fill="943634" w:themeFill="accent2" w:themeFillShade="BF"/>
            <w:hideMark/>
          </w:tcPr>
          <w:p w14:paraId="577ED911" w14:textId="77777777" w:rsidR="0086465A" w:rsidRPr="0086465A" w:rsidRDefault="0086465A" w:rsidP="0086465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86465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N.º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85A5863" w14:textId="77777777" w:rsidR="0086465A" w:rsidRPr="0086465A" w:rsidRDefault="0086465A" w:rsidP="0086465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86465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Entregable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CFDA76D" w14:textId="77777777" w:rsidR="0086465A" w:rsidRPr="0086465A" w:rsidRDefault="0086465A" w:rsidP="0086465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86465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Contenido esperado</w:t>
            </w:r>
          </w:p>
        </w:tc>
      </w:tr>
      <w:tr w:rsidR="0086465A" w:rsidRPr="007F2012" w14:paraId="179F6599" w14:textId="77777777" w:rsidTr="0086465A">
        <w:tc>
          <w:tcPr>
            <w:tcW w:w="0" w:type="auto"/>
            <w:hideMark/>
          </w:tcPr>
          <w:p w14:paraId="5889C17B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1</w:t>
            </w:r>
          </w:p>
        </w:tc>
        <w:tc>
          <w:tcPr>
            <w:tcW w:w="0" w:type="auto"/>
            <w:hideMark/>
          </w:tcPr>
          <w:p w14:paraId="37D064E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Documento PDF de entrega</w:t>
            </w:r>
          </w:p>
        </w:tc>
        <w:tc>
          <w:tcPr>
            <w:tcW w:w="0" w:type="auto"/>
            <w:hideMark/>
          </w:tcPr>
          <w:p w14:paraId="50BC9863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Nombres de los integrantes, identificación del proyecto y relación de documentos entregados.</w:t>
            </w:r>
          </w:p>
        </w:tc>
      </w:tr>
      <w:tr w:rsidR="0086465A" w:rsidRPr="007F2012" w14:paraId="20727F51" w14:textId="77777777" w:rsidTr="0086465A">
        <w:tc>
          <w:tcPr>
            <w:tcW w:w="0" w:type="auto"/>
            <w:hideMark/>
          </w:tcPr>
          <w:p w14:paraId="59096025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57BA42CF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Acta de Constitución</w:t>
            </w:r>
          </w:p>
        </w:tc>
        <w:tc>
          <w:tcPr>
            <w:tcW w:w="0" w:type="auto"/>
            <w:hideMark/>
          </w:tcPr>
          <w:p w14:paraId="1FA1D119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Propósito, objetivos, alcance, interesados, equipo, roles, responsabilidades, herramientas y acuerdos.</w:t>
            </w:r>
          </w:p>
        </w:tc>
      </w:tr>
      <w:tr w:rsidR="0086465A" w:rsidRPr="007F2012" w14:paraId="6EB37760" w14:textId="77777777" w:rsidTr="0086465A">
        <w:tc>
          <w:tcPr>
            <w:tcW w:w="0" w:type="auto"/>
            <w:hideMark/>
          </w:tcPr>
          <w:p w14:paraId="638B134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697058BF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Documento de Visión</w:t>
            </w:r>
          </w:p>
        </w:tc>
        <w:tc>
          <w:tcPr>
            <w:tcW w:w="0" w:type="auto"/>
            <w:hideMark/>
          </w:tcPr>
          <w:p w14:paraId="1609872F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Problemática, caso de estudio, necesidad, solución propuesta, interesados, alcance, restricciones, MVP y exclusiones.</w:t>
            </w:r>
          </w:p>
        </w:tc>
      </w:tr>
      <w:tr w:rsidR="0086465A" w:rsidRPr="007F2012" w14:paraId="542B01BA" w14:textId="77777777" w:rsidTr="0086465A">
        <w:tc>
          <w:tcPr>
            <w:tcW w:w="0" w:type="auto"/>
            <w:hideMark/>
          </w:tcPr>
          <w:p w14:paraId="75F78D24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34EE943E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Especificación de Requisitos</w:t>
            </w:r>
          </w:p>
        </w:tc>
        <w:tc>
          <w:tcPr>
            <w:tcW w:w="0" w:type="auto"/>
            <w:hideMark/>
          </w:tcPr>
          <w:p w14:paraId="3FB9D33C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Requisitos funcionales, no funcionales, reglas, actores, restricciones y criterios generales del sistema.</w:t>
            </w:r>
          </w:p>
        </w:tc>
      </w:tr>
      <w:tr w:rsidR="0086465A" w:rsidRPr="007F2012" w14:paraId="572073B8" w14:textId="77777777" w:rsidTr="0086465A">
        <w:tc>
          <w:tcPr>
            <w:tcW w:w="0" w:type="auto"/>
            <w:hideMark/>
          </w:tcPr>
          <w:p w14:paraId="10EE143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188B2F92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Historias de usuario</w:t>
            </w:r>
          </w:p>
        </w:tc>
        <w:tc>
          <w:tcPr>
            <w:tcW w:w="0" w:type="auto"/>
            <w:hideMark/>
          </w:tcPr>
          <w:p w14:paraId="2EACAB7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Historias organizadas por épicas, descripción, prioridad, responsable y criterios de aceptación.</w:t>
            </w:r>
          </w:p>
        </w:tc>
      </w:tr>
      <w:tr w:rsidR="0086465A" w:rsidRPr="007F2012" w14:paraId="660A7428" w14:textId="77777777" w:rsidTr="0086465A">
        <w:tc>
          <w:tcPr>
            <w:tcW w:w="0" w:type="auto"/>
            <w:hideMark/>
          </w:tcPr>
          <w:p w14:paraId="13043BEE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6</w:t>
            </w:r>
          </w:p>
        </w:tc>
        <w:tc>
          <w:tcPr>
            <w:tcW w:w="0" w:type="auto"/>
            <w:hideMark/>
          </w:tcPr>
          <w:p w14:paraId="247BC406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Product Backlog</w:t>
            </w:r>
          </w:p>
        </w:tc>
        <w:tc>
          <w:tcPr>
            <w:tcW w:w="0" w:type="auto"/>
            <w:hideMark/>
          </w:tcPr>
          <w:p w14:paraId="3B1BD440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Épicas e historias priorizadas para organizar el desarrollo del producto.</w:t>
            </w:r>
          </w:p>
        </w:tc>
      </w:tr>
      <w:tr w:rsidR="0086465A" w:rsidRPr="007F2012" w14:paraId="5112556B" w14:textId="77777777" w:rsidTr="0086465A">
        <w:tc>
          <w:tcPr>
            <w:tcW w:w="0" w:type="auto"/>
            <w:hideMark/>
          </w:tcPr>
          <w:p w14:paraId="3A1711BA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7</w:t>
            </w:r>
          </w:p>
        </w:tc>
        <w:tc>
          <w:tcPr>
            <w:tcW w:w="0" w:type="auto"/>
            <w:hideMark/>
          </w:tcPr>
          <w:p w14:paraId="220FD554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 xml:space="preserve">Actividades y </w:t>
            </w:r>
            <w:r w:rsidRPr="0086465A">
              <w:rPr>
                <w:rFonts w:ascii="Verdana" w:hAnsi="Verdana"/>
                <w:lang w:val="es-EC"/>
              </w:rPr>
              <w:lastRenderedPageBreak/>
              <w:t>unidades de trabajo</w:t>
            </w:r>
          </w:p>
        </w:tc>
        <w:tc>
          <w:tcPr>
            <w:tcW w:w="0" w:type="auto"/>
            <w:hideMark/>
          </w:tcPr>
          <w:p w14:paraId="5477B94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lastRenderedPageBreak/>
              <w:t xml:space="preserve">Descomposición de las historias en actividades y </w:t>
            </w:r>
            <w:r w:rsidRPr="0086465A">
              <w:rPr>
                <w:rFonts w:ascii="Verdana" w:hAnsi="Verdana"/>
                <w:lang w:val="es-EC"/>
              </w:rPr>
              <w:lastRenderedPageBreak/>
              <w:t>tareas asignadas a los participantes.</w:t>
            </w:r>
          </w:p>
        </w:tc>
      </w:tr>
      <w:tr w:rsidR="0086465A" w:rsidRPr="007F2012" w14:paraId="63379A8D" w14:textId="77777777" w:rsidTr="0086465A">
        <w:tc>
          <w:tcPr>
            <w:tcW w:w="0" w:type="auto"/>
            <w:hideMark/>
          </w:tcPr>
          <w:p w14:paraId="4763D94A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8</w:t>
            </w:r>
          </w:p>
        </w:tc>
        <w:tc>
          <w:tcPr>
            <w:tcW w:w="0" w:type="auto"/>
            <w:hideMark/>
          </w:tcPr>
          <w:p w14:paraId="5C93C98B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Diseño no gráfico del modelo</w:t>
            </w:r>
          </w:p>
        </w:tc>
        <w:tc>
          <w:tcPr>
            <w:tcW w:w="0" w:type="auto"/>
            <w:hideMark/>
          </w:tcPr>
          <w:p w14:paraId="2CA7B549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Descripción textual de clases, atributos, ámbitos, acciones, métodos y relaciones.</w:t>
            </w:r>
          </w:p>
        </w:tc>
      </w:tr>
      <w:tr w:rsidR="0086465A" w:rsidRPr="007F2012" w14:paraId="54A0FD89" w14:textId="77777777" w:rsidTr="0086465A">
        <w:tc>
          <w:tcPr>
            <w:tcW w:w="0" w:type="auto"/>
            <w:hideMark/>
          </w:tcPr>
          <w:p w14:paraId="6731118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607B3180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Diagrama general de clases</w:t>
            </w:r>
          </w:p>
        </w:tc>
        <w:tc>
          <w:tcPr>
            <w:tcW w:w="0" w:type="auto"/>
            <w:hideMark/>
          </w:tcPr>
          <w:p w14:paraId="7126EF30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Representación de las entidades, relaciones, generalizaciones y reglas principales del dominio.</w:t>
            </w:r>
          </w:p>
        </w:tc>
      </w:tr>
      <w:tr w:rsidR="0086465A" w:rsidRPr="007F2012" w14:paraId="2F9F8B29" w14:textId="77777777" w:rsidTr="0086465A">
        <w:tc>
          <w:tcPr>
            <w:tcW w:w="0" w:type="auto"/>
            <w:hideMark/>
          </w:tcPr>
          <w:p w14:paraId="3F2B5433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7C4A03C9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Diagramas de clases segmentados</w:t>
            </w:r>
          </w:p>
        </w:tc>
        <w:tc>
          <w:tcPr>
            <w:tcW w:w="0" w:type="auto"/>
            <w:hideMark/>
          </w:tcPr>
          <w:p w14:paraId="3E803F5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División del modelo general en diagramas pequeños para incorporarlos al documento.</w:t>
            </w:r>
          </w:p>
        </w:tc>
      </w:tr>
      <w:tr w:rsidR="0086465A" w:rsidRPr="007F2012" w14:paraId="093D5FDC" w14:textId="77777777" w:rsidTr="0086465A">
        <w:tc>
          <w:tcPr>
            <w:tcW w:w="0" w:type="auto"/>
            <w:hideMark/>
          </w:tcPr>
          <w:p w14:paraId="16AA7558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11</w:t>
            </w:r>
          </w:p>
        </w:tc>
        <w:tc>
          <w:tcPr>
            <w:tcW w:w="0" w:type="auto"/>
            <w:hideMark/>
          </w:tcPr>
          <w:p w14:paraId="24647575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Modelo de análisis</w:t>
            </w:r>
          </w:p>
        </w:tc>
        <w:tc>
          <w:tcPr>
            <w:tcW w:w="0" w:type="auto"/>
            <w:hideMark/>
          </w:tcPr>
          <w:p w14:paraId="3CFABDBB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Actores, conceptos del dominio, casos de uso, comportamiento y relaciones principales.</w:t>
            </w:r>
          </w:p>
        </w:tc>
      </w:tr>
      <w:tr w:rsidR="0086465A" w:rsidRPr="007F2012" w14:paraId="6090BB98" w14:textId="77777777" w:rsidTr="0086465A">
        <w:tc>
          <w:tcPr>
            <w:tcW w:w="0" w:type="auto"/>
            <w:hideMark/>
          </w:tcPr>
          <w:p w14:paraId="1293269C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323CDE2D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Diseño del modelo</w:t>
            </w:r>
          </w:p>
        </w:tc>
        <w:tc>
          <w:tcPr>
            <w:tcW w:w="0" w:type="auto"/>
            <w:hideMark/>
          </w:tcPr>
          <w:p w14:paraId="64244454" w14:textId="77777777" w:rsidR="0086465A" w:rsidRPr="0086465A" w:rsidRDefault="0086465A" w:rsidP="0086465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86465A">
              <w:rPr>
                <w:rFonts w:ascii="Verdana" w:hAnsi="Verdana"/>
                <w:lang w:val="es-EC"/>
              </w:rPr>
              <w:t>Estructura lógica de la solución y correspondencia entre requisitos, historias, clases y pantallas.</w:t>
            </w:r>
          </w:p>
        </w:tc>
      </w:tr>
    </w:tbl>
    <w:p w14:paraId="281C48BB" w14:textId="6E7FC88B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1" w:name="_Toc239489869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3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Entregables</w:t>
      </w:r>
      <w:bookmarkEnd w:id="11"/>
    </w:p>
    <w:p w14:paraId="28FF5F87" w14:textId="3BD9A85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2" w:name="_Toc23948985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Organización del proyecto</w:t>
      </w:r>
      <w:bookmarkEnd w:id="1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54"/>
        <w:gridCol w:w="2616"/>
        <w:gridCol w:w="5106"/>
      </w:tblGrid>
      <w:tr w:rsidR="009F6088" w:rsidRPr="0060569D" w14:paraId="3BD9754D" w14:textId="77777777" w:rsidTr="00D372CE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0092C9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90C1390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 asignado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F5786C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Responsabilidades principales</w:t>
            </w:r>
          </w:p>
        </w:tc>
      </w:tr>
      <w:tr w:rsidR="009F6088" w:rsidRPr="007F2012" w14:paraId="4A52498B" w14:textId="77777777" w:rsidTr="00D372CE">
        <w:trPr>
          <w:jc w:val="center"/>
        </w:trPr>
        <w:tc>
          <w:tcPr>
            <w:tcW w:w="0" w:type="auto"/>
            <w:hideMark/>
          </w:tcPr>
          <w:p w14:paraId="2075E6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662B2D7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0" w:type="auto"/>
            <w:hideMark/>
          </w:tcPr>
          <w:p w14:paraId="217CC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Orientar el proyecto, revisar los entregables, proporcionar retroalimentación y validar el cumplimiento académico.</w:t>
            </w:r>
          </w:p>
        </w:tc>
      </w:tr>
      <w:tr w:rsidR="009F6088" w:rsidRPr="007F2012" w14:paraId="1DFEB93E" w14:textId="77777777" w:rsidTr="00D372CE">
        <w:trPr>
          <w:jc w:val="center"/>
        </w:trPr>
        <w:tc>
          <w:tcPr>
            <w:tcW w:w="0" w:type="auto"/>
            <w:hideMark/>
          </w:tcPr>
          <w:p w14:paraId="51DC323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0" w:type="auto"/>
            <w:hideMark/>
          </w:tcPr>
          <w:p w14:paraId="077F1DDC" w14:textId="1C62782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0" w:type="auto"/>
            <w:hideMark/>
          </w:tcPr>
          <w:p w14:paraId="32A9250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Facilitar Scrum, organizar actividades, dar seguimiento al avance, gestionar impedimentos y coordinar los entregables.</w:t>
            </w:r>
          </w:p>
        </w:tc>
      </w:tr>
      <w:tr w:rsidR="009F6088" w:rsidRPr="007F2012" w14:paraId="0FECCB9E" w14:textId="77777777" w:rsidTr="00D372CE">
        <w:trPr>
          <w:jc w:val="center"/>
        </w:trPr>
        <w:tc>
          <w:tcPr>
            <w:tcW w:w="0" w:type="auto"/>
            <w:hideMark/>
          </w:tcPr>
          <w:p w14:paraId="50153360" w14:textId="1C3511C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0" w:type="auto"/>
            <w:hideMark/>
          </w:tcPr>
          <w:p w14:paraId="5860B806" w14:textId="08A89730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0" w:type="auto"/>
            <w:hideMark/>
          </w:tcPr>
          <w:p w14:paraId="1180A95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Backlog, aclarar necesidades, administrar requisitos y validar los resultados funcionales.</w:t>
            </w:r>
          </w:p>
        </w:tc>
      </w:tr>
      <w:tr w:rsidR="009F6088" w:rsidRPr="007F2012" w14:paraId="6DB8BD05" w14:textId="77777777" w:rsidTr="00D372CE">
        <w:trPr>
          <w:jc w:val="center"/>
        </w:trPr>
        <w:tc>
          <w:tcPr>
            <w:tcW w:w="0" w:type="auto"/>
            <w:hideMark/>
          </w:tcPr>
          <w:p w14:paraId="0A4C268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0" w:type="auto"/>
            <w:hideMark/>
          </w:tcPr>
          <w:p w14:paraId="266F7A8A" w14:textId="51662DD4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0" w:type="auto"/>
            <w:hideMark/>
          </w:tcPr>
          <w:p w14:paraId="1DBCC4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Definir la arquitectura, los componentes, las integraciones, los ambientes y el despliegue.</w:t>
            </w:r>
          </w:p>
        </w:tc>
      </w:tr>
      <w:tr w:rsidR="009F6088" w:rsidRPr="007F2012" w14:paraId="187808F1" w14:textId="77777777" w:rsidTr="00D372CE">
        <w:trPr>
          <w:jc w:val="center"/>
        </w:trPr>
        <w:tc>
          <w:tcPr>
            <w:tcW w:w="0" w:type="auto"/>
            <w:hideMark/>
          </w:tcPr>
          <w:p w14:paraId="63385469" w14:textId="388689D5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  <w:tc>
          <w:tcPr>
            <w:tcW w:w="0" w:type="auto"/>
            <w:hideMark/>
          </w:tcPr>
          <w:p w14:paraId="030B3A0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0" w:type="auto"/>
            <w:hideMark/>
          </w:tcPr>
          <w:p w14:paraId="60BEF2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lógica de negocio, servicios, seguridad del servidor, persistencia y modelo de datos.</w:t>
            </w:r>
          </w:p>
        </w:tc>
      </w:tr>
      <w:tr w:rsidR="009F6088" w:rsidRPr="007F2012" w14:paraId="0826C237" w14:textId="77777777" w:rsidTr="00D372CE">
        <w:trPr>
          <w:jc w:val="center"/>
        </w:trPr>
        <w:tc>
          <w:tcPr>
            <w:tcW w:w="0" w:type="auto"/>
            <w:hideMark/>
          </w:tcPr>
          <w:p w14:paraId="4FFBCB4F" w14:textId="290178DD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Mario Luzardo Fierro </w:t>
            </w:r>
          </w:p>
        </w:tc>
        <w:tc>
          <w:tcPr>
            <w:tcW w:w="0" w:type="auto"/>
            <w:hideMark/>
          </w:tcPr>
          <w:p w14:paraId="09B373A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frontend, UI/UX y accesibilidad</w:t>
            </w:r>
          </w:p>
        </w:tc>
        <w:tc>
          <w:tcPr>
            <w:tcW w:w="0" w:type="auto"/>
            <w:hideMark/>
          </w:tcPr>
          <w:p w14:paraId="4468EBB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interfaz responsiva, integrar servicios y aplicar criterios de usabilidad y accesibilidad.</w:t>
            </w:r>
          </w:p>
        </w:tc>
      </w:tr>
      <w:tr w:rsidR="009F6088" w:rsidRPr="007F2012" w14:paraId="45205538" w14:textId="77777777" w:rsidTr="00D372CE">
        <w:trPr>
          <w:jc w:val="center"/>
        </w:trPr>
        <w:tc>
          <w:tcPr>
            <w:tcW w:w="0" w:type="auto"/>
            <w:hideMark/>
          </w:tcPr>
          <w:p w14:paraId="51F57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0" w:type="auto"/>
            <w:hideMark/>
          </w:tcPr>
          <w:p w14:paraId="508129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0" w:type="auto"/>
            <w:hideMark/>
          </w:tcPr>
          <w:p w14:paraId="0627EF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Diseñar y ejecutar pruebas, controlar defectos y verificar seguridad, privacidad y criterios de aceptación.</w:t>
            </w:r>
          </w:p>
        </w:tc>
      </w:tr>
    </w:tbl>
    <w:p w14:paraId="44882766" w14:textId="5A46FCF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3" w:name="_Toc239489870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4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Roles del Proyecto</w:t>
      </w:r>
      <w:bookmarkEnd w:id="13"/>
    </w:p>
    <w:p w14:paraId="04721080" w14:textId="1FFCE920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roles representan responsabilidades principales, pero todos los estudiantes integran el equipo de desarrollo y podrán colaborar en otras actividades según las necesidades del proyecto.</w:t>
      </w:r>
    </w:p>
    <w:p w14:paraId="26EFB919" w14:textId="6815A822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4" w:name="_Toc23948985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Cronograma de hitos</w:t>
      </w:r>
      <w:bookmarkEnd w:id="14"/>
    </w:p>
    <w:p w14:paraId="45286132" w14:textId="57CA08AD" w:rsidR="008541DB" w:rsidRPr="0060569D" w:rsidRDefault="008541DB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Barrio Solidario se desarrollará mediante cuatro Sprints. Cada Sprint comenzará con una reunión de planificación, incluirá actividades de documentación y desarrollo, y finalizará con la revisión de los resultados y entregables comprometidos.</w:t>
      </w:r>
    </w:p>
    <w:tbl>
      <w:tblPr>
        <w:tblStyle w:val="Tablaconcuadrcula"/>
        <w:tblW w:w="9747" w:type="dxa"/>
        <w:tblLayout w:type="fixed"/>
        <w:tblLook w:val="04A0" w:firstRow="1" w:lastRow="0" w:firstColumn="1" w:lastColumn="0" w:noHBand="0" w:noVBand="1"/>
      </w:tblPr>
      <w:tblGrid>
        <w:gridCol w:w="534"/>
        <w:gridCol w:w="992"/>
        <w:gridCol w:w="709"/>
        <w:gridCol w:w="1417"/>
        <w:gridCol w:w="3402"/>
        <w:gridCol w:w="2693"/>
      </w:tblGrid>
      <w:tr w:rsidR="00641B06" w:rsidRPr="0060569D" w14:paraId="024580BD" w14:textId="77777777" w:rsidTr="001E4106">
        <w:tc>
          <w:tcPr>
            <w:tcW w:w="534" w:type="dxa"/>
            <w:shd w:val="clear" w:color="auto" w:fill="943634" w:themeFill="accent2" w:themeFillShade="BF"/>
            <w:hideMark/>
          </w:tcPr>
          <w:p w14:paraId="36BC3F1C" w14:textId="52270801" w:rsidR="00641B06" w:rsidRPr="0060569D" w:rsidRDefault="00641B06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</w:p>
        </w:tc>
        <w:tc>
          <w:tcPr>
            <w:tcW w:w="992" w:type="dxa"/>
            <w:shd w:val="clear" w:color="auto" w:fill="943634" w:themeFill="accent2" w:themeFillShade="BF"/>
            <w:hideMark/>
          </w:tcPr>
          <w:p w14:paraId="6ECDE63E" w14:textId="2F57BA7B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 xml:space="preserve">Inicio </w:t>
            </w:r>
          </w:p>
        </w:tc>
        <w:tc>
          <w:tcPr>
            <w:tcW w:w="709" w:type="dxa"/>
            <w:shd w:val="clear" w:color="auto" w:fill="943634" w:themeFill="accent2" w:themeFillShade="BF"/>
          </w:tcPr>
          <w:p w14:paraId="39D40C39" w14:textId="21B32C8E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Fin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6C06C6E4" w14:textId="26482C31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Objetivo del Sprint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5B090818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Actividades principales</w:t>
            </w:r>
          </w:p>
        </w:tc>
        <w:tc>
          <w:tcPr>
            <w:tcW w:w="2693" w:type="dxa"/>
            <w:shd w:val="clear" w:color="auto" w:fill="943634" w:themeFill="accent2" w:themeFillShade="BF"/>
            <w:hideMark/>
          </w:tcPr>
          <w:p w14:paraId="048876E2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Entregables o hitos</w:t>
            </w:r>
          </w:p>
        </w:tc>
      </w:tr>
      <w:tr w:rsidR="00641B06" w:rsidRPr="007F2012" w14:paraId="453E1F44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3F6894D2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1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A22250B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709" w:type="dxa"/>
            <w:textDirection w:val="tbRl"/>
            <w:vAlign w:val="center"/>
          </w:tcPr>
          <w:p w14:paraId="05CDFB68" w14:textId="33AD190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1417" w:type="dxa"/>
            <w:hideMark/>
          </w:tcPr>
          <w:p w14:paraId="7AF3DEED" w14:textId="16E5B7E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Conformar el equipo, organizar el proyecto e iniciar el levantamiento y documentación.</w:t>
            </w:r>
          </w:p>
        </w:tc>
        <w:tc>
          <w:tcPr>
            <w:tcW w:w="3402" w:type="dxa"/>
            <w:hideMark/>
          </w:tcPr>
          <w:p w14:paraId="759CC6F9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del Scrum Master y del equipo</w:t>
            </w:r>
          </w:p>
          <w:p w14:paraId="230F377C" w14:textId="6821FE2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 interesados y actores</w:t>
            </w:r>
          </w:p>
          <w:p w14:paraId="332C1F57" w14:textId="10BFE15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Recopilación de requisitos funcionales y no funcionales</w:t>
            </w:r>
          </w:p>
          <w:p w14:paraId="35A8A341" w14:textId="7242600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historias de usuario</w:t>
            </w:r>
          </w:p>
          <w:p w14:paraId="2F169EF6" w14:textId="096BE26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inicial del modelo</w:t>
            </w:r>
          </w:p>
          <w:p w14:paraId="705E5D69" w14:textId="4AD9B0AC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del backlog</w:t>
            </w:r>
          </w:p>
          <w:p w14:paraId="73B6EF66" w14:textId="0290F13D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actividades y unidades de trabajo en Jira</w:t>
            </w:r>
          </w:p>
          <w:p w14:paraId="78BC1252" w14:textId="043FD853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 la documentación.</w:t>
            </w:r>
          </w:p>
        </w:tc>
        <w:tc>
          <w:tcPr>
            <w:tcW w:w="2693" w:type="dxa"/>
            <w:hideMark/>
          </w:tcPr>
          <w:p w14:paraId="0216A14A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conformado</w:t>
            </w:r>
          </w:p>
          <w:p w14:paraId="46C5FCD8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 identificado</w:t>
            </w:r>
          </w:p>
          <w:p w14:paraId="542D5B7E" w14:textId="43B5B23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Backlog inicial</w:t>
            </w:r>
          </w:p>
          <w:p w14:paraId="5049AC77" w14:textId="2C27CB6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Actores e interesados identificados</w:t>
            </w:r>
          </w:p>
          <w:p w14:paraId="36356551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Requisitos iniciales</w:t>
            </w:r>
          </w:p>
          <w:p w14:paraId="79A3C5E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</w:t>
            </w:r>
          </w:p>
          <w:p w14:paraId="4B65995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Unidades de trabajo registradas</w:t>
            </w:r>
          </w:p>
          <w:p w14:paraId="6217C71A" w14:textId="7FA1E3DA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 inicial del modelo.</w:t>
            </w:r>
          </w:p>
        </w:tc>
      </w:tr>
      <w:tr w:rsidR="00641B06" w:rsidRPr="007F2012" w14:paraId="7D28D4D2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7B423FFA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2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79D5694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709" w:type="dxa"/>
            <w:textDirection w:val="tbRl"/>
            <w:vAlign w:val="center"/>
          </w:tcPr>
          <w:p w14:paraId="0F335705" w14:textId="76BF55A8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1417" w:type="dxa"/>
            <w:hideMark/>
          </w:tcPr>
          <w:p w14:paraId="2A0F2FE1" w14:textId="4A32855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Formalizar el proyecto y completar el diseño no gráfico y la planificación de las unidades de trabajo.</w:t>
            </w:r>
          </w:p>
        </w:tc>
        <w:tc>
          <w:tcPr>
            <w:tcW w:w="3402" w:type="dxa"/>
            <w:hideMark/>
          </w:tcPr>
          <w:p w14:paraId="238D725A" w14:textId="77777777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Acta de Constitución</w:t>
            </w:r>
          </w:p>
          <w:p w14:paraId="541FDF45" w14:textId="4FA3DA90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requisitos</w:t>
            </w:r>
          </w:p>
          <w:p w14:paraId="4C571AB5" w14:textId="3B6F0816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Aplicación de normas APA</w:t>
            </w:r>
          </w:p>
          <w:p w14:paraId="53F70D9D" w14:textId="70559948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Detalle y priorización de unidades de trabajo</w:t>
            </w:r>
          </w:p>
          <w:p w14:paraId="0305D208" w14:textId="050513B2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Refinamiento de historias de usuario</w:t>
            </w:r>
          </w:p>
          <w:p w14:paraId="124C6B3C" w14:textId="2D38A689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Manejo de la herramienta de modelado</w:t>
            </w:r>
          </w:p>
          <w:p w14:paraId="50CBC5DF" w14:textId="187C27CE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diagrama de clases</w:t>
            </w:r>
          </w:p>
          <w:p w14:paraId="23AC827D" w14:textId="6D0C75AA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datos base.</w:t>
            </w:r>
          </w:p>
        </w:tc>
        <w:tc>
          <w:tcPr>
            <w:tcW w:w="2693" w:type="dxa"/>
            <w:hideMark/>
          </w:tcPr>
          <w:p w14:paraId="4F9AC522" w14:textId="77777777" w:rsidR="00ED240B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Acta de Constitució</w:t>
            </w:r>
            <w:r w:rsidR="00ED240B" w:rsidRPr="0060569D">
              <w:rPr>
                <w:rFonts w:ascii="Verdana" w:hAnsi="Verdana"/>
                <w:lang w:val="es-419"/>
              </w:rPr>
              <w:t>n</w:t>
            </w:r>
          </w:p>
          <w:p w14:paraId="237560E6" w14:textId="27C4A662" w:rsidR="00641B06" w:rsidRPr="0060569D" w:rsidRDefault="00ED240B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</w:t>
            </w:r>
            <w:r w:rsidR="00641B06" w:rsidRPr="0060569D">
              <w:rPr>
                <w:rFonts w:ascii="Verdana" w:hAnsi="Verdana"/>
                <w:lang w:val="es-419"/>
              </w:rPr>
              <w:t>quisitos actualizados</w:t>
            </w:r>
          </w:p>
          <w:p w14:paraId="2C85918F" w14:textId="034964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 refinadas</w:t>
            </w:r>
          </w:p>
          <w:p w14:paraId="0C5FDC74" w14:textId="0C57B8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Actividades y tareas definidas</w:t>
            </w:r>
          </w:p>
          <w:p w14:paraId="3F1AF3AB" w14:textId="6B72EBDC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</w:t>
            </w:r>
          </w:p>
          <w:p w14:paraId="787304B7" w14:textId="52EA4ADD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Diagrama de clases</w:t>
            </w:r>
          </w:p>
          <w:p w14:paraId="2C16AE48" w14:textId="161C6FF2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consolidado de la documentación.</w:t>
            </w:r>
          </w:p>
        </w:tc>
      </w:tr>
      <w:tr w:rsidR="00641B06" w:rsidRPr="007F2012" w14:paraId="65766EBA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2279863C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Sprint 3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B1F6EB6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709" w:type="dxa"/>
            <w:textDirection w:val="tbRl"/>
            <w:vAlign w:val="center"/>
          </w:tcPr>
          <w:p w14:paraId="2EADF860" w14:textId="2CD27ACB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1417" w:type="dxa"/>
            <w:hideMark/>
          </w:tcPr>
          <w:p w14:paraId="6FE6F775" w14:textId="3F9E158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Presentar avances documentales y funcionales e incorporar gestión de calidad, riesgos y cambios.</w:t>
            </w:r>
          </w:p>
        </w:tc>
        <w:tc>
          <w:tcPr>
            <w:tcW w:w="3402" w:type="dxa"/>
            <w:hideMark/>
          </w:tcPr>
          <w:p w14:paraId="37DE5ABC" w14:textId="77777777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Continuación de la documentación</w:t>
            </w:r>
          </w:p>
          <w:p w14:paraId="45071A67" w14:textId="461D3139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en la herramienta y el planificador</w:t>
            </w:r>
          </w:p>
          <w:p w14:paraId="5168EA45" w14:textId="489830DE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Seguimiento de avances</w:t>
            </w:r>
          </w:p>
          <w:p w14:paraId="39A20CBB" w14:textId="7D0E90EB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la matriz de calidad</w:t>
            </w:r>
          </w:p>
          <w:p w14:paraId="65790096" w14:textId="01962680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y evaluación de riesgos</w:t>
            </w:r>
          </w:p>
          <w:p w14:paraId="0AB03E51" w14:textId="23138786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proceso de gestión de cambios.</w:t>
            </w:r>
          </w:p>
        </w:tc>
        <w:tc>
          <w:tcPr>
            <w:tcW w:w="2693" w:type="dxa"/>
            <w:hideMark/>
          </w:tcPr>
          <w:p w14:paraId="5409A702" w14:textId="7777777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del documento</w:t>
            </w:r>
          </w:p>
          <w:p w14:paraId="47D2DDE7" w14:textId="6EDAF8B6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funcional de la solución</w:t>
            </w:r>
          </w:p>
          <w:p w14:paraId="0F6C5274" w14:textId="2B1E046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calidad</w:t>
            </w:r>
          </w:p>
          <w:p w14:paraId="61470745" w14:textId="2265B071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riesgos</w:t>
            </w:r>
          </w:p>
          <w:p w14:paraId="265351D0" w14:textId="41B4DFD3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Mecanismo de gestión de cambios.</w:t>
            </w:r>
          </w:p>
        </w:tc>
      </w:tr>
      <w:tr w:rsidR="00641B06" w:rsidRPr="007F2012" w14:paraId="45E21CBD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0B82D16E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4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4A9261A" w14:textId="4AFF372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709" w:type="dxa"/>
            <w:textDirection w:val="tbRl"/>
          </w:tcPr>
          <w:p w14:paraId="1B297EBC" w14:textId="253F2528" w:rsidR="00641B06" w:rsidRPr="0060569D" w:rsidRDefault="00641B06" w:rsidP="001147D8">
            <w:pPr>
              <w:spacing w:line="23" w:lineRule="atLeast"/>
              <w:ind w:left="113" w:right="113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03/10/2026</w:t>
            </w:r>
          </w:p>
        </w:tc>
        <w:tc>
          <w:tcPr>
            <w:tcW w:w="1417" w:type="dxa"/>
            <w:hideMark/>
          </w:tcPr>
          <w:p w14:paraId="582795AD" w14:textId="631E4427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Integrar, probar y presentar el proyecto completo.</w:t>
            </w:r>
          </w:p>
        </w:tc>
        <w:tc>
          <w:tcPr>
            <w:tcW w:w="3402" w:type="dxa"/>
            <w:hideMark/>
          </w:tcPr>
          <w:p w14:paraId="4F183EBC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documental</w:t>
            </w:r>
          </w:p>
          <w:p w14:paraId="455D7439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de componentes</w:t>
            </w:r>
          </w:p>
          <w:p w14:paraId="7E73B6A5" w14:textId="1D6D4F6F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Ejecución de pruebas de software</w:t>
            </w:r>
          </w:p>
          <w:p w14:paraId="70F4B5FD" w14:textId="10801C2A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Corrección de defectos</w:t>
            </w:r>
          </w:p>
          <w:p w14:paraId="2C80E9B2" w14:textId="2E72D21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la presentación</w:t>
            </w:r>
          </w:p>
          <w:p w14:paraId="01A5ECB6" w14:textId="2FA214E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  <w:tc>
          <w:tcPr>
            <w:tcW w:w="2693" w:type="dxa"/>
            <w:hideMark/>
          </w:tcPr>
          <w:p w14:paraId="1065D673" w14:textId="77777777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Documento final integrado</w:t>
            </w:r>
          </w:p>
          <w:p w14:paraId="1F6AEDFC" w14:textId="14980421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Solución desarrollada</w:t>
            </w:r>
          </w:p>
          <w:p w14:paraId="36C877AA" w14:textId="738B026C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Evidencias de pruebas</w:t>
            </w:r>
          </w:p>
          <w:p w14:paraId="22CC5583" w14:textId="1F506B0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final</w:t>
            </w:r>
          </w:p>
          <w:p w14:paraId="5576B3F2" w14:textId="3D6E3C8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</w:tr>
    </w:tbl>
    <w:p w14:paraId="00E324B8" w14:textId="7822EC09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5" w:name="_Toc239489871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5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Hitos</w:t>
      </w:r>
      <w:bookmarkEnd w:id="15"/>
    </w:p>
    <w:p w14:paraId="661B72E5" w14:textId="0DD00882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6" w:name="_Toc239489856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Fechas de seguimiento académico</w:t>
      </w:r>
      <w:bookmarkEnd w:id="1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98"/>
        <w:gridCol w:w="1535"/>
      </w:tblGrid>
      <w:tr w:rsidR="008541DB" w:rsidRPr="0060569D" w14:paraId="51BFBF08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4613B553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D200DD6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56897216" w14:textId="77777777" w:rsidTr="008541DB">
        <w:trPr>
          <w:jc w:val="center"/>
        </w:trPr>
        <w:tc>
          <w:tcPr>
            <w:tcW w:w="0" w:type="auto"/>
            <w:hideMark/>
          </w:tcPr>
          <w:p w14:paraId="44106C26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1</w:t>
            </w:r>
          </w:p>
        </w:tc>
        <w:tc>
          <w:tcPr>
            <w:tcW w:w="0" w:type="auto"/>
            <w:hideMark/>
          </w:tcPr>
          <w:p w14:paraId="4511CA44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52492165" w14:textId="77777777" w:rsidTr="008541DB">
        <w:trPr>
          <w:jc w:val="center"/>
        </w:trPr>
        <w:tc>
          <w:tcPr>
            <w:tcW w:w="0" w:type="auto"/>
            <w:hideMark/>
          </w:tcPr>
          <w:p w14:paraId="71EA989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2</w:t>
            </w:r>
          </w:p>
        </w:tc>
        <w:tc>
          <w:tcPr>
            <w:tcW w:w="0" w:type="auto"/>
            <w:hideMark/>
          </w:tcPr>
          <w:p w14:paraId="4FED00EB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</w:tr>
      <w:tr w:rsidR="008541DB" w:rsidRPr="0060569D" w14:paraId="06F26D75" w14:textId="77777777" w:rsidTr="008541DB">
        <w:trPr>
          <w:jc w:val="center"/>
        </w:trPr>
        <w:tc>
          <w:tcPr>
            <w:tcW w:w="0" w:type="auto"/>
            <w:hideMark/>
          </w:tcPr>
          <w:p w14:paraId="5A92FA5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3</w:t>
            </w:r>
          </w:p>
        </w:tc>
        <w:tc>
          <w:tcPr>
            <w:tcW w:w="0" w:type="auto"/>
            <w:hideMark/>
          </w:tcPr>
          <w:p w14:paraId="539B46A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</w:tr>
      <w:tr w:rsidR="008541DB" w:rsidRPr="0060569D" w14:paraId="6581B7E1" w14:textId="77777777" w:rsidTr="008541DB">
        <w:trPr>
          <w:jc w:val="center"/>
        </w:trPr>
        <w:tc>
          <w:tcPr>
            <w:tcW w:w="0" w:type="auto"/>
            <w:hideMark/>
          </w:tcPr>
          <w:p w14:paraId="1D5DCD7D" w14:textId="7718CB8B" w:rsidR="008541D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Tutoría y seguimiento del Sprint </w:t>
            </w:r>
            <w:r w:rsidR="00AA568E" w:rsidRPr="0060569D">
              <w:rPr>
                <w:rFonts w:ascii="Verdana" w:hAnsi="Verdana"/>
                <w:lang w:val="es-419"/>
              </w:rPr>
              <w:t>4</w:t>
            </w:r>
          </w:p>
        </w:tc>
        <w:tc>
          <w:tcPr>
            <w:tcW w:w="0" w:type="auto"/>
            <w:hideMark/>
          </w:tcPr>
          <w:p w14:paraId="32A0FFC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</w:tr>
      <w:tr w:rsidR="00ED240B" w:rsidRPr="0060569D" w14:paraId="069F58A1" w14:textId="77777777" w:rsidTr="008541DB">
        <w:trPr>
          <w:jc w:val="center"/>
        </w:trPr>
        <w:tc>
          <w:tcPr>
            <w:tcW w:w="0" w:type="auto"/>
          </w:tcPr>
          <w:p w14:paraId="32E7E78D" w14:textId="6B25816E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del proyecto</w:t>
            </w:r>
          </w:p>
        </w:tc>
        <w:tc>
          <w:tcPr>
            <w:tcW w:w="0" w:type="auto"/>
          </w:tcPr>
          <w:p w14:paraId="05AADAFA" w14:textId="15A08361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03/10/2026</w:t>
            </w:r>
          </w:p>
        </w:tc>
      </w:tr>
    </w:tbl>
    <w:p w14:paraId="793CAC49" w14:textId="7F9000C2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7" w:name="_Toc239489872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6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Fechas de Seguimiento</w:t>
      </w:r>
      <w:bookmarkEnd w:id="17"/>
    </w:p>
    <w:p w14:paraId="3C78283A" w14:textId="7700EACD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8" w:name="_Toc239489857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Duración prevista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00"/>
        <w:gridCol w:w="1535"/>
      </w:tblGrid>
      <w:tr w:rsidR="008541DB" w:rsidRPr="0060569D" w14:paraId="5D54B54F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AC0BB7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Elemento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B4A52BC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7F917BB1" w14:textId="77777777" w:rsidTr="008541DB">
        <w:trPr>
          <w:jc w:val="center"/>
        </w:trPr>
        <w:tc>
          <w:tcPr>
            <w:tcW w:w="0" w:type="auto"/>
            <w:hideMark/>
          </w:tcPr>
          <w:p w14:paraId="15BC8EB0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proyecto</w:t>
            </w:r>
          </w:p>
        </w:tc>
        <w:tc>
          <w:tcPr>
            <w:tcW w:w="0" w:type="auto"/>
            <w:hideMark/>
          </w:tcPr>
          <w:p w14:paraId="7DBABA7E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75F1C804" w14:textId="77777777" w:rsidTr="008541DB">
        <w:trPr>
          <w:jc w:val="center"/>
        </w:trPr>
        <w:tc>
          <w:tcPr>
            <w:tcW w:w="0" w:type="auto"/>
            <w:hideMark/>
          </w:tcPr>
          <w:p w14:paraId="0B432253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Sprint final</w:t>
            </w:r>
          </w:p>
        </w:tc>
        <w:tc>
          <w:tcPr>
            <w:tcW w:w="0" w:type="auto"/>
            <w:hideMark/>
          </w:tcPr>
          <w:p w14:paraId="298888B8" w14:textId="3E7FCB89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</w:t>
            </w:r>
            <w:r w:rsidR="00AA568E" w:rsidRPr="0060569D">
              <w:rPr>
                <w:rFonts w:ascii="Verdana" w:hAnsi="Verdana"/>
                <w:lang w:val="es-419"/>
              </w:rPr>
              <w:t>6</w:t>
            </w:r>
            <w:r w:rsidRPr="0060569D">
              <w:rPr>
                <w:rFonts w:ascii="Verdana" w:hAnsi="Verdana"/>
                <w:lang w:val="es-419"/>
              </w:rPr>
              <w:t>/09/2026</w:t>
            </w:r>
          </w:p>
        </w:tc>
      </w:tr>
      <w:tr w:rsidR="008541DB" w:rsidRPr="0060569D" w14:paraId="64EE089F" w14:textId="77777777" w:rsidTr="008541DB">
        <w:trPr>
          <w:jc w:val="center"/>
        </w:trPr>
        <w:tc>
          <w:tcPr>
            <w:tcW w:w="0" w:type="auto"/>
            <w:hideMark/>
          </w:tcPr>
          <w:p w14:paraId="579345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previsto</w:t>
            </w:r>
          </w:p>
        </w:tc>
        <w:tc>
          <w:tcPr>
            <w:tcW w:w="0" w:type="auto"/>
            <w:hideMark/>
          </w:tcPr>
          <w:p w14:paraId="47CED5D4" w14:textId="005E0EF0" w:rsidR="008541DB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</w:t>
            </w:r>
            <w:r w:rsidR="008541DB" w:rsidRPr="0060569D">
              <w:rPr>
                <w:rFonts w:ascii="Verdana" w:hAnsi="Verdana"/>
                <w:lang w:val="es-419"/>
              </w:rPr>
              <w:t>/</w:t>
            </w:r>
            <w:r w:rsidRPr="0060569D">
              <w:rPr>
                <w:rFonts w:ascii="Verdana" w:hAnsi="Verdana"/>
                <w:lang w:val="es-419"/>
              </w:rPr>
              <w:t>10</w:t>
            </w:r>
            <w:r w:rsidR="008541DB" w:rsidRPr="0060569D">
              <w:rPr>
                <w:rFonts w:ascii="Verdana" w:hAnsi="Verdana"/>
                <w:lang w:val="es-419"/>
              </w:rPr>
              <w:t>/2026</w:t>
            </w:r>
          </w:p>
        </w:tc>
      </w:tr>
      <w:tr w:rsidR="008541DB" w:rsidRPr="0060569D" w14:paraId="6617FA99" w14:textId="77777777" w:rsidTr="008541DB">
        <w:trPr>
          <w:jc w:val="center"/>
        </w:trPr>
        <w:tc>
          <w:tcPr>
            <w:tcW w:w="0" w:type="auto"/>
            <w:hideMark/>
          </w:tcPr>
          <w:p w14:paraId="1ACD97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Duración aproximada</w:t>
            </w:r>
          </w:p>
        </w:tc>
        <w:tc>
          <w:tcPr>
            <w:tcW w:w="0" w:type="auto"/>
            <w:hideMark/>
          </w:tcPr>
          <w:p w14:paraId="5C2A8407" w14:textId="49EB45FA" w:rsidR="008541DB" w:rsidRPr="0060569D" w:rsidRDefault="00EB44DE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8</w:t>
            </w:r>
            <w:r w:rsidR="008541DB" w:rsidRPr="0060569D">
              <w:rPr>
                <w:rFonts w:ascii="Verdana" w:hAnsi="Verdana"/>
                <w:lang w:val="es-419"/>
              </w:rPr>
              <w:t xml:space="preserve"> semanas</w:t>
            </w:r>
          </w:p>
        </w:tc>
      </w:tr>
    </w:tbl>
    <w:p w14:paraId="45EC15F4" w14:textId="732B458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9" w:name="_Toc239489873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7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Duración del Proyecto</w:t>
      </w:r>
      <w:bookmarkEnd w:id="19"/>
    </w:p>
    <w:p w14:paraId="40F5BBAA" w14:textId="5A7B43FD" w:rsidR="008541DB" w:rsidRPr="0060569D" w:rsidRDefault="008541DB" w:rsidP="001147D8">
      <w:pPr>
        <w:spacing w:before="120" w:after="120"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Las actividades específicas, responsables, dependencias y avances serán administrados en el Product Backlog y en las unidades de trabajo registradas en Jira. Cualquier desviación que pueda afectar los hitos deberá ser comunicada por el </w:t>
      </w:r>
      <w:r w:rsidRPr="0060569D">
        <w:rPr>
          <w:rFonts w:ascii="Verdana" w:hAnsi="Verdana"/>
          <w:lang w:val="es-419"/>
        </w:rPr>
        <w:lastRenderedPageBreak/>
        <w:t>Scrum Master y evaluada por el equipo durante la planificación o revisión del Sprint.</w:t>
      </w:r>
    </w:p>
    <w:p w14:paraId="6D3A798E" w14:textId="7419F52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0" w:name="_Toc239489858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Supuestos y restricciones</w:t>
      </w:r>
      <w:bookmarkEnd w:id="20"/>
    </w:p>
    <w:p w14:paraId="77562927" w14:textId="77777777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1" w:name="_Toc239489859"/>
      <w:r w:rsidRPr="0060569D">
        <w:rPr>
          <w:rFonts w:ascii="Verdana" w:hAnsi="Verdana"/>
          <w:color w:val="943634" w:themeColor="accent2" w:themeShade="BF"/>
          <w:lang w:val="es-419"/>
        </w:rPr>
        <w:t>Supuestos</w:t>
      </w:r>
      <w:bookmarkEnd w:id="21"/>
    </w:p>
    <w:p w14:paraId="3F75C503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integrantes participarán activamente en las actividades asignadas. </w:t>
      </w:r>
    </w:p>
    <w:p w14:paraId="2413EA12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 dispondrá de equipos y herramientas para el desarrollo. </w:t>
      </w:r>
    </w:p>
    <w:p w14:paraId="2B07702F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existente será utilizada como línea base. </w:t>
      </w:r>
    </w:p>
    <w:p w14:paraId="57678507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proporcionará retroalimentación durante el proyecto. </w:t>
      </w:r>
    </w:p>
    <w:p w14:paraId="39674219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sz w:val="18"/>
          <w:szCs w:val="18"/>
          <w:lang w:val="es-419"/>
        </w:rPr>
      </w:pPr>
      <w:r w:rsidRPr="0060569D">
        <w:rPr>
          <w:rFonts w:ascii="Verdana" w:hAnsi="Verdana"/>
          <w:lang w:val="es-419"/>
        </w:rPr>
        <w:t>Los cambios serán evaluados antes de incorporarse.</w:t>
      </w:r>
      <w:r w:rsidRPr="0060569D">
        <w:rPr>
          <w:rFonts w:ascii="Verdana" w:hAnsi="Verdana"/>
          <w:sz w:val="18"/>
          <w:szCs w:val="18"/>
          <w:lang w:val="es-419"/>
        </w:rPr>
        <w:t xml:space="preserve"> </w:t>
      </w:r>
    </w:p>
    <w:p w14:paraId="495F89C8" w14:textId="77777777" w:rsidR="009F6088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2" w:name="_Toc239489860"/>
      <w:r w:rsidRPr="0060569D">
        <w:rPr>
          <w:rFonts w:ascii="Verdana" w:hAnsi="Verdana"/>
          <w:color w:val="943634" w:themeColor="accent2" w:themeShade="BF"/>
          <w:lang w:val="es-419"/>
        </w:rPr>
        <w:t>Restricciones</w:t>
      </w:r>
      <w:bookmarkEnd w:id="22"/>
    </w:p>
    <w:p w14:paraId="4A5F6E22" w14:textId="54B0C93A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El proyecto dispone de cuatro semanas para entregar una aplicación web funcional. </w:t>
      </w:r>
    </w:p>
    <w:p w14:paraId="4A10F65A" w14:textId="68652D11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El desarrollo se limitará al MVP para asegurar que las funciones esenciales puedan completarse, probarse y presentarse dentro del plazo. </w:t>
      </w:r>
    </w:p>
    <w:p w14:paraId="07C7B909" w14:textId="696B22B7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desarrollará una aplicación móvil nativa para Android o iOS durante esta versión. </w:t>
      </w:r>
    </w:p>
    <w:p w14:paraId="141235AF" w14:textId="0DB14042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La solución se implementará como una aplicación web adaptable a computadoras, tabletas y teléfonos. </w:t>
      </w:r>
    </w:p>
    <w:p w14:paraId="19A242E2" w14:textId="3F9143A5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incluirán funcionalidades que requieran publicación en Google Play o App Store. </w:t>
      </w:r>
    </w:p>
    <w:p w14:paraId="00EC9672" w14:textId="75FF4928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El MVP comprenderá el portal público, registro de usuarios, inicio de sesión, recuperación de contraseña y panel principal básico. </w:t>
      </w:r>
    </w:p>
    <w:p w14:paraId="0F544BB0" w14:textId="687F252D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Las funcionalidades avanzadas documentadas y representadas mediante wireframes se trasladarán a una segunda versión. </w:t>
      </w:r>
    </w:p>
    <w:p w14:paraId="2FE8623A" w14:textId="7EFC29C7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implementarán inicialmente mapas interactivos, geolocalización en tiempo real ni cálculo automático de distancias. </w:t>
      </w:r>
    </w:p>
    <w:p w14:paraId="010D0E66" w14:textId="3F5D8D7D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integrarán servicios externos de mensajería, correo, redes sociales o notificaciones </w:t>
      </w:r>
      <w:proofErr w:type="spellStart"/>
      <w:r w:rsidRPr="000305C3">
        <w:rPr>
          <w:rFonts w:ascii="Verdana" w:eastAsia="Times New Roman" w:hAnsi="Verdana" w:cs="Times New Roman"/>
          <w:lang w:val="es-EC" w:eastAsia="es-EC"/>
        </w:rPr>
        <w:t>push</w:t>
      </w:r>
      <w:proofErr w:type="spellEnd"/>
      <w:r w:rsidRPr="000305C3">
        <w:rPr>
          <w:rFonts w:ascii="Verdana" w:eastAsia="Times New Roman" w:hAnsi="Verdana" w:cs="Times New Roman"/>
          <w:lang w:val="es-EC" w:eastAsia="es-EC"/>
        </w:rPr>
        <w:t xml:space="preserve">; estos podrán representarse mediante simulaciones. </w:t>
      </w:r>
    </w:p>
    <w:p w14:paraId="6CEE072D" w14:textId="42494DDD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implementarán pagos, donaciones ni transacciones económicas. </w:t>
      </w:r>
    </w:p>
    <w:p w14:paraId="029640AD" w14:textId="57E911C6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No se realizarán integraciones operativas con instituciones públicas, ONG, fundaciones o sistemas de terceros. </w:t>
      </w:r>
    </w:p>
    <w:p w14:paraId="593BE2B8" w14:textId="3DE7EA7A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La aprobación de usuarios, solicitudes o postulaciones podrá manejarse de forma básica o mediante datos de prueba. </w:t>
      </w:r>
    </w:p>
    <w:p w14:paraId="69759DB0" w14:textId="1E148762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Los indicadores, reportes y métricas utilizarán información demostrativa mientras no exista suficiente información real. </w:t>
      </w:r>
    </w:p>
    <w:p w14:paraId="602F488B" w14:textId="3EDE009B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La seguridad se aplicará al nivel requerido para el prototipo académico, sin certificaciones, auditorías externas ni infraestructura productiva. </w:t>
      </w:r>
    </w:p>
    <w:p w14:paraId="10FEF403" w14:textId="3CA7239C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El sistema será probado en un entorno controlado y no se desplegará inicialmente como un servicio de atención comunitaria en producción. </w:t>
      </w:r>
    </w:p>
    <w:p w14:paraId="1FE3BFB4" w14:textId="4BEB8AB2" w:rsidR="000305C3" w:rsidRPr="000305C3" w:rsidRDefault="000305C3" w:rsidP="000305C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eastAsia="Times New Roman" w:hAnsi="Verdana" w:cs="Times New Roman"/>
          <w:lang w:val="es-EC" w:eastAsia="es-EC"/>
        </w:rPr>
      </w:pPr>
      <w:r w:rsidRPr="000305C3">
        <w:rPr>
          <w:rFonts w:ascii="Verdana" w:eastAsia="Times New Roman" w:hAnsi="Verdana" w:cs="Times New Roman"/>
          <w:lang w:val="es-EC" w:eastAsia="es-EC"/>
        </w:rPr>
        <w:t xml:space="preserve">El diseño deberá respetar los lineamientos visuales y de accesibilidad definidos, aunque las pruebas especializadas de accesibilidad podrán quedar para una versión posterior. </w:t>
      </w:r>
    </w:p>
    <w:p w14:paraId="5D0A9A6B" w14:textId="76EC24A2" w:rsidR="000305C3" w:rsidRPr="000305C3" w:rsidRDefault="000305C3" w:rsidP="000305C3">
      <w:pPr>
        <w:pStyle w:val="Prrafodelista"/>
        <w:numPr>
          <w:ilvl w:val="0"/>
          <w:numId w:val="16"/>
        </w:numPr>
        <w:jc w:val="both"/>
        <w:rPr>
          <w:rFonts w:ascii="Verdana" w:hAnsi="Verdana"/>
          <w:lang w:val="es-419"/>
        </w:rPr>
      </w:pPr>
      <w:r w:rsidRPr="000305C3">
        <w:rPr>
          <w:rFonts w:ascii="Verdana" w:eastAsia="Times New Roman" w:hAnsi="Verdana" w:cs="Times New Roman"/>
          <w:lang w:val="es-EC" w:eastAsia="es-EC"/>
        </w:rPr>
        <w:lastRenderedPageBreak/>
        <w:t>Las decisiones de alcance deberán ser aprobadas por el Product Owner para evitar incorporar funcionalidades que comprometan la entrega del MVP.</w:t>
      </w:r>
    </w:p>
    <w:p w14:paraId="60467D84" w14:textId="054A83E3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3" w:name="_Toc239489861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Riesgos de alto nivel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42"/>
        <w:gridCol w:w="5534"/>
      </w:tblGrid>
      <w:tr w:rsidR="009F6088" w:rsidRPr="0060569D" w14:paraId="3A03D3CF" w14:textId="77777777" w:rsidTr="008541DB">
        <w:tc>
          <w:tcPr>
            <w:tcW w:w="0" w:type="auto"/>
            <w:shd w:val="clear" w:color="auto" w:fill="943634" w:themeFill="accent2" w:themeFillShade="BF"/>
            <w:hideMark/>
          </w:tcPr>
          <w:p w14:paraId="0B4A0A6C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7E801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Respuesta inicial</w:t>
            </w:r>
          </w:p>
        </w:tc>
      </w:tr>
      <w:tr w:rsidR="009F6088" w:rsidRPr="007F2012" w14:paraId="27CFB868" w14:textId="77777777" w:rsidTr="008541DB">
        <w:tc>
          <w:tcPr>
            <w:tcW w:w="0" w:type="auto"/>
            <w:hideMark/>
          </w:tcPr>
          <w:p w14:paraId="3FE1788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Incremento no controlado del alcance</w:t>
            </w:r>
          </w:p>
        </w:tc>
        <w:tc>
          <w:tcPr>
            <w:tcW w:w="0" w:type="auto"/>
            <w:hideMark/>
          </w:tcPr>
          <w:p w14:paraId="47DA969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 y aplicar control de cambios.</w:t>
            </w:r>
          </w:p>
        </w:tc>
      </w:tr>
      <w:tr w:rsidR="009F6088" w:rsidRPr="007F2012" w14:paraId="5C79591A" w14:textId="77777777" w:rsidTr="008541DB">
        <w:tc>
          <w:tcPr>
            <w:tcW w:w="0" w:type="auto"/>
            <w:hideMark/>
          </w:tcPr>
          <w:p w14:paraId="66E2454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Disponibilidad limitada del equipo</w:t>
            </w:r>
          </w:p>
        </w:tc>
        <w:tc>
          <w:tcPr>
            <w:tcW w:w="0" w:type="auto"/>
            <w:hideMark/>
          </w:tcPr>
          <w:p w14:paraId="11895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Planificar actividades según la capacidad de cada Sprint.</w:t>
            </w:r>
          </w:p>
        </w:tc>
      </w:tr>
      <w:tr w:rsidR="009F6088" w:rsidRPr="007F2012" w14:paraId="1220ED1B" w14:textId="77777777" w:rsidTr="008541DB">
        <w:tc>
          <w:tcPr>
            <w:tcW w:w="0" w:type="auto"/>
            <w:hideMark/>
          </w:tcPr>
          <w:p w14:paraId="365C236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Cambios o ambigüedad en requisitos</w:t>
            </w:r>
          </w:p>
        </w:tc>
        <w:tc>
          <w:tcPr>
            <w:tcW w:w="0" w:type="auto"/>
            <w:hideMark/>
          </w:tcPr>
          <w:p w14:paraId="07C7AC1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Refinar y validar los requisitos antes del desarrollo.</w:t>
            </w:r>
          </w:p>
        </w:tc>
      </w:tr>
      <w:tr w:rsidR="009F6088" w:rsidRPr="007F2012" w14:paraId="42CF23B0" w14:textId="77777777" w:rsidTr="008541DB">
        <w:tc>
          <w:tcPr>
            <w:tcW w:w="0" w:type="auto"/>
            <w:hideMark/>
          </w:tcPr>
          <w:p w14:paraId="1434F1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Retrasos en integración</w:t>
            </w:r>
          </w:p>
        </w:tc>
        <w:tc>
          <w:tcPr>
            <w:tcW w:w="0" w:type="auto"/>
            <w:hideMark/>
          </w:tcPr>
          <w:p w14:paraId="4E342DD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 los componentes de manera progresiva.</w:t>
            </w:r>
          </w:p>
        </w:tc>
      </w:tr>
      <w:tr w:rsidR="009F6088" w:rsidRPr="007F2012" w14:paraId="6CBF717E" w14:textId="77777777" w:rsidTr="008541DB">
        <w:tc>
          <w:tcPr>
            <w:tcW w:w="0" w:type="auto"/>
            <w:hideMark/>
          </w:tcPr>
          <w:p w14:paraId="1F98F2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Defectos críticos o problemas de seguridad</w:t>
            </w:r>
          </w:p>
        </w:tc>
        <w:tc>
          <w:tcPr>
            <w:tcW w:w="0" w:type="auto"/>
            <w:hideMark/>
          </w:tcPr>
          <w:p w14:paraId="499ED0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Ejecutar pruebas durante cada Sprint.</w:t>
            </w:r>
          </w:p>
        </w:tc>
      </w:tr>
      <w:tr w:rsidR="009F6088" w:rsidRPr="007F2012" w14:paraId="669D46FD" w14:textId="77777777" w:rsidTr="008541DB">
        <w:tc>
          <w:tcPr>
            <w:tcW w:w="0" w:type="auto"/>
            <w:hideMark/>
          </w:tcPr>
          <w:p w14:paraId="0771EC5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Documentación desactualizada</w:t>
            </w:r>
          </w:p>
        </w:tc>
        <w:tc>
          <w:tcPr>
            <w:tcW w:w="0" w:type="auto"/>
            <w:hideMark/>
          </w:tcPr>
          <w:p w14:paraId="38852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Versionar y revisar los documentos con cada cambio aprobado.</w:t>
            </w:r>
          </w:p>
        </w:tc>
      </w:tr>
    </w:tbl>
    <w:p w14:paraId="2427E116" w14:textId="7C4E66B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4" w:name="_Toc239489874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8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Riesgos del Proyecto</w:t>
      </w:r>
      <w:bookmarkEnd w:id="24"/>
    </w:p>
    <w:p w14:paraId="3AB93F63" w14:textId="1E2FA05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5" w:name="_Toc239489862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Criterios de aprobación y éxito</w:t>
      </w:r>
      <w:bookmarkEnd w:id="25"/>
    </w:p>
    <w:p w14:paraId="6FC18CE2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se considerará satisfactorio cuando:</w:t>
      </w:r>
    </w:p>
    <w:p w14:paraId="6F46A4B9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entregables académicos hayan sido presentados y revisados. </w:t>
      </w:r>
    </w:p>
    <w:p w14:paraId="042A3955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versión desarrollada implemente las funcionalidades priorizadas. </w:t>
      </w:r>
    </w:p>
    <w:p w14:paraId="62E6298C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módulos principales se encuentren integrados. </w:t>
      </w:r>
    </w:p>
    <w:p w14:paraId="32D4DE7D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existan defectos críticos pendientes. </w:t>
      </w:r>
    </w:p>
    <w:p w14:paraId="2B683A34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solución mantenga controles básicos de seguridad y acceso. </w:t>
      </w:r>
    </w:p>
    <w:p w14:paraId="588D99BB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aplicación pueda instalarse y demostrarse. </w:t>
      </w:r>
    </w:p>
    <w:p w14:paraId="4B4F87A7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se encuentre actualizada y trazada. </w:t>
      </w:r>
    </w:p>
    <w:p w14:paraId="45140103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valide el cumplimiento general del proyecto. </w:t>
      </w:r>
    </w:p>
    <w:p w14:paraId="2B77A6C9" w14:textId="28609F2E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6" w:name="_Toc23948986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Autoridad del Scrum Master</w:t>
      </w:r>
      <w:bookmarkEnd w:id="26"/>
    </w:p>
    <w:p w14:paraId="28462691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Se autoriza a Alex Mendoza Morante, como Scrum Master, para coordinar la planificación y el seguimiento del proyecto, facilitar las ceremonias de Scrum, gestionar impedimentos, promover el cumplimiento de los acuerdos y comunicar desviaciones al equipo y a la patrocinadora académica.</w:t>
      </w:r>
    </w:p>
    <w:p w14:paraId="7E0519B7" w14:textId="56D32E29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Scrum Master no podrá modificar unilateralmente el alcance ni aceptar requisitos en representación del Product Owner o de la patrocinadora.</w:t>
      </w:r>
    </w:p>
    <w:p w14:paraId="55CA2A86" w14:textId="4B38DA1F" w:rsidR="00357874" w:rsidRPr="0060569D" w:rsidRDefault="00357874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7" w:name="_Toc23948986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Control de cambios</w:t>
      </w:r>
      <w:bookmarkEnd w:id="27"/>
    </w:p>
    <w:p w14:paraId="47CE4CD7" w14:textId="77777777" w:rsidR="00357874" w:rsidRPr="0060569D" w:rsidRDefault="00357874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Toda modificación que afecte el alcance, los entregables o el cronograma deberá ser registrada y evaluada antes de su incorporación. El Product Owner </w:t>
      </w:r>
      <w:r w:rsidRPr="0060569D">
        <w:rPr>
          <w:rFonts w:ascii="Verdana" w:hAnsi="Verdana"/>
          <w:lang w:val="es-419"/>
        </w:rPr>
        <w:lastRenderedPageBreak/>
        <w:t>analizará su impacto funcional, el equipo técnico determinará el impacto técnico y temporal, y la patrocinadora académica validará los cambios significativos.</w:t>
      </w:r>
    </w:p>
    <w:p w14:paraId="414E72BA" w14:textId="77777777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8" w:name="_Toc23948986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iniciales de trabajo y lineamientos tecnológicos</w:t>
      </w:r>
      <w:bookmarkEnd w:id="28"/>
    </w:p>
    <w:p w14:paraId="79941A31" w14:textId="77777777" w:rsidR="00380697" w:rsidRPr="0060569D" w:rsidRDefault="00380697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Con el propósito de facilitar la coordinación del equipo, conservar la trazabilidad del proyecto y establecer una base tecnológica común, se acuerdan inicialmente las siguientes herramientas y tecnologías: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8"/>
        <w:gridCol w:w="2558"/>
        <w:gridCol w:w="4790"/>
      </w:tblGrid>
      <w:tr w:rsidR="00380697" w:rsidRPr="0060569D" w14:paraId="352365ED" w14:textId="77777777" w:rsidTr="00380697"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41BDB4B9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Categoría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25CAFED7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Herramienta o tecnología acordada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779F4B94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Uso dentro del proyecto</w:t>
            </w:r>
          </w:p>
        </w:tc>
      </w:tr>
      <w:tr w:rsidR="00D372CE" w:rsidRPr="007F2012" w14:paraId="43DBBFA6" w14:textId="77777777" w:rsidTr="00380697">
        <w:tc>
          <w:tcPr>
            <w:tcW w:w="0" w:type="auto"/>
          </w:tcPr>
          <w:p w14:paraId="67B69F47" w14:textId="7477BE78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Reuniones virtuales</w:t>
            </w:r>
          </w:p>
        </w:tc>
        <w:tc>
          <w:tcPr>
            <w:tcW w:w="0" w:type="auto"/>
          </w:tcPr>
          <w:p w14:paraId="64094666" w14:textId="61C50B36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Google Meet</w:t>
            </w:r>
          </w:p>
        </w:tc>
        <w:tc>
          <w:tcPr>
            <w:tcW w:w="0" w:type="auto"/>
          </w:tcPr>
          <w:p w14:paraId="52DEAE91" w14:textId="63D712F2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Realización de reuniones periódicas de seguimiento todos los martes, de 21:00 a 22:00, y reuniones adicionales a demanda, según las necesidades del proyecto.</w:t>
            </w:r>
          </w:p>
        </w:tc>
      </w:tr>
      <w:tr w:rsidR="00380697" w:rsidRPr="007F2012" w14:paraId="325548AF" w14:textId="77777777" w:rsidTr="00380697">
        <w:tc>
          <w:tcPr>
            <w:tcW w:w="0" w:type="auto"/>
            <w:hideMark/>
          </w:tcPr>
          <w:p w14:paraId="2A0A040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Colaboración documental</w:t>
            </w:r>
          </w:p>
        </w:tc>
        <w:tc>
          <w:tcPr>
            <w:tcW w:w="0" w:type="auto"/>
            <w:hideMark/>
          </w:tcPr>
          <w:p w14:paraId="5D4831BD" w14:textId="057A2F6E" w:rsidR="00380697" w:rsidRPr="0005630E" w:rsidRDefault="00AD4562" w:rsidP="00A07423">
            <w:pPr>
              <w:spacing w:line="30" w:lineRule="atLeast"/>
              <w:jc w:val="both"/>
              <w:rPr>
                <w:rFonts w:ascii="Verdana" w:hAnsi="Verdana"/>
              </w:rPr>
            </w:pPr>
            <w:r w:rsidRPr="0005630E">
              <w:rPr>
                <w:rFonts w:ascii="Verdana" w:hAnsi="Verdana"/>
              </w:rPr>
              <w:t>Google Drive y Google Docs</w:t>
            </w:r>
          </w:p>
        </w:tc>
        <w:tc>
          <w:tcPr>
            <w:tcW w:w="0" w:type="auto"/>
            <w:hideMark/>
          </w:tcPr>
          <w:p w14:paraId="35A9134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conjunta, almacenamiento y control de documentos académicos y funcionales.</w:t>
            </w:r>
          </w:p>
        </w:tc>
      </w:tr>
      <w:tr w:rsidR="00380697" w:rsidRPr="007F2012" w14:paraId="006ED866" w14:textId="77777777" w:rsidTr="00380697">
        <w:tc>
          <w:tcPr>
            <w:tcW w:w="0" w:type="auto"/>
            <w:hideMark/>
          </w:tcPr>
          <w:p w14:paraId="0CD23CC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Comunicación del equipo</w:t>
            </w:r>
          </w:p>
        </w:tc>
        <w:tc>
          <w:tcPr>
            <w:tcW w:w="0" w:type="auto"/>
            <w:hideMark/>
          </w:tcPr>
          <w:p w14:paraId="7871E0D9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WhatsApp</w:t>
            </w:r>
          </w:p>
        </w:tc>
        <w:tc>
          <w:tcPr>
            <w:tcW w:w="0" w:type="auto"/>
            <w:hideMark/>
          </w:tcPr>
          <w:p w14:paraId="43CBE72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Coordinación rápida, consultas y avisos operativos.</w:t>
            </w:r>
          </w:p>
        </w:tc>
      </w:tr>
      <w:tr w:rsidR="00380697" w:rsidRPr="007F2012" w14:paraId="47F3993C" w14:textId="77777777" w:rsidTr="00380697">
        <w:tc>
          <w:tcPr>
            <w:tcW w:w="0" w:type="auto"/>
            <w:hideMark/>
          </w:tcPr>
          <w:p w14:paraId="4544267F" w14:textId="4B2136E0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Gestión del proyecto y Product Backlog</w:t>
            </w:r>
          </w:p>
        </w:tc>
        <w:tc>
          <w:tcPr>
            <w:tcW w:w="0" w:type="auto"/>
            <w:hideMark/>
          </w:tcPr>
          <w:p w14:paraId="6285C10F" w14:textId="3C39731F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Jira</w:t>
            </w:r>
          </w:p>
        </w:tc>
        <w:tc>
          <w:tcPr>
            <w:tcW w:w="0" w:type="auto"/>
            <w:hideMark/>
          </w:tcPr>
          <w:p w14:paraId="404C3E0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Asignación de responsables, priorización y seguimiento de tareas.</w:t>
            </w:r>
          </w:p>
        </w:tc>
      </w:tr>
      <w:tr w:rsidR="00380697" w:rsidRPr="007F2012" w14:paraId="2D397AE1" w14:textId="77777777" w:rsidTr="00380697">
        <w:tc>
          <w:tcPr>
            <w:tcW w:w="0" w:type="auto"/>
            <w:hideMark/>
          </w:tcPr>
          <w:p w14:paraId="674A69B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Control de versiones</w:t>
            </w:r>
          </w:p>
        </w:tc>
        <w:tc>
          <w:tcPr>
            <w:tcW w:w="0" w:type="auto"/>
            <w:hideMark/>
          </w:tcPr>
          <w:p w14:paraId="2CC65FEF" w14:textId="0872C90B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GitHub</w:t>
            </w:r>
          </w:p>
        </w:tc>
        <w:tc>
          <w:tcPr>
            <w:tcW w:w="0" w:type="auto"/>
            <w:hideMark/>
          </w:tcPr>
          <w:p w14:paraId="515B0E1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Administración del código fuente, ramas, cambios, revisiones y versiones del sistema.</w:t>
            </w:r>
          </w:p>
        </w:tc>
      </w:tr>
      <w:tr w:rsidR="00380697" w:rsidRPr="007F2012" w14:paraId="47AE0BC7" w14:textId="77777777" w:rsidTr="00380697">
        <w:tc>
          <w:tcPr>
            <w:tcW w:w="0" w:type="auto"/>
            <w:hideMark/>
          </w:tcPr>
          <w:p w14:paraId="112BC56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 interfaces</w:t>
            </w:r>
          </w:p>
        </w:tc>
        <w:tc>
          <w:tcPr>
            <w:tcW w:w="0" w:type="auto"/>
            <w:hideMark/>
          </w:tcPr>
          <w:p w14:paraId="57400A8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Figma</w:t>
            </w:r>
          </w:p>
        </w:tc>
        <w:tc>
          <w:tcPr>
            <w:tcW w:w="0" w:type="auto"/>
            <w:hideMark/>
          </w:tcPr>
          <w:p w14:paraId="4EE1CE2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colaborativa de wireframes, prototipos y diseños de interfaz.</w:t>
            </w:r>
          </w:p>
        </w:tc>
      </w:tr>
      <w:tr w:rsidR="00380697" w:rsidRPr="007F2012" w14:paraId="221A2C69" w14:textId="77777777" w:rsidTr="00380697">
        <w:tc>
          <w:tcPr>
            <w:tcW w:w="0" w:type="auto"/>
            <w:hideMark/>
          </w:tcPr>
          <w:p w14:paraId="7B069CD1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Modelado y diagramación</w:t>
            </w:r>
          </w:p>
        </w:tc>
        <w:tc>
          <w:tcPr>
            <w:tcW w:w="0" w:type="auto"/>
            <w:hideMark/>
          </w:tcPr>
          <w:p w14:paraId="47BB01B9" w14:textId="64DDBFE6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Lucidchart</w:t>
            </w:r>
          </w:p>
        </w:tc>
        <w:tc>
          <w:tcPr>
            <w:tcW w:w="0" w:type="auto"/>
            <w:hideMark/>
          </w:tcPr>
          <w:p w14:paraId="6C3E038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diagramas de contexto, dominio, procesos, arquitectura y demás modelos.</w:t>
            </w:r>
          </w:p>
        </w:tc>
      </w:tr>
      <w:tr w:rsidR="00380697" w:rsidRPr="007F2012" w14:paraId="51989432" w14:textId="77777777" w:rsidTr="00380697">
        <w:tc>
          <w:tcPr>
            <w:tcW w:w="0" w:type="auto"/>
            <w:hideMark/>
          </w:tcPr>
          <w:p w14:paraId="61266E0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Lenguaje de programación</w:t>
            </w:r>
          </w:p>
        </w:tc>
        <w:tc>
          <w:tcPr>
            <w:tcW w:w="0" w:type="auto"/>
            <w:hideMark/>
          </w:tcPr>
          <w:p w14:paraId="1A57804C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Python</w:t>
            </w:r>
          </w:p>
        </w:tc>
        <w:tc>
          <w:tcPr>
            <w:tcW w:w="0" w:type="auto"/>
            <w:hideMark/>
          </w:tcPr>
          <w:p w14:paraId="29E1AC3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lógica de la aplicación.</w:t>
            </w:r>
          </w:p>
        </w:tc>
      </w:tr>
      <w:tr w:rsidR="00380697" w:rsidRPr="007F2012" w14:paraId="55C2AFFD" w14:textId="77777777" w:rsidTr="00380697">
        <w:tc>
          <w:tcPr>
            <w:tcW w:w="0" w:type="auto"/>
            <w:hideMark/>
          </w:tcPr>
          <w:p w14:paraId="657A105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Framework web</w:t>
            </w:r>
          </w:p>
        </w:tc>
        <w:tc>
          <w:tcPr>
            <w:tcW w:w="0" w:type="auto"/>
            <w:hideMark/>
          </w:tcPr>
          <w:p w14:paraId="16D0B83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Django</w:t>
            </w:r>
          </w:p>
        </w:tc>
        <w:tc>
          <w:tcPr>
            <w:tcW w:w="0" w:type="auto"/>
            <w:hideMark/>
          </w:tcPr>
          <w:p w14:paraId="6037BFB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Construcción de la plataforma web y administración de sus componentes principales.</w:t>
            </w:r>
          </w:p>
        </w:tc>
      </w:tr>
      <w:tr w:rsidR="00380697" w:rsidRPr="007F2012" w14:paraId="478B687C" w14:textId="77777777" w:rsidTr="00380697">
        <w:tc>
          <w:tcPr>
            <w:tcW w:w="0" w:type="auto"/>
            <w:hideMark/>
          </w:tcPr>
          <w:p w14:paraId="28E654F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Tecnologías de interfaz</w:t>
            </w:r>
          </w:p>
        </w:tc>
        <w:tc>
          <w:tcPr>
            <w:tcW w:w="0" w:type="auto"/>
            <w:hideMark/>
          </w:tcPr>
          <w:p w14:paraId="2755D88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HTML, CSS y JavaScript</w:t>
            </w:r>
          </w:p>
        </w:tc>
        <w:tc>
          <w:tcPr>
            <w:tcW w:w="0" w:type="auto"/>
            <w:hideMark/>
          </w:tcPr>
          <w:p w14:paraId="23607C4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presentación e interacción de las páginas web.</w:t>
            </w:r>
          </w:p>
        </w:tc>
      </w:tr>
      <w:tr w:rsidR="00380697" w:rsidRPr="007F2012" w14:paraId="60225500" w14:textId="77777777" w:rsidTr="00380697">
        <w:tc>
          <w:tcPr>
            <w:tcW w:w="0" w:type="auto"/>
            <w:hideMark/>
          </w:tcPr>
          <w:p w14:paraId="4A34309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Base de datos</w:t>
            </w:r>
          </w:p>
        </w:tc>
        <w:tc>
          <w:tcPr>
            <w:tcW w:w="0" w:type="auto"/>
            <w:hideMark/>
          </w:tcPr>
          <w:p w14:paraId="4F38FF00" w14:textId="78A88102" w:rsidR="00380697" w:rsidRPr="0060569D" w:rsidRDefault="00380697" w:rsidP="00A07423">
            <w:pPr>
              <w:spacing w:line="30" w:lineRule="atLeast"/>
              <w:ind w:left="720" w:hanging="720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MySQL</w:t>
            </w:r>
          </w:p>
        </w:tc>
        <w:tc>
          <w:tcPr>
            <w:tcW w:w="0" w:type="auto"/>
            <w:hideMark/>
          </w:tcPr>
          <w:p w14:paraId="589B7D4A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Almacenamiento estructurado y persistente de la información de la plataforma.</w:t>
            </w:r>
          </w:p>
        </w:tc>
      </w:tr>
      <w:tr w:rsidR="00380697" w:rsidRPr="007F2012" w14:paraId="3883FD7D" w14:textId="77777777" w:rsidTr="00380697">
        <w:tc>
          <w:tcPr>
            <w:tcW w:w="0" w:type="auto"/>
            <w:hideMark/>
          </w:tcPr>
          <w:p w14:paraId="2023C80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Entorno de desarrollo</w:t>
            </w:r>
          </w:p>
        </w:tc>
        <w:tc>
          <w:tcPr>
            <w:tcW w:w="0" w:type="auto"/>
            <w:hideMark/>
          </w:tcPr>
          <w:p w14:paraId="17BD850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Visual Studio Code</w:t>
            </w:r>
          </w:p>
        </w:tc>
        <w:tc>
          <w:tcPr>
            <w:tcW w:w="0" w:type="auto"/>
            <w:hideMark/>
          </w:tcPr>
          <w:p w14:paraId="5CA4C77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Edición, ejecución y depuración del código fuente.</w:t>
            </w:r>
          </w:p>
        </w:tc>
      </w:tr>
      <w:tr w:rsidR="00380697" w:rsidRPr="007F2012" w14:paraId="78CDBC81" w14:textId="77777777" w:rsidTr="00380697">
        <w:tc>
          <w:tcPr>
            <w:tcW w:w="0" w:type="auto"/>
            <w:hideMark/>
          </w:tcPr>
          <w:p w14:paraId="3AA06A2B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Pruebas y calidad</w:t>
            </w:r>
          </w:p>
        </w:tc>
        <w:tc>
          <w:tcPr>
            <w:tcW w:w="0" w:type="auto"/>
            <w:hideMark/>
          </w:tcPr>
          <w:p w14:paraId="3715D19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Herramientas de prueba de Django y revisión de código</w:t>
            </w:r>
          </w:p>
        </w:tc>
        <w:tc>
          <w:tcPr>
            <w:tcW w:w="0" w:type="auto"/>
            <w:hideMark/>
          </w:tcPr>
          <w:p w14:paraId="5B16126D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Verificación del funcionamiento y cumplimiento de los criterios de aceptación.</w:t>
            </w:r>
          </w:p>
        </w:tc>
      </w:tr>
    </w:tbl>
    <w:p w14:paraId="16C6527F" w14:textId="5690F2E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9" w:name="_Toc239489875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9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Acuerdos</w:t>
      </w:r>
      <w:bookmarkEnd w:id="29"/>
    </w:p>
    <w:p w14:paraId="6ED26BE9" w14:textId="41A29F4E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30" w:name="_Toc239489866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complementarios</w:t>
      </w:r>
      <w:bookmarkEnd w:id="30"/>
    </w:p>
    <w:p w14:paraId="4A44130B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código fuente oficial del proyecto se almacenará en un repositorio privado de GitHub. </w:t>
      </w:r>
    </w:p>
    <w:p w14:paraId="309B69E9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Cada integrante trabajará mediante ramas independientes y los cambios se integrarán después de su revisión. </w:t>
      </w:r>
    </w:p>
    <w:p w14:paraId="553ACC1C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se cargarán contraseñas, credenciales, archivos de configuración sensibles ni datos personales reales en el repositorio. </w:t>
      </w:r>
    </w:p>
    <w:p w14:paraId="4BB53E6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Las tareas deberán registrar un responsable, fecha objetivo y estado. </w:t>
      </w:r>
    </w:p>
    <w:p w14:paraId="03284619" w14:textId="61EA1DF0" w:rsidR="00380697" w:rsidRPr="0060569D" w:rsidRDefault="00AA568E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Las reuniones periódicas de seguimiento se realizarán todos los martes, de 21:00 a 22:00, mediante Google Meet. También podrán convocarse reuniones adicionales cuando las necesidades, impedimentos o decisiones del proyecto lo requieran. Los acuerdos, responsables y fechas comprometidas deberán documentarse.</w:t>
      </w:r>
    </w:p>
    <w:p w14:paraId="3B15DB8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documentos oficiales se almacenarán en una carpeta compartida con estructura y nomenclatura acordadas. </w:t>
      </w:r>
    </w:p>
    <w:p w14:paraId="5094084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Las herramientas o tecnologías podrán modificarse mediante acuerdo del equipo, evaluación de impacto y registro de la decisión. </w:t>
      </w:r>
    </w:p>
    <w:p w14:paraId="5A0ED07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Para las pruebas se utilizarán datos ficticios o anonimizados. </w:t>
      </w:r>
    </w:p>
    <w:p w14:paraId="36CB2BD1" w14:textId="05FAB8D7" w:rsidR="00357874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cambios que afecten el alcance, cronograma o arquitectura deberán ser aprobados por el responsable correspondiente.</w:t>
      </w:r>
    </w:p>
    <w:sectPr w:rsidR="00357874" w:rsidRPr="0060569D" w:rsidSect="001147D8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9A815" w14:textId="77777777" w:rsidR="00004B78" w:rsidRDefault="00004B78" w:rsidP="00322806">
      <w:pPr>
        <w:spacing w:after="0" w:line="240" w:lineRule="auto"/>
      </w:pPr>
      <w:r>
        <w:separator/>
      </w:r>
    </w:p>
  </w:endnote>
  <w:endnote w:type="continuationSeparator" w:id="0">
    <w:p w14:paraId="04DB9ECB" w14:textId="77777777" w:rsidR="00004B78" w:rsidRDefault="00004B78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BA666" w14:textId="77777777" w:rsidR="00004B78" w:rsidRDefault="00004B78" w:rsidP="00322806">
      <w:pPr>
        <w:spacing w:after="0" w:line="240" w:lineRule="auto"/>
      </w:pPr>
      <w:r>
        <w:separator/>
      </w:r>
    </w:p>
  </w:footnote>
  <w:footnote w:type="continuationSeparator" w:id="0">
    <w:p w14:paraId="45B33AA0" w14:textId="77777777" w:rsidR="00004B78" w:rsidRDefault="00004B78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EC1A40"/>
    <w:multiLevelType w:val="multilevel"/>
    <w:tmpl w:val="8DE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32DD4"/>
    <w:multiLevelType w:val="hybridMultilevel"/>
    <w:tmpl w:val="C53E68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9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4725DF"/>
    <w:multiLevelType w:val="hybridMultilevel"/>
    <w:tmpl w:val="126894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04288"/>
    <w:multiLevelType w:val="hybridMultilevel"/>
    <w:tmpl w:val="4E6E23D6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4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5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6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1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2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4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7" w15:restartNumberingAfterBreak="0">
    <w:nsid w:val="44937D68"/>
    <w:multiLevelType w:val="hybridMultilevel"/>
    <w:tmpl w:val="A692A0CC"/>
    <w:lvl w:ilvl="0" w:tplc="30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32" w15:restartNumberingAfterBreak="0">
    <w:nsid w:val="72E475F2"/>
    <w:multiLevelType w:val="hybridMultilevel"/>
    <w:tmpl w:val="4E2C5C7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7"/>
  </w:num>
  <w:num w:numId="8" w16cid:durableId="1989818918">
    <w:abstractNumId w:val="16"/>
  </w:num>
  <w:num w:numId="9" w16cid:durableId="742798510">
    <w:abstractNumId w:val="29"/>
  </w:num>
  <w:num w:numId="10" w16cid:durableId="493841407">
    <w:abstractNumId w:val="34"/>
  </w:num>
  <w:num w:numId="11" w16cid:durableId="1375690916">
    <w:abstractNumId w:val="30"/>
  </w:num>
  <w:num w:numId="12" w16cid:durableId="1556353896">
    <w:abstractNumId w:val="25"/>
  </w:num>
  <w:num w:numId="13" w16cid:durableId="658194286">
    <w:abstractNumId w:val="9"/>
  </w:num>
  <w:num w:numId="14" w16cid:durableId="1874461593">
    <w:abstractNumId w:val="11"/>
  </w:num>
  <w:num w:numId="15" w16cid:durableId="1911698123">
    <w:abstractNumId w:val="28"/>
  </w:num>
  <w:num w:numId="16" w16cid:durableId="607275060">
    <w:abstractNumId w:val="24"/>
  </w:num>
  <w:num w:numId="17" w16cid:durableId="297801582">
    <w:abstractNumId w:val="18"/>
  </w:num>
  <w:num w:numId="18" w16cid:durableId="1959600520">
    <w:abstractNumId w:val="22"/>
  </w:num>
  <w:num w:numId="19" w16cid:durableId="276061179">
    <w:abstractNumId w:val="35"/>
  </w:num>
  <w:num w:numId="20" w16cid:durableId="1482961643">
    <w:abstractNumId w:val="19"/>
  </w:num>
  <w:num w:numId="21" w16cid:durableId="1810779192">
    <w:abstractNumId w:val="21"/>
  </w:num>
  <w:num w:numId="22" w16cid:durableId="876770604">
    <w:abstractNumId w:val="33"/>
  </w:num>
  <w:num w:numId="23" w16cid:durableId="1700157880">
    <w:abstractNumId w:val="13"/>
  </w:num>
  <w:num w:numId="24" w16cid:durableId="1507744258">
    <w:abstractNumId w:val="23"/>
  </w:num>
  <w:num w:numId="25" w16cid:durableId="1631862629">
    <w:abstractNumId w:val="26"/>
  </w:num>
  <w:num w:numId="26" w16cid:durableId="658003944">
    <w:abstractNumId w:val="14"/>
  </w:num>
  <w:num w:numId="27" w16cid:durableId="301353639">
    <w:abstractNumId w:val="15"/>
  </w:num>
  <w:num w:numId="28" w16cid:durableId="583534015">
    <w:abstractNumId w:val="20"/>
  </w:num>
  <w:num w:numId="29" w16cid:durableId="1421608952">
    <w:abstractNumId w:val="31"/>
  </w:num>
  <w:num w:numId="30" w16cid:durableId="604315546">
    <w:abstractNumId w:val="8"/>
  </w:num>
  <w:num w:numId="31" w16cid:durableId="1464041237">
    <w:abstractNumId w:val="10"/>
  </w:num>
  <w:num w:numId="32" w16cid:durableId="1897547089">
    <w:abstractNumId w:val="7"/>
  </w:num>
  <w:num w:numId="33" w16cid:durableId="1704163849">
    <w:abstractNumId w:val="32"/>
  </w:num>
  <w:num w:numId="34" w16cid:durableId="2015642826">
    <w:abstractNumId w:val="6"/>
  </w:num>
  <w:num w:numId="35" w16cid:durableId="1029573262">
    <w:abstractNumId w:val="12"/>
  </w:num>
  <w:num w:numId="36" w16cid:durableId="544953160">
    <w:abstractNumId w:val="2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B78"/>
    <w:rsid w:val="00005D8A"/>
    <w:rsid w:val="000305C3"/>
    <w:rsid w:val="00034616"/>
    <w:rsid w:val="000442E2"/>
    <w:rsid w:val="0005630E"/>
    <w:rsid w:val="0006063C"/>
    <w:rsid w:val="00062CC1"/>
    <w:rsid w:val="00095CF8"/>
    <w:rsid w:val="000C2DEE"/>
    <w:rsid w:val="000F71BE"/>
    <w:rsid w:val="001147D8"/>
    <w:rsid w:val="00141A45"/>
    <w:rsid w:val="0015074B"/>
    <w:rsid w:val="00192AAD"/>
    <w:rsid w:val="001C7C11"/>
    <w:rsid w:val="001E4106"/>
    <w:rsid w:val="001F479F"/>
    <w:rsid w:val="00201EDE"/>
    <w:rsid w:val="00216D6B"/>
    <w:rsid w:val="00292948"/>
    <w:rsid w:val="0029639D"/>
    <w:rsid w:val="002A222D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D2DB5"/>
    <w:rsid w:val="003E2133"/>
    <w:rsid w:val="004C5C64"/>
    <w:rsid w:val="004F522E"/>
    <w:rsid w:val="00573E21"/>
    <w:rsid w:val="00595A59"/>
    <w:rsid w:val="005A0356"/>
    <w:rsid w:val="005D715A"/>
    <w:rsid w:val="0060569D"/>
    <w:rsid w:val="0063195C"/>
    <w:rsid w:val="00641B06"/>
    <w:rsid w:val="0064263C"/>
    <w:rsid w:val="0064324B"/>
    <w:rsid w:val="006E2A92"/>
    <w:rsid w:val="00714F0B"/>
    <w:rsid w:val="00724FE5"/>
    <w:rsid w:val="007479F9"/>
    <w:rsid w:val="00757586"/>
    <w:rsid w:val="007D52B0"/>
    <w:rsid w:val="007F2012"/>
    <w:rsid w:val="00803580"/>
    <w:rsid w:val="008266CB"/>
    <w:rsid w:val="00831EB3"/>
    <w:rsid w:val="008361F5"/>
    <w:rsid w:val="0085223E"/>
    <w:rsid w:val="008541DB"/>
    <w:rsid w:val="0086465A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D4014"/>
    <w:rsid w:val="00BF11C1"/>
    <w:rsid w:val="00C506BC"/>
    <w:rsid w:val="00C75B84"/>
    <w:rsid w:val="00CA3135"/>
    <w:rsid w:val="00CA3365"/>
    <w:rsid w:val="00CA7497"/>
    <w:rsid w:val="00CB0664"/>
    <w:rsid w:val="00CC1F03"/>
    <w:rsid w:val="00CF6F10"/>
    <w:rsid w:val="00D10318"/>
    <w:rsid w:val="00D372CE"/>
    <w:rsid w:val="00D457FA"/>
    <w:rsid w:val="00D66E36"/>
    <w:rsid w:val="00D845E4"/>
    <w:rsid w:val="00DF1FCF"/>
    <w:rsid w:val="00DF3FC2"/>
    <w:rsid w:val="00E3127C"/>
    <w:rsid w:val="00EB44DE"/>
    <w:rsid w:val="00ED240B"/>
    <w:rsid w:val="00EE622F"/>
    <w:rsid w:val="00F11420"/>
    <w:rsid w:val="00F54448"/>
    <w:rsid w:val="00F55119"/>
    <w:rsid w:val="00F62F46"/>
    <w:rsid w:val="00FC693F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15</Pages>
  <Words>3960</Words>
  <Characters>21783</Characters>
  <Application>Microsoft Office Word</Application>
  <DocSecurity>0</DocSecurity>
  <Lines>181</Lines>
  <Paragraphs>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66</cp:revision>
  <cp:lastPrinted>2026-09-05T12:38:00Z</cp:lastPrinted>
  <dcterms:created xsi:type="dcterms:W3CDTF">2026-08-17T21:10:00Z</dcterms:created>
  <dcterms:modified xsi:type="dcterms:W3CDTF">2026-09-05T13:37:00Z</dcterms:modified>
  <cp:category/>
</cp:coreProperties>
</file>