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AB3C" w14:textId="049A9A27" w:rsidR="00322806" w:rsidRPr="0058358C" w:rsidRDefault="00322806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  <w:r w:rsidRPr="0058358C">
        <w:rPr>
          <w:rFonts w:ascii="Verdana" w:hAnsi="Verdana" w:cs="Times New Roman"/>
          <w:noProof/>
        </w:rPr>
        <w:drawing>
          <wp:inline distT="0" distB="0" distL="0" distR="0" wp14:anchorId="3A188822" wp14:editId="5A2B6282">
            <wp:extent cx="3001645" cy="1211580"/>
            <wp:effectExtent l="0" t="0" r="8255" b="7620"/>
            <wp:docPr id="2060774131" name="Picture 2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2" b="20156"/>
                    <a:stretch/>
                  </pic:blipFill>
                  <pic:spPr bwMode="auto">
                    <a:xfrm>
                      <a:off x="0" y="0"/>
                      <a:ext cx="3013683" cy="121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B32F" w14:textId="77777777" w:rsidR="007D52B0" w:rsidRPr="0058358C" w:rsidRDefault="007D52B0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</w:p>
    <w:p w14:paraId="752D3C07" w14:textId="77777777" w:rsidR="00322806" w:rsidRPr="0058358C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58358C">
        <w:rPr>
          <w:rFonts w:ascii="Verdana" w:hAnsi="Verdana" w:cs="Times New Roman"/>
          <w:b/>
          <w:bCs/>
          <w:sz w:val="44"/>
          <w:szCs w:val="44"/>
          <w:lang w:val="es-EC"/>
        </w:rPr>
        <w:t>Universidad Espíritu Santo</w:t>
      </w:r>
    </w:p>
    <w:p w14:paraId="6364D5F9" w14:textId="77777777" w:rsidR="00322806" w:rsidRPr="0058358C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58358C">
        <w:rPr>
          <w:rFonts w:ascii="Verdana" w:hAnsi="Verdana" w:cs="Times New Roman"/>
          <w:b/>
          <w:bCs/>
          <w:sz w:val="44"/>
          <w:szCs w:val="44"/>
          <w:lang w:val="es-EC"/>
        </w:rPr>
        <w:t>Modalidad en Línea</w:t>
      </w:r>
    </w:p>
    <w:p w14:paraId="2E718DFF" w14:textId="77777777" w:rsidR="00322806" w:rsidRPr="0058358C" w:rsidRDefault="00322806" w:rsidP="00322806">
      <w:pPr>
        <w:spacing w:after="520" w:line="240" w:lineRule="auto"/>
        <w:jc w:val="center"/>
        <w:rPr>
          <w:rFonts w:ascii="Verdana" w:hAnsi="Verdana" w:cs="Times New Roman"/>
          <w:sz w:val="44"/>
          <w:szCs w:val="44"/>
          <w:lang w:val="es-EC"/>
        </w:rPr>
      </w:pPr>
      <w:r w:rsidRPr="0058358C">
        <w:rPr>
          <w:rFonts w:ascii="Verdana" w:hAnsi="Verdana" w:cs="Times New Roman"/>
          <w:sz w:val="44"/>
          <w:szCs w:val="44"/>
          <w:lang w:val="es-EC"/>
        </w:rPr>
        <w:t>Ingeniería en Ciencias de la Computación</w:t>
      </w:r>
    </w:p>
    <w:p w14:paraId="55612FA0" w14:textId="71CB40A8" w:rsidR="00322806" w:rsidRPr="0058358C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58358C">
        <w:rPr>
          <w:rFonts w:ascii="Verdana" w:hAnsi="Verdana" w:cs="Times New Roman"/>
          <w:b/>
          <w:bCs/>
          <w:sz w:val="36"/>
          <w:szCs w:val="36"/>
          <w:lang w:val="es-EC"/>
        </w:rPr>
        <w:t xml:space="preserve"> Plataforma de Atención de Necesidades  </w:t>
      </w:r>
    </w:p>
    <w:p w14:paraId="46ABA8D2" w14:textId="01ABD49D" w:rsidR="00322806" w:rsidRPr="0058358C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58358C">
        <w:rPr>
          <w:rFonts w:ascii="Verdana" w:hAnsi="Verdana" w:cs="Times New Roman"/>
          <w:b/>
          <w:bCs/>
          <w:sz w:val="36"/>
          <w:szCs w:val="36"/>
          <w:lang w:val="es-EC"/>
        </w:rPr>
        <w:t>Barrio Solidario</w:t>
      </w:r>
    </w:p>
    <w:p w14:paraId="737202F3" w14:textId="71618BAD" w:rsidR="00322806" w:rsidRPr="0058358C" w:rsidRDefault="007D52B0" w:rsidP="00322806">
      <w:pPr>
        <w:spacing w:after="120" w:line="240" w:lineRule="auto"/>
        <w:jc w:val="center"/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</w:pPr>
      <w:r w:rsidRPr="0058358C"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  <w:t>Plataforma web para coordinar asistencia comunitaria segura, trazable y accesible para adultos mayores.</w:t>
      </w:r>
    </w:p>
    <w:p w14:paraId="50F4691B" w14:textId="77777777" w:rsidR="007D52B0" w:rsidRPr="0058358C" w:rsidRDefault="007D52B0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</w:p>
    <w:tbl>
      <w:tblPr>
        <w:tblStyle w:val="Tablaconcuadrcula"/>
        <w:tblW w:w="9426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6662"/>
      </w:tblGrid>
      <w:tr w:rsidR="00322806" w:rsidRPr="0058358C" w14:paraId="652DC76B" w14:textId="77777777" w:rsidTr="007D52B0">
        <w:tc>
          <w:tcPr>
            <w:tcW w:w="2764" w:type="dxa"/>
          </w:tcPr>
          <w:p w14:paraId="54255FF5" w14:textId="1FE8BC68" w:rsidR="00322806" w:rsidRPr="0058358C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>Asignatura</w:t>
            </w:r>
          </w:p>
        </w:tc>
        <w:tc>
          <w:tcPr>
            <w:tcW w:w="6662" w:type="dxa"/>
          </w:tcPr>
          <w:p w14:paraId="38DF2F7E" w14:textId="306433CD" w:rsidR="00322806" w:rsidRPr="0058358C" w:rsidRDefault="007D52B0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>Ingeniería</w:t>
            </w:r>
            <w:r w:rsidR="00322806"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 Software II</w:t>
            </w:r>
          </w:p>
        </w:tc>
      </w:tr>
      <w:tr w:rsidR="00322806" w:rsidRPr="00404F8C" w14:paraId="0445D934" w14:textId="77777777" w:rsidTr="007D52B0">
        <w:tc>
          <w:tcPr>
            <w:tcW w:w="2764" w:type="dxa"/>
          </w:tcPr>
          <w:p w14:paraId="28483B20" w14:textId="3334B5F7" w:rsidR="00322806" w:rsidRPr="0058358C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>Docente</w:t>
            </w:r>
          </w:p>
        </w:tc>
        <w:tc>
          <w:tcPr>
            <w:tcW w:w="6662" w:type="dxa"/>
          </w:tcPr>
          <w:p w14:paraId="7610F9A3" w14:textId="60653A29" w:rsidR="00322806" w:rsidRPr="0058358C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Ing. Victoria </w:t>
            </w:r>
            <w:r w:rsidR="007D52B0"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>García</w:t>
            </w: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Vel</w:t>
            </w:r>
            <w:r w:rsidR="007D52B0"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>á</w:t>
            </w: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>squez, Mgtr.,Ph.D.(c)</w:t>
            </w:r>
          </w:p>
        </w:tc>
      </w:tr>
      <w:tr w:rsidR="00322806" w:rsidRPr="0058358C" w14:paraId="10F4B6C1" w14:textId="77777777" w:rsidTr="007D52B0">
        <w:tc>
          <w:tcPr>
            <w:tcW w:w="2764" w:type="dxa"/>
          </w:tcPr>
          <w:p w14:paraId="06AA6474" w14:textId="3560B7A9" w:rsidR="00322806" w:rsidRPr="0058358C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>Estudiantes</w:t>
            </w:r>
          </w:p>
        </w:tc>
        <w:tc>
          <w:tcPr>
            <w:tcW w:w="6662" w:type="dxa"/>
          </w:tcPr>
          <w:p w14:paraId="51DC7155" w14:textId="217485FA" w:rsidR="00322806" w:rsidRPr="0058358C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Alex Mendoza </w:t>
            </w:r>
          </w:p>
        </w:tc>
      </w:tr>
      <w:tr w:rsidR="00322806" w:rsidRPr="0058358C" w14:paraId="213BC1B3" w14:textId="77777777" w:rsidTr="007D52B0">
        <w:tc>
          <w:tcPr>
            <w:tcW w:w="2764" w:type="dxa"/>
          </w:tcPr>
          <w:p w14:paraId="1713BAAB" w14:textId="77777777" w:rsidR="00322806" w:rsidRPr="0058358C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6AED0092" w14:textId="49D578D1" w:rsidR="00322806" w:rsidRPr="0058358C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Kevin Carriel </w:t>
            </w:r>
          </w:p>
        </w:tc>
      </w:tr>
      <w:tr w:rsidR="00322806" w:rsidRPr="0058358C" w14:paraId="22AC8EA8" w14:textId="77777777" w:rsidTr="007D52B0">
        <w:tc>
          <w:tcPr>
            <w:tcW w:w="2764" w:type="dxa"/>
          </w:tcPr>
          <w:p w14:paraId="5AAA92BD" w14:textId="77777777" w:rsidR="00322806" w:rsidRPr="0058358C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5CCC3F7D" w14:textId="1B2EE39B" w:rsidR="00322806" w:rsidRPr="0058358C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Mario Luzardo </w:t>
            </w:r>
          </w:p>
        </w:tc>
      </w:tr>
      <w:tr w:rsidR="00322806" w:rsidRPr="0058358C" w14:paraId="2A466D48" w14:textId="77777777" w:rsidTr="007D52B0">
        <w:tc>
          <w:tcPr>
            <w:tcW w:w="2764" w:type="dxa"/>
          </w:tcPr>
          <w:p w14:paraId="385F417A" w14:textId="77777777" w:rsidR="00322806" w:rsidRPr="0058358C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395FC647" w14:textId="4671E4D4" w:rsidR="00322806" w:rsidRPr="0058358C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Luis Ramirez </w:t>
            </w:r>
          </w:p>
        </w:tc>
      </w:tr>
      <w:tr w:rsidR="00322806" w:rsidRPr="0058358C" w14:paraId="28C79BB0" w14:textId="77777777" w:rsidTr="007D52B0">
        <w:tc>
          <w:tcPr>
            <w:tcW w:w="2764" w:type="dxa"/>
          </w:tcPr>
          <w:p w14:paraId="44B8CA4D" w14:textId="77777777" w:rsidR="00322806" w:rsidRPr="0058358C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0035BE06" w14:textId="51B595FF" w:rsidR="00322806" w:rsidRPr="0058358C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Luis Rodriguez </w:t>
            </w:r>
          </w:p>
        </w:tc>
      </w:tr>
      <w:tr w:rsidR="00322806" w:rsidRPr="0058358C" w14:paraId="5FAA706D" w14:textId="77777777" w:rsidTr="007D52B0">
        <w:tc>
          <w:tcPr>
            <w:tcW w:w="2764" w:type="dxa"/>
          </w:tcPr>
          <w:p w14:paraId="61A1E64D" w14:textId="77777777" w:rsidR="00322806" w:rsidRPr="0058358C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B0D134F" w14:textId="1FD77F92" w:rsidR="00322806" w:rsidRPr="0058358C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Victor Tello </w:t>
            </w:r>
          </w:p>
        </w:tc>
      </w:tr>
      <w:tr w:rsidR="007D52B0" w:rsidRPr="0058358C" w14:paraId="6E11C48E" w14:textId="77777777" w:rsidTr="007D52B0">
        <w:tc>
          <w:tcPr>
            <w:tcW w:w="2764" w:type="dxa"/>
          </w:tcPr>
          <w:p w14:paraId="7ED373F9" w14:textId="77777777" w:rsidR="007D52B0" w:rsidRPr="0058358C" w:rsidRDefault="007D52B0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115029C" w14:textId="77777777" w:rsidR="007D52B0" w:rsidRPr="0058358C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</w:tr>
      <w:tr w:rsidR="00322806" w:rsidRPr="0058358C" w14:paraId="1EDB2A9A" w14:textId="77777777" w:rsidTr="007D52B0">
        <w:tc>
          <w:tcPr>
            <w:tcW w:w="2764" w:type="dxa"/>
          </w:tcPr>
          <w:p w14:paraId="20087774" w14:textId="72E6407B" w:rsidR="00322806" w:rsidRPr="0058358C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>Fecha de Entrega</w:t>
            </w:r>
          </w:p>
        </w:tc>
        <w:tc>
          <w:tcPr>
            <w:tcW w:w="6662" w:type="dxa"/>
          </w:tcPr>
          <w:p w14:paraId="7FDB65BE" w14:textId="40CEFCA8" w:rsidR="00322806" w:rsidRPr="0058358C" w:rsidRDefault="0058358C" w:rsidP="0058358C">
            <w:pPr>
              <w:pStyle w:val="Prrafodelista"/>
              <w:numPr>
                <w:ilvl w:val="0"/>
                <w:numId w:val="42"/>
              </w:num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</w:t>
            </w:r>
            <w:r w:rsidR="00BC730D"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e </w:t>
            </w:r>
            <w:r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>septiembre</w:t>
            </w:r>
            <w:r w:rsidR="00BC730D" w:rsidRPr="0058358C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del 2026</w:t>
            </w:r>
          </w:p>
        </w:tc>
      </w:tr>
      <w:tr w:rsidR="007D52B0" w:rsidRPr="0058358C" w14:paraId="6E86E2A3" w14:textId="77777777" w:rsidTr="007D52B0">
        <w:tc>
          <w:tcPr>
            <w:tcW w:w="2764" w:type="dxa"/>
          </w:tcPr>
          <w:p w14:paraId="70C39820" w14:textId="77777777" w:rsidR="007D52B0" w:rsidRPr="0058358C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AB00A46" w14:textId="77777777" w:rsidR="007D52B0" w:rsidRPr="0058358C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  <w:tr w:rsidR="007D52B0" w:rsidRPr="0058358C" w14:paraId="58A28686" w14:textId="77777777" w:rsidTr="007D52B0">
        <w:tc>
          <w:tcPr>
            <w:tcW w:w="9426" w:type="dxa"/>
            <w:gridSpan w:val="2"/>
          </w:tcPr>
          <w:p w14:paraId="419693BD" w14:textId="77777777" w:rsidR="007D52B0" w:rsidRPr="0058358C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58358C"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  <w:t>Guayaquil – Ecuador 2026</w:t>
            </w:r>
          </w:p>
          <w:p w14:paraId="1C328199" w14:textId="47A380DA" w:rsidR="00097283" w:rsidRPr="0058358C" w:rsidRDefault="00097283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</w:tbl>
    <w:p w14:paraId="49903EAB" w14:textId="77777777" w:rsidR="0058358C" w:rsidRPr="00CE452D" w:rsidRDefault="0058358C" w:rsidP="00CE452D">
      <w:pPr>
        <w:spacing w:before="120" w:after="120"/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</w:pPr>
      <w:r w:rsidRPr="00CE452D"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  <w:lastRenderedPageBreak/>
        <w:t>Identificación del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6444"/>
      </w:tblGrid>
      <w:tr w:rsidR="00CE452D" w:rsidRPr="00CE452D" w14:paraId="66486D9A" w14:textId="77777777" w:rsidTr="00CE452D">
        <w:tc>
          <w:tcPr>
            <w:tcW w:w="0" w:type="auto"/>
            <w:shd w:val="clear" w:color="auto" w:fill="943634" w:themeFill="accent2" w:themeFillShade="BF"/>
            <w:hideMark/>
          </w:tcPr>
          <w:p w14:paraId="5C6F87DB" w14:textId="77777777" w:rsidR="00CE452D" w:rsidRPr="00CE452D" w:rsidRDefault="00CE452D" w:rsidP="00CE452D">
            <w:pPr>
              <w:pStyle w:val="TDC1"/>
              <w:spacing w:line="276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E452D">
              <w:rPr>
                <w:color w:val="FFFFFF" w:themeColor="background1"/>
                <w:sz w:val="22"/>
                <w:szCs w:val="22"/>
              </w:rPr>
              <w:t>Campo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DBBBCD8" w14:textId="77777777" w:rsidR="00CE452D" w:rsidRPr="00CE452D" w:rsidRDefault="00CE452D" w:rsidP="00CE452D">
            <w:pPr>
              <w:pStyle w:val="TDC1"/>
              <w:spacing w:line="276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E452D">
              <w:rPr>
                <w:color w:val="FFFFFF" w:themeColor="background1"/>
                <w:sz w:val="22"/>
                <w:szCs w:val="22"/>
              </w:rPr>
              <w:t>Información</w:t>
            </w:r>
          </w:p>
        </w:tc>
      </w:tr>
      <w:tr w:rsidR="00CE452D" w:rsidRPr="00CE452D" w14:paraId="56BF9BB4" w14:textId="77777777" w:rsidTr="00CE452D">
        <w:tc>
          <w:tcPr>
            <w:tcW w:w="0" w:type="auto"/>
            <w:hideMark/>
          </w:tcPr>
          <w:p w14:paraId="03A1A390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Código</w:t>
            </w:r>
          </w:p>
        </w:tc>
        <w:tc>
          <w:tcPr>
            <w:tcW w:w="0" w:type="auto"/>
            <w:hideMark/>
          </w:tcPr>
          <w:p w14:paraId="6B0C6D07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DOC-09</w:t>
            </w:r>
          </w:p>
        </w:tc>
      </w:tr>
      <w:tr w:rsidR="00CE452D" w:rsidRPr="00CE452D" w14:paraId="062A1F0E" w14:textId="77777777" w:rsidTr="00CE452D">
        <w:tc>
          <w:tcPr>
            <w:tcW w:w="0" w:type="auto"/>
            <w:hideMark/>
          </w:tcPr>
          <w:p w14:paraId="0FC53377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Documento</w:t>
            </w:r>
          </w:p>
        </w:tc>
        <w:tc>
          <w:tcPr>
            <w:tcW w:w="0" w:type="auto"/>
            <w:hideMark/>
          </w:tcPr>
          <w:p w14:paraId="1B54255D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Matriz de Gestión de Riesgos del MVP</w:t>
            </w:r>
          </w:p>
        </w:tc>
      </w:tr>
      <w:tr w:rsidR="00CE452D" w:rsidRPr="00CE452D" w14:paraId="06FA161C" w14:textId="77777777" w:rsidTr="00CE452D">
        <w:tc>
          <w:tcPr>
            <w:tcW w:w="0" w:type="auto"/>
            <w:hideMark/>
          </w:tcPr>
          <w:p w14:paraId="18F60D64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Proyecto</w:t>
            </w:r>
          </w:p>
        </w:tc>
        <w:tc>
          <w:tcPr>
            <w:tcW w:w="0" w:type="auto"/>
            <w:hideMark/>
          </w:tcPr>
          <w:p w14:paraId="326C7CBC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Barrio Solidario</w:t>
            </w:r>
          </w:p>
        </w:tc>
      </w:tr>
      <w:tr w:rsidR="00CE452D" w:rsidRPr="00CE452D" w14:paraId="1CE08908" w14:textId="77777777" w:rsidTr="00CE452D">
        <w:tc>
          <w:tcPr>
            <w:tcW w:w="0" w:type="auto"/>
            <w:hideMark/>
          </w:tcPr>
          <w:p w14:paraId="432EF388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Versión vigente</w:t>
            </w:r>
          </w:p>
        </w:tc>
        <w:tc>
          <w:tcPr>
            <w:tcW w:w="0" w:type="auto"/>
            <w:hideMark/>
          </w:tcPr>
          <w:p w14:paraId="7B418D8E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1.0.0</w:t>
            </w:r>
          </w:p>
        </w:tc>
      </w:tr>
      <w:tr w:rsidR="00CE452D" w:rsidRPr="00CE452D" w14:paraId="42BC6FBE" w14:textId="77777777" w:rsidTr="00CE452D">
        <w:tc>
          <w:tcPr>
            <w:tcW w:w="0" w:type="auto"/>
            <w:hideMark/>
          </w:tcPr>
          <w:p w14:paraId="6CF5C8E7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Estado</w:t>
            </w:r>
          </w:p>
        </w:tc>
        <w:tc>
          <w:tcPr>
            <w:tcW w:w="0" w:type="auto"/>
            <w:hideMark/>
          </w:tcPr>
          <w:p w14:paraId="2C292D52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En elaboración</w:t>
            </w:r>
          </w:p>
        </w:tc>
      </w:tr>
      <w:tr w:rsidR="00CE452D" w:rsidRPr="00CE452D" w14:paraId="72A68FDE" w14:textId="77777777" w:rsidTr="00CE452D">
        <w:tc>
          <w:tcPr>
            <w:tcW w:w="0" w:type="auto"/>
            <w:hideMark/>
          </w:tcPr>
          <w:p w14:paraId="52179467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Fecha de creación</w:t>
            </w:r>
          </w:p>
        </w:tc>
        <w:tc>
          <w:tcPr>
            <w:tcW w:w="0" w:type="auto"/>
            <w:hideMark/>
          </w:tcPr>
          <w:p w14:paraId="6DA51F16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07/09/2026</w:t>
            </w:r>
          </w:p>
        </w:tc>
      </w:tr>
      <w:tr w:rsidR="00CE452D" w:rsidRPr="00CE452D" w14:paraId="2F34C959" w14:textId="77777777" w:rsidTr="00CE452D">
        <w:tc>
          <w:tcPr>
            <w:tcW w:w="0" w:type="auto"/>
            <w:hideMark/>
          </w:tcPr>
          <w:p w14:paraId="7AEA21AB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Fecha de actualización</w:t>
            </w:r>
          </w:p>
        </w:tc>
        <w:tc>
          <w:tcPr>
            <w:tcW w:w="0" w:type="auto"/>
            <w:hideMark/>
          </w:tcPr>
          <w:p w14:paraId="031A9E3A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14/09/2026</w:t>
            </w:r>
          </w:p>
        </w:tc>
      </w:tr>
      <w:tr w:rsidR="00CE452D" w:rsidRPr="00CE452D" w14:paraId="50840563" w14:textId="77777777" w:rsidTr="00CE452D">
        <w:tc>
          <w:tcPr>
            <w:tcW w:w="0" w:type="auto"/>
            <w:hideMark/>
          </w:tcPr>
          <w:p w14:paraId="171D309B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Sprint relacionado</w:t>
            </w:r>
          </w:p>
        </w:tc>
        <w:tc>
          <w:tcPr>
            <w:tcW w:w="0" w:type="auto"/>
            <w:hideMark/>
          </w:tcPr>
          <w:p w14:paraId="55DE698C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Sprint 3</w:t>
            </w:r>
          </w:p>
        </w:tc>
      </w:tr>
      <w:tr w:rsidR="00CE452D" w:rsidRPr="00CE452D" w14:paraId="38DED3CE" w14:textId="77777777" w:rsidTr="00CE452D">
        <w:tc>
          <w:tcPr>
            <w:tcW w:w="0" w:type="auto"/>
            <w:hideMark/>
          </w:tcPr>
          <w:p w14:paraId="73CF8586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Periodo del Sprint</w:t>
            </w:r>
          </w:p>
        </w:tc>
        <w:tc>
          <w:tcPr>
            <w:tcW w:w="0" w:type="auto"/>
            <w:hideMark/>
          </w:tcPr>
          <w:p w14:paraId="7B42485B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06/09/2026 al 18/09/2026</w:t>
            </w:r>
          </w:p>
        </w:tc>
      </w:tr>
      <w:tr w:rsidR="00CE452D" w:rsidRPr="00CE452D" w14:paraId="13CEACEB" w14:textId="77777777" w:rsidTr="00CE452D">
        <w:tc>
          <w:tcPr>
            <w:tcW w:w="0" w:type="auto"/>
            <w:hideMark/>
          </w:tcPr>
          <w:p w14:paraId="57704C58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Propietario del documento</w:t>
            </w:r>
          </w:p>
        </w:tc>
        <w:tc>
          <w:tcPr>
            <w:tcW w:w="0" w:type="auto"/>
            <w:hideMark/>
          </w:tcPr>
          <w:p w14:paraId="0A2DA2E4" w14:textId="1D88C185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Kevin Carriel  </w:t>
            </w:r>
            <w:r w:rsidR="009500A1">
              <w:rPr>
                <w:b w:val="0"/>
                <w:bCs w:val="0"/>
                <w:color w:val="000000" w:themeColor="text1"/>
                <w:sz w:val="22"/>
                <w:szCs w:val="22"/>
              </w:rPr>
              <w:t>/</w:t>
            </w: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 Arquitecto de software</w:t>
            </w:r>
          </w:p>
        </w:tc>
      </w:tr>
      <w:tr w:rsidR="00CE452D" w:rsidRPr="00CE452D" w14:paraId="542E2661" w14:textId="77777777" w:rsidTr="00CE452D">
        <w:tc>
          <w:tcPr>
            <w:tcW w:w="0" w:type="auto"/>
            <w:hideMark/>
          </w:tcPr>
          <w:p w14:paraId="7ACC6DA9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Responsable de consolidación</w:t>
            </w:r>
          </w:p>
        </w:tc>
        <w:tc>
          <w:tcPr>
            <w:tcW w:w="0" w:type="auto"/>
            <w:hideMark/>
          </w:tcPr>
          <w:p w14:paraId="0F97F8BD" w14:textId="0E4484D1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 xml:space="preserve">Alex Mendoza  </w:t>
            </w:r>
            <w:r w:rsidR="009500A1">
              <w:rPr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/</w:t>
            </w: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 xml:space="preserve"> Scrum Master</w:t>
            </w:r>
          </w:p>
        </w:tc>
      </w:tr>
      <w:tr w:rsidR="00CE452D" w:rsidRPr="00CE452D" w14:paraId="6842A096" w14:textId="77777777" w:rsidTr="00CE452D">
        <w:tc>
          <w:tcPr>
            <w:tcW w:w="0" w:type="auto"/>
            <w:hideMark/>
          </w:tcPr>
          <w:p w14:paraId="0983282A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Responsable de revisión funcional</w:t>
            </w:r>
          </w:p>
        </w:tc>
        <w:tc>
          <w:tcPr>
            <w:tcW w:w="0" w:type="auto"/>
            <w:hideMark/>
          </w:tcPr>
          <w:p w14:paraId="07A88D55" w14:textId="2945CB39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Víctor Tello  </w:t>
            </w:r>
            <w:r w:rsidR="009500A1">
              <w:rPr>
                <w:b w:val="0"/>
                <w:bCs w:val="0"/>
                <w:color w:val="000000" w:themeColor="text1"/>
                <w:sz w:val="22"/>
                <w:szCs w:val="22"/>
              </w:rPr>
              <w:t>/</w:t>
            </w: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 Product Owner y analista funcional</w:t>
            </w:r>
          </w:p>
        </w:tc>
      </w:tr>
      <w:tr w:rsidR="00CE452D" w:rsidRPr="00CE452D" w14:paraId="4BE9FAA7" w14:textId="77777777" w:rsidTr="00CE452D">
        <w:tc>
          <w:tcPr>
            <w:tcW w:w="0" w:type="auto"/>
            <w:hideMark/>
          </w:tcPr>
          <w:p w14:paraId="5F1788DC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Responsable de riesgos de frontend y accesibilidad</w:t>
            </w:r>
          </w:p>
        </w:tc>
        <w:tc>
          <w:tcPr>
            <w:tcW w:w="0" w:type="auto"/>
            <w:hideMark/>
          </w:tcPr>
          <w:p w14:paraId="24EA4F1E" w14:textId="70DE762A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Mario Luzardo  </w:t>
            </w:r>
            <w:r w:rsidR="009500A1">
              <w:rPr>
                <w:b w:val="0"/>
                <w:bCs w:val="0"/>
                <w:color w:val="000000" w:themeColor="text1"/>
                <w:sz w:val="22"/>
                <w:szCs w:val="22"/>
              </w:rPr>
              <w:t>/</w:t>
            </w: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 Ingeniero de frontend, UI/UX y accesibilidad</w:t>
            </w:r>
          </w:p>
        </w:tc>
      </w:tr>
      <w:tr w:rsidR="00CE452D" w:rsidRPr="00CE452D" w14:paraId="43BAB010" w14:textId="77777777" w:rsidTr="00CE452D">
        <w:tc>
          <w:tcPr>
            <w:tcW w:w="0" w:type="auto"/>
            <w:hideMark/>
          </w:tcPr>
          <w:p w14:paraId="6A41C0D1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Responsable de riesgos de backend y datos</w:t>
            </w:r>
          </w:p>
        </w:tc>
        <w:tc>
          <w:tcPr>
            <w:tcW w:w="0" w:type="auto"/>
            <w:hideMark/>
          </w:tcPr>
          <w:p w14:paraId="778EFE32" w14:textId="1A64774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Luis Ramírez  </w:t>
            </w:r>
            <w:r w:rsidR="009500A1">
              <w:rPr>
                <w:b w:val="0"/>
                <w:bCs w:val="0"/>
                <w:color w:val="000000" w:themeColor="text1"/>
                <w:sz w:val="22"/>
                <w:szCs w:val="22"/>
              </w:rPr>
              <w:t>/</w:t>
            </w: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 Ingeniero de backend y datos</w:t>
            </w:r>
          </w:p>
        </w:tc>
      </w:tr>
      <w:tr w:rsidR="00CE452D" w:rsidRPr="00CE452D" w14:paraId="55ED9AA3" w14:textId="77777777" w:rsidTr="00CE452D">
        <w:tc>
          <w:tcPr>
            <w:tcW w:w="0" w:type="auto"/>
            <w:hideMark/>
          </w:tcPr>
          <w:p w14:paraId="6C011EDD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Responsable de revisión de calidad y seguridad</w:t>
            </w:r>
          </w:p>
        </w:tc>
        <w:tc>
          <w:tcPr>
            <w:tcW w:w="0" w:type="auto"/>
            <w:hideMark/>
          </w:tcPr>
          <w:p w14:paraId="020A0850" w14:textId="3E483D3D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Luis Rodríguez  </w:t>
            </w:r>
            <w:r w:rsidR="009500A1">
              <w:rPr>
                <w:b w:val="0"/>
                <w:bCs w:val="0"/>
                <w:color w:val="000000" w:themeColor="text1"/>
                <w:sz w:val="22"/>
                <w:szCs w:val="22"/>
              </w:rPr>
              <w:t>/</w:t>
            </w: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 Ingeniero de calidad, pruebas y seguridad</w:t>
            </w:r>
          </w:p>
        </w:tc>
      </w:tr>
      <w:tr w:rsidR="00CE452D" w:rsidRPr="00CE452D" w14:paraId="34864445" w14:textId="77777777" w:rsidTr="00CE452D">
        <w:tc>
          <w:tcPr>
            <w:tcW w:w="0" w:type="auto"/>
            <w:hideMark/>
          </w:tcPr>
          <w:p w14:paraId="17523430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Responsable de revisión académica</w:t>
            </w:r>
          </w:p>
        </w:tc>
        <w:tc>
          <w:tcPr>
            <w:tcW w:w="0" w:type="auto"/>
            <w:hideMark/>
          </w:tcPr>
          <w:p w14:paraId="47A8DF2B" w14:textId="01BFC324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Ing. Victoria García Velásquez </w:t>
            </w:r>
            <w:r w:rsidR="009500A1">
              <w:rPr>
                <w:b w:val="0"/>
                <w:bCs w:val="0"/>
                <w:color w:val="000000" w:themeColor="text1"/>
                <w:sz w:val="22"/>
                <w:szCs w:val="22"/>
              </w:rPr>
              <w:t>/</w:t>
            </w: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 Patrocinadora académica y principal interesada</w:t>
            </w:r>
          </w:p>
        </w:tc>
      </w:tr>
      <w:tr w:rsidR="00CE452D" w:rsidRPr="00CE452D" w14:paraId="3CD05854" w14:textId="77777777" w:rsidTr="00CE452D">
        <w:tc>
          <w:tcPr>
            <w:tcW w:w="0" w:type="auto"/>
            <w:hideMark/>
          </w:tcPr>
          <w:p w14:paraId="1DF5E821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Herramientas de elaboración</w:t>
            </w:r>
          </w:p>
        </w:tc>
        <w:tc>
          <w:tcPr>
            <w:tcW w:w="0" w:type="auto"/>
            <w:hideMark/>
          </w:tcPr>
          <w:p w14:paraId="7DD70463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Microsoft Word y Microsoft Excel</w:t>
            </w:r>
          </w:p>
        </w:tc>
      </w:tr>
      <w:tr w:rsidR="00CE452D" w:rsidRPr="00CE452D" w14:paraId="54F87CC3" w14:textId="77777777" w:rsidTr="00CE452D">
        <w:tc>
          <w:tcPr>
            <w:tcW w:w="0" w:type="auto"/>
            <w:hideMark/>
          </w:tcPr>
          <w:p w14:paraId="1FD96CDA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Herramienta de seguimiento</w:t>
            </w:r>
          </w:p>
        </w:tc>
        <w:tc>
          <w:tcPr>
            <w:tcW w:w="0" w:type="auto"/>
            <w:hideMark/>
          </w:tcPr>
          <w:p w14:paraId="7331B4F8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Jira</w:t>
            </w:r>
          </w:p>
        </w:tc>
      </w:tr>
      <w:tr w:rsidR="00CE452D" w:rsidRPr="00CE452D" w14:paraId="715C7D86" w14:textId="77777777" w:rsidTr="00CE452D">
        <w:tc>
          <w:tcPr>
            <w:tcW w:w="0" w:type="auto"/>
            <w:hideMark/>
          </w:tcPr>
          <w:p w14:paraId="5BD7299E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Repositorio</w:t>
            </w:r>
          </w:p>
        </w:tc>
        <w:tc>
          <w:tcPr>
            <w:tcW w:w="0" w:type="auto"/>
            <w:hideMark/>
          </w:tcPr>
          <w:p w14:paraId="68647800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Repositorio Git del proyecto Barrio Solidario</w:t>
            </w:r>
          </w:p>
        </w:tc>
      </w:tr>
      <w:tr w:rsidR="00CE452D" w:rsidRPr="00CE452D" w14:paraId="30A70C2C" w14:textId="77777777" w:rsidTr="00CE452D">
        <w:tc>
          <w:tcPr>
            <w:tcW w:w="0" w:type="auto"/>
            <w:hideMark/>
          </w:tcPr>
          <w:p w14:paraId="0448829B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Nivel de acceso</w:t>
            </w:r>
          </w:p>
        </w:tc>
        <w:tc>
          <w:tcPr>
            <w:tcW w:w="0" w:type="auto"/>
            <w:hideMark/>
          </w:tcPr>
          <w:p w14:paraId="6CC730C6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Uso académico</w:t>
            </w:r>
          </w:p>
        </w:tc>
      </w:tr>
      <w:tr w:rsidR="00CE452D" w:rsidRPr="00CE452D" w14:paraId="3D7F70DB" w14:textId="77777777" w:rsidTr="00CE452D">
        <w:tc>
          <w:tcPr>
            <w:tcW w:w="0" w:type="auto"/>
            <w:hideMark/>
          </w:tcPr>
          <w:p w14:paraId="138AD1B9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Clasificación</w:t>
            </w:r>
          </w:p>
        </w:tc>
        <w:tc>
          <w:tcPr>
            <w:tcW w:w="0" w:type="auto"/>
            <w:hideMark/>
          </w:tcPr>
          <w:p w14:paraId="4F9C6299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Documento de gestión y control de riesgos</w:t>
            </w:r>
          </w:p>
        </w:tc>
      </w:tr>
      <w:tr w:rsidR="00CE452D" w:rsidRPr="00CE452D" w14:paraId="11330C7C" w14:textId="77777777" w:rsidTr="00CE452D">
        <w:tc>
          <w:tcPr>
            <w:tcW w:w="0" w:type="auto"/>
            <w:hideMark/>
          </w:tcPr>
          <w:p w14:paraId="5D196343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Frecuencia de actualización</w:t>
            </w:r>
          </w:p>
        </w:tc>
        <w:tc>
          <w:tcPr>
            <w:tcW w:w="0" w:type="auto"/>
            <w:hideMark/>
          </w:tcPr>
          <w:p w14:paraId="3201FC26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Durante el seguimiento del Sprint y cuando cambie la exposición de un riesgo</w:t>
            </w:r>
          </w:p>
        </w:tc>
      </w:tr>
      <w:tr w:rsidR="00CE452D" w:rsidRPr="00CE452D" w14:paraId="6439EB9C" w14:textId="77777777" w:rsidTr="00CE452D">
        <w:tc>
          <w:tcPr>
            <w:tcW w:w="0" w:type="auto"/>
            <w:hideMark/>
          </w:tcPr>
          <w:p w14:paraId="6E7299E1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Documentos relacionados</w:t>
            </w:r>
          </w:p>
        </w:tc>
        <w:tc>
          <w:tcPr>
            <w:tcW w:w="0" w:type="auto"/>
            <w:hideMark/>
          </w:tcPr>
          <w:p w14:paraId="3D864CB7" w14:textId="77777777" w:rsidR="00CE452D" w:rsidRPr="00CE452D" w:rsidRDefault="00CE452D" w:rsidP="00CE452D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E452D">
              <w:rPr>
                <w:b w:val="0"/>
                <w:bCs w:val="0"/>
                <w:color w:val="000000" w:themeColor="text1"/>
                <w:sz w:val="22"/>
                <w:szCs w:val="22"/>
              </w:rPr>
              <w:t>Documento de Visión, Documento del MVP, Matriz de Calidad, Product Backlog, Plan del Sprint 3, Gestión de Cambios y diagramas BPMN</w:t>
            </w:r>
          </w:p>
        </w:tc>
      </w:tr>
    </w:tbl>
    <w:p w14:paraId="1E2915F6" w14:textId="77777777" w:rsidR="0058358C" w:rsidRPr="0058358C" w:rsidRDefault="0058358C" w:rsidP="00146E7C">
      <w:pPr>
        <w:pStyle w:val="TDC1"/>
      </w:pPr>
    </w:p>
    <w:p w14:paraId="3D53736C" w14:textId="05E6B03F" w:rsidR="00146E7C" w:rsidRDefault="00146E7C">
      <w:pPr>
        <w:rPr>
          <w:rFonts w:ascii="Verdana" w:hAnsi="Verdana"/>
          <w:lang w:val="es-EC"/>
        </w:rPr>
      </w:pPr>
      <w:r>
        <w:rPr>
          <w:rFonts w:ascii="Verdana" w:hAnsi="Verdana"/>
          <w:lang w:val="es-EC"/>
        </w:rPr>
        <w:br w:type="page"/>
      </w:r>
    </w:p>
    <w:p w14:paraId="4C48F0A3" w14:textId="77777777" w:rsidR="00146E7C" w:rsidRPr="00146E7C" w:rsidRDefault="00146E7C" w:rsidP="00146E7C">
      <w:pPr>
        <w:spacing w:before="120" w:after="120"/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</w:pPr>
      <w:r w:rsidRPr="00146E7C"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3"/>
        <w:gridCol w:w="1535"/>
        <w:gridCol w:w="4970"/>
        <w:gridCol w:w="1918"/>
      </w:tblGrid>
      <w:tr w:rsidR="00CE452D" w:rsidRPr="00CE452D" w14:paraId="78F529BD" w14:textId="77777777" w:rsidTr="00CE452D">
        <w:tc>
          <w:tcPr>
            <w:tcW w:w="0" w:type="auto"/>
            <w:shd w:val="clear" w:color="auto" w:fill="943634" w:themeFill="accent2" w:themeFillShade="BF"/>
            <w:hideMark/>
          </w:tcPr>
          <w:p w14:paraId="06B4AF8B" w14:textId="77777777" w:rsidR="00CE452D" w:rsidRPr="00CE452D" w:rsidRDefault="00CE452D" w:rsidP="00CE452D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CE452D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Versión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CBF1DF8" w14:textId="77777777" w:rsidR="00CE452D" w:rsidRPr="00CE452D" w:rsidRDefault="00CE452D" w:rsidP="00CE452D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CE452D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Fecha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6921B00" w14:textId="77777777" w:rsidR="00CE452D" w:rsidRPr="00CE452D" w:rsidRDefault="00CE452D" w:rsidP="00CE452D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CE452D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Actividad realizada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E22D293" w14:textId="77777777" w:rsidR="00CE452D" w:rsidRPr="00CE452D" w:rsidRDefault="00CE452D" w:rsidP="00CE452D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CE452D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Responsable</w:t>
            </w:r>
          </w:p>
        </w:tc>
      </w:tr>
      <w:tr w:rsidR="00CE452D" w:rsidRPr="00CE452D" w14:paraId="010B9D28" w14:textId="77777777" w:rsidTr="00CE452D">
        <w:tc>
          <w:tcPr>
            <w:tcW w:w="0" w:type="auto"/>
            <w:hideMark/>
          </w:tcPr>
          <w:p w14:paraId="704F3DC7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0.1.0</w:t>
            </w:r>
          </w:p>
        </w:tc>
        <w:tc>
          <w:tcPr>
            <w:tcW w:w="0" w:type="auto"/>
            <w:hideMark/>
          </w:tcPr>
          <w:p w14:paraId="2B0200E4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07/09/2026</w:t>
            </w:r>
          </w:p>
        </w:tc>
        <w:tc>
          <w:tcPr>
            <w:tcW w:w="0" w:type="auto"/>
            <w:hideMark/>
          </w:tcPr>
          <w:p w14:paraId="33A16E97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Definición del objetivo, alcance, estructura y escalas de evaluación de riesgos.</w:t>
            </w:r>
          </w:p>
        </w:tc>
        <w:tc>
          <w:tcPr>
            <w:tcW w:w="0" w:type="auto"/>
            <w:hideMark/>
          </w:tcPr>
          <w:p w14:paraId="531C5592" w14:textId="75A7F3DB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Kevin Carriel </w:t>
            </w:r>
          </w:p>
        </w:tc>
      </w:tr>
      <w:tr w:rsidR="00CE452D" w:rsidRPr="00CE452D" w14:paraId="217DC2DF" w14:textId="77777777" w:rsidTr="00CE452D">
        <w:tc>
          <w:tcPr>
            <w:tcW w:w="0" w:type="auto"/>
            <w:hideMark/>
          </w:tcPr>
          <w:p w14:paraId="3598B636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0.2.0</w:t>
            </w:r>
          </w:p>
        </w:tc>
        <w:tc>
          <w:tcPr>
            <w:tcW w:w="0" w:type="auto"/>
            <w:hideMark/>
          </w:tcPr>
          <w:p w14:paraId="3E9315AD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08/09/2026</w:t>
            </w:r>
          </w:p>
        </w:tc>
        <w:tc>
          <w:tcPr>
            <w:tcW w:w="0" w:type="auto"/>
            <w:hideMark/>
          </w:tcPr>
          <w:p w14:paraId="1D8C31E1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Identificación de riesgos asociados con el MVP, expectativas académicas, criterios de aceptación y demostración.</w:t>
            </w:r>
          </w:p>
        </w:tc>
        <w:tc>
          <w:tcPr>
            <w:tcW w:w="0" w:type="auto"/>
            <w:hideMark/>
          </w:tcPr>
          <w:p w14:paraId="26623AFD" w14:textId="2274CBC2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Víctor Tello </w:t>
            </w:r>
          </w:p>
        </w:tc>
      </w:tr>
      <w:tr w:rsidR="00CE452D" w:rsidRPr="00CE452D" w14:paraId="16681147" w14:textId="77777777" w:rsidTr="00CE452D">
        <w:tc>
          <w:tcPr>
            <w:tcW w:w="0" w:type="auto"/>
            <w:hideMark/>
          </w:tcPr>
          <w:p w14:paraId="70A99902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0.3.0</w:t>
            </w:r>
          </w:p>
        </w:tc>
        <w:tc>
          <w:tcPr>
            <w:tcW w:w="0" w:type="auto"/>
            <w:hideMark/>
          </w:tcPr>
          <w:p w14:paraId="355FE42D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09/09/2026</w:t>
            </w:r>
          </w:p>
        </w:tc>
        <w:tc>
          <w:tcPr>
            <w:tcW w:w="0" w:type="auto"/>
            <w:hideMark/>
          </w:tcPr>
          <w:p w14:paraId="2ABEEF55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Registro de riesgos para portal, registro, login, recuperación, sesiones, panel y perfil.</w:t>
            </w:r>
          </w:p>
        </w:tc>
        <w:tc>
          <w:tcPr>
            <w:tcW w:w="0" w:type="auto"/>
            <w:hideMark/>
          </w:tcPr>
          <w:p w14:paraId="72169E0C" w14:textId="77777777" w:rsidR="009500A1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Víctor Tello  </w:t>
            </w:r>
          </w:p>
          <w:p w14:paraId="79F06538" w14:textId="7998B2F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Luis Ramírez </w:t>
            </w:r>
          </w:p>
        </w:tc>
      </w:tr>
      <w:tr w:rsidR="00CE452D" w:rsidRPr="00CE452D" w14:paraId="5868A000" w14:textId="77777777" w:rsidTr="00CE452D">
        <w:tc>
          <w:tcPr>
            <w:tcW w:w="0" w:type="auto"/>
            <w:hideMark/>
          </w:tcPr>
          <w:p w14:paraId="316B950E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0.4.0</w:t>
            </w:r>
          </w:p>
        </w:tc>
        <w:tc>
          <w:tcPr>
            <w:tcW w:w="0" w:type="auto"/>
            <w:hideMark/>
          </w:tcPr>
          <w:p w14:paraId="0741FFC6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10/09/2026</w:t>
            </w:r>
          </w:p>
        </w:tc>
        <w:tc>
          <w:tcPr>
            <w:tcW w:w="0" w:type="auto"/>
            <w:hideMark/>
          </w:tcPr>
          <w:p w14:paraId="7041E65D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Inclusión de riesgos de arquitectura, integración, servicios Python, base de datos, rendimiento y compatibilidad.</w:t>
            </w:r>
          </w:p>
        </w:tc>
        <w:tc>
          <w:tcPr>
            <w:tcW w:w="0" w:type="auto"/>
            <w:hideMark/>
          </w:tcPr>
          <w:p w14:paraId="535CEFD2" w14:textId="77777777" w:rsidR="009500A1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Kevin Carriel  </w:t>
            </w:r>
          </w:p>
          <w:p w14:paraId="2B2F80B0" w14:textId="0E790261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Luis Ramírez </w:t>
            </w:r>
          </w:p>
        </w:tc>
      </w:tr>
      <w:tr w:rsidR="00CE452D" w:rsidRPr="00CE452D" w14:paraId="197FA78C" w14:textId="77777777" w:rsidTr="00CE452D">
        <w:tc>
          <w:tcPr>
            <w:tcW w:w="0" w:type="auto"/>
            <w:hideMark/>
          </w:tcPr>
          <w:p w14:paraId="40CF0574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0.5.0</w:t>
            </w:r>
          </w:p>
        </w:tc>
        <w:tc>
          <w:tcPr>
            <w:tcW w:w="0" w:type="auto"/>
            <w:hideMark/>
          </w:tcPr>
          <w:p w14:paraId="61110ABB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11/09/2026</w:t>
            </w:r>
          </w:p>
        </w:tc>
        <w:tc>
          <w:tcPr>
            <w:tcW w:w="0" w:type="auto"/>
            <w:hideMark/>
          </w:tcPr>
          <w:p w14:paraId="4CD1A43A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Identificación de riesgos sobre contraseñas, permisos, sesiones, datos personales, configuración y evidencias.</w:t>
            </w:r>
          </w:p>
        </w:tc>
        <w:tc>
          <w:tcPr>
            <w:tcW w:w="0" w:type="auto"/>
            <w:hideMark/>
          </w:tcPr>
          <w:p w14:paraId="20C63EAD" w14:textId="77777777" w:rsidR="009500A1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Luis Rodríguez  </w:t>
            </w:r>
          </w:p>
          <w:p w14:paraId="21962E6C" w14:textId="705F2E1D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Kevin Carriel </w:t>
            </w:r>
          </w:p>
        </w:tc>
      </w:tr>
      <w:tr w:rsidR="00CE452D" w:rsidRPr="00CE452D" w14:paraId="65FA5078" w14:textId="77777777" w:rsidTr="00CE452D">
        <w:tc>
          <w:tcPr>
            <w:tcW w:w="0" w:type="auto"/>
            <w:hideMark/>
          </w:tcPr>
          <w:p w14:paraId="514B762F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0.6.0</w:t>
            </w:r>
          </w:p>
        </w:tc>
        <w:tc>
          <w:tcPr>
            <w:tcW w:w="0" w:type="auto"/>
            <w:hideMark/>
          </w:tcPr>
          <w:p w14:paraId="5701B81F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12/09/2026</w:t>
            </w:r>
          </w:p>
        </w:tc>
        <w:tc>
          <w:tcPr>
            <w:tcW w:w="0" w:type="auto"/>
            <w:hideMark/>
          </w:tcPr>
          <w:p w14:paraId="6A17C858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Inclusión de contraste, navegación por teclado, etiquetas, foco visible, colores, diseño adaptable y acompañamiento al adulto mayor.</w:t>
            </w:r>
          </w:p>
        </w:tc>
        <w:tc>
          <w:tcPr>
            <w:tcW w:w="0" w:type="auto"/>
            <w:hideMark/>
          </w:tcPr>
          <w:p w14:paraId="0F0FF528" w14:textId="77777777" w:rsidR="009500A1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Mario Luzardo  </w:t>
            </w:r>
          </w:p>
          <w:p w14:paraId="2D6DBD0C" w14:textId="55253285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Luis Rodríguez </w:t>
            </w:r>
          </w:p>
        </w:tc>
      </w:tr>
      <w:tr w:rsidR="00CE452D" w:rsidRPr="00CE452D" w14:paraId="777DF6D9" w14:textId="77777777" w:rsidTr="00CE452D">
        <w:tc>
          <w:tcPr>
            <w:tcW w:w="0" w:type="auto"/>
            <w:hideMark/>
          </w:tcPr>
          <w:p w14:paraId="4EEE0700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0.7.0</w:t>
            </w:r>
          </w:p>
        </w:tc>
        <w:tc>
          <w:tcPr>
            <w:tcW w:w="0" w:type="auto"/>
            <w:hideMark/>
          </w:tcPr>
          <w:p w14:paraId="1C8F6B10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13/09/2026</w:t>
            </w:r>
          </w:p>
        </w:tc>
        <w:tc>
          <w:tcPr>
            <w:tcW w:w="0" w:type="auto"/>
            <w:hideMark/>
          </w:tcPr>
          <w:p w14:paraId="501AC99B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Registro de riesgos de planificación, equipo, Jira, documentación, trazabilidad, cambios y entrega.</w:t>
            </w:r>
          </w:p>
        </w:tc>
        <w:tc>
          <w:tcPr>
            <w:tcW w:w="0" w:type="auto"/>
            <w:hideMark/>
          </w:tcPr>
          <w:p w14:paraId="2EB52CA1" w14:textId="34ADF9BF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Alex Mendoza </w:t>
            </w:r>
          </w:p>
        </w:tc>
      </w:tr>
      <w:tr w:rsidR="00CE452D" w:rsidRPr="00CE452D" w14:paraId="7D1A6EE5" w14:textId="77777777" w:rsidTr="00CE452D">
        <w:tc>
          <w:tcPr>
            <w:tcW w:w="0" w:type="auto"/>
            <w:hideMark/>
          </w:tcPr>
          <w:p w14:paraId="3673E548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0.8.0</w:t>
            </w:r>
          </w:p>
        </w:tc>
        <w:tc>
          <w:tcPr>
            <w:tcW w:w="0" w:type="auto"/>
            <w:hideMark/>
          </w:tcPr>
          <w:p w14:paraId="172FDE24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13/09/2026</w:t>
            </w:r>
          </w:p>
        </w:tc>
        <w:tc>
          <w:tcPr>
            <w:tcW w:w="0" w:type="auto"/>
            <w:hideMark/>
          </w:tcPr>
          <w:p w14:paraId="4D7282C0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Incorporación de acciones preventivas, contingencias, responsables e indicadores de alerta.</w:t>
            </w:r>
          </w:p>
        </w:tc>
        <w:tc>
          <w:tcPr>
            <w:tcW w:w="0" w:type="auto"/>
            <w:hideMark/>
          </w:tcPr>
          <w:p w14:paraId="3D0ED552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Equipo del proyecto</w:t>
            </w:r>
          </w:p>
        </w:tc>
      </w:tr>
      <w:tr w:rsidR="00CE452D" w:rsidRPr="00CE452D" w14:paraId="389C6F61" w14:textId="77777777" w:rsidTr="00CE452D">
        <w:tc>
          <w:tcPr>
            <w:tcW w:w="0" w:type="auto"/>
            <w:hideMark/>
          </w:tcPr>
          <w:p w14:paraId="7A1D4BA9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0.9.0</w:t>
            </w:r>
          </w:p>
        </w:tc>
        <w:tc>
          <w:tcPr>
            <w:tcW w:w="0" w:type="auto"/>
            <w:hideMark/>
          </w:tcPr>
          <w:p w14:paraId="50EC97FE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14/09/2026</w:t>
            </w:r>
          </w:p>
        </w:tc>
        <w:tc>
          <w:tcPr>
            <w:tcW w:w="0" w:type="auto"/>
            <w:hideMark/>
          </w:tcPr>
          <w:p w14:paraId="68C64400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Revisión de probabilidad, impacto, exposición, nivel y correspondencia con el alcance del MVP.</w:t>
            </w:r>
          </w:p>
        </w:tc>
        <w:tc>
          <w:tcPr>
            <w:tcW w:w="0" w:type="auto"/>
            <w:hideMark/>
          </w:tcPr>
          <w:p w14:paraId="78EB9FFB" w14:textId="77777777" w:rsidR="009500A1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Kevin Carriel </w:t>
            </w:r>
          </w:p>
          <w:p w14:paraId="192B9915" w14:textId="02656230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Luis Rodríguez </w:t>
            </w:r>
          </w:p>
        </w:tc>
      </w:tr>
      <w:tr w:rsidR="00CE452D" w:rsidRPr="00CE452D" w14:paraId="30F77B82" w14:textId="77777777" w:rsidTr="00CE452D">
        <w:tc>
          <w:tcPr>
            <w:tcW w:w="0" w:type="auto"/>
            <w:hideMark/>
          </w:tcPr>
          <w:p w14:paraId="6469B148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1.0.0</w:t>
            </w:r>
          </w:p>
        </w:tc>
        <w:tc>
          <w:tcPr>
            <w:tcW w:w="0" w:type="auto"/>
            <w:hideMark/>
          </w:tcPr>
          <w:p w14:paraId="45C2F737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14/09/2026</w:t>
            </w:r>
          </w:p>
        </w:tc>
        <w:tc>
          <w:tcPr>
            <w:tcW w:w="0" w:type="auto"/>
            <w:hideMark/>
          </w:tcPr>
          <w:p w14:paraId="11E55D04" w14:textId="77777777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>Organización final de riesgos, escalas, responsables, tratamientos y campos de seguimiento.</w:t>
            </w:r>
          </w:p>
        </w:tc>
        <w:tc>
          <w:tcPr>
            <w:tcW w:w="0" w:type="auto"/>
            <w:hideMark/>
          </w:tcPr>
          <w:p w14:paraId="0A9271DF" w14:textId="77777777" w:rsidR="009500A1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Alex Mendoza  </w:t>
            </w:r>
          </w:p>
          <w:p w14:paraId="272E2969" w14:textId="687C7B48" w:rsidR="00CE452D" w:rsidRPr="00CE452D" w:rsidRDefault="00CE452D" w:rsidP="00CE452D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CE452D">
              <w:rPr>
                <w:rFonts w:ascii="Verdana" w:hAnsi="Verdana"/>
                <w:lang w:val="es-EC"/>
              </w:rPr>
              <w:t xml:space="preserve">Kevin Carriel </w:t>
            </w:r>
          </w:p>
        </w:tc>
      </w:tr>
    </w:tbl>
    <w:p w14:paraId="07738A77" w14:textId="1BA96308" w:rsidR="00146E7C" w:rsidRDefault="00146E7C">
      <w:pPr>
        <w:rPr>
          <w:rFonts w:ascii="Verdana" w:hAnsi="Verdana"/>
          <w:lang w:val="es-EC"/>
        </w:rPr>
      </w:pPr>
      <w:r>
        <w:rPr>
          <w:rFonts w:ascii="Verdana" w:hAnsi="Verdana"/>
          <w:lang w:val="es-EC"/>
        </w:rPr>
        <w:br w:type="page"/>
      </w:r>
    </w:p>
    <w:p w14:paraId="7BAE8D78" w14:textId="77777777" w:rsidR="00146E7C" w:rsidRPr="0058358C" w:rsidRDefault="00146E7C" w:rsidP="00146E7C">
      <w:pPr>
        <w:spacing w:before="120" w:after="120"/>
        <w:rPr>
          <w:rFonts w:ascii="Verdana" w:hAnsi="Verdana"/>
          <w:b/>
          <w:bCs/>
          <w:sz w:val="32"/>
          <w:szCs w:val="32"/>
        </w:rPr>
      </w:pPr>
      <w:bookmarkStart w:id="0" w:name="_Toc238210764"/>
      <w:bookmarkStart w:id="1" w:name="_Toc238293935"/>
      <w:r w:rsidRPr="0058358C">
        <w:rPr>
          <w:rFonts w:ascii="Verdana" w:hAnsi="Verdana"/>
          <w:b/>
          <w:bCs/>
          <w:color w:val="943634" w:themeColor="accent2" w:themeShade="BF"/>
          <w:sz w:val="32"/>
          <w:szCs w:val="32"/>
        </w:rPr>
        <w:lastRenderedPageBreak/>
        <w:t>Revision y Aprobaci</w:t>
      </w:r>
      <w:r w:rsidRPr="0058358C">
        <w:rPr>
          <w:rFonts w:ascii="Verdana" w:hAnsi="Verdana"/>
          <w:b/>
          <w:bCs/>
          <w:color w:val="943634" w:themeColor="accent2" w:themeShade="BF"/>
          <w:sz w:val="32"/>
          <w:szCs w:val="32"/>
          <w:lang w:val="es-419"/>
        </w:rPr>
        <w:t>ó</w:t>
      </w:r>
      <w:r w:rsidRPr="0058358C">
        <w:rPr>
          <w:rFonts w:ascii="Verdana" w:hAnsi="Verdana"/>
          <w:b/>
          <w:bCs/>
          <w:color w:val="943634" w:themeColor="accent2" w:themeShade="BF"/>
          <w:sz w:val="32"/>
          <w:szCs w:val="32"/>
        </w:rPr>
        <w:t>n</w:t>
      </w:r>
      <w:bookmarkEnd w:id="0"/>
      <w:bookmarkEnd w:id="1"/>
      <w:r w:rsidRPr="0058358C">
        <w:rPr>
          <w:rFonts w:ascii="Verdana" w:hAnsi="Verdana"/>
          <w:b/>
          <w:bCs/>
          <w:sz w:val="32"/>
          <w:szCs w:val="32"/>
        </w:rPr>
        <w:t xml:space="preserve"> </w:t>
      </w:r>
    </w:p>
    <w:tbl>
      <w:tblPr>
        <w:tblStyle w:val="Tablaconcuadrcula"/>
        <w:tblW w:w="9464" w:type="dxa"/>
        <w:tblLook w:val="04A0" w:firstRow="1" w:lastRow="0" w:firstColumn="1" w:lastColumn="0" w:noHBand="0" w:noVBand="1"/>
      </w:tblPr>
      <w:tblGrid>
        <w:gridCol w:w="1562"/>
        <w:gridCol w:w="2232"/>
        <w:gridCol w:w="2479"/>
        <w:gridCol w:w="3191"/>
      </w:tblGrid>
      <w:tr w:rsidR="00146E7C" w:rsidRPr="0058358C" w14:paraId="5670862A" w14:textId="77777777" w:rsidTr="00BD7A7E">
        <w:tc>
          <w:tcPr>
            <w:tcW w:w="1562" w:type="dxa"/>
            <w:shd w:val="clear" w:color="auto" w:fill="943634" w:themeFill="accent2" w:themeFillShade="BF"/>
          </w:tcPr>
          <w:p w14:paraId="72763F5C" w14:textId="77777777" w:rsidR="00146E7C" w:rsidRPr="0058358C" w:rsidRDefault="00146E7C" w:rsidP="00BD7A7E">
            <w:pPr>
              <w:jc w:val="both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58358C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Fecha</w:t>
            </w:r>
          </w:p>
        </w:tc>
        <w:tc>
          <w:tcPr>
            <w:tcW w:w="2232" w:type="dxa"/>
            <w:shd w:val="clear" w:color="auto" w:fill="943634" w:themeFill="accent2" w:themeFillShade="BF"/>
            <w:hideMark/>
          </w:tcPr>
          <w:p w14:paraId="3D69958C" w14:textId="77777777" w:rsidR="00146E7C" w:rsidRPr="0058358C" w:rsidRDefault="00146E7C" w:rsidP="00BD7A7E">
            <w:pPr>
              <w:jc w:val="both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58358C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Nombre</w:t>
            </w:r>
          </w:p>
        </w:tc>
        <w:tc>
          <w:tcPr>
            <w:tcW w:w="2479" w:type="dxa"/>
            <w:shd w:val="clear" w:color="auto" w:fill="943634" w:themeFill="accent2" w:themeFillShade="BF"/>
            <w:hideMark/>
          </w:tcPr>
          <w:p w14:paraId="169AEFB5" w14:textId="77777777" w:rsidR="00146E7C" w:rsidRPr="0058358C" w:rsidRDefault="00146E7C" w:rsidP="00BD7A7E">
            <w:pPr>
              <w:jc w:val="both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58358C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Rol</w:t>
            </w:r>
          </w:p>
        </w:tc>
        <w:tc>
          <w:tcPr>
            <w:tcW w:w="3191" w:type="dxa"/>
            <w:shd w:val="clear" w:color="auto" w:fill="943634" w:themeFill="accent2" w:themeFillShade="BF"/>
            <w:hideMark/>
          </w:tcPr>
          <w:p w14:paraId="50EAB00B" w14:textId="77777777" w:rsidR="00146E7C" w:rsidRPr="0058358C" w:rsidRDefault="00146E7C" w:rsidP="00BD7A7E">
            <w:pPr>
              <w:jc w:val="both"/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</w:pPr>
            <w:r w:rsidRPr="0058358C">
              <w:rPr>
                <w:rFonts w:ascii="Verdana" w:hAnsi="Verdana"/>
                <w:b/>
                <w:bCs/>
                <w:color w:val="FFFFFF" w:themeColor="background1"/>
                <w:lang w:val="es-419"/>
              </w:rPr>
              <w:t>Firma</w:t>
            </w:r>
          </w:p>
        </w:tc>
      </w:tr>
      <w:tr w:rsidR="00146E7C" w:rsidRPr="00404F8C" w14:paraId="1612883E" w14:textId="77777777" w:rsidTr="00BD7A7E">
        <w:trPr>
          <w:trHeight w:val="1077"/>
        </w:trPr>
        <w:tc>
          <w:tcPr>
            <w:tcW w:w="1562" w:type="dxa"/>
          </w:tcPr>
          <w:p w14:paraId="35D7CFE0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232" w:type="dxa"/>
            <w:hideMark/>
          </w:tcPr>
          <w:p w14:paraId="334E9D51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>Ing. Victoria García Velásquez</w:t>
            </w:r>
          </w:p>
        </w:tc>
        <w:tc>
          <w:tcPr>
            <w:tcW w:w="2479" w:type="dxa"/>
            <w:hideMark/>
          </w:tcPr>
          <w:p w14:paraId="69F5F734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>Patrocinadora académica y principal interesada</w:t>
            </w:r>
          </w:p>
        </w:tc>
        <w:tc>
          <w:tcPr>
            <w:tcW w:w="3191" w:type="dxa"/>
            <w:hideMark/>
          </w:tcPr>
          <w:p w14:paraId="1C196A5F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</w:tr>
      <w:tr w:rsidR="00146E7C" w:rsidRPr="0058358C" w14:paraId="0DBEE772" w14:textId="77777777" w:rsidTr="00BD7A7E">
        <w:trPr>
          <w:trHeight w:val="1077"/>
        </w:trPr>
        <w:tc>
          <w:tcPr>
            <w:tcW w:w="1562" w:type="dxa"/>
          </w:tcPr>
          <w:p w14:paraId="6001822C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232" w:type="dxa"/>
            <w:hideMark/>
          </w:tcPr>
          <w:p w14:paraId="34EBAF0C" w14:textId="329BD180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 xml:space="preserve">Alex Mendoza </w:t>
            </w:r>
          </w:p>
        </w:tc>
        <w:tc>
          <w:tcPr>
            <w:tcW w:w="2479" w:type="dxa"/>
            <w:hideMark/>
          </w:tcPr>
          <w:p w14:paraId="50A729C3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>Scrum Master</w:t>
            </w:r>
          </w:p>
        </w:tc>
        <w:tc>
          <w:tcPr>
            <w:tcW w:w="3191" w:type="dxa"/>
            <w:hideMark/>
          </w:tcPr>
          <w:p w14:paraId="37FA05D7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</w:tr>
      <w:tr w:rsidR="00146E7C" w:rsidRPr="0058358C" w14:paraId="5E7ABF31" w14:textId="77777777" w:rsidTr="00BD7A7E">
        <w:trPr>
          <w:trHeight w:val="1077"/>
        </w:trPr>
        <w:tc>
          <w:tcPr>
            <w:tcW w:w="1562" w:type="dxa"/>
          </w:tcPr>
          <w:p w14:paraId="6FC1A7D3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232" w:type="dxa"/>
            <w:hideMark/>
          </w:tcPr>
          <w:p w14:paraId="73503852" w14:textId="6A64C858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 xml:space="preserve">Víctor Tello </w:t>
            </w:r>
          </w:p>
        </w:tc>
        <w:tc>
          <w:tcPr>
            <w:tcW w:w="2479" w:type="dxa"/>
            <w:hideMark/>
          </w:tcPr>
          <w:p w14:paraId="678D8691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>Product Owner</w:t>
            </w:r>
          </w:p>
        </w:tc>
        <w:tc>
          <w:tcPr>
            <w:tcW w:w="3191" w:type="dxa"/>
            <w:hideMark/>
          </w:tcPr>
          <w:p w14:paraId="3B704E5B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</w:tr>
      <w:tr w:rsidR="00146E7C" w:rsidRPr="0058358C" w14:paraId="65375F8A" w14:textId="77777777" w:rsidTr="00BD7A7E">
        <w:trPr>
          <w:trHeight w:val="1077"/>
        </w:trPr>
        <w:tc>
          <w:tcPr>
            <w:tcW w:w="1562" w:type="dxa"/>
          </w:tcPr>
          <w:p w14:paraId="2605953E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232" w:type="dxa"/>
            <w:hideMark/>
          </w:tcPr>
          <w:p w14:paraId="3F3B2837" w14:textId="627DE606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 xml:space="preserve">Kevin Carriel </w:t>
            </w:r>
          </w:p>
        </w:tc>
        <w:tc>
          <w:tcPr>
            <w:tcW w:w="2479" w:type="dxa"/>
            <w:hideMark/>
          </w:tcPr>
          <w:p w14:paraId="5B82A4C3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>Arquitecto de software</w:t>
            </w:r>
          </w:p>
        </w:tc>
        <w:tc>
          <w:tcPr>
            <w:tcW w:w="3191" w:type="dxa"/>
            <w:hideMark/>
          </w:tcPr>
          <w:p w14:paraId="3DF7C46D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</w:tr>
      <w:tr w:rsidR="00146E7C" w:rsidRPr="00404F8C" w14:paraId="1003AC8F" w14:textId="77777777" w:rsidTr="00BD7A7E">
        <w:trPr>
          <w:trHeight w:val="1077"/>
        </w:trPr>
        <w:tc>
          <w:tcPr>
            <w:tcW w:w="1562" w:type="dxa"/>
          </w:tcPr>
          <w:p w14:paraId="18591816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232" w:type="dxa"/>
            <w:hideMark/>
          </w:tcPr>
          <w:p w14:paraId="2CFDCD80" w14:textId="7FE0E0C1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 xml:space="preserve">Mario Luzardo </w:t>
            </w:r>
          </w:p>
        </w:tc>
        <w:tc>
          <w:tcPr>
            <w:tcW w:w="2479" w:type="dxa"/>
            <w:hideMark/>
          </w:tcPr>
          <w:p w14:paraId="1FC1623F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 xml:space="preserve">Ingeniero de frontend, UI/UX y accesibilidad </w:t>
            </w:r>
          </w:p>
        </w:tc>
        <w:tc>
          <w:tcPr>
            <w:tcW w:w="3191" w:type="dxa"/>
            <w:hideMark/>
          </w:tcPr>
          <w:p w14:paraId="58E2CDF2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</w:tr>
      <w:tr w:rsidR="00146E7C" w:rsidRPr="00404F8C" w14:paraId="17D04F75" w14:textId="77777777" w:rsidTr="00BD7A7E">
        <w:trPr>
          <w:trHeight w:val="1077"/>
        </w:trPr>
        <w:tc>
          <w:tcPr>
            <w:tcW w:w="1562" w:type="dxa"/>
          </w:tcPr>
          <w:p w14:paraId="77FFB626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232" w:type="dxa"/>
            <w:hideMark/>
          </w:tcPr>
          <w:p w14:paraId="27FBC598" w14:textId="441BAA4F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 xml:space="preserve">Luis Ramírez </w:t>
            </w:r>
          </w:p>
        </w:tc>
        <w:tc>
          <w:tcPr>
            <w:tcW w:w="2479" w:type="dxa"/>
            <w:hideMark/>
          </w:tcPr>
          <w:p w14:paraId="00D82061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>Ingeniero de backend y datos</w:t>
            </w:r>
          </w:p>
        </w:tc>
        <w:tc>
          <w:tcPr>
            <w:tcW w:w="3191" w:type="dxa"/>
            <w:hideMark/>
          </w:tcPr>
          <w:p w14:paraId="7E5ED9A3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</w:tr>
      <w:tr w:rsidR="00146E7C" w:rsidRPr="00404F8C" w14:paraId="628DE5FA" w14:textId="77777777" w:rsidTr="00BD7A7E">
        <w:trPr>
          <w:trHeight w:val="1077"/>
        </w:trPr>
        <w:tc>
          <w:tcPr>
            <w:tcW w:w="1562" w:type="dxa"/>
          </w:tcPr>
          <w:p w14:paraId="2D8509A8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  <w:tc>
          <w:tcPr>
            <w:tcW w:w="2232" w:type="dxa"/>
            <w:hideMark/>
          </w:tcPr>
          <w:p w14:paraId="63D036D0" w14:textId="6E7DD342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 xml:space="preserve">Luis Rodríguez </w:t>
            </w:r>
          </w:p>
        </w:tc>
        <w:tc>
          <w:tcPr>
            <w:tcW w:w="2479" w:type="dxa"/>
            <w:hideMark/>
          </w:tcPr>
          <w:p w14:paraId="45D3C006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  <w:r w:rsidRPr="0058358C">
              <w:rPr>
                <w:rFonts w:ascii="Verdana" w:hAnsi="Verdana"/>
                <w:lang w:val="es-419"/>
              </w:rPr>
              <w:t>Ingeniero de calidad, pruebas y seguridad</w:t>
            </w:r>
          </w:p>
        </w:tc>
        <w:tc>
          <w:tcPr>
            <w:tcW w:w="3191" w:type="dxa"/>
            <w:hideMark/>
          </w:tcPr>
          <w:p w14:paraId="677A86AF" w14:textId="77777777" w:rsidR="00146E7C" w:rsidRPr="0058358C" w:rsidRDefault="00146E7C" w:rsidP="00BD7A7E">
            <w:pPr>
              <w:jc w:val="both"/>
              <w:rPr>
                <w:rFonts w:ascii="Verdana" w:hAnsi="Verdana"/>
                <w:lang w:val="es-419"/>
              </w:rPr>
            </w:pPr>
          </w:p>
        </w:tc>
      </w:tr>
    </w:tbl>
    <w:p w14:paraId="6A42F1F4" w14:textId="2DE3B5B2" w:rsidR="00146E7C" w:rsidRDefault="00146E7C">
      <w:pPr>
        <w:rPr>
          <w:rFonts w:ascii="Verdana" w:hAnsi="Verdana"/>
          <w:lang w:val="es-EC"/>
        </w:rPr>
      </w:pPr>
    </w:p>
    <w:p w14:paraId="13BE4841" w14:textId="77777777" w:rsidR="00146E7C" w:rsidRDefault="00146E7C">
      <w:pPr>
        <w:rPr>
          <w:rFonts w:ascii="Verdana" w:hAnsi="Verdana"/>
          <w:lang w:val="es-EC"/>
        </w:rPr>
      </w:pPr>
      <w:r>
        <w:rPr>
          <w:rFonts w:ascii="Verdana" w:hAnsi="Verdana"/>
          <w:lang w:val="es-EC"/>
        </w:rPr>
        <w:br w:type="page"/>
      </w:r>
    </w:p>
    <w:p w14:paraId="452F4A00" w14:textId="0483ABE8" w:rsidR="00146E7C" w:rsidRPr="00146E7C" w:rsidRDefault="00146E7C" w:rsidP="00146E7C">
      <w:pPr>
        <w:pStyle w:val="TDC1"/>
      </w:pPr>
      <w:r w:rsidRPr="00146E7C">
        <w:lastRenderedPageBreak/>
        <w:t xml:space="preserve">Tabla de Contenidos </w:t>
      </w:r>
    </w:p>
    <w:p w14:paraId="0E17432B" w14:textId="71BFDE18" w:rsidR="00AB297F" w:rsidRPr="00AB297F" w:rsidRDefault="00373A74" w:rsidP="00AB297F">
      <w:pPr>
        <w:pStyle w:val="TDC1"/>
        <w:tabs>
          <w:tab w:val="left" w:pos="660"/>
        </w:tabs>
        <w:spacing w:line="240" w:lineRule="auto"/>
        <w:rPr>
          <w:rFonts w:cstheme="minorBidi"/>
          <w:b w:val="0"/>
          <w:bCs w:val="0"/>
          <w:noProof/>
          <w:color w:val="000000" w:themeColor="text1"/>
          <w:kern w:val="2"/>
          <w:sz w:val="22"/>
          <w:szCs w:val="22"/>
          <w:lang w:eastAsia="es-EC"/>
          <w14:ligatures w14:val="standardContextual"/>
        </w:rPr>
      </w:pPr>
      <w:r w:rsidRPr="00AB297F">
        <w:rPr>
          <w:b w:val="0"/>
          <w:bCs w:val="0"/>
          <w:color w:val="000000" w:themeColor="text1"/>
          <w:sz w:val="22"/>
          <w:szCs w:val="22"/>
        </w:rPr>
        <w:fldChar w:fldCharType="begin"/>
      </w:r>
      <w:r w:rsidRPr="00AB297F">
        <w:rPr>
          <w:b w:val="0"/>
          <w:bCs w:val="0"/>
          <w:color w:val="000000" w:themeColor="text1"/>
          <w:sz w:val="22"/>
          <w:szCs w:val="22"/>
        </w:rPr>
        <w:instrText xml:space="preserve"> TOC \o "1-3" \h \z \u </w:instrText>
      </w:r>
      <w:r w:rsidRPr="00AB297F">
        <w:rPr>
          <w:b w:val="0"/>
          <w:bCs w:val="0"/>
          <w:color w:val="000000" w:themeColor="text1"/>
          <w:sz w:val="22"/>
          <w:szCs w:val="22"/>
        </w:rPr>
        <w:fldChar w:fldCharType="separate"/>
      </w:r>
      <w:hyperlink w:anchor="_Toc240296342" w:history="1">
        <w:r w:rsidR="00AB297F"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1.</w:t>
        </w:r>
        <w:r w:rsidR="00AB297F" w:rsidRPr="00AB297F">
          <w:rPr>
            <w:rFonts w:cstheme="minorBidi"/>
            <w:b w:val="0"/>
            <w:bCs w:val="0"/>
            <w:noProof/>
            <w:color w:val="000000" w:themeColor="text1"/>
            <w:kern w:val="2"/>
            <w:sz w:val="22"/>
            <w:szCs w:val="22"/>
            <w:lang w:eastAsia="es-EC"/>
            <w14:ligatures w14:val="standardContextual"/>
          </w:rPr>
          <w:tab/>
        </w:r>
        <w:r w:rsidR="00AB297F"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Objetivo</w:t>
        </w:r>
        <w:r w:rsidR="00AB297F"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="00AB297F"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="00AB297F"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_Toc240296342 \h </w:instrText>
        </w:r>
        <w:r w:rsidR="00AB297F"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="00AB297F"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>6</w:t>
        </w:r>
        <w:r w:rsidR="00AB297F"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D788431" w14:textId="7C16DAB9" w:rsidR="00AB297F" w:rsidRPr="00AB297F" w:rsidRDefault="00AB297F" w:rsidP="00AB297F">
      <w:pPr>
        <w:pStyle w:val="TDC1"/>
        <w:tabs>
          <w:tab w:val="left" w:pos="660"/>
        </w:tabs>
        <w:spacing w:line="240" w:lineRule="auto"/>
        <w:rPr>
          <w:rFonts w:cstheme="minorBidi"/>
          <w:b w:val="0"/>
          <w:bCs w:val="0"/>
          <w:noProof/>
          <w:color w:val="000000" w:themeColor="text1"/>
          <w:kern w:val="2"/>
          <w:sz w:val="22"/>
          <w:szCs w:val="22"/>
          <w:lang w:eastAsia="es-EC"/>
          <w14:ligatures w14:val="standardContextual"/>
        </w:rPr>
      </w:pPr>
      <w:hyperlink w:anchor="_Toc240296343" w:history="1">
        <w:r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2.</w:t>
        </w:r>
        <w:r w:rsidRPr="00AB297F">
          <w:rPr>
            <w:rFonts w:cstheme="minorBidi"/>
            <w:b w:val="0"/>
            <w:bCs w:val="0"/>
            <w:noProof/>
            <w:color w:val="000000" w:themeColor="text1"/>
            <w:kern w:val="2"/>
            <w:sz w:val="22"/>
            <w:szCs w:val="22"/>
            <w:lang w:eastAsia="es-EC"/>
            <w14:ligatures w14:val="standardContextual"/>
          </w:rPr>
          <w:tab/>
        </w:r>
        <w:r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Escala de probabilidad</w: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_Toc240296343 \h </w:instrTex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>6</w: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03740ECA" w14:textId="77DF05DA" w:rsidR="00AB297F" w:rsidRPr="00AB297F" w:rsidRDefault="00AB297F" w:rsidP="00AB297F">
      <w:pPr>
        <w:pStyle w:val="TDC1"/>
        <w:tabs>
          <w:tab w:val="left" w:pos="660"/>
        </w:tabs>
        <w:spacing w:line="240" w:lineRule="auto"/>
        <w:rPr>
          <w:rFonts w:cstheme="minorBidi"/>
          <w:b w:val="0"/>
          <w:bCs w:val="0"/>
          <w:noProof/>
          <w:color w:val="000000" w:themeColor="text1"/>
          <w:kern w:val="2"/>
          <w:sz w:val="22"/>
          <w:szCs w:val="22"/>
          <w:lang w:eastAsia="es-EC"/>
          <w14:ligatures w14:val="standardContextual"/>
        </w:rPr>
      </w:pPr>
      <w:hyperlink w:anchor="_Toc240296344" w:history="1">
        <w:r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3.</w:t>
        </w:r>
        <w:r w:rsidRPr="00AB297F">
          <w:rPr>
            <w:rFonts w:cstheme="minorBidi"/>
            <w:b w:val="0"/>
            <w:bCs w:val="0"/>
            <w:noProof/>
            <w:color w:val="000000" w:themeColor="text1"/>
            <w:kern w:val="2"/>
            <w:sz w:val="22"/>
            <w:szCs w:val="22"/>
            <w:lang w:eastAsia="es-EC"/>
            <w14:ligatures w14:val="standardContextual"/>
          </w:rPr>
          <w:tab/>
        </w:r>
        <w:r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Escala de impacto</w: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_Toc240296344 \h </w:instrTex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>6</w: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6681DB2" w14:textId="3EADEBBC" w:rsidR="00AB297F" w:rsidRPr="00AB297F" w:rsidRDefault="00AB297F" w:rsidP="00AB297F">
      <w:pPr>
        <w:pStyle w:val="TDC1"/>
        <w:tabs>
          <w:tab w:val="left" w:pos="660"/>
        </w:tabs>
        <w:spacing w:line="240" w:lineRule="auto"/>
        <w:rPr>
          <w:rFonts w:cstheme="minorBidi"/>
          <w:b w:val="0"/>
          <w:bCs w:val="0"/>
          <w:noProof/>
          <w:color w:val="000000" w:themeColor="text1"/>
          <w:kern w:val="2"/>
          <w:sz w:val="22"/>
          <w:szCs w:val="22"/>
          <w:lang w:eastAsia="es-EC"/>
          <w14:ligatures w14:val="standardContextual"/>
        </w:rPr>
      </w:pPr>
      <w:hyperlink w:anchor="_Toc240296345" w:history="1">
        <w:r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4.</w:t>
        </w:r>
        <w:r w:rsidRPr="00AB297F">
          <w:rPr>
            <w:rFonts w:cstheme="minorBidi"/>
            <w:b w:val="0"/>
            <w:bCs w:val="0"/>
            <w:noProof/>
            <w:color w:val="000000" w:themeColor="text1"/>
            <w:kern w:val="2"/>
            <w:sz w:val="22"/>
            <w:szCs w:val="22"/>
            <w:lang w:eastAsia="es-EC"/>
            <w14:ligatures w14:val="standardContextual"/>
          </w:rPr>
          <w:tab/>
        </w:r>
        <w:r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Nivel de exposición</w: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_Toc240296345 \h </w:instrTex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>7</w: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34805FD" w14:textId="01B8E397" w:rsidR="00AB297F" w:rsidRPr="00AB297F" w:rsidRDefault="00AB297F" w:rsidP="00AB297F">
      <w:pPr>
        <w:pStyle w:val="TDC1"/>
        <w:tabs>
          <w:tab w:val="left" w:pos="660"/>
        </w:tabs>
        <w:spacing w:line="240" w:lineRule="auto"/>
        <w:rPr>
          <w:rFonts w:cstheme="minorBidi"/>
          <w:b w:val="0"/>
          <w:bCs w:val="0"/>
          <w:noProof/>
          <w:color w:val="000000" w:themeColor="text1"/>
          <w:kern w:val="2"/>
          <w:sz w:val="22"/>
          <w:szCs w:val="22"/>
          <w:lang w:eastAsia="es-EC"/>
          <w14:ligatures w14:val="standardContextual"/>
        </w:rPr>
      </w:pPr>
      <w:hyperlink w:anchor="_Toc240296346" w:history="1">
        <w:r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5.</w:t>
        </w:r>
        <w:r w:rsidRPr="00AB297F">
          <w:rPr>
            <w:rFonts w:cstheme="minorBidi"/>
            <w:b w:val="0"/>
            <w:bCs w:val="0"/>
            <w:noProof/>
            <w:color w:val="000000" w:themeColor="text1"/>
            <w:kern w:val="2"/>
            <w:sz w:val="22"/>
            <w:szCs w:val="22"/>
            <w:lang w:eastAsia="es-EC"/>
            <w14:ligatures w14:val="standardContextual"/>
          </w:rPr>
          <w:tab/>
        </w:r>
        <w:r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Matriz de riesgos</w: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_Toc240296346 \h </w:instrTex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>8</w: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D1A89F5" w14:textId="6B1739D6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47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5.1.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Alcance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_Toc240296347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8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E2B6E0C" w14:textId="6B36515E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48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5.2.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Aceptación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_Toc240296348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8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3298784" w14:textId="2D1E42AC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49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5.3.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Funcionalidad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_Toc240296349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9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B40C5E4" w14:textId="322FB86D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50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5.4.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Seguridad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_Toc240296350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10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EF4AE17" w14:textId="30804DB6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51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5.5.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Privacidad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_Toc240296351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11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0BC7A8B6" w14:textId="2B1FE144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52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5.6.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Accesibilidad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_Toc240296352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05A00771" w14:textId="22772D4A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53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5.7.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Usabilidad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_Toc240296353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74A2BCD" w14:textId="1DED2AE7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54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5.8.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Identidad visual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_Toc240296354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13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37F48B1" w14:textId="7008AA29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55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5.9.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Compatibilidad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_Toc240296355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13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5147362" w14:textId="791AAFB0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56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5.10.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Datos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_Toc240296356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14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C9B6292" w14:textId="298D2BFF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57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5.11.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Rendimiento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_Toc240296357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14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021716D" w14:textId="7EFAC8FB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58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5.12.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Arquitectura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_Toc240296358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15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E093C23" w14:textId="0E64AF46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59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5.13.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Calidad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_Toc240296359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15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354E6E1" w14:textId="15C5FAEC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60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5.14.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Planificación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_Toc240296360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16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B2A093F" w14:textId="6978793B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61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5.15.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Equipo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_Toc240296361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16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6B1A8F9" w14:textId="354F78E4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62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5.16.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Herramientas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_Toc240296362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16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8AC58A9" w14:textId="044BE3BF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63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5.17.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Repositorio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_Toc240296363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17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6D21D25" w14:textId="5E21799C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64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5.18.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Documentación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_Toc240296364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17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5B4CE6F" w14:textId="42734D5C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65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5.19.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Trazabilidad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_Toc240296365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17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46068CA" w14:textId="25BE5A61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66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5.20.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BPMN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_Toc240296366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18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1A0FFDF" w14:textId="5140241D" w:rsidR="00AB297F" w:rsidRPr="00AB297F" w:rsidRDefault="00AB297F" w:rsidP="00AB297F">
      <w:pPr>
        <w:pStyle w:val="TDC2"/>
        <w:tabs>
          <w:tab w:val="left" w:pos="880"/>
          <w:tab w:val="right" w:leader="dot" w:pos="9350"/>
        </w:tabs>
        <w:spacing w:before="0" w:line="240" w:lineRule="auto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296367" w:history="1"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5.21.</w:t>
        </w:r>
        <w:r w:rsidRPr="00AB297F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AB297F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Cambios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_Toc240296367 \h </w:instrTex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18</w:t>
        </w:r>
        <w:r w:rsidRPr="00AB297F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884FCD4" w14:textId="038DB652" w:rsidR="00AB297F" w:rsidRPr="00AB297F" w:rsidRDefault="00AB297F" w:rsidP="00AB297F">
      <w:pPr>
        <w:pStyle w:val="TDC1"/>
        <w:tabs>
          <w:tab w:val="left" w:pos="660"/>
        </w:tabs>
        <w:spacing w:line="240" w:lineRule="auto"/>
        <w:rPr>
          <w:rFonts w:cstheme="minorBidi"/>
          <w:b w:val="0"/>
          <w:bCs w:val="0"/>
          <w:noProof/>
          <w:color w:val="000000" w:themeColor="text1"/>
          <w:kern w:val="2"/>
          <w:sz w:val="22"/>
          <w:szCs w:val="22"/>
          <w:lang w:eastAsia="es-EC"/>
          <w14:ligatures w14:val="standardContextual"/>
        </w:rPr>
      </w:pPr>
      <w:hyperlink w:anchor="_Toc240296368" w:history="1">
        <w:r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6.</w:t>
        </w:r>
        <w:r w:rsidRPr="00AB297F">
          <w:rPr>
            <w:rFonts w:cstheme="minorBidi"/>
            <w:b w:val="0"/>
            <w:bCs w:val="0"/>
            <w:noProof/>
            <w:color w:val="000000" w:themeColor="text1"/>
            <w:kern w:val="2"/>
            <w:sz w:val="22"/>
            <w:szCs w:val="22"/>
            <w:lang w:eastAsia="es-EC"/>
            <w14:ligatures w14:val="standardContextual"/>
          </w:rPr>
          <w:tab/>
        </w:r>
        <w:r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Campos para seguimiento</w: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_Toc240296368 \h </w:instrTex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>19</w: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0E443A8" w14:textId="5DCAC0D2" w:rsidR="00AB297F" w:rsidRPr="00AB297F" w:rsidRDefault="00AB297F" w:rsidP="00AB297F">
      <w:pPr>
        <w:pStyle w:val="TDC1"/>
        <w:tabs>
          <w:tab w:val="left" w:pos="660"/>
        </w:tabs>
        <w:spacing w:line="240" w:lineRule="auto"/>
        <w:rPr>
          <w:rFonts w:cstheme="minorBidi"/>
          <w:b w:val="0"/>
          <w:bCs w:val="0"/>
          <w:noProof/>
          <w:color w:val="000000" w:themeColor="text1"/>
          <w:kern w:val="2"/>
          <w:sz w:val="22"/>
          <w:szCs w:val="22"/>
          <w:lang w:eastAsia="es-EC"/>
          <w14:ligatures w14:val="standardContextual"/>
        </w:rPr>
      </w:pPr>
      <w:hyperlink w:anchor="_Toc240296369" w:history="1">
        <w:r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7.</w:t>
        </w:r>
        <w:r w:rsidRPr="00AB297F">
          <w:rPr>
            <w:rFonts w:cstheme="minorBidi"/>
            <w:b w:val="0"/>
            <w:bCs w:val="0"/>
            <w:noProof/>
            <w:color w:val="000000" w:themeColor="text1"/>
            <w:kern w:val="2"/>
            <w:sz w:val="22"/>
            <w:szCs w:val="22"/>
            <w:lang w:eastAsia="es-EC"/>
            <w14:ligatures w14:val="standardContextual"/>
          </w:rPr>
          <w:tab/>
        </w:r>
        <w:r w:rsidRPr="00AB297F">
          <w:rPr>
            <w:rStyle w:val="Hipervnculo"/>
            <w:b w:val="0"/>
            <w:bCs w:val="0"/>
            <w:noProof/>
            <w:color w:val="000000" w:themeColor="text1"/>
            <w:sz w:val="22"/>
            <w:szCs w:val="22"/>
          </w:rPr>
          <w:t>Criterios de seguimiento</w: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_Toc240296369 \h </w:instrTex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t>19</w:t>
        </w:r>
        <w:r w:rsidRPr="00AB297F">
          <w:rPr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50AA5D1" w14:textId="70045A92" w:rsidR="00532260" w:rsidRPr="0058358C" w:rsidRDefault="00373A74" w:rsidP="00AB297F">
      <w:pPr>
        <w:spacing w:after="0" w:line="240" w:lineRule="auto"/>
        <w:rPr>
          <w:rFonts w:ascii="Verdana" w:hAnsi="Verdana"/>
          <w:lang w:val="es-EC"/>
        </w:rPr>
      </w:pPr>
      <w:r w:rsidRPr="00AB297F">
        <w:rPr>
          <w:rFonts w:ascii="Verdana" w:hAnsi="Verdana" w:cstheme="majorHAnsi"/>
          <w:caps/>
          <w:color w:val="000000" w:themeColor="text1"/>
          <w:lang w:val="es-EC"/>
        </w:rPr>
        <w:fldChar w:fldCharType="end"/>
      </w:r>
      <w:bookmarkStart w:id="2" w:name="_Toc238210763"/>
      <w:bookmarkStart w:id="3" w:name="_Toc238293934"/>
    </w:p>
    <w:p w14:paraId="2EB8DD3D" w14:textId="7B3D7F1A" w:rsidR="004F7215" w:rsidRPr="0058358C" w:rsidRDefault="0058358C" w:rsidP="00532260">
      <w:pPr>
        <w:spacing w:after="0"/>
        <w:rPr>
          <w:rFonts w:ascii="Verdana" w:hAnsi="Verdana"/>
          <w:lang w:val="es-EC"/>
        </w:rPr>
      </w:pPr>
      <w:r w:rsidRPr="0058358C">
        <w:rPr>
          <w:rFonts w:ascii="Verdana" w:hAnsi="Verdana"/>
          <w:lang w:val="es-EC"/>
        </w:rPr>
        <w:t xml:space="preserve"> </w:t>
      </w:r>
    </w:p>
    <w:p w14:paraId="43C49465" w14:textId="77777777" w:rsidR="004F7215" w:rsidRPr="0058358C" w:rsidRDefault="004F7215">
      <w:pPr>
        <w:rPr>
          <w:rFonts w:ascii="Verdana" w:eastAsiaTheme="majorEastAsia" w:hAnsi="Verdana" w:cstheme="majorBidi"/>
          <w:b/>
          <w:bCs/>
          <w:color w:val="943634" w:themeColor="accent2" w:themeShade="BF"/>
          <w:sz w:val="32"/>
          <w:szCs w:val="32"/>
          <w:lang w:val="es-EC"/>
        </w:rPr>
      </w:pPr>
      <w:r w:rsidRPr="0058358C">
        <w:rPr>
          <w:rFonts w:ascii="Verdana" w:hAnsi="Verdana"/>
          <w:color w:val="943634" w:themeColor="accent2" w:themeShade="BF"/>
          <w:sz w:val="32"/>
          <w:szCs w:val="32"/>
          <w:lang w:val="es-EC"/>
        </w:rPr>
        <w:br w:type="page"/>
      </w:r>
    </w:p>
    <w:p w14:paraId="5F5AF183" w14:textId="68520B5D" w:rsidR="00404F8C" w:rsidRPr="00373BBB" w:rsidRDefault="00404F8C" w:rsidP="00373BBB">
      <w:pPr>
        <w:pStyle w:val="Ttulo1"/>
        <w:numPr>
          <w:ilvl w:val="0"/>
          <w:numId w:val="49"/>
        </w:numPr>
        <w:spacing w:before="120" w:after="120"/>
        <w:ind w:left="357" w:hanging="357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4" w:name="_Toc240296342"/>
      <w:bookmarkEnd w:id="2"/>
      <w:bookmarkEnd w:id="3"/>
      <w:r w:rsidRPr="00373BBB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Objetivo</w:t>
      </w:r>
      <w:bookmarkEnd w:id="4"/>
    </w:p>
    <w:p w14:paraId="3EF0080E" w14:textId="77777777" w:rsidR="00404F8C" w:rsidRPr="00404F8C" w:rsidRDefault="00404F8C" w:rsidP="00404F8C">
      <w:p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La matriz tiene como propósito identificar, analizar, priorizar y tratar los eventos que podrían afectar el desarrollo, calidad, aceptación y presentación del MVP de </w:t>
      </w:r>
      <w:r w:rsidRPr="00404F8C">
        <w:rPr>
          <w:rFonts w:ascii="Verdana" w:hAnsi="Verdana" w:cs="Times New Roman"/>
          <w:b/>
          <w:bCs/>
          <w:lang w:val="es-EC"/>
        </w:rPr>
        <w:t>Barrio Solidario</w:t>
      </w:r>
      <w:r w:rsidRPr="00404F8C">
        <w:rPr>
          <w:rFonts w:ascii="Verdana" w:hAnsi="Verdana" w:cs="Times New Roman"/>
          <w:lang w:val="es-EC"/>
        </w:rPr>
        <w:t>.</w:t>
      </w:r>
    </w:p>
    <w:p w14:paraId="1971D648" w14:textId="77777777" w:rsidR="00404F8C" w:rsidRPr="00404F8C" w:rsidRDefault="00404F8C" w:rsidP="00404F8C">
      <w:p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>El análisis comprende:</w:t>
      </w:r>
    </w:p>
    <w:p w14:paraId="3F364FCA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Alcance y aceptación. </w:t>
      </w:r>
    </w:p>
    <w:p w14:paraId="219FC4BD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Funcionalidades del MVP. </w:t>
      </w:r>
    </w:p>
    <w:p w14:paraId="094B3DA9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Registro, login y recuperación de contraseña. </w:t>
      </w:r>
    </w:p>
    <w:p w14:paraId="26893C4F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Roles y control de acceso. </w:t>
      </w:r>
    </w:p>
    <w:p w14:paraId="79DB7A36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Seguridad y privacidad. </w:t>
      </w:r>
    </w:p>
    <w:p w14:paraId="73EC6FD0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Interfaz, colores y accesibilidad. </w:t>
      </w:r>
    </w:p>
    <w:p w14:paraId="508A64B0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Proyecto Python, métodos y servicios. </w:t>
      </w:r>
    </w:p>
    <w:p w14:paraId="6845A3F4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Base de datos y persistencia. </w:t>
      </w:r>
    </w:p>
    <w:p w14:paraId="52AFB6AF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Rendimiento y compatibilidad. </w:t>
      </w:r>
    </w:p>
    <w:p w14:paraId="3A0038C2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Calidad y pruebas. </w:t>
      </w:r>
    </w:p>
    <w:p w14:paraId="358E3482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Planificación, equipo y cronograma. </w:t>
      </w:r>
    </w:p>
    <w:p w14:paraId="2B812463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Documentación, Jira, BPMN y trazabilidad. </w:t>
      </w:r>
    </w:p>
    <w:p w14:paraId="145DB68B" w14:textId="77777777" w:rsidR="00404F8C" w:rsidRPr="00404F8C" w:rsidRDefault="00404F8C" w:rsidP="00404F8C">
      <w:pPr>
        <w:numPr>
          <w:ilvl w:val="0"/>
          <w:numId w:val="47"/>
        </w:num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Demostración y entrega académica. </w:t>
      </w:r>
    </w:p>
    <w:p w14:paraId="6A30BE65" w14:textId="36E6E714" w:rsidR="00404F8C" w:rsidRPr="00373BBB" w:rsidRDefault="00404F8C" w:rsidP="00373BBB">
      <w:pPr>
        <w:pStyle w:val="Ttulo1"/>
        <w:numPr>
          <w:ilvl w:val="0"/>
          <w:numId w:val="49"/>
        </w:numPr>
        <w:spacing w:before="120" w:after="120"/>
        <w:ind w:left="357" w:hanging="357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5" w:name="_Toc240296343"/>
      <w:r w:rsidRPr="00373BBB">
        <w:rPr>
          <w:rFonts w:ascii="Verdana" w:hAnsi="Verdana"/>
          <w:color w:val="943634" w:themeColor="accent2" w:themeShade="BF"/>
          <w:sz w:val="32"/>
          <w:szCs w:val="32"/>
          <w:lang w:val="es-EC"/>
        </w:rPr>
        <w:t>Escala de probabilidad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7"/>
        <w:gridCol w:w="1226"/>
        <w:gridCol w:w="5629"/>
      </w:tblGrid>
      <w:tr w:rsidR="00404F8C" w:rsidRPr="00404F8C" w14:paraId="69482025" w14:textId="77777777" w:rsidTr="00373BBB">
        <w:tc>
          <w:tcPr>
            <w:tcW w:w="0" w:type="auto"/>
            <w:shd w:val="clear" w:color="auto" w:fill="943634" w:themeFill="accent2" w:themeFillShade="BF"/>
            <w:hideMark/>
          </w:tcPr>
          <w:p w14:paraId="6B0528F7" w14:textId="77777777" w:rsidR="00404F8C" w:rsidRPr="00373BBB" w:rsidRDefault="00404F8C" w:rsidP="00373BBB">
            <w:pPr>
              <w:spacing w:line="276" w:lineRule="auto"/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</w:pPr>
            <w:r w:rsidRPr="00373BBB"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  <w:t>Valor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40018ABC" w14:textId="77777777" w:rsidR="00404F8C" w:rsidRPr="00373BBB" w:rsidRDefault="00404F8C" w:rsidP="00373BBB">
            <w:pPr>
              <w:spacing w:line="276" w:lineRule="auto"/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</w:pPr>
            <w:r w:rsidRPr="00373BBB"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  <w:t>Nivel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163423A5" w14:textId="77777777" w:rsidR="00404F8C" w:rsidRPr="00373BBB" w:rsidRDefault="00404F8C" w:rsidP="00373BBB">
            <w:pPr>
              <w:spacing w:line="276" w:lineRule="auto"/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</w:pPr>
            <w:r w:rsidRPr="00373BBB"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  <w:t>Descripción</w:t>
            </w:r>
          </w:p>
        </w:tc>
      </w:tr>
      <w:tr w:rsidR="00404F8C" w:rsidRPr="00404F8C" w14:paraId="6BF12318" w14:textId="77777777" w:rsidTr="00373BBB">
        <w:tc>
          <w:tcPr>
            <w:tcW w:w="0" w:type="auto"/>
            <w:hideMark/>
          </w:tcPr>
          <w:p w14:paraId="0F0615EB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7783901D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Muy baja</w:t>
            </w:r>
          </w:p>
        </w:tc>
        <w:tc>
          <w:tcPr>
            <w:tcW w:w="0" w:type="auto"/>
            <w:hideMark/>
          </w:tcPr>
          <w:p w14:paraId="0D3CAE23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Es poco probable que el riesgo ocurra.</w:t>
            </w:r>
          </w:p>
        </w:tc>
      </w:tr>
      <w:tr w:rsidR="00404F8C" w:rsidRPr="00404F8C" w14:paraId="17D57465" w14:textId="77777777" w:rsidTr="00373BBB">
        <w:tc>
          <w:tcPr>
            <w:tcW w:w="0" w:type="auto"/>
            <w:hideMark/>
          </w:tcPr>
          <w:p w14:paraId="1CDC3A45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47B427EE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Baja</w:t>
            </w:r>
          </w:p>
        </w:tc>
        <w:tc>
          <w:tcPr>
            <w:tcW w:w="0" w:type="auto"/>
            <w:hideMark/>
          </w:tcPr>
          <w:p w14:paraId="656CBE82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Puede ocurrir, pero existen controles suficientes.</w:t>
            </w:r>
          </w:p>
        </w:tc>
      </w:tr>
      <w:tr w:rsidR="00404F8C" w:rsidRPr="00404F8C" w14:paraId="3026B93F" w14:textId="77777777" w:rsidTr="00373BBB">
        <w:tc>
          <w:tcPr>
            <w:tcW w:w="0" w:type="auto"/>
            <w:hideMark/>
          </w:tcPr>
          <w:p w14:paraId="72DF0122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703B6943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Media</w:t>
            </w:r>
          </w:p>
        </w:tc>
        <w:tc>
          <w:tcPr>
            <w:tcW w:w="0" w:type="auto"/>
            <w:hideMark/>
          </w:tcPr>
          <w:p w14:paraId="32422F8B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Existe una posibilidad razonable de ocurrencia.</w:t>
            </w:r>
          </w:p>
        </w:tc>
      </w:tr>
      <w:tr w:rsidR="00404F8C" w:rsidRPr="00404F8C" w14:paraId="21A6E40F" w14:textId="77777777" w:rsidTr="00373BBB">
        <w:tc>
          <w:tcPr>
            <w:tcW w:w="0" w:type="auto"/>
            <w:hideMark/>
          </w:tcPr>
          <w:p w14:paraId="589D5FE1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28742B35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Alta</w:t>
            </w:r>
          </w:p>
        </w:tc>
        <w:tc>
          <w:tcPr>
            <w:tcW w:w="0" w:type="auto"/>
            <w:hideMark/>
          </w:tcPr>
          <w:p w14:paraId="0BAA5C62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Es probable que ocurra durante el Sprint.</w:t>
            </w:r>
          </w:p>
        </w:tc>
      </w:tr>
      <w:tr w:rsidR="00404F8C" w:rsidRPr="00404F8C" w14:paraId="433FF958" w14:textId="77777777" w:rsidTr="00373BBB">
        <w:tc>
          <w:tcPr>
            <w:tcW w:w="0" w:type="auto"/>
            <w:hideMark/>
          </w:tcPr>
          <w:p w14:paraId="1A87DFBB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699EB8F6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Muy alta</w:t>
            </w:r>
          </w:p>
        </w:tc>
        <w:tc>
          <w:tcPr>
            <w:tcW w:w="0" w:type="auto"/>
            <w:hideMark/>
          </w:tcPr>
          <w:p w14:paraId="092A9FC5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Se espera que ocurra si no se aplican controles.</w:t>
            </w:r>
          </w:p>
        </w:tc>
      </w:tr>
    </w:tbl>
    <w:p w14:paraId="084D8854" w14:textId="46392F66" w:rsidR="00404F8C" w:rsidRPr="00373BBB" w:rsidRDefault="00404F8C" w:rsidP="00373BBB">
      <w:pPr>
        <w:pStyle w:val="Ttulo1"/>
        <w:numPr>
          <w:ilvl w:val="0"/>
          <w:numId w:val="49"/>
        </w:numPr>
        <w:spacing w:before="120" w:after="120"/>
        <w:ind w:left="357" w:hanging="357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6" w:name="_Toc240296344"/>
      <w:r w:rsidRPr="00373BBB">
        <w:rPr>
          <w:rFonts w:ascii="Verdana" w:hAnsi="Verdana"/>
          <w:color w:val="943634" w:themeColor="accent2" w:themeShade="BF"/>
          <w:sz w:val="32"/>
          <w:szCs w:val="32"/>
          <w:lang w:val="es-EC"/>
        </w:rPr>
        <w:t>Escala de impacto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7"/>
        <w:gridCol w:w="1701"/>
        <w:gridCol w:w="6812"/>
      </w:tblGrid>
      <w:tr w:rsidR="00404F8C" w:rsidRPr="00404F8C" w14:paraId="08C8F6A3" w14:textId="77777777" w:rsidTr="00373BBB">
        <w:tc>
          <w:tcPr>
            <w:tcW w:w="0" w:type="auto"/>
            <w:shd w:val="clear" w:color="auto" w:fill="943634" w:themeFill="accent2" w:themeFillShade="BF"/>
            <w:hideMark/>
          </w:tcPr>
          <w:p w14:paraId="2173AC73" w14:textId="77777777" w:rsidR="00404F8C" w:rsidRPr="00373BBB" w:rsidRDefault="00404F8C" w:rsidP="00373BBB">
            <w:pPr>
              <w:spacing w:line="276" w:lineRule="auto"/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</w:pPr>
            <w:r w:rsidRPr="00373BBB"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  <w:t>Valor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DAB7883" w14:textId="77777777" w:rsidR="00404F8C" w:rsidRPr="00373BBB" w:rsidRDefault="00404F8C" w:rsidP="00373BBB">
            <w:pPr>
              <w:spacing w:line="276" w:lineRule="auto"/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</w:pPr>
            <w:r w:rsidRPr="00373BBB"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  <w:t>Nivel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63B3764" w14:textId="77777777" w:rsidR="00404F8C" w:rsidRPr="00373BBB" w:rsidRDefault="00404F8C" w:rsidP="00373BBB">
            <w:pPr>
              <w:spacing w:line="276" w:lineRule="auto"/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</w:pPr>
            <w:r w:rsidRPr="00373BBB"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  <w:t>Descripción</w:t>
            </w:r>
          </w:p>
        </w:tc>
      </w:tr>
      <w:tr w:rsidR="00404F8C" w:rsidRPr="00404F8C" w14:paraId="4D74044D" w14:textId="77777777" w:rsidTr="00373BBB">
        <w:tc>
          <w:tcPr>
            <w:tcW w:w="0" w:type="auto"/>
            <w:hideMark/>
          </w:tcPr>
          <w:p w14:paraId="20AA6FA2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458957F8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Insignificante</w:t>
            </w:r>
          </w:p>
        </w:tc>
        <w:tc>
          <w:tcPr>
            <w:tcW w:w="0" w:type="auto"/>
            <w:hideMark/>
          </w:tcPr>
          <w:p w14:paraId="41008ED3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No afecta el objetivo ni los entregables.</w:t>
            </w:r>
          </w:p>
        </w:tc>
      </w:tr>
      <w:tr w:rsidR="00404F8C" w:rsidRPr="00404F8C" w14:paraId="67394B40" w14:textId="77777777" w:rsidTr="00373BBB">
        <w:tc>
          <w:tcPr>
            <w:tcW w:w="0" w:type="auto"/>
            <w:hideMark/>
          </w:tcPr>
          <w:p w14:paraId="76D5DB08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0540B2AD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Menor</w:t>
            </w:r>
          </w:p>
        </w:tc>
        <w:tc>
          <w:tcPr>
            <w:tcW w:w="0" w:type="auto"/>
            <w:hideMark/>
          </w:tcPr>
          <w:p w14:paraId="1E135890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Genera una corrección sencilla.</w:t>
            </w:r>
          </w:p>
        </w:tc>
      </w:tr>
      <w:tr w:rsidR="00404F8C" w:rsidRPr="00404F8C" w14:paraId="331C6012" w14:textId="77777777" w:rsidTr="00373BBB">
        <w:tc>
          <w:tcPr>
            <w:tcW w:w="0" w:type="auto"/>
            <w:hideMark/>
          </w:tcPr>
          <w:p w14:paraId="1C08C645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17AB0DC0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Moderado</w:t>
            </w:r>
          </w:p>
        </w:tc>
        <w:tc>
          <w:tcPr>
            <w:tcW w:w="0" w:type="auto"/>
            <w:hideMark/>
          </w:tcPr>
          <w:p w14:paraId="183B3992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Afecta parcialmente una actividad o entregable.</w:t>
            </w:r>
          </w:p>
        </w:tc>
      </w:tr>
      <w:tr w:rsidR="00404F8C" w:rsidRPr="00404F8C" w14:paraId="599DA99B" w14:textId="77777777" w:rsidTr="00373BBB">
        <w:tc>
          <w:tcPr>
            <w:tcW w:w="0" w:type="auto"/>
            <w:hideMark/>
          </w:tcPr>
          <w:p w14:paraId="629E57B2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6F973A9A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17B01837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Compromete una función importante o la fecha de entrega.</w:t>
            </w:r>
          </w:p>
        </w:tc>
      </w:tr>
      <w:tr w:rsidR="00404F8C" w:rsidRPr="00404F8C" w14:paraId="279B68F5" w14:textId="77777777" w:rsidTr="00373BBB">
        <w:tc>
          <w:tcPr>
            <w:tcW w:w="0" w:type="auto"/>
            <w:hideMark/>
          </w:tcPr>
          <w:p w14:paraId="10807EEC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2C91CE85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Crítico</w:t>
            </w:r>
          </w:p>
        </w:tc>
        <w:tc>
          <w:tcPr>
            <w:tcW w:w="0" w:type="auto"/>
            <w:hideMark/>
          </w:tcPr>
          <w:p w14:paraId="70AC934A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Impide aceptar, presentar o utilizar el MVP.</w:t>
            </w:r>
          </w:p>
        </w:tc>
      </w:tr>
    </w:tbl>
    <w:p w14:paraId="10164836" w14:textId="575F615F" w:rsidR="00404F8C" w:rsidRPr="00373BBB" w:rsidRDefault="00404F8C" w:rsidP="00373BBB">
      <w:pPr>
        <w:pStyle w:val="Ttulo1"/>
        <w:numPr>
          <w:ilvl w:val="0"/>
          <w:numId w:val="49"/>
        </w:numPr>
        <w:spacing w:before="120" w:after="120"/>
        <w:ind w:left="357" w:hanging="357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7" w:name="_Toc240296345"/>
      <w:r w:rsidRPr="00373BBB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Nivel de exposición</w:t>
      </w:r>
      <w:bookmarkEnd w:id="7"/>
    </w:p>
    <w:p w14:paraId="41DD04DA" w14:textId="77777777" w:rsidR="00404F8C" w:rsidRPr="00404F8C" w:rsidRDefault="00404F8C" w:rsidP="00404F8C">
      <w:p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>La exposición se obtiene mediante:</w:t>
      </w:r>
    </w:p>
    <w:p w14:paraId="570FF2BD" w14:textId="682FCB3E" w:rsidR="00404F8C" w:rsidRPr="00404F8C" w:rsidRDefault="00404F8C" w:rsidP="00404F8C">
      <w:p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b/>
          <w:bCs/>
          <w:lang w:val="es-EC"/>
        </w:rPr>
        <w:t xml:space="preserve">Exposición = Probabilidad </w:t>
      </w:r>
      <w:r w:rsidR="00373BBB">
        <w:rPr>
          <w:rFonts w:ascii="Verdana" w:hAnsi="Verdana" w:cs="Times New Roman"/>
          <w:b/>
          <w:bCs/>
          <w:lang w:val="es-EC"/>
        </w:rPr>
        <w:t>x</w:t>
      </w:r>
      <w:r w:rsidRPr="00404F8C">
        <w:rPr>
          <w:rFonts w:ascii="Verdana" w:hAnsi="Verdana" w:cs="Times New Roman"/>
          <w:b/>
          <w:bCs/>
          <w:lang w:val="es-EC"/>
        </w:rPr>
        <w:t xml:space="preserve"> Impacto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9"/>
        <w:gridCol w:w="920"/>
        <w:gridCol w:w="2259"/>
        <w:gridCol w:w="2342"/>
      </w:tblGrid>
      <w:tr w:rsidR="00404F8C" w:rsidRPr="00404F8C" w14:paraId="7D982A31" w14:textId="77777777" w:rsidTr="00373BBB">
        <w:tc>
          <w:tcPr>
            <w:tcW w:w="0" w:type="auto"/>
            <w:shd w:val="clear" w:color="auto" w:fill="943634" w:themeFill="accent2" w:themeFillShade="BF"/>
            <w:hideMark/>
          </w:tcPr>
          <w:p w14:paraId="19E02ACF" w14:textId="77777777" w:rsidR="00404F8C" w:rsidRPr="00373BBB" w:rsidRDefault="00404F8C" w:rsidP="00373BBB">
            <w:pPr>
              <w:spacing w:line="276" w:lineRule="auto"/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</w:pPr>
            <w:r w:rsidRPr="00373BBB"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  <w:t>Resultado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47D6FB20" w14:textId="77777777" w:rsidR="00404F8C" w:rsidRPr="00373BBB" w:rsidRDefault="00404F8C" w:rsidP="00373BBB">
            <w:pPr>
              <w:spacing w:line="276" w:lineRule="auto"/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</w:pPr>
            <w:r w:rsidRPr="00373BBB"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  <w:t>Nivel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1D6CCFBF" w14:textId="77777777" w:rsidR="00404F8C" w:rsidRPr="00373BBB" w:rsidRDefault="00404F8C" w:rsidP="00373BBB">
            <w:pPr>
              <w:spacing w:line="276" w:lineRule="auto"/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</w:pPr>
            <w:r w:rsidRPr="00373BBB"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  <w:t>Prioridad en Jira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26A930C" w14:textId="77777777" w:rsidR="00404F8C" w:rsidRPr="00373BBB" w:rsidRDefault="00404F8C" w:rsidP="00373BBB">
            <w:pPr>
              <w:spacing w:line="276" w:lineRule="auto"/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</w:pPr>
            <w:r w:rsidRPr="00373BBB"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  <w:t>Tratamiento</w:t>
            </w:r>
          </w:p>
        </w:tc>
      </w:tr>
      <w:tr w:rsidR="00404F8C" w:rsidRPr="00404F8C" w14:paraId="3BA0C4F4" w14:textId="77777777" w:rsidTr="00373BBB">
        <w:tc>
          <w:tcPr>
            <w:tcW w:w="0" w:type="auto"/>
            <w:hideMark/>
          </w:tcPr>
          <w:p w14:paraId="51979D4D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1 a 4</w:t>
            </w:r>
          </w:p>
        </w:tc>
        <w:tc>
          <w:tcPr>
            <w:tcW w:w="0" w:type="auto"/>
            <w:hideMark/>
          </w:tcPr>
          <w:p w14:paraId="407A646C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Bajo</w:t>
            </w:r>
          </w:p>
        </w:tc>
        <w:tc>
          <w:tcPr>
            <w:tcW w:w="0" w:type="auto"/>
            <w:hideMark/>
          </w:tcPr>
          <w:p w14:paraId="326B47B8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Lowest</w:t>
            </w:r>
          </w:p>
        </w:tc>
        <w:tc>
          <w:tcPr>
            <w:tcW w:w="0" w:type="auto"/>
            <w:hideMark/>
          </w:tcPr>
          <w:p w14:paraId="58AB386E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Monitorear</w:t>
            </w:r>
          </w:p>
        </w:tc>
      </w:tr>
      <w:tr w:rsidR="00404F8C" w:rsidRPr="00404F8C" w14:paraId="228429E2" w14:textId="77777777" w:rsidTr="00373BBB">
        <w:tc>
          <w:tcPr>
            <w:tcW w:w="0" w:type="auto"/>
            <w:hideMark/>
          </w:tcPr>
          <w:p w14:paraId="21B09B2F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5 a 9</w:t>
            </w:r>
          </w:p>
        </w:tc>
        <w:tc>
          <w:tcPr>
            <w:tcW w:w="0" w:type="auto"/>
            <w:hideMark/>
          </w:tcPr>
          <w:p w14:paraId="0F3E2C0D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5F2C9742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Low</w:t>
            </w:r>
          </w:p>
        </w:tc>
        <w:tc>
          <w:tcPr>
            <w:tcW w:w="0" w:type="auto"/>
            <w:hideMark/>
          </w:tcPr>
          <w:p w14:paraId="4CB3A315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Controlar</w:t>
            </w:r>
          </w:p>
        </w:tc>
      </w:tr>
      <w:tr w:rsidR="00404F8C" w:rsidRPr="00404F8C" w14:paraId="643699D1" w14:textId="77777777" w:rsidTr="00373BBB">
        <w:tc>
          <w:tcPr>
            <w:tcW w:w="0" w:type="auto"/>
            <w:hideMark/>
          </w:tcPr>
          <w:p w14:paraId="434780FE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10 a 16</w:t>
            </w:r>
          </w:p>
        </w:tc>
        <w:tc>
          <w:tcPr>
            <w:tcW w:w="0" w:type="auto"/>
            <w:hideMark/>
          </w:tcPr>
          <w:p w14:paraId="292C6B76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282369E2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High</w:t>
            </w:r>
          </w:p>
        </w:tc>
        <w:tc>
          <w:tcPr>
            <w:tcW w:w="0" w:type="auto"/>
            <w:hideMark/>
          </w:tcPr>
          <w:p w14:paraId="71A1B8AC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Tratar</w:t>
            </w:r>
          </w:p>
        </w:tc>
      </w:tr>
      <w:tr w:rsidR="00404F8C" w:rsidRPr="00404F8C" w14:paraId="7760CFC2" w14:textId="77777777" w:rsidTr="00373BBB">
        <w:tc>
          <w:tcPr>
            <w:tcW w:w="0" w:type="auto"/>
            <w:hideMark/>
          </w:tcPr>
          <w:p w14:paraId="1DB7C02B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17 a 25</w:t>
            </w:r>
          </w:p>
        </w:tc>
        <w:tc>
          <w:tcPr>
            <w:tcW w:w="0" w:type="auto"/>
            <w:hideMark/>
          </w:tcPr>
          <w:p w14:paraId="2D53F1E9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Crítico</w:t>
            </w:r>
          </w:p>
        </w:tc>
        <w:tc>
          <w:tcPr>
            <w:tcW w:w="0" w:type="auto"/>
            <w:hideMark/>
          </w:tcPr>
          <w:p w14:paraId="08744BA5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Highest</w:t>
            </w:r>
          </w:p>
        </w:tc>
        <w:tc>
          <w:tcPr>
            <w:tcW w:w="0" w:type="auto"/>
            <w:hideMark/>
          </w:tcPr>
          <w:p w14:paraId="70869DCE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Atención inmediata</w:t>
            </w:r>
          </w:p>
        </w:tc>
      </w:tr>
    </w:tbl>
    <w:p w14:paraId="00DEA0A0" w14:textId="77777777" w:rsidR="007E4D26" w:rsidRDefault="007E4D26" w:rsidP="007E4D26">
      <w:pPr>
        <w:pStyle w:val="Ttulo1"/>
        <w:numPr>
          <w:ilvl w:val="0"/>
          <w:numId w:val="49"/>
        </w:numPr>
        <w:rPr>
          <w:lang w:val="es-EC"/>
        </w:rPr>
        <w:sectPr w:rsidR="007E4D26" w:rsidSect="00691DF5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80F4348" w14:textId="2EA77168" w:rsidR="00404F8C" w:rsidRPr="00373BBB" w:rsidRDefault="00404F8C" w:rsidP="00373BBB">
      <w:pPr>
        <w:pStyle w:val="Ttulo1"/>
        <w:numPr>
          <w:ilvl w:val="0"/>
          <w:numId w:val="49"/>
        </w:numPr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8" w:name="_Toc240296346"/>
      <w:r w:rsidRPr="00373BBB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Matriz de riesgos</w:t>
      </w:r>
      <w:bookmarkEnd w:id="8"/>
    </w:p>
    <w:p w14:paraId="2E18F708" w14:textId="0EC9AF79" w:rsidR="001F1BB1" w:rsidRPr="00373BBB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9" w:name="_Toc240296347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Alcance</w:t>
      </w:r>
      <w:bookmarkEnd w:id="9"/>
    </w:p>
    <w:tbl>
      <w:tblPr>
        <w:tblStyle w:val="Tablaconcuadrcula"/>
        <w:tblW w:w="16918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33"/>
        <w:gridCol w:w="1418"/>
        <w:gridCol w:w="1559"/>
        <w:gridCol w:w="709"/>
        <w:gridCol w:w="1134"/>
        <w:gridCol w:w="1275"/>
        <w:gridCol w:w="709"/>
        <w:gridCol w:w="1276"/>
        <w:gridCol w:w="1349"/>
        <w:gridCol w:w="2053"/>
        <w:gridCol w:w="1410"/>
        <w:gridCol w:w="1417"/>
        <w:gridCol w:w="1276"/>
      </w:tblGrid>
      <w:tr w:rsidR="001F1BB1" w:rsidRPr="001F1BB1" w14:paraId="30088C9A" w14:textId="77777777" w:rsidTr="007D3114">
        <w:tc>
          <w:tcPr>
            <w:tcW w:w="1333" w:type="dxa"/>
            <w:hideMark/>
          </w:tcPr>
          <w:p w14:paraId="5A4B5BDC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1418" w:type="dxa"/>
            <w:hideMark/>
          </w:tcPr>
          <w:p w14:paraId="180FEB67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1559" w:type="dxa"/>
            <w:hideMark/>
          </w:tcPr>
          <w:p w14:paraId="35C69826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709" w:type="dxa"/>
            <w:hideMark/>
          </w:tcPr>
          <w:p w14:paraId="1EC7B975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1134" w:type="dxa"/>
            <w:hideMark/>
          </w:tcPr>
          <w:p w14:paraId="6F227433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1275" w:type="dxa"/>
            <w:hideMark/>
          </w:tcPr>
          <w:p w14:paraId="17D0B94C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709" w:type="dxa"/>
            <w:hideMark/>
          </w:tcPr>
          <w:p w14:paraId="3D615A52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1276" w:type="dxa"/>
            <w:hideMark/>
          </w:tcPr>
          <w:p w14:paraId="5AD2E117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1349" w:type="dxa"/>
            <w:hideMark/>
          </w:tcPr>
          <w:p w14:paraId="67121F5F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2053" w:type="dxa"/>
            <w:hideMark/>
          </w:tcPr>
          <w:p w14:paraId="3D4A6E8E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1410" w:type="dxa"/>
            <w:hideMark/>
          </w:tcPr>
          <w:p w14:paraId="6B801EC4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417" w:type="dxa"/>
            <w:hideMark/>
          </w:tcPr>
          <w:p w14:paraId="2D293599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276" w:type="dxa"/>
            <w:hideMark/>
          </w:tcPr>
          <w:p w14:paraId="20F9F3BE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1F1BB1" w:rsidRPr="001F1BB1" w14:paraId="777E962D" w14:textId="77777777" w:rsidTr="007D3114">
        <w:tc>
          <w:tcPr>
            <w:tcW w:w="1333" w:type="dxa"/>
            <w:hideMark/>
          </w:tcPr>
          <w:p w14:paraId="44614DBF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Crecimiento no controlado del alcance</w:t>
            </w:r>
          </w:p>
        </w:tc>
        <w:tc>
          <w:tcPr>
            <w:tcW w:w="1418" w:type="dxa"/>
            <w:hideMark/>
          </w:tcPr>
          <w:p w14:paraId="63F07106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Intentar implementar funciones previstas para versiones posteriores.</w:t>
            </w:r>
          </w:p>
        </w:tc>
        <w:tc>
          <w:tcPr>
            <w:tcW w:w="1559" w:type="dxa"/>
            <w:hideMark/>
          </w:tcPr>
          <w:p w14:paraId="1A2CEED0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Retraso del MVP y funciones principales incompletas.</w:t>
            </w:r>
          </w:p>
        </w:tc>
        <w:tc>
          <w:tcPr>
            <w:tcW w:w="709" w:type="dxa"/>
            <w:hideMark/>
          </w:tcPr>
          <w:p w14:paraId="48D27029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1134" w:type="dxa"/>
            <w:hideMark/>
          </w:tcPr>
          <w:p w14:paraId="4C25C37D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1275" w:type="dxa"/>
            <w:hideMark/>
          </w:tcPr>
          <w:p w14:paraId="5FC97025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20</w:t>
            </w:r>
          </w:p>
        </w:tc>
        <w:tc>
          <w:tcPr>
            <w:tcW w:w="709" w:type="dxa"/>
            <w:hideMark/>
          </w:tcPr>
          <w:p w14:paraId="4DE01E32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Crítico</w:t>
            </w:r>
          </w:p>
        </w:tc>
        <w:tc>
          <w:tcPr>
            <w:tcW w:w="1276" w:type="dxa"/>
            <w:hideMark/>
          </w:tcPr>
          <w:p w14:paraId="29F34D71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Evitar</w:t>
            </w:r>
          </w:p>
        </w:tc>
        <w:tc>
          <w:tcPr>
            <w:tcW w:w="1349" w:type="dxa"/>
            <w:hideMark/>
          </w:tcPr>
          <w:p w14:paraId="75EEA364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Mantener el backlog limitado al portal, registro, acceso, recuperación, panel y perfil básico.</w:t>
            </w:r>
          </w:p>
        </w:tc>
        <w:tc>
          <w:tcPr>
            <w:tcW w:w="2053" w:type="dxa"/>
            <w:hideMark/>
          </w:tcPr>
          <w:p w14:paraId="5EFF2E22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Retirar funciones secundarias y reprogramarlas para otro Sprint.</w:t>
            </w:r>
          </w:p>
        </w:tc>
        <w:tc>
          <w:tcPr>
            <w:tcW w:w="1410" w:type="dxa"/>
            <w:hideMark/>
          </w:tcPr>
          <w:p w14:paraId="7E99C376" w14:textId="3766C0CB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Víctor Tello </w:t>
            </w:r>
          </w:p>
        </w:tc>
        <w:tc>
          <w:tcPr>
            <w:tcW w:w="1417" w:type="dxa"/>
            <w:hideMark/>
          </w:tcPr>
          <w:p w14:paraId="6BEC8265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Nuevas funciones agregadas sin aprobación.</w:t>
            </w:r>
          </w:p>
        </w:tc>
        <w:tc>
          <w:tcPr>
            <w:tcW w:w="1276" w:type="dxa"/>
            <w:hideMark/>
          </w:tcPr>
          <w:p w14:paraId="6B5358B2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1F1BB1" w:rsidRPr="001F1BB1" w14:paraId="574DE0DD" w14:textId="77777777" w:rsidTr="007D3114">
        <w:tc>
          <w:tcPr>
            <w:tcW w:w="1333" w:type="dxa"/>
            <w:hideMark/>
          </w:tcPr>
          <w:p w14:paraId="11B7B28F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Ambigüedad en los límites del MVP</w:t>
            </w:r>
          </w:p>
        </w:tc>
        <w:tc>
          <w:tcPr>
            <w:tcW w:w="1418" w:type="dxa"/>
            <w:hideMark/>
          </w:tcPr>
          <w:p w14:paraId="4F49C5F4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Diferencias entre documentos, backlog, Jira y expectativas del equipo.</w:t>
            </w:r>
          </w:p>
        </w:tc>
        <w:tc>
          <w:tcPr>
            <w:tcW w:w="1559" w:type="dxa"/>
            <w:hideMark/>
          </w:tcPr>
          <w:p w14:paraId="5C3C0FB5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Desarrollo de componentes que no corresponden al Sprint.</w:t>
            </w:r>
          </w:p>
        </w:tc>
        <w:tc>
          <w:tcPr>
            <w:tcW w:w="709" w:type="dxa"/>
            <w:hideMark/>
          </w:tcPr>
          <w:p w14:paraId="07338C71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1134" w:type="dxa"/>
            <w:hideMark/>
          </w:tcPr>
          <w:p w14:paraId="5F9F7DED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1275" w:type="dxa"/>
            <w:hideMark/>
          </w:tcPr>
          <w:p w14:paraId="04AED3C1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709" w:type="dxa"/>
            <w:hideMark/>
          </w:tcPr>
          <w:p w14:paraId="41FE40BF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1276" w:type="dxa"/>
            <w:hideMark/>
          </w:tcPr>
          <w:p w14:paraId="5206AA9D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1349" w:type="dxa"/>
            <w:hideMark/>
          </w:tcPr>
          <w:p w14:paraId="64CC30F5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Publicar una versión única del alcance y relacionarla con las épicas.</w:t>
            </w:r>
          </w:p>
        </w:tc>
        <w:tc>
          <w:tcPr>
            <w:tcW w:w="2053" w:type="dxa"/>
            <w:hideMark/>
          </w:tcPr>
          <w:p w14:paraId="087F24BD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Reunión de aclaración y ajuste inmediato del backlog.</w:t>
            </w:r>
          </w:p>
        </w:tc>
        <w:tc>
          <w:tcPr>
            <w:tcW w:w="1410" w:type="dxa"/>
            <w:hideMark/>
          </w:tcPr>
          <w:p w14:paraId="10B11232" w14:textId="7BFF0A01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Víctor Tello </w:t>
            </w:r>
          </w:p>
        </w:tc>
        <w:tc>
          <w:tcPr>
            <w:tcW w:w="1417" w:type="dxa"/>
            <w:hideMark/>
          </w:tcPr>
          <w:p w14:paraId="7413D018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Historias o tareas sin relación con el MVP.</w:t>
            </w:r>
          </w:p>
        </w:tc>
        <w:tc>
          <w:tcPr>
            <w:tcW w:w="1276" w:type="dxa"/>
            <w:hideMark/>
          </w:tcPr>
          <w:p w14:paraId="372310F2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64603CAF" w14:textId="5B04F3CB" w:rsidR="001F1BB1" w:rsidRPr="00373BBB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10" w:name="_Toc240296348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Aceptación</w:t>
      </w:r>
      <w:bookmarkEnd w:id="10"/>
    </w:p>
    <w:tbl>
      <w:tblPr>
        <w:tblStyle w:val="Tablaconcuadrcula"/>
        <w:tblW w:w="16926" w:type="dxa"/>
        <w:tblInd w:w="51" w:type="dxa"/>
        <w:tblLook w:val="04A0" w:firstRow="1" w:lastRow="0" w:firstColumn="1" w:lastColumn="0" w:noHBand="0" w:noVBand="1"/>
      </w:tblPr>
      <w:tblGrid>
        <w:gridCol w:w="1361"/>
        <w:gridCol w:w="1370"/>
        <w:gridCol w:w="1594"/>
        <w:gridCol w:w="752"/>
        <w:gridCol w:w="1074"/>
        <w:gridCol w:w="1297"/>
        <w:gridCol w:w="728"/>
        <w:gridCol w:w="1266"/>
        <w:gridCol w:w="1388"/>
        <w:gridCol w:w="1940"/>
        <w:gridCol w:w="1495"/>
        <w:gridCol w:w="1412"/>
        <w:gridCol w:w="1249"/>
      </w:tblGrid>
      <w:tr w:rsidR="006D4239" w:rsidRPr="001F1BB1" w14:paraId="5D5A04A0" w14:textId="77777777" w:rsidTr="007D3114">
        <w:tc>
          <w:tcPr>
            <w:tcW w:w="0" w:type="auto"/>
            <w:hideMark/>
          </w:tcPr>
          <w:p w14:paraId="534AD6ED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79241BC9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1594" w:type="dxa"/>
            <w:hideMark/>
          </w:tcPr>
          <w:p w14:paraId="794AD81D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752" w:type="dxa"/>
            <w:hideMark/>
          </w:tcPr>
          <w:p w14:paraId="4751D888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1074" w:type="dxa"/>
            <w:hideMark/>
          </w:tcPr>
          <w:p w14:paraId="29ECA6F5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1297" w:type="dxa"/>
            <w:hideMark/>
          </w:tcPr>
          <w:p w14:paraId="76CDDEC4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728" w:type="dxa"/>
            <w:hideMark/>
          </w:tcPr>
          <w:p w14:paraId="52E7F645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1266" w:type="dxa"/>
            <w:hideMark/>
          </w:tcPr>
          <w:p w14:paraId="27DF92A7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1388" w:type="dxa"/>
            <w:hideMark/>
          </w:tcPr>
          <w:p w14:paraId="4709E57D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1940" w:type="dxa"/>
            <w:hideMark/>
          </w:tcPr>
          <w:p w14:paraId="61B5B790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1495" w:type="dxa"/>
            <w:hideMark/>
          </w:tcPr>
          <w:p w14:paraId="134FF046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412" w:type="dxa"/>
            <w:hideMark/>
          </w:tcPr>
          <w:p w14:paraId="7CC1628D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249" w:type="dxa"/>
            <w:hideMark/>
          </w:tcPr>
          <w:p w14:paraId="21EEB31C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1F1BB1" w:rsidRPr="001F1BB1" w14:paraId="3A1552AC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7B3B9136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El MVP no satisface las expectativas académicas</w:t>
            </w:r>
          </w:p>
        </w:tc>
        <w:tc>
          <w:tcPr>
            <w:tcW w:w="0" w:type="auto"/>
            <w:hideMark/>
          </w:tcPr>
          <w:p w14:paraId="373EC57F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Entregables técnicos o documentales incompletos.</w:t>
            </w:r>
          </w:p>
        </w:tc>
        <w:tc>
          <w:tcPr>
            <w:tcW w:w="1594" w:type="dxa"/>
            <w:hideMark/>
          </w:tcPr>
          <w:p w14:paraId="7E2B5CCB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Observaciones o rechazo de la entrega.</w:t>
            </w:r>
          </w:p>
        </w:tc>
        <w:tc>
          <w:tcPr>
            <w:tcW w:w="752" w:type="dxa"/>
            <w:hideMark/>
          </w:tcPr>
          <w:p w14:paraId="6093D8C5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1074" w:type="dxa"/>
            <w:hideMark/>
          </w:tcPr>
          <w:p w14:paraId="22EFF5AE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1297" w:type="dxa"/>
            <w:hideMark/>
          </w:tcPr>
          <w:p w14:paraId="6AB0CE34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15</w:t>
            </w:r>
          </w:p>
        </w:tc>
        <w:tc>
          <w:tcPr>
            <w:tcW w:w="728" w:type="dxa"/>
            <w:hideMark/>
          </w:tcPr>
          <w:p w14:paraId="1BE3915C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1266" w:type="dxa"/>
            <w:hideMark/>
          </w:tcPr>
          <w:p w14:paraId="044C428E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1388" w:type="dxa"/>
            <w:hideMark/>
          </w:tcPr>
          <w:p w14:paraId="7CA1E3AD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Validar previamente los entregables contra el plan del Sprint 3.</w:t>
            </w:r>
          </w:p>
        </w:tc>
        <w:tc>
          <w:tcPr>
            <w:tcW w:w="1940" w:type="dxa"/>
            <w:hideMark/>
          </w:tcPr>
          <w:p w14:paraId="69A8567C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Completar los elementos críticos antes de la presentación final.</w:t>
            </w:r>
          </w:p>
        </w:tc>
        <w:tc>
          <w:tcPr>
            <w:tcW w:w="1495" w:type="dxa"/>
            <w:hideMark/>
          </w:tcPr>
          <w:p w14:paraId="7A0ACFF3" w14:textId="1EC0ED40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Alex Mendoza </w:t>
            </w:r>
          </w:p>
        </w:tc>
        <w:tc>
          <w:tcPr>
            <w:tcW w:w="1412" w:type="dxa"/>
            <w:hideMark/>
          </w:tcPr>
          <w:p w14:paraId="0BD8959E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Diferencias con las indicaciones de la asignatura.</w:t>
            </w:r>
          </w:p>
        </w:tc>
        <w:tc>
          <w:tcPr>
            <w:tcW w:w="1249" w:type="dxa"/>
            <w:hideMark/>
          </w:tcPr>
          <w:p w14:paraId="0EF07716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1F1BB1" w:rsidRPr="001F1BB1" w14:paraId="7841A548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3709A7C7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Criterios de </w:t>
            </w: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aceptación incompletos</w:t>
            </w:r>
          </w:p>
        </w:tc>
        <w:tc>
          <w:tcPr>
            <w:tcW w:w="0" w:type="auto"/>
            <w:hideMark/>
          </w:tcPr>
          <w:p w14:paraId="08765171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 xml:space="preserve">Historias o </w:t>
            </w: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funciones sin condiciones verificables.</w:t>
            </w:r>
          </w:p>
        </w:tc>
        <w:tc>
          <w:tcPr>
            <w:tcW w:w="1594" w:type="dxa"/>
            <w:hideMark/>
          </w:tcPr>
          <w:p w14:paraId="3E1F0EDA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 xml:space="preserve">No se puede </w:t>
            </w: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determinar si el incremento cumple.</w:t>
            </w:r>
          </w:p>
        </w:tc>
        <w:tc>
          <w:tcPr>
            <w:tcW w:w="752" w:type="dxa"/>
            <w:hideMark/>
          </w:tcPr>
          <w:p w14:paraId="4889A0E1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3</w:t>
            </w:r>
          </w:p>
        </w:tc>
        <w:tc>
          <w:tcPr>
            <w:tcW w:w="1074" w:type="dxa"/>
            <w:hideMark/>
          </w:tcPr>
          <w:p w14:paraId="62EDAFDA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1297" w:type="dxa"/>
            <w:hideMark/>
          </w:tcPr>
          <w:p w14:paraId="53802F69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728" w:type="dxa"/>
            <w:hideMark/>
          </w:tcPr>
          <w:p w14:paraId="77A7BA97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1266" w:type="dxa"/>
            <w:hideMark/>
          </w:tcPr>
          <w:p w14:paraId="78AE1ED3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1388" w:type="dxa"/>
            <w:hideMark/>
          </w:tcPr>
          <w:p w14:paraId="4AE17B1D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Definir </w:t>
            </w: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criterios medibles para registro, login, panel y perfil.</w:t>
            </w:r>
          </w:p>
        </w:tc>
        <w:tc>
          <w:tcPr>
            <w:tcW w:w="1940" w:type="dxa"/>
            <w:hideMark/>
          </w:tcPr>
          <w:p w14:paraId="473CE81E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 xml:space="preserve">Realizar validación </w:t>
            </w: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conjunta con Product Owner y QA.</w:t>
            </w:r>
          </w:p>
        </w:tc>
        <w:tc>
          <w:tcPr>
            <w:tcW w:w="1495" w:type="dxa"/>
            <w:hideMark/>
          </w:tcPr>
          <w:p w14:paraId="06A1A5E9" w14:textId="022FB58A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 xml:space="preserve">Víctor Tello </w:t>
            </w:r>
          </w:p>
        </w:tc>
        <w:tc>
          <w:tcPr>
            <w:tcW w:w="1412" w:type="dxa"/>
            <w:hideMark/>
          </w:tcPr>
          <w:p w14:paraId="02669B6A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Funciones </w:t>
            </w: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terminadas sin casos de prueba.</w:t>
            </w:r>
          </w:p>
        </w:tc>
        <w:tc>
          <w:tcPr>
            <w:tcW w:w="1249" w:type="dxa"/>
            <w:hideMark/>
          </w:tcPr>
          <w:p w14:paraId="3564D4BA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Identificado</w:t>
            </w:r>
          </w:p>
        </w:tc>
      </w:tr>
      <w:tr w:rsidR="001F1BB1" w:rsidRPr="001F1BB1" w14:paraId="2EB44B7A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778110E4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Demostración poco clara</w:t>
            </w:r>
          </w:p>
        </w:tc>
        <w:tc>
          <w:tcPr>
            <w:tcW w:w="0" w:type="auto"/>
            <w:hideMark/>
          </w:tcPr>
          <w:p w14:paraId="2D71F1AA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Falta de preparación o recorrido funcional desordenado.</w:t>
            </w:r>
          </w:p>
        </w:tc>
        <w:tc>
          <w:tcPr>
            <w:tcW w:w="1594" w:type="dxa"/>
            <w:hideMark/>
          </w:tcPr>
          <w:p w14:paraId="0750E3E6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El avance real no puede evidenciarse correctamente.</w:t>
            </w:r>
          </w:p>
        </w:tc>
        <w:tc>
          <w:tcPr>
            <w:tcW w:w="752" w:type="dxa"/>
            <w:hideMark/>
          </w:tcPr>
          <w:p w14:paraId="45439990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1074" w:type="dxa"/>
            <w:hideMark/>
          </w:tcPr>
          <w:p w14:paraId="4D670D31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1297" w:type="dxa"/>
            <w:hideMark/>
          </w:tcPr>
          <w:p w14:paraId="0571EF84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728" w:type="dxa"/>
            <w:hideMark/>
          </w:tcPr>
          <w:p w14:paraId="7EFE3ED7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1266" w:type="dxa"/>
            <w:hideMark/>
          </w:tcPr>
          <w:p w14:paraId="7ABDBE88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1388" w:type="dxa"/>
            <w:hideMark/>
          </w:tcPr>
          <w:p w14:paraId="5C434E22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Preparar un guion de demostración y ejecutar un ensayo.</w:t>
            </w:r>
          </w:p>
        </w:tc>
        <w:tc>
          <w:tcPr>
            <w:tcW w:w="1940" w:type="dxa"/>
            <w:hideMark/>
          </w:tcPr>
          <w:p w14:paraId="1D194964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Presentar capturas, video o evidencias alternativas.</w:t>
            </w:r>
          </w:p>
        </w:tc>
        <w:tc>
          <w:tcPr>
            <w:tcW w:w="1495" w:type="dxa"/>
            <w:hideMark/>
          </w:tcPr>
          <w:p w14:paraId="6E214F67" w14:textId="6A5A6A3E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Alex Mendoza </w:t>
            </w:r>
          </w:p>
        </w:tc>
        <w:tc>
          <w:tcPr>
            <w:tcW w:w="1412" w:type="dxa"/>
            <w:hideMark/>
          </w:tcPr>
          <w:p w14:paraId="0EF0069A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Flujo de demostración no ensayado.</w:t>
            </w:r>
          </w:p>
        </w:tc>
        <w:tc>
          <w:tcPr>
            <w:tcW w:w="1249" w:type="dxa"/>
            <w:hideMark/>
          </w:tcPr>
          <w:p w14:paraId="2939EFE1" w14:textId="77777777" w:rsidR="001F1BB1" w:rsidRPr="001F1BB1" w:rsidRDefault="001F1BB1" w:rsidP="001F1BB1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09439FD4" w14:textId="02572E9C" w:rsidR="001F1BB1" w:rsidRPr="00373BBB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11" w:name="_Toc240296349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Funcionalidad</w:t>
      </w:r>
      <w:bookmarkEnd w:id="11"/>
    </w:p>
    <w:tbl>
      <w:tblPr>
        <w:tblStyle w:val="Tablaconcuadrcula"/>
        <w:tblW w:w="16926" w:type="dxa"/>
        <w:tblInd w:w="51" w:type="dxa"/>
        <w:tblLook w:val="04A0" w:firstRow="1" w:lastRow="0" w:firstColumn="1" w:lastColumn="0" w:noHBand="0" w:noVBand="1"/>
      </w:tblPr>
      <w:tblGrid>
        <w:gridCol w:w="1325"/>
        <w:gridCol w:w="1491"/>
        <w:gridCol w:w="1594"/>
        <w:gridCol w:w="752"/>
        <w:gridCol w:w="1160"/>
        <w:gridCol w:w="1297"/>
        <w:gridCol w:w="728"/>
        <w:gridCol w:w="1266"/>
        <w:gridCol w:w="1669"/>
        <w:gridCol w:w="1507"/>
        <w:gridCol w:w="1495"/>
        <w:gridCol w:w="1444"/>
        <w:gridCol w:w="1198"/>
      </w:tblGrid>
      <w:tr w:rsidR="006D4239" w:rsidRPr="001F1BB1" w14:paraId="4FE41C71" w14:textId="77777777" w:rsidTr="007D3114">
        <w:tc>
          <w:tcPr>
            <w:tcW w:w="1325" w:type="dxa"/>
            <w:hideMark/>
          </w:tcPr>
          <w:p w14:paraId="50312AAB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1491" w:type="dxa"/>
            <w:hideMark/>
          </w:tcPr>
          <w:p w14:paraId="093EBBE4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1594" w:type="dxa"/>
            <w:hideMark/>
          </w:tcPr>
          <w:p w14:paraId="46BABE2B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609" w:type="dxa"/>
            <w:hideMark/>
          </w:tcPr>
          <w:p w14:paraId="051E5523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1206" w:type="dxa"/>
            <w:hideMark/>
          </w:tcPr>
          <w:p w14:paraId="77B4C733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6D4AE52A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6D465CFD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3F6A42EE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6A968963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2C218E81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1495" w:type="dxa"/>
            <w:hideMark/>
          </w:tcPr>
          <w:p w14:paraId="1E64C827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532" w:type="dxa"/>
            <w:hideMark/>
          </w:tcPr>
          <w:p w14:paraId="1B5F391E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207" w:type="dxa"/>
            <w:hideMark/>
          </w:tcPr>
          <w:p w14:paraId="2F1EE92C" w14:textId="77777777" w:rsidR="006D4239" w:rsidRPr="001F1BB1" w:rsidRDefault="006D4239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6D4239" w:rsidRPr="006D4239" w14:paraId="57E0B269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1325" w:type="dxa"/>
            <w:hideMark/>
          </w:tcPr>
          <w:p w14:paraId="500037B4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Fallo en el registro de usuarios</w:t>
            </w:r>
          </w:p>
        </w:tc>
        <w:tc>
          <w:tcPr>
            <w:tcW w:w="1491" w:type="dxa"/>
            <w:hideMark/>
          </w:tcPr>
          <w:p w14:paraId="3365DE91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Error en validaciones, servicio o persistencia.</w:t>
            </w:r>
          </w:p>
        </w:tc>
        <w:tc>
          <w:tcPr>
            <w:tcW w:w="1594" w:type="dxa"/>
            <w:hideMark/>
          </w:tcPr>
          <w:p w14:paraId="661822E9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El visitante no puede crear una cuenta.</w:t>
            </w:r>
          </w:p>
        </w:tc>
        <w:tc>
          <w:tcPr>
            <w:tcW w:w="609" w:type="dxa"/>
            <w:hideMark/>
          </w:tcPr>
          <w:p w14:paraId="4700345D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1206" w:type="dxa"/>
            <w:hideMark/>
          </w:tcPr>
          <w:p w14:paraId="6DE5A6F4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1E42D04F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15</w:t>
            </w:r>
          </w:p>
        </w:tc>
        <w:tc>
          <w:tcPr>
            <w:tcW w:w="0" w:type="auto"/>
            <w:hideMark/>
          </w:tcPr>
          <w:p w14:paraId="043E2F4F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60A99D8C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660DF85F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Probar campos, formatos, duplicados y almacenamiento.</w:t>
            </w:r>
          </w:p>
        </w:tc>
        <w:tc>
          <w:tcPr>
            <w:tcW w:w="0" w:type="auto"/>
            <w:hideMark/>
          </w:tcPr>
          <w:p w14:paraId="40FE3FA9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Corregir el servicio o utilizar datos de demostración controlados.</w:t>
            </w:r>
          </w:p>
        </w:tc>
        <w:tc>
          <w:tcPr>
            <w:tcW w:w="1495" w:type="dxa"/>
            <w:hideMark/>
          </w:tcPr>
          <w:p w14:paraId="74DD067D" w14:textId="7461772E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Ramírez </w:t>
            </w:r>
          </w:p>
        </w:tc>
        <w:tc>
          <w:tcPr>
            <w:tcW w:w="1532" w:type="dxa"/>
            <w:hideMark/>
          </w:tcPr>
          <w:p w14:paraId="5E4EF048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La cuenta no aparece en la base de datos.</w:t>
            </w:r>
          </w:p>
        </w:tc>
        <w:tc>
          <w:tcPr>
            <w:tcW w:w="1207" w:type="dxa"/>
            <w:hideMark/>
          </w:tcPr>
          <w:p w14:paraId="1564D233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6D4239" w:rsidRPr="006D4239" w14:paraId="28881FAA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1325" w:type="dxa"/>
            <w:hideMark/>
          </w:tcPr>
          <w:p w14:paraId="66CA12B6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Fallo en el inicio de sesión</w:t>
            </w:r>
          </w:p>
        </w:tc>
        <w:tc>
          <w:tcPr>
            <w:tcW w:w="1491" w:type="dxa"/>
            <w:hideMark/>
          </w:tcPr>
          <w:p w14:paraId="713CCA06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Error en credenciales, hash, rutas o sesiones.</w:t>
            </w:r>
          </w:p>
        </w:tc>
        <w:tc>
          <w:tcPr>
            <w:tcW w:w="1594" w:type="dxa"/>
            <w:hideMark/>
          </w:tcPr>
          <w:p w14:paraId="441F3653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El usuario no puede acceder al panel.</w:t>
            </w:r>
          </w:p>
        </w:tc>
        <w:tc>
          <w:tcPr>
            <w:tcW w:w="609" w:type="dxa"/>
            <w:hideMark/>
          </w:tcPr>
          <w:p w14:paraId="7C73E896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1206" w:type="dxa"/>
            <w:hideMark/>
          </w:tcPr>
          <w:p w14:paraId="05AECBEA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1DD18895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20</w:t>
            </w:r>
          </w:p>
        </w:tc>
        <w:tc>
          <w:tcPr>
            <w:tcW w:w="0" w:type="auto"/>
            <w:hideMark/>
          </w:tcPr>
          <w:p w14:paraId="0A7174EE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Crítico</w:t>
            </w:r>
          </w:p>
        </w:tc>
        <w:tc>
          <w:tcPr>
            <w:tcW w:w="0" w:type="auto"/>
            <w:hideMark/>
          </w:tcPr>
          <w:p w14:paraId="3D9F75CC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2976FAD0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Integrar y probar autenticación desde etapas tempranas.</w:t>
            </w:r>
          </w:p>
        </w:tc>
        <w:tc>
          <w:tcPr>
            <w:tcW w:w="0" w:type="auto"/>
            <w:hideMark/>
          </w:tcPr>
          <w:p w14:paraId="5480C006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Restaurar una versión funcional y corregir el componente afectado.</w:t>
            </w:r>
          </w:p>
        </w:tc>
        <w:tc>
          <w:tcPr>
            <w:tcW w:w="1495" w:type="dxa"/>
            <w:hideMark/>
          </w:tcPr>
          <w:p w14:paraId="6A538470" w14:textId="5A2621C9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Ramírez </w:t>
            </w:r>
          </w:p>
        </w:tc>
        <w:tc>
          <w:tcPr>
            <w:tcW w:w="1532" w:type="dxa"/>
            <w:hideMark/>
          </w:tcPr>
          <w:p w14:paraId="210CA9DC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Credenciales válidas son rechazadas.</w:t>
            </w:r>
          </w:p>
        </w:tc>
        <w:tc>
          <w:tcPr>
            <w:tcW w:w="1207" w:type="dxa"/>
            <w:hideMark/>
          </w:tcPr>
          <w:p w14:paraId="7DDD2958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6D4239" w:rsidRPr="006D4239" w14:paraId="7BD58884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1325" w:type="dxa"/>
            <w:hideMark/>
          </w:tcPr>
          <w:p w14:paraId="16A770FD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Fallo en el cierre de sesión</w:t>
            </w:r>
          </w:p>
        </w:tc>
        <w:tc>
          <w:tcPr>
            <w:tcW w:w="1491" w:type="dxa"/>
            <w:hideMark/>
          </w:tcPr>
          <w:p w14:paraId="30A64BBD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La sesión no se elimina correctamente.</w:t>
            </w:r>
          </w:p>
        </w:tc>
        <w:tc>
          <w:tcPr>
            <w:tcW w:w="1594" w:type="dxa"/>
            <w:hideMark/>
          </w:tcPr>
          <w:p w14:paraId="76B4637B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El panel permanece accesible después de salir.</w:t>
            </w:r>
          </w:p>
        </w:tc>
        <w:tc>
          <w:tcPr>
            <w:tcW w:w="609" w:type="dxa"/>
            <w:hideMark/>
          </w:tcPr>
          <w:p w14:paraId="01594D04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1206" w:type="dxa"/>
            <w:hideMark/>
          </w:tcPr>
          <w:p w14:paraId="59EC3226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554CAF46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15</w:t>
            </w:r>
          </w:p>
        </w:tc>
        <w:tc>
          <w:tcPr>
            <w:tcW w:w="0" w:type="auto"/>
            <w:hideMark/>
          </w:tcPr>
          <w:p w14:paraId="79ED0311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149B9FEF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315357EF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Probar destrucción de sesión y acceso directo por URL.</w:t>
            </w:r>
          </w:p>
        </w:tc>
        <w:tc>
          <w:tcPr>
            <w:tcW w:w="0" w:type="auto"/>
            <w:hideMark/>
          </w:tcPr>
          <w:p w14:paraId="656149EF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Invalidar sesiones y corregir el control de las rutas.</w:t>
            </w:r>
          </w:p>
        </w:tc>
        <w:tc>
          <w:tcPr>
            <w:tcW w:w="1495" w:type="dxa"/>
            <w:hideMark/>
          </w:tcPr>
          <w:p w14:paraId="605E350E" w14:textId="12EE5BA9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Kevin Carriel </w:t>
            </w:r>
          </w:p>
        </w:tc>
        <w:tc>
          <w:tcPr>
            <w:tcW w:w="1532" w:type="dxa"/>
            <w:hideMark/>
          </w:tcPr>
          <w:p w14:paraId="1926551F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El navegador permite volver al panel.</w:t>
            </w:r>
          </w:p>
        </w:tc>
        <w:tc>
          <w:tcPr>
            <w:tcW w:w="1207" w:type="dxa"/>
            <w:hideMark/>
          </w:tcPr>
          <w:p w14:paraId="6E9C437A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6D4239" w:rsidRPr="006D4239" w14:paraId="25D0E11C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1325" w:type="dxa"/>
            <w:hideMark/>
          </w:tcPr>
          <w:p w14:paraId="2BDDBEBA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Recuperación de contraseña incompleta</w:t>
            </w:r>
          </w:p>
        </w:tc>
        <w:tc>
          <w:tcPr>
            <w:tcW w:w="1491" w:type="dxa"/>
            <w:hideMark/>
          </w:tcPr>
          <w:p w14:paraId="74EABAD6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El flujo no está integrado con los servicios.</w:t>
            </w:r>
          </w:p>
        </w:tc>
        <w:tc>
          <w:tcPr>
            <w:tcW w:w="1594" w:type="dxa"/>
            <w:hideMark/>
          </w:tcPr>
          <w:p w14:paraId="6C0E98B4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El usuario no puede recuperar el acceso.</w:t>
            </w:r>
          </w:p>
        </w:tc>
        <w:tc>
          <w:tcPr>
            <w:tcW w:w="609" w:type="dxa"/>
            <w:hideMark/>
          </w:tcPr>
          <w:p w14:paraId="07052010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1206" w:type="dxa"/>
            <w:hideMark/>
          </w:tcPr>
          <w:p w14:paraId="6AABC43A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5A93CAAC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9</w:t>
            </w:r>
          </w:p>
        </w:tc>
        <w:tc>
          <w:tcPr>
            <w:tcW w:w="0" w:type="auto"/>
            <w:hideMark/>
          </w:tcPr>
          <w:p w14:paraId="72D30E02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25CD67A7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540E2E22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Implementar un flujo simplificado y verificable para el MVP.</w:t>
            </w:r>
          </w:p>
        </w:tc>
        <w:tc>
          <w:tcPr>
            <w:tcW w:w="0" w:type="auto"/>
            <w:hideMark/>
          </w:tcPr>
          <w:p w14:paraId="3F0CBE98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Demostrar el cambio mediante un mecanismo controlado.</w:t>
            </w:r>
          </w:p>
        </w:tc>
        <w:tc>
          <w:tcPr>
            <w:tcW w:w="1495" w:type="dxa"/>
            <w:hideMark/>
          </w:tcPr>
          <w:p w14:paraId="66F8AACD" w14:textId="03EB0273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Ramírez </w:t>
            </w:r>
          </w:p>
        </w:tc>
        <w:tc>
          <w:tcPr>
            <w:tcW w:w="1532" w:type="dxa"/>
            <w:hideMark/>
          </w:tcPr>
          <w:p w14:paraId="6CBD75A7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Solicitud generada sin permitir el cambio.</w:t>
            </w:r>
          </w:p>
        </w:tc>
        <w:tc>
          <w:tcPr>
            <w:tcW w:w="1207" w:type="dxa"/>
            <w:hideMark/>
          </w:tcPr>
          <w:p w14:paraId="3B57792F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6D4239" w:rsidRPr="006D4239" w14:paraId="41E04DED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1325" w:type="dxa"/>
            <w:hideMark/>
          </w:tcPr>
          <w:p w14:paraId="39AF1D1B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El panel no presenta información por rol</w:t>
            </w:r>
          </w:p>
        </w:tc>
        <w:tc>
          <w:tcPr>
            <w:tcW w:w="1491" w:type="dxa"/>
            <w:hideMark/>
          </w:tcPr>
          <w:p w14:paraId="0DFC60A4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Falta de integración entre sesión, rol y vista.</w:t>
            </w:r>
          </w:p>
        </w:tc>
        <w:tc>
          <w:tcPr>
            <w:tcW w:w="1594" w:type="dxa"/>
            <w:hideMark/>
          </w:tcPr>
          <w:p w14:paraId="2614202A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Todos los usuarios visualizan las mismas opciones.</w:t>
            </w:r>
          </w:p>
        </w:tc>
        <w:tc>
          <w:tcPr>
            <w:tcW w:w="609" w:type="dxa"/>
            <w:hideMark/>
          </w:tcPr>
          <w:p w14:paraId="6D22A1A7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1206" w:type="dxa"/>
            <w:hideMark/>
          </w:tcPr>
          <w:p w14:paraId="64A07EEC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7C321C4A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29744D0D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6DBCC376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7DA37A9A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Definir una matriz básica de permisos y probar cada rol.</w:t>
            </w:r>
          </w:p>
        </w:tc>
        <w:tc>
          <w:tcPr>
            <w:tcW w:w="0" w:type="auto"/>
            <w:hideMark/>
          </w:tcPr>
          <w:p w14:paraId="03A36627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Ocultar temporalmente funciones no autorizadas y corregir la validación del servidor.</w:t>
            </w:r>
          </w:p>
        </w:tc>
        <w:tc>
          <w:tcPr>
            <w:tcW w:w="1495" w:type="dxa"/>
            <w:hideMark/>
          </w:tcPr>
          <w:p w14:paraId="2E92918E" w14:textId="5D3F0FF3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Kevin Carriel </w:t>
            </w:r>
          </w:p>
        </w:tc>
        <w:tc>
          <w:tcPr>
            <w:tcW w:w="1532" w:type="dxa"/>
            <w:hideMark/>
          </w:tcPr>
          <w:p w14:paraId="47E6AE95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Opciones incorrectas visibles en el panel.</w:t>
            </w:r>
          </w:p>
        </w:tc>
        <w:tc>
          <w:tcPr>
            <w:tcW w:w="1207" w:type="dxa"/>
            <w:hideMark/>
          </w:tcPr>
          <w:p w14:paraId="77C4543B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6D4239" w:rsidRPr="006D4239" w14:paraId="28D32739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1325" w:type="dxa"/>
            <w:hideMark/>
          </w:tcPr>
          <w:p w14:paraId="6BEB24DC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Actualización incorrecta del perfil</w:t>
            </w:r>
          </w:p>
        </w:tc>
        <w:tc>
          <w:tcPr>
            <w:tcW w:w="1491" w:type="dxa"/>
            <w:hideMark/>
          </w:tcPr>
          <w:p w14:paraId="36F208AE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Validaciones o consultas deficientes.</w:t>
            </w:r>
          </w:p>
        </w:tc>
        <w:tc>
          <w:tcPr>
            <w:tcW w:w="1594" w:type="dxa"/>
            <w:hideMark/>
          </w:tcPr>
          <w:p w14:paraId="7E43BF51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Los datos se pierden o se asignan a otro usuario.</w:t>
            </w:r>
          </w:p>
        </w:tc>
        <w:tc>
          <w:tcPr>
            <w:tcW w:w="609" w:type="dxa"/>
            <w:hideMark/>
          </w:tcPr>
          <w:p w14:paraId="080F8AE7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1206" w:type="dxa"/>
            <w:hideMark/>
          </w:tcPr>
          <w:p w14:paraId="575078CA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4536B20D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5E59804D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2A9BF32C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3BCCB9B9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Validar identidad, campos permitidos y transacciones.</w:t>
            </w:r>
          </w:p>
        </w:tc>
        <w:tc>
          <w:tcPr>
            <w:tcW w:w="0" w:type="auto"/>
            <w:hideMark/>
          </w:tcPr>
          <w:p w14:paraId="37FDC6C6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Restaurar información y deshabilitar temporalmente la edición.</w:t>
            </w:r>
          </w:p>
        </w:tc>
        <w:tc>
          <w:tcPr>
            <w:tcW w:w="1495" w:type="dxa"/>
            <w:hideMark/>
          </w:tcPr>
          <w:p w14:paraId="1DBF683B" w14:textId="69C9B4DD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Ramírez </w:t>
            </w:r>
          </w:p>
        </w:tc>
        <w:tc>
          <w:tcPr>
            <w:tcW w:w="1532" w:type="dxa"/>
            <w:hideMark/>
          </w:tcPr>
          <w:p w14:paraId="530E7227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Los cambios no coinciden con el usuario autenticado.</w:t>
            </w:r>
          </w:p>
        </w:tc>
        <w:tc>
          <w:tcPr>
            <w:tcW w:w="1207" w:type="dxa"/>
            <w:hideMark/>
          </w:tcPr>
          <w:p w14:paraId="6C3E3063" w14:textId="77777777" w:rsidR="006D4239" w:rsidRPr="006D4239" w:rsidRDefault="006D4239" w:rsidP="00404F8C">
            <w:pPr>
              <w:spacing w:before="120" w:after="120"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6D4239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41F00930" w14:textId="309D5765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12" w:name="_Toc240296350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Seguridad</w:t>
      </w:r>
      <w:bookmarkEnd w:id="12"/>
    </w:p>
    <w:tbl>
      <w:tblPr>
        <w:tblStyle w:val="Tablaconcuadrcula"/>
        <w:tblW w:w="16926" w:type="dxa"/>
        <w:tblInd w:w="51" w:type="dxa"/>
        <w:tblLook w:val="04A0" w:firstRow="1" w:lastRow="0" w:firstColumn="1" w:lastColumn="0" w:noHBand="0" w:noVBand="1"/>
      </w:tblPr>
      <w:tblGrid>
        <w:gridCol w:w="1317"/>
        <w:gridCol w:w="1576"/>
        <w:gridCol w:w="1594"/>
        <w:gridCol w:w="775"/>
        <w:gridCol w:w="1063"/>
        <w:gridCol w:w="1297"/>
        <w:gridCol w:w="728"/>
        <w:gridCol w:w="1266"/>
        <w:gridCol w:w="1516"/>
        <w:gridCol w:w="1507"/>
        <w:gridCol w:w="1495"/>
        <w:gridCol w:w="1611"/>
        <w:gridCol w:w="1181"/>
      </w:tblGrid>
      <w:tr w:rsidR="007D3114" w:rsidRPr="001F1BB1" w14:paraId="5AA3E326" w14:textId="77777777" w:rsidTr="007D3114">
        <w:tc>
          <w:tcPr>
            <w:tcW w:w="0" w:type="auto"/>
            <w:hideMark/>
          </w:tcPr>
          <w:p w14:paraId="3EC48E05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15893AE6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1417" w:type="dxa"/>
            <w:hideMark/>
          </w:tcPr>
          <w:p w14:paraId="4CA53E4E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1053" w:type="dxa"/>
            <w:hideMark/>
          </w:tcPr>
          <w:p w14:paraId="7A540B60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0545684D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52BF005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047D673F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59EE9A9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31ADE10F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769FD17D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6C34AED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495" w:type="dxa"/>
            <w:hideMark/>
          </w:tcPr>
          <w:p w14:paraId="3C23F620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96" w:type="dxa"/>
            <w:hideMark/>
          </w:tcPr>
          <w:p w14:paraId="4AA5EDE2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6D4239" w:rsidRPr="007D3114" w14:paraId="425ECCF8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28064E89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Contraseñas almacenadas en texto plano</w:t>
            </w:r>
          </w:p>
        </w:tc>
        <w:tc>
          <w:tcPr>
            <w:tcW w:w="0" w:type="auto"/>
            <w:hideMark/>
          </w:tcPr>
          <w:p w14:paraId="14FFA27B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Implementación incorrecta del servicio de autenticación.</w:t>
            </w:r>
          </w:p>
        </w:tc>
        <w:tc>
          <w:tcPr>
            <w:tcW w:w="1417" w:type="dxa"/>
            <w:hideMark/>
          </w:tcPr>
          <w:p w14:paraId="2E0911D1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Exposición de credenciales personales.</w:t>
            </w:r>
          </w:p>
        </w:tc>
        <w:tc>
          <w:tcPr>
            <w:tcW w:w="1053" w:type="dxa"/>
            <w:hideMark/>
          </w:tcPr>
          <w:p w14:paraId="2CFD3D31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0A215878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3C4BBB00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10</w:t>
            </w:r>
          </w:p>
        </w:tc>
        <w:tc>
          <w:tcPr>
            <w:tcW w:w="0" w:type="auto"/>
            <w:hideMark/>
          </w:tcPr>
          <w:p w14:paraId="4051CCCF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1D2B0AED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Evitar</w:t>
            </w:r>
          </w:p>
        </w:tc>
        <w:tc>
          <w:tcPr>
            <w:tcW w:w="0" w:type="auto"/>
            <w:hideMark/>
          </w:tcPr>
          <w:p w14:paraId="174EE4E4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Utilizar hash seguro y revisar la base de datos.</w:t>
            </w:r>
          </w:p>
        </w:tc>
        <w:tc>
          <w:tcPr>
            <w:tcW w:w="0" w:type="auto"/>
            <w:hideMark/>
          </w:tcPr>
          <w:p w14:paraId="48AFBA8C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Eliminar credenciales inseguras y forzar el cambio de contraseña.</w:t>
            </w:r>
          </w:p>
        </w:tc>
        <w:tc>
          <w:tcPr>
            <w:tcW w:w="0" w:type="auto"/>
            <w:hideMark/>
          </w:tcPr>
          <w:p w14:paraId="18945DC9" w14:textId="6C1E893A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Rodríguez </w:t>
            </w:r>
          </w:p>
        </w:tc>
        <w:tc>
          <w:tcPr>
            <w:tcW w:w="0" w:type="auto"/>
            <w:hideMark/>
          </w:tcPr>
          <w:p w14:paraId="0EDEA218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Contraseñas legibles en tablas o logs.</w:t>
            </w:r>
          </w:p>
        </w:tc>
        <w:tc>
          <w:tcPr>
            <w:tcW w:w="1196" w:type="dxa"/>
            <w:hideMark/>
          </w:tcPr>
          <w:p w14:paraId="0DFD1D6E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6D4239" w:rsidRPr="007D3114" w14:paraId="24B6A124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334B62DB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Acceso sin autenticación</w:t>
            </w:r>
          </w:p>
        </w:tc>
        <w:tc>
          <w:tcPr>
            <w:tcW w:w="0" w:type="auto"/>
            <w:hideMark/>
          </w:tcPr>
          <w:p w14:paraId="6E1C2D58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Rutas privadas sin protección.</w:t>
            </w:r>
          </w:p>
        </w:tc>
        <w:tc>
          <w:tcPr>
            <w:tcW w:w="1417" w:type="dxa"/>
            <w:hideMark/>
          </w:tcPr>
          <w:p w14:paraId="4A04753D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Exposición del panel y datos del usuario.</w:t>
            </w:r>
          </w:p>
        </w:tc>
        <w:tc>
          <w:tcPr>
            <w:tcW w:w="1053" w:type="dxa"/>
            <w:hideMark/>
          </w:tcPr>
          <w:p w14:paraId="28129122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6B56955F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73AD5D69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15</w:t>
            </w:r>
          </w:p>
        </w:tc>
        <w:tc>
          <w:tcPr>
            <w:tcW w:w="0" w:type="auto"/>
            <w:hideMark/>
          </w:tcPr>
          <w:p w14:paraId="5CE587BE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6C9574F0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3CB41120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Aplicar control de sesión en todas las rutas privadas.</w:t>
            </w:r>
          </w:p>
        </w:tc>
        <w:tc>
          <w:tcPr>
            <w:tcW w:w="0" w:type="auto"/>
            <w:hideMark/>
          </w:tcPr>
          <w:p w14:paraId="6301CEDE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Bloquear las rutas afectadas hasta implementar la protección.</w:t>
            </w:r>
          </w:p>
        </w:tc>
        <w:tc>
          <w:tcPr>
            <w:tcW w:w="0" w:type="auto"/>
            <w:hideMark/>
          </w:tcPr>
          <w:p w14:paraId="5769F71C" w14:textId="5753C7E6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Kevin Carriel </w:t>
            </w:r>
          </w:p>
        </w:tc>
        <w:tc>
          <w:tcPr>
            <w:tcW w:w="0" w:type="auto"/>
            <w:hideMark/>
          </w:tcPr>
          <w:p w14:paraId="1739CC8F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Acceso al panel mediante URL directa.</w:t>
            </w:r>
          </w:p>
        </w:tc>
        <w:tc>
          <w:tcPr>
            <w:tcW w:w="1196" w:type="dxa"/>
            <w:hideMark/>
          </w:tcPr>
          <w:p w14:paraId="1F694632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6D4239" w:rsidRPr="007D3114" w14:paraId="13CB88DB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69F03E73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Escalamiento de privilegios</w:t>
            </w:r>
          </w:p>
        </w:tc>
        <w:tc>
          <w:tcPr>
            <w:tcW w:w="0" w:type="auto"/>
            <w:hideMark/>
          </w:tcPr>
          <w:p w14:paraId="4098BDDC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El servidor confía únicamente en controles visuales.</w:t>
            </w:r>
          </w:p>
        </w:tc>
        <w:tc>
          <w:tcPr>
            <w:tcW w:w="1417" w:type="dxa"/>
            <w:hideMark/>
          </w:tcPr>
          <w:p w14:paraId="3EB872F8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Un usuario accede a funciones de otro rol.</w:t>
            </w:r>
          </w:p>
        </w:tc>
        <w:tc>
          <w:tcPr>
            <w:tcW w:w="1053" w:type="dxa"/>
            <w:hideMark/>
          </w:tcPr>
          <w:p w14:paraId="451F69F6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6130E259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2B686453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15</w:t>
            </w:r>
          </w:p>
        </w:tc>
        <w:tc>
          <w:tcPr>
            <w:tcW w:w="0" w:type="auto"/>
            <w:hideMark/>
          </w:tcPr>
          <w:p w14:paraId="5EDD7E85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724BA142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5A766539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Validar permisos en Python, no solo en HTML.</w:t>
            </w:r>
          </w:p>
        </w:tc>
        <w:tc>
          <w:tcPr>
            <w:tcW w:w="0" w:type="auto"/>
            <w:hideMark/>
          </w:tcPr>
          <w:p w14:paraId="0B162C7A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Suspender la función afectada y corregir la autorización.</w:t>
            </w:r>
          </w:p>
        </w:tc>
        <w:tc>
          <w:tcPr>
            <w:tcW w:w="0" w:type="auto"/>
            <w:hideMark/>
          </w:tcPr>
          <w:p w14:paraId="6CB505F5" w14:textId="4428AE9A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Kevin Carriel </w:t>
            </w:r>
          </w:p>
        </w:tc>
        <w:tc>
          <w:tcPr>
            <w:tcW w:w="0" w:type="auto"/>
            <w:hideMark/>
          </w:tcPr>
          <w:p w14:paraId="77B26656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Usuario modifica URL o parámetros y obtiene acceso.</w:t>
            </w:r>
          </w:p>
        </w:tc>
        <w:tc>
          <w:tcPr>
            <w:tcW w:w="1196" w:type="dxa"/>
            <w:hideMark/>
          </w:tcPr>
          <w:p w14:paraId="120CE576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6D4239" w:rsidRPr="007D3114" w14:paraId="643C3B08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04994C47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Inyección o manipulación de entradas</w:t>
            </w:r>
          </w:p>
        </w:tc>
        <w:tc>
          <w:tcPr>
            <w:tcW w:w="0" w:type="auto"/>
            <w:hideMark/>
          </w:tcPr>
          <w:p w14:paraId="080FFFF0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Datos recibidos sin validación o consultas inseguras.</w:t>
            </w:r>
          </w:p>
        </w:tc>
        <w:tc>
          <w:tcPr>
            <w:tcW w:w="1417" w:type="dxa"/>
            <w:hideMark/>
          </w:tcPr>
          <w:p w14:paraId="68DA50E0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Modificación, exposición o pérdida de datos.</w:t>
            </w:r>
          </w:p>
        </w:tc>
        <w:tc>
          <w:tcPr>
            <w:tcW w:w="1053" w:type="dxa"/>
            <w:hideMark/>
          </w:tcPr>
          <w:p w14:paraId="1A5D82E3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1073056D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27A3DA9A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10</w:t>
            </w:r>
          </w:p>
        </w:tc>
        <w:tc>
          <w:tcPr>
            <w:tcW w:w="0" w:type="auto"/>
            <w:hideMark/>
          </w:tcPr>
          <w:p w14:paraId="5405FBAB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0494B208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577E8764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Utilizar consultas parametrizadas y validación del servidor.</w:t>
            </w:r>
          </w:p>
        </w:tc>
        <w:tc>
          <w:tcPr>
            <w:tcW w:w="0" w:type="auto"/>
            <w:hideMark/>
          </w:tcPr>
          <w:p w14:paraId="2C1CE0CB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Bloquear el formulario, revisar logs y corregir consultas.</w:t>
            </w:r>
          </w:p>
        </w:tc>
        <w:tc>
          <w:tcPr>
            <w:tcW w:w="0" w:type="auto"/>
            <w:hideMark/>
          </w:tcPr>
          <w:p w14:paraId="6AE8A0F0" w14:textId="7A2C803D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Ramírez </w:t>
            </w:r>
          </w:p>
        </w:tc>
        <w:tc>
          <w:tcPr>
            <w:tcW w:w="0" w:type="auto"/>
            <w:hideMark/>
          </w:tcPr>
          <w:p w14:paraId="7973052E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Entradas especiales provocan errores de base de datos.</w:t>
            </w:r>
          </w:p>
        </w:tc>
        <w:tc>
          <w:tcPr>
            <w:tcW w:w="1196" w:type="dxa"/>
            <w:hideMark/>
          </w:tcPr>
          <w:p w14:paraId="4C9AA86D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6D4239" w:rsidRPr="007D3114" w14:paraId="6DBB51A0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37CD9E90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Exposición de datos en mensajes de error</w:t>
            </w:r>
          </w:p>
        </w:tc>
        <w:tc>
          <w:tcPr>
            <w:tcW w:w="0" w:type="auto"/>
            <w:hideMark/>
          </w:tcPr>
          <w:p w14:paraId="6648DA98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Mostrar trazas, consultas o información interna.</w:t>
            </w:r>
          </w:p>
        </w:tc>
        <w:tc>
          <w:tcPr>
            <w:tcW w:w="1417" w:type="dxa"/>
            <w:hideMark/>
          </w:tcPr>
          <w:p w14:paraId="13F6E2B9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Divulgación de información técnica o personal.</w:t>
            </w:r>
          </w:p>
        </w:tc>
        <w:tc>
          <w:tcPr>
            <w:tcW w:w="1053" w:type="dxa"/>
            <w:hideMark/>
          </w:tcPr>
          <w:p w14:paraId="01647D19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071FC9CE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698D8D45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76718690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7C443972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605CC36C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Implementar mensajes generales y logs internos controlados.</w:t>
            </w:r>
          </w:p>
        </w:tc>
        <w:tc>
          <w:tcPr>
            <w:tcW w:w="0" w:type="auto"/>
            <w:hideMark/>
          </w:tcPr>
          <w:p w14:paraId="61C1ED8F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Desactivar mensajes detallados y corregir el manejo de excepciones.</w:t>
            </w:r>
          </w:p>
        </w:tc>
        <w:tc>
          <w:tcPr>
            <w:tcW w:w="0" w:type="auto"/>
            <w:hideMark/>
          </w:tcPr>
          <w:p w14:paraId="67C3734B" w14:textId="6A8378D1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Rodríguez </w:t>
            </w:r>
          </w:p>
        </w:tc>
        <w:tc>
          <w:tcPr>
            <w:tcW w:w="0" w:type="auto"/>
            <w:hideMark/>
          </w:tcPr>
          <w:p w14:paraId="502AF71C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El navegador muestra trazas de Python.</w:t>
            </w:r>
          </w:p>
        </w:tc>
        <w:tc>
          <w:tcPr>
            <w:tcW w:w="1196" w:type="dxa"/>
            <w:hideMark/>
          </w:tcPr>
          <w:p w14:paraId="1B56D879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6D4239" w:rsidRPr="007D3114" w14:paraId="56ADDC07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5647760D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Credenciales incluidas en Git</w:t>
            </w:r>
          </w:p>
        </w:tc>
        <w:tc>
          <w:tcPr>
            <w:tcW w:w="0" w:type="auto"/>
            <w:hideMark/>
          </w:tcPr>
          <w:p w14:paraId="0E88C1DE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Configuración o claves escritas directamente en el código.</w:t>
            </w:r>
          </w:p>
        </w:tc>
        <w:tc>
          <w:tcPr>
            <w:tcW w:w="1417" w:type="dxa"/>
            <w:hideMark/>
          </w:tcPr>
          <w:p w14:paraId="2F821FC4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Acceso no autorizado a servicios o datos.</w:t>
            </w:r>
          </w:p>
        </w:tc>
        <w:tc>
          <w:tcPr>
            <w:tcW w:w="1053" w:type="dxa"/>
            <w:hideMark/>
          </w:tcPr>
          <w:p w14:paraId="2E096BEF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3A7E7F79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21ED2205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10</w:t>
            </w:r>
          </w:p>
        </w:tc>
        <w:tc>
          <w:tcPr>
            <w:tcW w:w="0" w:type="auto"/>
            <w:hideMark/>
          </w:tcPr>
          <w:p w14:paraId="213EE439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04C62059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Evitar</w:t>
            </w:r>
          </w:p>
        </w:tc>
        <w:tc>
          <w:tcPr>
            <w:tcW w:w="0" w:type="auto"/>
            <w:hideMark/>
          </w:tcPr>
          <w:p w14:paraId="3FD3AE4E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Usar variables de entorno y revisar archivos antes de cada commit.</w:t>
            </w:r>
          </w:p>
        </w:tc>
        <w:tc>
          <w:tcPr>
            <w:tcW w:w="0" w:type="auto"/>
            <w:hideMark/>
          </w:tcPr>
          <w:p w14:paraId="36D2B41D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Revocar las credenciales y limpiar el repositorio.</w:t>
            </w:r>
          </w:p>
        </w:tc>
        <w:tc>
          <w:tcPr>
            <w:tcW w:w="0" w:type="auto"/>
            <w:hideMark/>
          </w:tcPr>
          <w:p w14:paraId="4C5484D7" w14:textId="67BF20EF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Kevin Carriel </w:t>
            </w:r>
          </w:p>
        </w:tc>
        <w:tc>
          <w:tcPr>
            <w:tcW w:w="0" w:type="auto"/>
            <w:hideMark/>
          </w:tcPr>
          <w:p w14:paraId="617910CF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Archivos de configuración sensible en commits.</w:t>
            </w:r>
          </w:p>
        </w:tc>
        <w:tc>
          <w:tcPr>
            <w:tcW w:w="1196" w:type="dxa"/>
            <w:hideMark/>
          </w:tcPr>
          <w:p w14:paraId="7C86B3D5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67CE083F" w14:textId="661F55B7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13" w:name="_Toc240296351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Privacidad</w:t>
      </w:r>
      <w:bookmarkEnd w:id="13"/>
    </w:p>
    <w:tbl>
      <w:tblPr>
        <w:tblStyle w:val="Tablaconcuadrcula"/>
        <w:tblW w:w="16977" w:type="dxa"/>
        <w:tblInd w:w="51" w:type="dxa"/>
        <w:tblLook w:val="04A0" w:firstRow="1" w:lastRow="0" w:firstColumn="1" w:lastColumn="0" w:noHBand="0" w:noVBand="1"/>
      </w:tblPr>
      <w:tblGrid>
        <w:gridCol w:w="1167"/>
        <w:gridCol w:w="1468"/>
        <w:gridCol w:w="2327"/>
        <w:gridCol w:w="752"/>
        <w:gridCol w:w="1063"/>
        <w:gridCol w:w="1297"/>
        <w:gridCol w:w="728"/>
        <w:gridCol w:w="1266"/>
        <w:gridCol w:w="1337"/>
        <w:gridCol w:w="1590"/>
        <w:gridCol w:w="1495"/>
        <w:gridCol w:w="1302"/>
        <w:gridCol w:w="1185"/>
      </w:tblGrid>
      <w:tr w:rsidR="007D3114" w:rsidRPr="001F1BB1" w14:paraId="770542D1" w14:textId="77777777" w:rsidTr="007D3114">
        <w:tc>
          <w:tcPr>
            <w:tcW w:w="0" w:type="auto"/>
            <w:hideMark/>
          </w:tcPr>
          <w:p w14:paraId="553D0A4C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21C0E30C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2365" w:type="dxa"/>
            <w:hideMark/>
          </w:tcPr>
          <w:p w14:paraId="7FD30A3D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752" w:type="dxa"/>
            <w:hideMark/>
          </w:tcPr>
          <w:p w14:paraId="5E3CBFEB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5B9B7AA7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76BD422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55A03BDE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7F25A22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61CB2263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48F316FE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1032" w:type="dxa"/>
            <w:hideMark/>
          </w:tcPr>
          <w:p w14:paraId="30C5DEBF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682" w:type="dxa"/>
            <w:hideMark/>
          </w:tcPr>
          <w:p w14:paraId="31FF2260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204" w:type="dxa"/>
            <w:hideMark/>
          </w:tcPr>
          <w:p w14:paraId="23D68050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6D4239" w:rsidRPr="007D3114" w14:paraId="417DDC11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0DE64384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Recolección excesiva de datos</w:t>
            </w:r>
          </w:p>
        </w:tc>
        <w:tc>
          <w:tcPr>
            <w:tcW w:w="0" w:type="auto"/>
            <w:hideMark/>
          </w:tcPr>
          <w:p w14:paraId="55B8E742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Formularios que solicitan información no necesaria.</w:t>
            </w:r>
          </w:p>
        </w:tc>
        <w:tc>
          <w:tcPr>
            <w:tcW w:w="0" w:type="auto"/>
            <w:hideMark/>
          </w:tcPr>
          <w:p w14:paraId="318CB3AE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Incumplimiento de minimización y mayor exposición.</w:t>
            </w:r>
          </w:p>
        </w:tc>
        <w:tc>
          <w:tcPr>
            <w:tcW w:w="0" w:type="auto"/>
            <w:hideMark/>
          </w:tcPr>
          <w:p w14:paraId="7DD5F8D8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14B8601F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004C3D3D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07D5F494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361473B6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49A7D9D6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Solicitar solo información indispensable para el MVP.</w:t>
            </w:r>
          </w:p>
        </w:tc>
        <w:tc>
          <w:tcPr>
            <w:tcW w:w="1616" w:type="dxa"/>
            <w:hideMark/>
          </w:tcPr>
          <w:p w14:paraId="475CB14C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Eliminar campos y depurar datos innecesarios.</w:t>
            </w:r>
          </w:p>
        </w:tc>
        <w:tc>
          <w:tcPr>
            <w:tcW w:w="1032" w:type="dxa"/>
            <w:hideMark/>
          </w:tcPr>
          <w:p w14:paraId="4A0A802F" w14:textId="7B541545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Víctor Tello </w:t>
            </w:r>
          </w:p>
        </w:tc>
        <w:tc>
          <w:tcPr>
            <w:tcW w:w="1682" w:type="dxa"/>
            <w:hideMark/>
          </w:tcPr>
          <w:p w14:paraId="0FE4612C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Nuevos campos sin justificación funcional.</w:t>
            </w:r>
          </w:p>
        </w:tc>
        <w:tc>
          <w:tcPr>
            <w:tcW w:w="1204" w:type="dxa"/>
            <w:hideMark/>
          </w:tcPr>
          <w:p w14:paraId="47707D25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6D4239" w:rsidRPr="007D3114" w14:paraId="5EB5F45F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353AC74A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Evidencias con datos personales visibles</w:t>
            </w:r>
          </w:p>
        </w:tc>
        <w:tc>
          <w:tcPr>
            <w:tcW w:w="0" w:type="auto"/>
            <w:hideMark/>
          </w:tcPr>
          <w:p w14:paraId="2AFC2851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Capturas de pantalla o base de datos sin anonimización.</w:t>
            </w:r>
          </w:p>
        </w:tc>
        <w:tc>
          <w:tcPr>
            <w:tcW w:w="0" w:type="auto"/>
            <w:hideMark/>
          </w:tcPr>
          <w:p w14:paraId="26A37B60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Exposición de información durante la entrega.</w:t>
            </w:r>
          </w:p>
        </w:tc>
        <w:tc>
          <w:tcPr>
            <w:tcW w:w="0" w:type="auto"/>
            <w:hideMark/>
          </w:tcPr>
          <w:p w14:paraId="68C0E472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4B08C9B2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2B2E9B2A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36036A82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3C19C54F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43B3377F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Utilizar datos ficticios y anonimizar evidencias.</w:t>
            </w:r>
          </w:p>
        </w:tc>
        <w:tc>
          <w:tcPr>
            <w:tcW w:w="1616" w:type="dxa"/>
            <w:hideMark/>
          </w:tcPr>
          <w:p w14:paraId="4D64EE22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Sustituir inmediatamente los archivos publicados.</w:t>
            </w:r>
          </w:p>
        </w:tc>
        <w:tc>
          <w:tcPr>
            <w:tcW w:w="1032" w:type="dxa"/>
            <w:hideMark/>
          </w:tcPr>
          <w:p w14:paraId="341076E1" w14:textId="50BEE8C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Rodríguez </w:t>
            </w:r>
          </w:p>
        </w:tc>
        <w:tc>
          <w:tcPr>
            <w:tcW w:w="1682" w:type="dxa"/>
            <w:hideMark/>
          </w:tcPr>
          <w:p w14:paraId="76AD581F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Evidencias con correos, teléfonos o claves reales.</w:t>
            </w:r>
          </w:p>
        </w:tc>
        <w:tc>
          <w:tcPr>
            <w:tcW w:w="1204" w:type="dxa"/>
            <w:hideMark/>
          </w:tcPr>
          <w:p w14:paraId="731A9AEA" w14:textId="77777777" w:rsidR="006D4239" w:rsidRPr="007D3114" w:rsidRDefault="006D4239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3FEED7ED" w14:textId="48DE6FDF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14" w:name="_Toc240296352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lastRenderedPageBreak/>
        <w:t>Accesibilidad</w:t>
      </w:r>
      <w:bookmarkEnd w:id="14"/>
    </w:p>
    <w:tbl>
      <w:tblPr>
        <w:tblStyle w:val="Tablaconcuadrcula"/>
        <w:tblW w:w="16926" w:type="dxa"/>
        <w:tblInd w:w="51" w:type="dxa"/>
        <w:tblLook w:val="04A0" w:firstRow="1" w:lastRow="0" w:firstColumn="1" w:lastColumn="0" w:noHBand="0" w:noVBand="1"/>
      </w:tblPr>
      <w:tblGrid>
        <w:gridCol w:w="1203"/>
        <w:gridCol w:w="1638"/>
        <w:gridCol w:w="1698"/>
        <w:gridCol w:w="752"/>
        <w:gridCol w:w="1063"/>
        <w:gridCol w:w="1297"/>
        <w:gridCol w:w="728"/>
        <w:gridCol w:w="1266"/>
        <w:gridCol w:w="1669"/>
        <w:gridCol w:w="1507"/>
        <w:gridCol w:w="1495"/>
        <w:gridCol w:w="1420"/>
        <w:gridCol w:w="1190"/>
      </w:tblGrid>
      <w:tr w:rsidR="007D3114" w:rsidRPr="001F1BB1" w14:paraId="241BFBD6" w14:textId="77777777" w:rsidTr="007D3114">
        <w:tc>
          <w:tcPr>
            <w:tcW w:w="0" w:type="auto"/>
            <w:hideMark/>
          </w:tcPr>
          <w:p w14:paraId="57DD20B9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593D3A2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1579" w:type="dxa"/>
            <w:hideMark/>
          </w:tcPr>
          <w:p w14:paraId="1CED38BF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746" w:type="dxa"/>
            <w:hideMark/>
          </w:tcPr>
          <w:p w14:paraId="53A6C8E8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40765E19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1804BB8D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089BDB3B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5E361317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5B873D15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6E3F45C3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0C6442B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315" w:type="dxa"/>
            <w:hideMark/>
          </w:tcPr>
          <w:p w14:paraId="7D5FA66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532" w:type="dxa"/>
            <w:hideMark/>
          </w:tcPr>
          <w:p w14:paraId="59802518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7D3114" w14:paraId="0423B0B2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3BF2E9C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Contraste insuficiente</w:t>
            </w:r>
          </w:p>
        </w:tc>
        <w:tc>
          <w:tcPr>
            <w:tcW w:w="0" w:type="auto"/>
            <w:hideMark/>
          </w:tcPr>
          <w:p w14:paraId="70FFDD6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Uso incorrecto de los colores institucionales.</w:t>
            </w:r>
          </w:p>
        </w:tc>
        <w:tc>
          <w:tcPr>
            <w:tcW w:w="0" w:type="auto"/>
            <w:hideMark/>
          </w:tcPr>
          <w:p w14:paraId="22DD64ED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Personas con baja visión no pueden leer el contenido.</w:t>
            </w:r>
          </w:p>
        </w:tc>
        <w:tc>
          <w:tcPr>
            <w:tcW w:w="0" w:type="auto"/>
            <w:hideMark/>
          </w:tcPr>
          <w:p w14:paraId="2275AE0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17A29C96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545DEFF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32CCEAB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7A56647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5F58590E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Medir contraste antes de aprobar las pantallas.</w:t>
            </w:r>
          </w:p>
        </w:tc>
        <w:tc>
          <w:tcPr>
            <w:tcW w:w="0" w:type="auto"/>
            <w:hideMark/>
          </w:tcPr>
          <w:p w14:paraId="5B5D60CD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Ajustar tonos, fondo o peso tipográfico.</w:t>
            </w:r>
          </w:p>
        </w:tc>
        <w:tc>
          <w:tcPr>
            <w:tcW w:w="0" w:type="auto"/>
            <w:hideMark/>
          </w:tcPr>
          <w:p w14:paraId="285775D6" w14:textId="711B5681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Mario Luzardo </w:t>
            </w:r>
          </w:p>
        </w:tc>
        <w:tc>
          <w:tcPr>
            <w:tcW w:w="0" w:type="auto"/>
            <w:hideMark/>
          </w:tcPr>
          <w:p w14:paraId="3E5052A8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Contraste inferior al criterio definido.</w:t>
            </w:r>
          </w:p>
        </w:tc>
        <w:tc>
          <w:tcPr>
            <w:tcW w:w="1532" w:type="dxa"/>
            <w:hideMark/>
          </w:tcPr>
          <w:p w14:paraId="2A7FCE8D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452CDC36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3B69D1AC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Navegación imposible mediante teclado</w:t>
            </w:r>
          </w:p>
        </w:tc>
        <w:tc>
          <w:tcPr>
            <w:tcW w:w="0" w:type="auto"/>
            <w:hideMark/>
          </w:tcPr>
          <w:p w14:paraId="659D7951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Controles personalizados sin soporte de teclado.</w:t>
            </w:r>
          </w:p>
        </w:tc>
        <w:tc>
          <w:tcPr>
            <w:tcW w:w="0" w:type="auto"/>
            <w:hideMark/>
          </w:tcPr>
          <w:p w14:paraId="6543FD5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Usuarios con limitaciones motrices no completan los flujos.</w:t>
            </w:r>
          </w:p>
        </w:tc>
        <w:tc>
          <w:tcPr>
            <w:tcW w:w="0" w:type="auto"/>
            <w:hideMark/>
          </w:tcPr>
          <w:p w14:paraId="7C5B593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577B301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2BF07504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15</w:t>
            </w:r>
          </w:p>
        </w:tc>
        <w:tc>
          <w:tcPr>
            <w:tcW w:w="0" w:type="auto"/>
            <w:hideMark/>
          </w:tcPr>
          <w:p w14:paraId="42C5D6B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3ACA4601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7CEC57F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Utilizar controles HTML nativos y probar Tab, Enter y espacio.</w:t>
            </w:r>
          </w:p>
        </w:tc>
        <w:tc>
          <w:tcPr>
            <w:tcW w:w="0" w:type="auto"/>
            <w:hideMark/>
          </w:tcPr>
          <w:p w14:paraId="11F6D8F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Corregir el orden de foco y reemplazar controles incompatibles.</w:t>
            </w:r>
          </w:p>
        </w:tc>
        <w:tc>
          <w:tcPr>
            <w:tcW w:w="0" w:type="auto"/>
            <w:hideMark/>
          </w:tcPr>
          <w:p w14:paraId="45EE9E40" w14:textId="40D27F96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Mario Luzardo </w:t>
            </w:r>
          </w:p>
        </w:tc>
        <w:tc>
          <w:tcPr>
            <w:tcW w:w="0" w:type="auto"/>
            <w:hideMark/>
          </w:tcPr>
          <w:p w14:paraId="6E39D643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Botones o campos no reciben foco.</w:t>
            </w:r>
          </w:p>
        </w:tc>
        <w:tc>
          <w:tcPr>
            <w:tcW w:w="1532" w:type="dxa"/>
            <w:hideMark/>
          </w:tcPr>
          <w:p w14:paraId="3BDDC073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0BB9E47E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1ED4524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Campos sin etiquetas</w:t>
            </w:r>
          </w:p>
        </w:tc>
        <w:tc>
          <w:tcPr>
            <w:tcW w:w="0" w:type="auto"/>
            <w:hideMark/>
          </w:tcPr>
          <w:p w14:paraId="52666987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Formularios diseñados solo con placeholders.</w:t>
            </w:r>
          </w:p>
        </w:tc>
        <w:tc>
          <w:tcPr>
            <w:tcW w:w="0" w:type="auto"/>
            <w:hideMark/>
          </w:tcPr>
          <w:p w14:paraId="3DEB4F29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Lectores de pantalla no identifican los campos.</w:t>
            </w:r>
          </w:p>
        </w:tc>
        <w:tc>
          <w:tcPr>
            <w:tcW w:w="0" w:type="auto"/>
            <w:hideMark/>
          </w:tcPr>
          <w:p w14:paraId="0748C00C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0CFC524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46ECE69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09576B01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79B0BCA8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0C427B2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Asociar etiquetas visibles a todos los controles.</w:t>
            </w:r>
          </w:p>
        </w:tc>
        <w:tc>
          <w:tcPr>
            <w:tcW w:w="0" w:type="auto"/>
            <w:hideMark/>
          </w:tcPr>
          <w:p w14:paraId="6D7C812E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Incorporar las etiquetas y repetir la prueba.</w:t>
            </w:r>
          </w:p>
        </w:tc>
        <w:tc>
          <w:tcPr>
            <w:tcW w:w="0" w:type="auto"/>
            <w:hideMark/>
          </w:tcPr>
          <w:p w14:paraId="5C74AA02" w14:textId="6675668C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Mario Luzardo </w:t>
            </w:r>
          </w:p>
        </w:tc>
        <w:tc>
          <w:tcPr>
            <w:tcW w:w="0" w:type="auto"/>
            <w:hideMark/>
          </w:tcPr>
          <w:p w14:paraId="02AB08F0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Campos sin label asociado.</w:t>
            </w:r>
          </w:p>
        </w:tc>
        <w:tc>
          <w:tcPr>
            <w:tcW w:w="1532" w:type="dxa"/>
            <w:hideMark/>
          </w:tcPr>
          <w:p w14:paraId="76829C7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53B1B448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36EC6BC8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Foco visual no identificable</w:t>
            </w:r>
          </w:p>
        </w:tc>
        <w:tc>
          <w:tcPr>
            <w:tcW w:w="0" w:type="auto"/>
            <w:hideMark/>
          </w:tcPr>
          <w:p w14:paraId="26EFA369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Estilos CSS eliminan el contorno del foco.</w:t>
            </w:r>
          </w:p>
        </w:tc>
        <w:tc>
          <w:tcPr>
            <w:tcW w:w="0" w:type="auto"/>
            <w:hideMark/>
          </w:tcPr>
          <w:p w14:paraId="525CBF1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El usuario pierde la ubicación durante la navegación.</w:t>
            </w:r>
          </w:p>
        </w:tc>
        <w:tc>
          <w:tcPr>
            <w:tcW w:w="0" w:type="auto"/>
            <w:hideMark/>
          </w:tcPr>
          <w:p w14:paraId="4B1CE92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2F2904F6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53B0270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9</w:t>
            </w:r>
          </w:p>
        </w:tc>
        <w:tc>
          <w:tcPr>
            <w:tcW w:w="0" w:type="auto"/>
            <w:hideMark/>
          </w:tcPr>
          <w:p w14:paraId="27D5692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4130709C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7A5CF047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Mantener un indicador de foco visible y uniforme.</w:t>
            </w:r>
          </w:p>
        </w:tc>
        <w:tc>
          <w:tcPr>
            <w:tcW w:w="0" w:type="auto"/>
            <w:hideMark/>
          </w:tcPr>
          <w:p w14:paraId="5A7ACB4D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Restaurar o diseñar un estilo de foco accesible.</w:t>
            </w:r>
          </w:p>
        </w:tc>
        <w:tc>
          <w:tcPr>
            <w:tcW w:w="0" w:type="auto"/>
            <w:hideMark/>
          </w:tcPr>
          <w:p w14:paraId="33D63E63" w14:textId="40EBE685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Mario Luzardo </w:t>
            </w:r>
          </w:p>
        </w:tc>
        <w:tc>
          <w:tcPr>
            <w:tcW w:w="0" w:type="auto"/>
            <w:hideMark/>
          </w:tcPr>
          <w:p w14:paraId="3D2427A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No se identifica el control seleccionado.</w:t>
            </w:r>
          </w:p>
        </w:tc>
        <w:tc>
          <w:tcPr>
            <w:tcW w:w="1532" w:type="dxa"/>
            <w:hideMark/>
          </w:tcPr>
          <w:p w14:paraId="2F11A9F4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0C2C7F6D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288B1D24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Información transmitida solo mediante color</w:t>
            </w:r>
          </w:p>
        </w:tc>
        <w:tc>
          <w:tcPr>
            <w:tcW w:w="0" w:type="auto"/>
            <w:hideMark/>
          </w:tcPr>
          <w:p w14:paraId="7BE9A76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Estados sin texto complementario.</w:t>
            </w:r>
          </w:p>
        </w:tc>
        <w:tc>
          <w:tcPr>
            <w:tcW w:w="0" w:type="auto"/>
            <w:hideMark/>
          </w:tcPr>
          <w:p w14:paraId="4DC7CC2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Parte de los usuarios no distingue el resultado.</w:t>
            </w:r>
          </w:p>
        </w:tc>
        <w:tc>
          <w:tcPr>
            <w:tcW w:w="0" w:type="auto"/>
            <w:hideMark/>
          </w:tcPr>
          <w:p w14:paraId="04F07ED7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193EC331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17D2F469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9</w:t>
            </w:r>
          </w:p>
        </w:tc>
        <w:tc>
          <w:tcPr>
            <w:tcW w:w="0" w:type="auto"/>
            <w:hideMark/>
          </w:tcPr>
          <w:p w14:paraId="12F7302C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2FFFBB29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00BBF00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Añadir texto, símbolos o etiquetas a los estados.</w:t>
            </w:r>
          </w:p>
        </w:tc>
        <w:tc>
          <w:tcPr>
            <w:tcW w:w="0" w:type="auto"/>
            <w:hideMark/>
          </w:tcPr>
          <w:p w14:paraId="44F532F6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Ajustar los componentes afectados.</w:t>
            </w:r>
          </w:p>
        </w:tc>
        <w:tc>
          <w:tcPr>
            <w:tcW w:w="0" w:type="auto"/>
            <w:hideMark/>
          </w:tcPr>
          <w:p w14:paraId="0DB0D419" w14:textId="46F507FD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Rodríguez </w:t>
            </w:r>
          </w:p>
        </w:tc>
        <w:tc>
          <w:tcPr>
            <w:tcW w:w="0" w:type="auto"/>
            <w:hideMark/>
          </w:tcPr>
          <w:p w14:paraId="53C5820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Botones o alertas dependen solo del color.</w:t>
            </w:r>
          </w:p>
        </w:tc>
        <w:tc>
          <w:tcPr>
            <w:tcW w:w="1532" w:type="dxa"/>
            <w:hideMark/>
          </w:tcPr>
          <w:p w14:paraId="5B19E9D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35DED56A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6EBE59E6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Flujo complejo para adultos mayores</w:t>
            </w:r>
          </w:p>
        </w:tc>
        <w:tc>
          <w:tcPr>
            <w:tcW w:w="0" w:type="auto"/>
            <w:hideMark/>
          </w:tcPr>
          <w:p w14:paraId="178BB814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Formularios extensos o lenguaje técnico.</w:t>
            </w:r>
          </w:p>
        </w:tc>
        <w:tc>
          <w:tcPr>
            <w:tcW w:w="0" w:type="auto"/>
            <w:hideMark/>
          </w:tcPr>
          <w:p w14:paraId="6621A3E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Abandono o dependencia excesiva del usuario.</w:t>
            </w:r>
          </w:p>
        </w:tc>
        <w:tc>
          <w:tcPr>
            <w:tcW w:w="0" w:type="auto"/>
            <w:hideMark/>
          </w:tcPr>
          <w:p w14:paraId="339A413E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3FC5BD51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1FFCA571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16</w:t>
            </w:r>
          </w:p>
        </w:tc>
        <w:tc>
          <w:tcPr>
            <w:tcW w:w="0" w:type="auto"/>
            <w:hideMark/>
          </w:tcPr>
          <w:p w14:paraId="3A63B1CC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1DA8BF78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6DC628B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Simplificar pasos, textos y campos; permitir acompañamiento del cuidador.</w:t>
            </w:r>
          </w:p>
        </w:tc>
        <w:tc>
          <w:tcPr>
            <w:tcW w:w="0" w:type="auto"/>
            <w:hideMark/>
          </w:tcPr>
          <w:p w14:paraId="66142727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Reducir el formulario y agregar instrucciones visibles.</w:t>
            </w:r>
          </w:p>
        </w:tc>
        <w:tc>
          <w:tcPr>
            <w:tcW w:w="0" w:type="auto"/>
            <w:hideMark/>
          </w:tcPr>
          <w:p w14:paraId="2E2EF1FD" w14:textId="63C0E35D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Víctor Tello </w:t>
            </w:r>
          </w:p>
        </w:tc>
        <w:tc>
          <w:tcPr>
            <w:tcW w:w="0" w:type="auto"/>
            <w:hideMark/>
          </w:tcPr>
          <w:p w14:paraId="5A064330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Usuarios no comprenden qué información ingresar.</w:t>
            </w:r>
          </w:p>
        </w:tc>
        <w:tc>
          <w:tcPr>
            <w:tcW w:w="1532" w:type="dxa"/>
            <w:hideMark/>
          </w:tcPr>
          <w:p w14:paraId="3D4C5ED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6FBF2FC0" w14:textId="1497CEFD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15" w:name="_Toc240296353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Usabilidad</w:t>
      </w:r>
      <w:bookmarkEnd w:id="15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408"/>
        <w:gridCol w:w="1107"/>
        <w:gridCol w:w="1974"/>
        <w:gridCol w:w="752"/>
        <w:gridCol w:w="1063"/>
        <w:gridCol w:w="1297"/>
        <w:gridCol w:w="728"/>
        <w:gridCol w:w="1266"/>
        <w:gridCol w:w="1297"/>
        <w:gridCol w:w="1507"/>
        <w:gridCol w:w="1495"/>
        <w:gridCol w:w="1438"/>
        <w:gridCol w:w="1180"/>
      </w:tblGrid>
      <w:tr w:rsidR="007D3114" w:rsidRPr="001F1BB1" w14:paraId="7B05E4A8" w14:textId="77777777" w:rsidTr="007D3114">
        <w:tc>
          <w:tcPr>
            <w:tcW w:w="0" w:type="auto"/>
            <w:hideMark/>
          </w:tcPr>
          <w:p w14:paraId="75B0EFF1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1FF1F2C7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2316" w:type="dxa"/>
            <w:hideMark/>
          </w:tcPr>
          <w:p w14:paraId="1FFB8A72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0FFAFC3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2AAA00A1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56E6DAA2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715E50E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4A522513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4C65399F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62605BEE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25B3AB21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603" w:type="dxa"/>
            <w:hideMark/>
          </w:tcPr>
          <w:p w14:paraId="78B8D98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667D968F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7D3114" w14:paraId="4BF8DE7A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724135A8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Mensajes poco comprensibles</w:t>
            </w:r>
          </w:p>
        </w:tc>
        <w:tc>
          <w:tcPr>
            <w:tcW w:w="0" w:type="auto"/>
            <w:hideMark/>
          </w:tcPr>
          <w:p w14:paraId="4AB468B0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Errores redactados con términos técnicos.</w:t>
            </w:r>
          </w:p>
        </w:tc>
        <w:tc>
          <w:tcPr>
            <w:tcW w:w="0" w:type="auto"/>
            <w:hideMark/>
          </w:tcPr>
          <w:p w14:paraId="06210F1E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El usuario no sabe cómo corregir la información.</w:t>
            </w:r>
          </w:p>
        </w:tc>
        <w:tc>
          <w:tcPr>
            <w:tcW w:w="0" w:type="auto"/>
            <w:hideMark/>
          </w:tcPr>
          <w:p w14:paraId="3D4DA9F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677D7DA8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544A8094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9</w:t>
            </w:r>
          </w:p>
        </w:tc>
        <w:tc>
          <w:tcPr>
            <w:tcW w:w="0" w:type="auto"/>
            <w:hideMark/>
          </w:tcPr>
          <w:p w14:paraId="493392D8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5A95439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2B4E802D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Redactar mensajes breves, específicos y orientados a la acción.</w:t>
            </w:r>
          </w:p>
        </w:tc>
        <w:tc>
          <w:tcPr>
            <w:tcW w:w="0" w:type="auto"/>
            <w:hideMark/>
          </w:tcPr>
          <w:p w14:paraId="7D97F80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Actualizar el catálogo de mensajes.</w:t>
            </w:r>
          </w:p>
        </w:tc>
        <w:tc>
          <w:tcPr>
            <w:tcW w:w="0" w:type="auto"/>
            <w:hideMark/>
          </w:tcPr>
          <w:p w14:paraId="4A139297" w14:textId="79DF5BE5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Víctor Tello </w:t>
            </w:r>
          </w:p>
        </w:tc>
        <w:tc>
          <w:tcPr>
            <w:tcW w:w="0" w:type="auto"/>
            <w:hideMark/>
          </w:tcPr>
          <w:p w14:paraId="6BEB878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Usuarios repiten el mismo error.</w:t>
            </w:r>
          </w:p>
        </w:tc>
        <w:tc>
          <w:tcPr>
            <w:tcW w:w="0" w:type="auto"/>
            <w:hideMark/>
          </w:tcPr>
          <w:p w14:paraId="45BBAD6C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45A6412E" w14:textId="161F564F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16" w:name="_Toc240296354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Identidad visual</w:t>
      </w:r>
      <w:bookmarkEnd w:id="16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302"/>
        <w:gridCol w:w="1184"/>
        <w:gridCol w:w="1869"/>
        <w:gridCol w:w="752"/>
        <w:gridCol w:w="1063"/>
        <w:gridCol w:w="1297"/>
        <w:gridCol w:w="728"/>
        <w:gridCol w:w="1266"/>
        <w:gridCol w:w="1297"/>
        <w:gridCol w:w="1507"/>
        <w:gridCol w:w="1495"/>
        <w:gridCol w:w="1572"/>
        <w:gridCol w:w="1180"/>
      </w:tblGrid>
      <w:tr w:rsidR="007D3114" w:rsidRPr="001F1BB1" w14:paraId="746D3F9C" w14:textId="77777777" w:rsidTr="007D3114">
        <w:tc>
          <w:tcPr>
            <w:tcW w:w="0" w:type="auto"/>
            <w:hideMark/>
          </w:tcPr>
          <w:p w14:paraId="43872577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32B52850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2014" w:type="dxa"/>
            <w:hideMark/>
          </w:tcPr>
          <w:p w14:paraId="6AD855FC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086784FC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06656256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7A7A25D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3B0B0745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3122AB46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1A1161AB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27DC8A4E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52B29A1E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2072" w:type="dxa"/>
            <w:hideMark/>
          </w:tcPr>
          <w:p w14:paraId="28CF4B30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3384458F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7D3114" w14:paraId="7D6F17C4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191F3A0B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Uso inconsistente de colores</w:t>
            </w:r>
          </w:p>
        </w:tc>
        <w:tc>
          <w:tcPr>
            <w:tcW w:w="0" w:type="auto"/>
            <w:hideMark/>
          </w:tcPr>
          <w:p w14:paraId="5E02743D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Valores distintos a la paleta aprobada.</w:t>
            </w:r>
          </w:p>
        </w:tc>
        <w:tc>
          <w:tcPr>
            <w:tcW w:w="0" w:type="auto"/>
            <w:hideMark/>
          </w:tcPr>
          <w:p w14:paraId="1F322380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Pérdida de identidad y baja coherencia visual.</w:t>
            </w:r>
          </w:p>
        </w:tc>
        <w:tc>
          <w:tcPr>
            <w:tcW w:w="0" w:type="auto"/>
            <w:hideMark/>
          </w:tcPr>
          <w:p w14:paraId="6188A915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52CB84B0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64AE29A7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9</w:t>
            </w:r>
          </w:p>
        </w:tc>
        <w:tc>
          <w:tcPr>
            <w:tcW w:w="0" w:type="auto"/>
            <w:hideMark/>
          </w:tcPr>
          <w:p w14:paraId="0880E415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53BAA922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3AF75D56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Centralizar colores en variables CSS.</w:t>
            </w:r>
          </w:p>
        </w:tc>
        <w:tc>
          <w:tcPr>
            <w:tcW w:w="0" w:type="auto"/>
            <w:hideMark/>
          </w:tcPr>
          <w:p w14:paraId="3EC479DE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Corregir la hoja de estilos común.</w:t>
            </w:r>
          </w:p>
        </w:tc>
        <w:tc>
          <w:tcPr>
            <w:tcW w:w="0" w:type="auto"/>
            <w:hideMark/>
          </w:tcPr>
          <w:p w14:paraId="12841A62" w14:textId="34F7581B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Mario Luzardo </w:t>
            </w:r>
          </w:p>
        </w:tc>
        <w:tc>
          <w:tcPr>
            <w:tcW w:w="0" w:type="auto"/>
            <w:hideMark/>
          </w:tcPr>
          <w:p w14:paraId="70F4E82E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Diferencias de color entre páginas.</w:t>
            </w:r>
          </w:p>
        </w:tc>
        <w:tc>
          <w:tcPr>
            <w:tcW w:w="0" w:type="auto"/>
            <w:hideMark/>
          </w:tcPr>
          <w:p w14:paraId="7E7C30F5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35768E29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6EF120F4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Uso excesivo del magenta</w:t>
            </w:r>
          </w:p>
        </w:tc>
        <w:tc>
          <w:tcPr>
            <w:tcW w:w="0" w:type="auto"/>
            <w:hideMark/>
          </w:tcPr>
          <w:p w14:paraId="338A27A1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Emplear el color de acción en demasiados elementos.</w:t>
            </w:r>
          </w:p>
        </w:tc>
        <w:tc>
          <w:tcPr>
            <w:tcW w:w="0" w:type="auto"/>
            <w:hideMark/>
          </w:tcPr>
          <w:p w14:paraId="561F100C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Las acciones principales dejan de destacar.</w:t>
            </w:r>
          </w:p>
        </w:tc>
        <w:tc>
          <w:tcPr>
            <w:tcW w:w="0" w:type="auto"/>
            <w:hideMark/>
          </w:tcPr>
          <w:p w14:paraId="00B77DEC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1A6666E2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65859CA8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51D7B2FB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5AFA3687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4C0AAFBC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Reservar #C92351 para acciones y elementos prioritarios.</w:t>
            </w:r>
          </w:p>
        </w:tc>
        <w:tc>
          <w:tcPr>
            <w:tcW w:w="0" w:type="auto"/>
            <w:hideMark/>
          </w:tcPr>
          <w:p w14:paraId="51049F34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Reemplazar usos secundarios por azul o gris.</w:t>
            </w:r>
          </w:p>
        </w:tc>
        <w:tc>
          <w:tcPr>
            <w:tcW w:w="0" w:type="auto"/>
            <w:hideMark/>
          </w:tcPr>
          <w:p w14:paraId="395C7AE9" w14:textId="0FFBCAD8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Mario Luzardo </w:t>
            </w:r>
          </w:p>
        </w:tc>
        <w:tc>
          <w:tcPr>
            <w:tcW w:w="0" w:type="auto"/>
            <w:hideMark/>
          </w:tcPr>
          <w:p w14:paraId="2BE42180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Varios botones principales compiten visualmente.</w:t>
            </w:r>
          </w:p>
        </w:tc>
        <w:tc>
          <w:tcPr>
            <w:tcW w:w="0" w:type="auto"/>
            <w:hideMark/>
          </w:tcPr>
          <w:p w14:paraId="69E5F1B5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7BC1F2E3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3672392D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Header inconsistente</w:t>
            </w:r>
          </w:p>
        </w:tc>
        <w:tc>
          <w:tcPr>
            <w:tcW w:w="0" w:type="auto"/>
            <w:hideMark/>
          </w:tcPr>
          <w:p w14:paraId="5708410C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Cada pantalla utiliza una estructura diferente.</w:t>
            </w:r>
          </w:p>
        </w:tc>
        <w:tc>
          <w:tcPr>
            <w:tcW w:w="0" w:type="auto"/>
            <w:hideMark/>
          </w:tcPr>
          <w:p w14:paraId="72B4510F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Navegación confusa y apariencia poco profesional.</w:t>
            </w:r>
          </w:p>
        </w:tc>
        <w:tc>
          <w:tcPr>
            <w:tcW w:w="0" w:type="auto"/>
            <w:hideMark/>
          </w:tcPr>
          <w:p w14:paraId="0A969547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4DE97CC4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116438FB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9</w:t>
            </w:r>
          </w:p>
        </w:tc>
        <w:tc>
          <w:tcPr>
            <w:tcW w:w="0" w:type="auto"/>
            <w:hideMark/>
          </w:tcPr>
          <w:p w14:paraId="4CEABD7D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6474491D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5C25BC2B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Utilizar una plantilla o componente común.</w:t>
            </w:r>
          </w:p>
        </w:tc>
        <w:tc>
          <w:tcPr>
            <w:tcW w:w="0" w:type="auto"/>
            <w:hideMark/>
          </w:tcPr>
          <w:p w14:paraId="2EB0A745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Unificar encabezados antes de la demostración.</w:t>
            </w:r>
          </w:p>
        </w:tc>
        <w:tc>
          <w:tcPr>
            <w:tcW w:w="0" w:type="auto"/>
            <w:hideMark/>
          </w:tcPr>
          <w:p w14:paraId="4A0DE040" w14:textId="49A17B70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Mario Luzardo </w:t>
            </w:r>
          </w:p>
        </w:tc>
        <w:tc>
          <w:tcPr>
            <w:tcW w:w="0" w:type="auto"/>
            <w:hideMark/>
          </w:tcPr>
          <w:p w14:paraId="1160DD75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Logo, enlaces o tamaños cambian entre páginas.</w:t>
            </w:r>
          </w:p>
        </w:tc>
        <w:tc>
          <w:tcPr>
            <w:tcW w:w="0" w:type="auto"/>
            <w:hideMark/>
          </w:tcPr>
          <w:p w14:paraId="4C1C7BB0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6EA93F28" w14:textId="6DE8E3FB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17" w:name="_Toc240296355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Compatibilidad</w:t>
      </w:r>
      <w:bookmarkEnd w:id="17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232"/>
        <w:gridCol w:w="1261"/>
        <w:gridCol w:w="1718"/>
        <w:gridCol w:w="752"/>
        <w:gridCol w:w="1063"/>
        <w:gridCol w:w="1297"/>
        <w:gridCol w:w="728"/>
        <w:gridCol w:w="1266"/>
        <w:gridCol w:w="1335"/>
        <w:gridCol w:w="1507"/>
        <w:gridCol w:w="1495"/>
        <w:gridCol w:w="1678"/>
        <w:gridCol w:w="1180"/>
      </w:tblGrid>
      <w:tr w:rsidR="007D3114" w:rsidRPr="001F1BB1" w14:paraId="0E39E064" w14:textId="77777777" w:rsidTr="007D3114">
        <w:tc>
          <w:tcPr>
            <w:tcW w:w="0" w:type="auto"/>
            <w:hideMark/>
          </w:tcPr>
          <w:p w14:paraId="446DBA57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40927273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1934" w:type="dxa"/>
            <w:hideMark/>
          </w:tcPr>
          <w:p w14:paraId="4D3D6D42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489561C1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25D40EB8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53456802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28B3F34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1A891A3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18BEF8D6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715CE93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146B6A5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2118" w:type="dxa"/>
            <w:hideMark/>
          </w:tcPr>
          <w:p w14:paraId="77DAC47F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1EB12DE1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7D3114" w14:paraId="0678A0DA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608A136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Pantallas deformadas en otras resoluciones</w:t>
            </w:r>
          </w:p>
        </w:tc>
        <w:tc>
          <w:tcPr>
            <w:tcW w:w="0" w:type="auto"/>
            <w:hideMark/>
          </w:tcPr>
          <w:p w14:paraId="2C186ABC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Uso de medidas fijas sin adaptación.</w:t>
            </w:r>
          </w:p>
        </w:tc>
        <w:tc>
          <w:tcPr>
            <w:tcW w:w="0" w:type="auto"/>
            <w:hideMark/>
          </w:tcPr>
          <w:p w14:paraId="3FC366DE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Controles superpuestos o contenido oculto.</w:t>
            </w:r>
          </w:p>
        </w:tc>
        <w:tc>
          <w:tcPr>
            <w:tcW w:w="0" w:type="auto"/>
            <w:hideMark/>
          </w:tcPr>
          <w:p w14:paraId="464E31C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40D99FE6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77D82241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39A70070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56C8A70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6ABC5EF4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Aplicar diseño adaptable y probar diferentes tamaños.</w:t>
            </w:r>
          </w:p>
        </w:tc>
        <w:tc>
          <w:tcPr>
            <w:tcW w:w="0" w:type="auto"/>
            <w:hideMark/>
          </w:tcPr>
          <w:p w14:paraId="5793A54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Ajustar CSS y priorizar resoluciones de demostración.</w:t>
            </w:r>
          </w:p>
        </w:tc>
        <w:tc>
          <w:tcPr>
            <w:tcW w:w="0" w:type="auto"/>
            <w:hideMark/>
          </w:tcPr>
          <w:p w14:paraId="5639AC67" w14:textId="53094FA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Mario Luzardo </w:t>
            </w:r>
          </w:p>
        </w:tc>
        <w:tc>
          <w:tcPr>
            <w:tcW w:w="0" w:type="auto"/>
            <w:hideMark/>
          </w:tcPr>
          <w:p w14:paraId="7D97CA0D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Desplazamiento horizontal o superposición.</w:t>
            </w:r>
          </w:p>
        </w:tc>
        <w:tc>
          <w:tcPr>
            <w:tcW w:w="0" w:type="auto"/>
            <w:hideMark/>
          </w:tcPr>
          <w:p w14:paraId="432F3E5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044CC4E2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379C92F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Diferencias </w:t>
            </w: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entre Chrome y Edge</w:t>
            </w:r>
          </w:p>
        </w:tc>
        <w:tc>
          <w:tcPr>
            <w:tcW w:w="0" w:type="auto"/>
            <w:hideMark/>
          </w:tcPr>
          <w:p w14:paraId="0CBF6587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 xml:space="preserve">Uso de </w:t>
            </w: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funciones no compatibles.</w:t>
            </w:r>
          </w:p>
        </w:tc>
        <w:tc>
          <w:tcPr>
            <w:tcW w:w="0" w:type="auto"/>
            <w:hideMark/>
          </w:tcPr>
          <w:p w14:paraId="25A6A451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 xml:space="preserve">Un flujo funciona </w:t>
            </w: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solo en un navegador.</w:t>
            </w:r>
          </w:p>
        </w:tc>
        <w:tc>
          <w:tcPr>
            <w:tcW w:w="0" w:type="auto"/>
            <w:hideMark/>
          </w:tcPr>
          <w:p w14:paraId="04FA7AB7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1842764E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48C14E2D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3AE0E4E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60BA092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5BFDB61E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Probar los </w:t>
            </w: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flujos principales en ambos navegadores.</w:t>
            </w:r>
          </w:p>
        </w:tc>
        <w:tc>
          <w:tcPr>
            <w:tcW w:w="0" w:type="auto"/>
            <w:hideMark/>
          </w:tcPr>
          <w:p w14:paraId="2F40896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 xml:space="preserve">Corregir CSS o </w:t>
            </w: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JavaScript incompatible.</w:t>
            </w:r>
          </w:p>
        </w:tc>
        <w:tc>
          <w:tcPr>
            <w:tcW w:w="0" w:type="auto"/>
            <w:hideMark/>
          </w:tcPr>
          <w:p w14:paraId="59E3C221" w14:textId="27419CF3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 xml:space="preserve">Mario Luzardo </w:t>
            </w:r>
          </w:p>
        </w:tc>
        <w:tc>
          <w:tcPr>
            <w:tcW w:w="0" w:type="auto"/>
            <w:hideMark/>
          </w:tcPr>
          <w:p w14:paraId="119B4F0C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Resultado </w:t>
            </w: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distinto entre navegadores.</w:t>
            </w:r>
          </w:p>
        </w:tc>
        <w:tc>
          <w:tcPr>
            <w:tcW w:w="0" w:type="auto"/>
            <w:hideMark/>
          </w:tcPr>
          <w:p w14:paraId="0E3437C9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lastRenderedPageBreak/>
              <w:t>Identificado</w:t>
            </w:r>
          </w:p>
        </w:tc>
      </w:tr>
    </w:tbl>
    <w:p w14:paraId="157D89D2" w14:textId="0C1D0C58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18" w:name="_Toc240296356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Datos</w:t>
      </w:r>
      <w:bookmarkEnd w:id="18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177"/>
        <w:gridCol w:w="1347"/>
        <w:gridCol w:w="1594"/>
        <w:gridCol w:w="752"/>
        <w:gridCol w:w="1063"/>
        <w:gridCol w:w="1297"/>
        <w:gridCol w:w="728"/>
        <w:gridCol w:w="1266"/>
        <w:gridCol w:w="1507"/>
        <w:gridCol w:w="1615"/>
        <w:gridCol w:w="1495"/>
        <w:gridCol w:w="1498"/>
        <w:gridCol w:w="1180"/>
      </w:tblGrid>
      <w:tr w:rsidR="007D3114" w:rsidRPr="001F1BB1" w14:paraId="3B2A0E6E" w14:textId="77777777" w:rsidTr="007D3114">
        <w:tc>
          <w:tcPr>
            <w:tcW w:w="0" w:type="auto"/>
            <w:hideMark/>
          </w:tcPr>
          <w:p w14:paraId="541753EB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1DFB34C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1933" w:type="dxa"/>
            <w:hideMark/>
          </w:tcPr>
          <w:p w14:paraId="4924073D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0636864E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74CB1B53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2EE439D0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048AA161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555DBE49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0859CB4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77D7B3E3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291CF08B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2094" w:type="dxa"/>
            <w:hideMark/>
          </w:tcPr>
          <w:p w14:paraId="5644DFAF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2B461896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7D3114" w14:paraId="0C0F8E4D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2CF8172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Pérdida de información registrada</w:t>
            </w:r>
          </w:p>
        </w:tc>
        <w:tc>
          <w:tcPr>
            <w:tcW w:w="0" w:type="auto"/>
            <w:hideMark/>
          </w:tcPr>
          <w:p w14:paraId="449D6FC3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Error en transacciones o estructura de datos.</w:t>
            </w:r>
          </w:p>
        </w:tc>
        <w:tc>
          <w:tcPr>
            <w:tcW w:w="0" w:type="auto"/>
            <w:hideMark/>
          </w:tcPr>
          <w:p w14:paraId="66D56CF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Usuarios o cambios de perfil desaparecen.</w:t>
            </w:r>
          </w:p>
        </w:tc>
        <w:tc>
          <w:tcPr>
            <w:tcW w:w="0" w:type="auto"/>
            <w:hideMark/>
          </w:tcPr>
          <w:p w14:paraId="24C16957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2AF2F7E3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461C8BA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10</w:t>
            </w:r>
          </w:p>
        </w:tc>
        <w:tc>
          <w:tcPr>
            <w:tcW w:w="0" w:type="auto"/>
            <w:hideMark/>
          </w:tcPr>
          <w:p w14:paraId="5026EE8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009A390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378A2539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Probar persistencia y respaldar la base de demostración.</w:t>
            </w:r>
          </w:p>
        </w:tc>
        <w:tc>
          <w:tcPr>
            <w:tcW w:w="0" w:type="auto"/>
            <w:hideMark/>
          </w:tcPr>
          <w:p w14:paraId="49C2BC39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Restaurar el respaldo y corregir la operación.</w:t>
            </w:r>
          </w:p>
        </w:tc>
        <w:tc>
          <w:tcPr>
            <w:tcW w:w="0" w:type="auto"/>
            <w:hideMark/>
          </w:tcPr>
          <w:p w14:paraId="4EBBA4B5" w14:textId="18408AF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Ramírez </w:t>
            </w:r>
          </w:p>
        </w:tc>
        <w:tc>
          <w:tcPr>
            <w:tcW w:w="0" w:type="auto"/>
            <w:hideMark/>
          </w:tcPr>
          <w:p w14:paraId="0FAA90F8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Registros ausentes después de reiniciar.</w:t>
            </w:r>
          </w:p>
        </w:tc>
        <w:tc>
          <w:tcPr>
            <w:tcW w:w="0" w:type="auto"/>
            <w:hideMark/>
          </w:tcPr>
          <w:p w14:paraId="1D882C13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300E536F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72CFEB6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Duplicidad de usuarios</w:t>
            </w:r>
          </w:p>
        </w:tc>
        <w:tc>
          <w:tcPr>
            <w:tcW w:w="0" w:type="auto"/>
            <w:hideMark/>
          </w:tcPr>
          <w:p w14:paraId="2D866D84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Falta de restricción única en el correo.</w:t>
            </w:r>
          </w:p>
        </w:tc>
        <w:tc>
          <w:tcPr>
            <w:tcW w:w="0" w:type="auto"/>
            <w:hideMark/>
          </w:tcPr>
          <w:p w14:paraId="1924231E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Conflictos de identidad y autenticación.</w:t>
            </w:r>
          </w:p>
        </w:tc>
        <w:tc>
          <w:tcPr>
            <w:tcW w:w="0" w:type="auto"/>
            <w:hideMark/>
          </w:tcPr>
          <w:p w14:paraId="1A63F84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0838DFD1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08EEF97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52E622D3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61D2E080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71FB854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Validar correo y establecer restricción única.</w:t>
            </w:r>
          </w:p>
        </w:tc>
        <w:tc>
          <w:tcPr>
            <w:tcW w:w="0" w:type="auto"/>
            <w:hideMark/>
          </w:tcPr>
          <w:p w14:paraId="5934315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Depurar registros y corregir el servicio.</w:t>
            </w:r>
          </w:p>
        </w:tc>
        <w:tc>
          <w:tcPr>
            <w:tcW w:w="0" w:type="auto"/>
            <w:hideMark/>
          </w:tcPr>
          <w:p w14:paraId="42565DFB" w14:textId="7F1FE14C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Ramírez </w:t>
            </w:r>
          </w:p>
        </w:tc>
        <w:tc>
          <w:tcPr>
            <w:tcW w:w="0" w:type="auto"/>
            <w:hideMark/>
          </w:tcPr>
          <w:p w14:paraId="06602B9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Dos usuarios registrados con el mismo correo.</w:t>
            </w:r>
          </w:p>
        </w:tc>
        <w:tc>
          <w:tcPr>
            <w:tcW w:w="0" w:type="auto"/>
            <w:hideMark/>
          </w:tcPr>
          <w:p w14:paraId="32743B29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2F66DD35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10E551DD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Modelo diferente al documento</w:t>
            </w:r>
          </w:p>
        </w:tc>
        <w:tc>
          <w:tcPr>
            <w:tcW w:w="0" w:type="auto"/>
            <w:hideMark/>
          </w:tcPr>
          <w:p w14:paraId="4882491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Cambios en tablas o atributos sin actualización documental.</w:t>
            </w:r>
          </w:p>
        </w:tc>
        <w:tc>
          <w:tcPr>
            <w:tcW w:w="0" w:type="auto"/>
            <w:hideMark/>
          </w:tcPr>
          <w:p w14:paraId="493B3EA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Pérdida de trazabilidad y errores de integración.</w:t>
            </w:r>
          </w:p>
        </w:tc>
        <w:tc>
          <w:tcPr>
            <w:tcW w:w="0" w:type="auto"/>
            <w:hideMark/>
          </w:tcPr>
          <w:p w14:paraId="00DFDFE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279D0964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4E7E19D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9</w:t>
            </w:r>
          </w:p>
        </w:tc>
        <w:tc>
          <w:tcPr>
            <w:tcW w:w="0" w:type="auto"/>
            <w:hideMark/>
          </w:tcPr>
          <w:p w14:paraId="56B1601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6DC16AB6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3027C613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Comparar periódicamente código, clases y modelo de datos.</w:t>
            </w:r>
          </w:p>
        </w:tc>
        <w:tc>
          <w:tcPr>
            <w:tcW w:w="0" w:type="auto"/>
            <w:hideMark/>
          </w:tcPr>
          <w:p w14:paraId="00E6876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Actualizar el documento o corregir la implementación.</w:t>
            </w:r>
          </w:p>
        </w:tc>
        <w:tc>
          <w:tcPr>
            <w:tcW w:w="0" w:type="auto"/>
            <w:hideMark/>
          </w:tcPr>
          <w:p w14:paraId="26E5D669" w14:textId="2A5F6C9B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Kevin Carriel </w:t>
            </w:r>
          </w:p>
        </w:tc>
        <w:tc>
          <w:tcPr>
            <w:tcW w:w="0" w:type="auto"/>
            <w:hideMark/>
          </w:tcPr>
          <w:p w14:paraId="5A5F390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Atributos implementados no aparecen en el modelo.</w:t>
            </w:r>
          </w:p>
        </w:tc>
        <w:tc>
          <w:tcPr>
            <w:tcW w:w="0" w:type="auto"/>
            <w:hideMark/>
          </w:tcPr>
          <w:p w14:paraId="121AF648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0E165A0D" w14:textId="669012D4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19" w:name="_Toc240296357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Rendimiento</w:t>
      </w:r>
      <w:bookmarkEnd w:id="19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924"/>
        <w:gridCol w:w="1711"/>
        <w:gridCol w:w="1838"/>
        <w:gridCol w:w="752"/>
        <w:gridCol w:w="1063"/>
        <w:gridCol w:w="1297"/>
        <w:gridCol w:w="728"/>
        <w:gridCol w:w="1266"/>
        <w:gridCol w:w="1297"/>
        <w:gridCol w:w="1507"/>
        <w:gridCol w:w="1495"/>
        <w:gridCol w:w="1454"/>
        <w:gridCol w:w="1180"/>
      </w:tblGrid>
      <w:tr w:rsidR="007D3114" w:rsidRPr="001F1BB1" w14:paraId="0A107A93" w14:textId="77777777" w:rsidTr="007D3114">
        <w:tc>
          <w:tcPr>
            <w:tcW w:w="0" w:type="auto"/>
            <w:hideMark/>
          </w:tcPr>
          <w:p w14:paraId="2ECFEAB7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796C43F8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2043" w:type="dxa"/>
            <w:hideMark/>
          </w:tcPr>
          <w:p w14:paraId="49788AF6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3077E199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02168972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35A38C3E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5E47F859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0A0F464D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0708B4E5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74105C27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32AC2F6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804" w:type="dxa"/>
            <w:hideMark/>
          </w:tcPr>
          <w:p w14:paraId="12A2E679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0E706CF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7D3114" w14:paraId="49A42C1E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116248C7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Tiempo de carga elevado</w:t>
            </w:r>
          </w:p>
        </w:tc>
        <w:tc>
          <w:tcPr>
            <w:tcW w:w="0" w:type="auto"/>
            <w:hideMark/>
          </w:tcPr>
          <w:p w14:paraId="028EAA07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Archivos grandes, consultas lentas o recursos no optimizados.</w:t>
            </w:r>
          </w:p>
        </w:tc>
        <w:tc>
          <w:tcPr>
            <w:tcW w:w="0" w:type="auto"/>
            <w:hideMark/>
          </w:tcPr>
          <w:p w14:paraId="361D76B5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Mala experiencia durante la demostración.</w:t>
            </w:r>
          </w:p>
        </w:tc>
        <w:tc>
          <w:tcPr>
            <w:tcW w:w="0" w:type="auto"/>
            <w:hideMark/>
          </w:tcPr>
          <w:p w14:paraId="235FBF05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2B2FF550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69E2D760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9</w:t>
            </w:r>
          </w:p>
        </w:tc>
        <w:tc>
          <w:tcPr>
            <w:tcW w:w="0" w:type="auto"/>
            <w:hideMark/>
          </w:tcPr>
          <w:p w14:paraId="3E6D6B7F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06C1B704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5096B9B1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Medir páginas y servicios; optimizar recursos principales.</w:t>
            </w:r>
          </w:p>
        </w:tc>
        <w:tc>
          <w:tcPr>
            <w:tcW w:w="0" w:type="auto"/>
            <w:hideMark/>
          </w:tcPr>
          <w:p w14:paraId="415E9FB4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Utilizar entorno local y reducir recursos pesados.</w:t>
            </w:r>
          </w:p>
        </w:tc>
        <w:tc>
          <w:tcPr>
            <w:tcW w:w="0" w:type="auto"/>
            <w:hideMark/>
          </w:tcPr>
          <w:p w14:paraId="6621A583" w14:textId="29D652D9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Kevin Carriel </w:t>
            </w:r>
          </w:p>
        </w:tc>
        <w:tc>
          <w:tcPr>
            <w:tcW w:w="0" w:type="auto"/>
            <w:hideMark/>
          </w:tcPr>
          <w:p w14:paraId="33D78CB9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Página supera 3 segundos de carga.</w:t>
            </w:r>
          </w:p>
        </w:tc>
        <w:tc>
          <w:tcPr>
            <w:tcW w:w="0" w:type="auto"/>
            <w:hideMark/>
          </w:tcPr>
          <w:p w14:paraId="6F3E71E4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14D2E04A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5D5EAE8A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Servicios Python lentos</w:t>
            </w:r>
          </w:p>
        </w:tc>
        <w:tc>
          <w:tcPr>
            <w:tcW w:w="0" w:type="auto"/>
            <w:hideMark/>
          </w:tcPr>
          <w:p w14:paraId="145AC385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Consultas o lógica innecesariamente complejas.</w:t>
            </w:r>
          </w:p>
        </w:tc>
        <w:tc>
          <w:tcPr>
            <w:tcW w:w="0" w:type="auto"/>
            <w:hideMark/>
          </w:tcPr>
          <w:p w14:paraId="790B818E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Registro o login demora demasiado.</w:t>
            </w:r>
          </w:p>
        </w:tc>
        <w:tc>
          <w:tcPr>
            <w:tcW w:w="0" w:type="auto"/>
            <w:hideMark/>
          </w:tcPr>
          <w:p w14:paraId="49762649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54A7A88B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3EF9B729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8</w:t>
            </w:r>
          </w:p>
        </w:tc>
        <w:tc>
          <w:tcPr>
            <w:tcW w:w="0" w:type="auto"/>
            <w:hideMark/>
          </w:tcPr>
          <w:p w14:paraId="0CF4717F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18B2C133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1CAA6D83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Medir tiempos y revisar consultas.</w:t>
            </w:r>
          </w:p>
        </w:tc>
        <w:tc>
          <w:tcPr>
            <w:tcW w:w="0" w:type="auto"/>
            <w:hideMark/>
          </w:tcPr>
          <w:p w14:paraId="513805F8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Simplificar el proceso o utilizar datos controlados.</w:t>
            </w:r>
          </w:p>
        </w:tc>
        <w:tc>
          <w:tcPr>
            <w:tcW w:w="0" w:type="auto"/>
            <w:hideMark/>
          </w:tcPr>
          <w:p w14:paraId="6D49CA97" w14:textId="051309F6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Ramírez </w:t>
            </w:r>
          </w:p>
        </w:tc>
        <w:tc>
          <w:tcPr>
            <w:tcW w:w="0" w:type="auto"/>
            <w:hideMark/>
          </w:tcPr>
          <w:p w14:paraId="42EDF858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Servicio supera 2 segundos localmente.</w:t>
            </w:r>
          </w:p>
        </w:tc>
        <w:tc>
          <w:tcPr>
            <w:tcW w:w="0" w:type="auto"/>
            <w:hideMark/>
          </w:tcPr>
          <w:p w14:paraId="3E5D1A9D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6B10C9E3" w14:textId="7E1DF030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20" w:name="_Toc240296358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lastRenderedPageBreak/>
        <w:t>Arquitectura</w:t>
      </w:r>
      <w:bookmarkEnd w:id="20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224"/>
        <w:gridCol w:w="1097"/>
        <w:gridCol w:w="1966"/>
        <w:gridCol w:w="752"/>
        <w:gridCol w:w="1063"/>
        <w:gridCol w:w="1297"/>
        <w:gridCol w:w="728"/>
        <w:gridCol w:w="1266"/>
        <w:gridCol w:w="1297"/>
        <w:gridCol w:w="1507"/>
        <w:gridCol w:w="1495"/>
        <w:gridCol w:w="1640"/>
        <w:gridCol w:w="1180"/>
      </w:tblGrid>
      <w:tr w:rsidR="007D3114" w:rsidRPr="001F1BB1" w14:paraId="1F6AC112" w14:textId="77777777" w:rsidTr="007D3114">
        <w:tc>
          <w:tcPr>
            <w:tcW w:w="0" w:type="auto"/>
            <w:hideMark/>
          </w:tcPr>
          <w:p w14:paraId="272CA7F2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7733AEE6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2029" w:type="dxa"/>
            <w:hideMark/>
          </w:tcPr>
          <w:p w14:paraId="14C9B268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18CDF535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3044B94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578506D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2564B12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22ED552D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05E96CAD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66FAEDB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437E0FD2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969" w:type="dxa"/>
            <w:hideMark/>
          </w:tcPr>
          <w:p w14:paraId="5631C7AD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4EC61043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7D3114" w14:paraId="3E4FA290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2567892E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Código concentrado en un solo archivo</w:t>
            </w:r>
          </w:p>
        </w:tc>
        <w:tc>
          <w:tcPr>
            <w:tcW w:w="0" w:type="auto"/>
            <w:hideMark/>
          </w:tcPr>
          <w:p w14:paraId="10066E46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Falta de separación entre rutas, servicios y modelos.</w:t>
            </w:r>
          </w:p>
        </w:tc>
        <w:tc>
          <w:tcPr>
            <w:tcW w:w="0" w:type="auto"/>
            <w:hideMark/>
          </w:tcPr>
          <w:p w14:paraId="61C12E9F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Dificultad para corregir y ampliar la aplicación.</w:t>
            </w:r>
          </w:p>
        </w:tc>
        <w:tc>
          <w:tcPr>
            <w:tcW w:w="0" w:type="auto"/>
            <w:hideMark/>
          </w:tcPr>
          <w:p w14:paraId="4B2676A2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1DA1FBC5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6A448304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6163111C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30944527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432DA4D0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Definir y respetar una estructura modular.</w:t>
            </w:r>
          </w:p>
        </w:tc>
        <w:tc>
          <w:tcPr>
            <w:tcW w:w="0" w:type="auto"/>
            <w:hideMark/>
          </w:tcPr>
          <w:p w14:paraId="49188984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Refactorizar los componentes críticos.</w:t>
            </w:r>
          </w:p>
        </w:tc>
        <w:tc>
          <w:tcPr>
            <w:tcW w:w="0" w:type="auto"/>
            <w:hideMark/>
          </w:tcPr>
          <w:p w14:paraId="4D607182" w14:textId="1E350ED3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Kevin Carriel </w:t>
            </w:r>
          </w:p>
        </w:tc>
        <w:tc>
          <w:tcPr>
            <w:tcW w:w="0" w:type="auto"/>
            <w:hideMark/>
          </w:tcPr>
          <w:p w14:paraId="07EF58EE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Archivo principal contiene toda la lógica.</w:t>
            </w:r>
          </w:p>
        </w:tc>
        <w:tc>
          <w:tcPr>
            <w:tcW w:w="0" w:type="auto"/>
            <w:hideMark/>
          </w:tcPr>
          <w:p w14:paraId="043347A1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7F8BE965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25319290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Integración tardía entre HTML y Python</w:t>
            </w:r>
          </w:p>
        </w:tc>
        <w:tc>
          <w:tcPr>
            <w:tcW w:w="0" w:type="auto"/>
            <w:hideMark/>
          </w:tcPr>
          <w:p w14:paraId="79D05827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Desarrollo aislado de frontend y backend.</w:t>
            </w:r>
          </w:p>
        </w:tc>
        <w:tc>
          <w:tcPr>
            <w:tcW w:w="0" w:type="auto"/>
            <w:hideMark/>
          </w:tcPr>
          <w:p w14:paraId="48D2D910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Errores descubiertos cerca de la entrega.</w:t>
            </w:r>
          </w:p>
        </w:tc>
        <w:tc>
          <w:tcPr>
            <w:tcW w:w="0" w:type="auto"/>
            <w:hideMark/>
          </w:tcPr>
          <w:p w14:paraId="5BDE0F41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70FC25A6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143D46DF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16</w:t>
            </w:r>
          </w:p>
        </w:tc>
        <w:tc>
          <w:tcPr>
            <w:tcW w:w="0" w:type="auto"/>
            <w:hideMark/>
          </w:tcPr>
          <w:p w14:paraId="0DD48C57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2E18A958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0325503E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Integrar registro y login desde la primera semana.</w:t>
            </w:r>
          </w:p>
        </w:tc>
        <w:tc>
          <w:tcPr>
            <w:tcW w:w="0" w:type="auto"/>
            <w:hideMark/>
          </w:tcPr>
          <w:p w14:paraId="498401A3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Priorizar el flujo principal y excluir integraciones secundarias.</w:t>
            </w:r>
          </w:p>
        </w:tc>
        <w:tc>
          <w:tcPr>
            <w:tcW w:w="0" w:type="auto"/>
            <w:hideMark/>
          </w:tcPr>
          <w:p w14:paraId="683F9D03" w14:textId="74866CC5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Kevin Carriel </w:t>
            </w:r>
          </w:p>
        </w:tc>
        <w:tc>
          <w:tcPr>
            <w:tcW w:w="0" w:type="auto"/>
            <w:hideMark/>
          </w:tcPr>
          <w:p w14:paraId="6B7761EA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Pantallas terminadas sin conexión con servicios.</w:t>
            </w:r>
          </w:p>
        </w:tc>
        <w:tc>
          <w:tcPr>
            <w:tcW w:w="0" w:type="auto"/>
            <w:hideMark/>
          </w:tcPr>
          <w:p w14:paraId="5DF44870" w14:textId="77777777" w:rsidR="00986E1F" w:rsidRPr="007D3114" w:rsidRDefault="00986E1F" w:rsidP="007D311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4D30C8C3" w14:textId="6392B0F0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21" w:name="_Toc240296359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Calidad</w:t>
      </w:r>
      <w:bookmarkEnd w:id="21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198"/>
        <w:gridCol w:w="1278"/>
        <w:gridCol w:w="1802"/>
        <w:gridCol w:w="752"/>
        <w:gridCol w:w="1063"/>
        <w:gridCol w:w="1297"/>
        <w:gridCol w:w="728"/>
        <w:gridCol w:w="1266"/>
        <w:gridCol w:w="1297"/>
        <w:gridCol w:w="1657"/>
        <w:gridCol w:w="1495"/>
        <w:gridCol w:w="1499"/>
        <w:gridCol w:w="1180"/>
      </w:tblGrid>
      <w:tr w:rsidR="007D3114" w:rsidRPr="001F1BB1" w14:paraId="68133CE2" w14:textId="77777777" w:rsidTr="007D3114">
        <w:tc>
          <w:tcPr>
            <w:tcW w:w="0" w:type="auto"/>
            <w:hideMark/>
          </w:tcPr>
          <w:p w14:paraId="203BD7B7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32CF460C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1996" w:type="dxa"/>
            <w:hideMark/>
          </w:tcPr>
          <w:p w14:paraId="54BF0789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3F90F00E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36562865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22588655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392623F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073EF109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14B19720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7BFF6A95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10A8CCAB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944" w:type="dxa"/>
            <w:hideMark/>
          </w:tcPr>
          <w:p w14:paraId="36C07D62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1196FA76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7D3114" w14:paraId="020E94C7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6627A6F9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Cobertura insuficiente de pruebas</w:t>
            </w:r>
          </w:p>
        </w:tc>
        <w:tc>
          <w:tcPr>
            <w:tcW w:w="0" w:type="auto"/>
            <w:hideMark/>
          </w:tcPr>
          <w:p w14:paraId="1A3D7B8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Falta de tiempo o casos de prueba incompletos.</w:t>
            </w:r>
          </w:p>
        </w:tc>
        <w:tc>
          <w:tcPr>
            <w:tcW w:w="0" w:type="auto"/>
            <w:hideMark/>
          </w:tcPr>
          <w:p w14:paraId="43B867B8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Defectos detectados durante la presentación.</w:t>
            </w:r>
          </w:p>
        </w:tc>
        <w:tc>
          <w:tcPr>
            <w:tcW w:w="0" w:type="auto"/>
            <w:hideMark/>
          </w:tcPr>
          <w:p w14:paraId="146FE5D9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23D16DCE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346E459D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16</w:t>
            </w:r>
          </w:p>
        </w:tc>
        <w:tc>
          <w:tcPr>
            <w:tcW w:w="0" w:type="auto"/>
            <w:hideMark/>
          </w:tcPr>
          <w:p w14:paraId="05716058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6989CE4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66BC8B5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Priorizar pruebas de registro, login, sesión y roles.</w:t>
            </w:r>
          </w:p>
        </w:tc>
        <w:tc>
          <w:tcPr>
            <w:tcW w:w="0" w:type="auto"/>
            <w:hideMark/>
          </w:tcPr>
          <w:p w14:paraId="6A3A2587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Ejecutar pruebas exploratorias sobre los flujos críticos.</w:t>
            </w:r>
          </w:p>
        </w:tc>
        <w:tc>
          <w:tcPr>
            <w:tcW w:w="0" w:type="auto"/>
            <w:hideMark/>
          </w:tcPr>
          <w:p w14:paraId="53BE8A3A" w14:textId="41404BC1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Rodríguez </w:t>
            </w:r>
          </w:p>
        </w:tc>
        <w:tc>
          <w:tcPr>
            <w:tcW w:w="0" w:type="auto"/>
            <w:hideMark/>
          </w:tcPr>
          <w:p w14:paraId="4FC9B946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Funciones terminadas sin evidencia de prueba.</w:t>
            </w:r>
          </w:p>
        </w:tc>
        <w:tc>
          <w:tcPr>
            <w:tcW w:w="0" w:type="auto"/>
            <w:hideMark/>
          </w:tcPr>
          <w:p w14:paraId="08D582F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5F91DDA4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17D707C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Defectos sin responsable</w:t>
            </w:r>
          </w:p>
        </w:tc>
        <w:tc>
          <w:tcPr>
            <w:tcW w:w="0" w:type="auto"/>
            <w:hideMark/>
          </w:tcPr>
          <w:p w14:paraId="2F535B4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Incidencias registradas sin asignación.</w:t>
            </w:r>
          </w:p>
        </w:tc>
        <w:tc>
          <w:tcPr>
            <w:tcW w:w="0" w:type="auto"/>
            <w:hideMark/>
          </w:tcPr>
          <w:p w14:paraId="2BE130C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Errores permanecen abiertos hasta la entrega.</w:t>
            </w:r>
          </w:p>
        </w:tc>
        <w:tc>
          <w:tcPr>
            <w:tcW w:w="0" w:type="auto"/>
            <w:hideMark/>
          </w:tcPr>
          <w:p w14:paraId="791A430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7F89A90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5F279A4F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0D57BE44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7A2AE9F3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5B5E18C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Asignar responsable y fecha a cada defecto.</w:t>
            </w:r>
          </w:p>
        </w:tc>
        <w:tc>
          <w:tcPr>
            <w:tcW w:w="0" w:type="auto"/>
            <w:hideMark/>
          </w:tcPr>
          <w:p w14:paraId="43E92365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Escalar la incidencia al Scrum Master.</w:t>
            </w:r>
          </w:p>
        </w:tc>
        <w:tc>
          <w:tcPr>
            <w:tcW w:w="0" w:type="auto"/>
            <w:hideMark/>
          </w:tcPr>
          <w:p w14:paraId="61FFADC2" w14:textId="29AABCFE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Alex Mendoza </w:t>
            </w:r>
          </w:p>
        </w:tc>
        <w:tc>
          <w:tcPr>
            <w:tcW w:w="0" w:type="auto"/>
            <w:hideMark/>
          </w:tcPr>
          <w:p w14:paraId="28B9E40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Defectos abiertos sin responsable.</w:t>
            </w:r>
          </w:p>
        </w:tc>
        <w:tc>
          <w:tcPr>
            <w:tcW w:w="0" w:type="auto"/>
            <w:hideMark/>
          </w:tcPr>
          <w:p w14:paraId="7E6E111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7D3114" w14:paraId="1FA90EB9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269DC9FD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Criterios Highest sin cumplir</w:t>
            </w:r>
          </w:p>
        </w:tc>
        <w:tc>
          <w:tcPr>
            <w:tcW w:w="0" w:type="auto"/>
            <w:hideMark/>
          </w:tcPr>
          <w:p w14:paraId="0E5AAEAD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Fallo en funciones o controles bloqueantes.</w:t>
            </w:r>
          </w:p>
        </w:tc>
        <w:tc>
          <w:tcPr>
            <w:tcW w:w="0" w:type="auto"/>
            <w:hideMark/>
          </w:tcPr>
          <w:p w14:paraId="47EBEC6D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El MVP no puede ser aprobado.</w:t>
            </w:r>
          </w:p>
        </w:tc>
        <w:tc>
          <w:tcPr>
            <w:tcW w:w="0" w:type="auto"/>
            <w:hideMark/>
          </w:tcPr>
          <w:p w14:paraId="40D9F9AC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054C20C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5492AF09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15</w:t>
            </w:r>
          </w:p>
        </w:tc>
        <w:tc>
          <w:tcPr>
            <w:tcW w:w="0" w:type="auto"/>
            <w:hideMark/>
          </w:tcPr>
          <w:p w14:paraId="1A51DB51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51576D3E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Evitar</w:t>
            </w:r>
          </w:p>
        </w:tc>
        <w:tc>
          <w:tcPr>
            <w:tcW w:w="0" w:type="auto"/>
            <w:hideMark/>
          </w:tcPr>
          <w:p w14:paraId="2206D3E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Revisar diariamente los controles Highest.</w:t>
            </w:r>
          </w:p>
        </w:tc>
        <w:tc>
          <w:tcPr>
            <w:tcW w:w="0" w:type="auto"/>
            <w:hideMark/>
          </w:tcPr>
          <w:p w14:paraId="7AFCA387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Detener funciones secundarias y atender los incumplimientos.</w:t>
            </w:r>
          </w:p>
        </w:tc>
        <w:tc>
          <w:tcPr>
            <w:tcW w:w="0" w:type="auto"/>
            <w:hideMark/>
          </w:tcPr>
          <w:p w14:paraId="491A64FC" w14:textId="5AA6F298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Luis Rodríguez </w:t>
            </w:r>
          </w:p>
        </w:tc>
        <w:tc>
          <w:tcPr>
            <w:tcW w:w="0" w:type="auto"/>
            <w:hideMark/>
          </w:tcPr>
          <w:p w14:paraId="14A0E39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Control Highest con resultado “No cumple”.</w:t>
            </w:r>
          </w:p>
        </w:tc>
        <w:tc>
          <w:tcPr>
            <w:tcW w:w="0" w:type="auto"/>
            <w:hideMark/>
          </w:tcPr>
          <w:p w14:paraId="7B484C6E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428C16A4" w14:textId="134D5AC9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22" w:name="_Toc240296360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lastRenderedPageBreak/>
        <w:t>Planificación</w:t>
      </w:r>
      <w:bookmarkEnd w:id="22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126"/>
        <w:gridCol w:w="1345"/>
        <w:gridCol w:w="1940"/>
        <w:gridCol w:w="752"/>
        <w:gridCol w:w="1063"/>
        <w:gridCol w:w="1297"/>
        <w:gridCol w:w="728"/>
        <w:gridCol w:w="1266"/>
        <w:gridCol w:w="1345"/>
        <w:gridCol w:w="1507"/>
        <w:gridCol w:w="1495"/>
        <w:gridCol w:w="1468"/>
        <w:gridCol w:w="1180"/>
      </w:tblGrid>
      <w:tr w:rsidR="007D3114" w:rsidRPr="001F1BB1" w14:paraId="02CACCAA" w14:textId="77777777" w:rsidTr="007D3114">
        <w:tc>
          <w:tcPr>
            <w:tcW w:w="0" w:type="auto"/>
            <w:hideMark/>
          </w:tcPr>
          <w:p w14:paraId="0EED5E1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433ED059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2150" w:type="dxa"/>
            <w:hideMark/>
          </w:tcPr>
          <w:p w14:paraId="5BCBD12E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3524AC4D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5AF2D09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30397A7D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281CDF62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76B2817F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391EEF9B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72DADA8F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50FF8434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551" w:type="dxa"/>
            <w:hideMark/>
          </w:tcPr>
          <w:p w14:paraId="757F9A3A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3B4C8D05" w14:textId="77777777" w:rsidR="007D3114" w:rsidRPr="001F1BB1" w:rsidRDefault="007D311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7D3114" w14:paraId="2F15B07F" w14:textId="77777777" w:rsidTr="007D311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1B204980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Retraso en actividades críticas</w:t>
            </w:r>
          </w:p>
        </w:tc>
        <w:tc>
          <w:tcPr>
            <w:tcW w:w="0" w:type="auto"/>
            <w:hideMark/>
          </w:tcPr>
          <w:p w14:paraId="40B074C3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Estimaciones insuficientes o dependencias no atendidas.</w:t>
            </w:r>
          </w:p>
        </w:tc>
        <w:tc>
          <w:tcPr>
            <w:tcW w:w="0" w:type="auto"/>
            <w:hideMark/>
          </w:tcPr>
          <w:p w14:paraId="4C7C3EB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El Sprint termina con entregables incompletos.</w:t>
            </w:r>
          </w:p>
        </w:tc>
        <w:tc>
          <w:tcPr>
            <w:tcW w:w="0" w:type="auto"/>
            <w:hideMark/>
          </w:tcPr>
          <w:p w14:paraId="557E150B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60FA33C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79A1C2B1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16</w:t>
            </w:r>
          </w:p>
        </w:tc>
        <w:tc>
          <w:tcPr>
            <w:tcW w:w="0" w:type="auto"/>
            <w:hideMark/>
          </w:tcPr>
          <w:p w14:paraId="4DB6F93C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7F84533A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1279CF82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Revisar Jira y dependencias de forma periódica.</w:t>
            </w:r>
          </w:p>
        </w:tc>
        <w:tc>
          <w:tcPr>
            <w:tcW w:w="0" w:type="auto"/>
            <w:hideMark/>
          </w:tcPr>
          <w:p w14:paraId="661A7661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Reasignar tareas y reducir trabajo no prioritario.</w:t>
            </w:r>
          </w:p>
        </w:tc>
        <w:tc>
          <w:tcPr>
            <w:tcW w:w="0" w:type="auto"/>
            <w:hideMark/>
          </w:tcPr>
          <w:p w14:paraId="203C645F" w14:textId="1621286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Alex Mendoza </w:t>
            </w:r>
          </w:p>
        </w:tc>
        <w:tc>
          <w:tcPr>
            <w:tcW w:w="0" w:type="auto"/>
            <w:hideMark/>
          </w:tcPr>
          <w:p w14:paraId="47E35106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Tarea Highest vencida o sin avance.</w:t>
            </w:r>
          </w:p>
        </w:tc>
        <w:tc>
          <w:tcPr>
            <w:tcW w:w="0" w:type="auto"/>
            <w:hideMark/>
          </w:tcPr>
          <w:p w14:paraId="76A83C14" w14:textId="77777777" w:rsidR="00986E1F" w:rsidRPr="007D3114" w:rsidRDefault="00986E1F" w:rsidP="007D311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7D311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639F5FAD" w14:textId="74264A22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23" w:name="_Toc240296361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Equipo</w:t>
      </w:r>
      <w:bookmarkEnd w:id="23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347"/>
        <w:gridCol w:w="1316"/>
        <w:gridCol w:w="1667"/>
        <w:gridCol w:w="752"/>
        <w:gridCol w:w="1063"/>
        <w:gridCol w:w="1297"/>
        <w:gridCol w:w="728"/>
        <w:gridCol w:w="1266"/>
        <w:gridCol w:w="1485"/>
        <w:gridCol w:w="1507"/>
        <w:gridCol w:w="1495"/>
        <w:gridCol w:w="1409"/>
        <w:gridCol w:w="1180"/>
      </w:tblGrid>
      <w:tr w:rsidR="00270084" w:rsidRPr="001F1BB1" w14:paraId="08DFB0E5" w14:textId="77777777" w:rsidTr="00270084">
        <w:tc>
          <w:tcPr>
            <w:tcW w:w="0" w:type="auto"/>
            <w:hideMark/>
          </w:tcPr>
          <w:p w14:paraId="685D9C70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6A47605B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2075" w:type="dxa"/>
            <w:hideMark/>
          </w:tcPr>
          <w:p w14:paraId="4F4883EF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2BFA51D9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3D22CC7F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7B0BF5BB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14DEFFB9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4A050831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3E180B2E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3B71B336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13F4EDBF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871" w:type="dxa"/>
            <w:hideMark/>
          </w:tcPr>
          <w:p w14:paraId="365164AC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6B8FDB5F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270084" w14:paraId="5F9E64AC" w14:textId="77777777" w:rsidTr="0027008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78AEDD52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Falta de disponibilidad de un integrante</w:t>
            </w:r>
          </w:p>
        </w:tc>
        <w:tc>
          <w:tcPr>
            <w:tcW w:w="0" w:type="auto"/>
            <w:hideMark/>
          </w:tcPr>
          <w:p w14:paraId="676D95FD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Obligaciones académicas, personales o laborales.</w:t>
            </w:r>
          </w:p>
        </w:tc>
        <w:tc>
          <w:tcPr>
            <w:tcW w:w="0" w:type="auto"/>
            <w:hideMark/>
          </w:tcPr>
          <w:p w14:paraId="721FE6D8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Bloqueo de tareas especializadas.</w:t>
            </w:r>
          </w:p>
        </w:tc>
        <w:tc>
          <w:tcPr>
            <w:tcW w:w="0" w:type="auto"/>
            <w:hideMark/>
          </w:tcPr>
          <w:p w14:paraId="4CE7E7CD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77B47CB6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622138C4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2F8BB1B6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1D2D6C49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729FE5D6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Compartir avances y mantener documentación suficiente.</w:t>
            </w:r>
          </w:p>
        </w:tc>
        <w:tc>
          <w:tcPr>
            <w:tcW w:w="0" w:type="auto"/>
            <w:hideMark/>
          </w:tcPr>
          <w:p w14:paraId="7B414138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Reasignar la tarea a otro integrante con apoyo del responsable.</w:t>
            </w:r>
          </w:p>
        </w:tc>
        <w:tc>
          <w:tcPr>
            <w:tcW w:w="0" w:type="auto"/>
            <w:hideMark/>
          </w:tcPr>
          <w:p w14:paraId="116FF290" w14:textId="1117BFE0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Alex Mendoza </w:t>
            </w:r>
          </w:p>
        </w:tc>
        <w:tc>
          <w:tcPr>
            <w:tcW w:w="0" w:type="auto"/>
            <w:hideMark/>
          </w:tcPr>
          <w:p w14:paraId="0EB9437A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Ausencia o actividad sin actualización.</w:t>
            </w:r>
          </w:p>
        </w:tc>
        <w:tc>
          <w:tcPr>
            <w:tcW w:w="0" w:type="auto"/>
            <w:hideMark/>
          </w:tcPr>
          <w:p w14:paraId="745E4588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270084" w14:paraId="4973D17B" w14:textId="77777777" w:rsidTr="0027008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5317A591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Distribución desigual del trabajo</w:t>
            </w:r>
          </w:p>
        </w:tc>
        <w:tc>
          <w:tcPr>
            <w:tcW w:w="0" w:type="auto"/>
            <w:hideMark/>
          </w:tcPr>
          <w:p w14:paraId="4D377CD3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Actividades concentradas en pocos integrantes.</w:t>
            </w:r>
          </w:p>
        </w:tc>
        <w:tc>
          <w:tcPr>
            <w:tcW w:w="0" w:type="auto"/>
            <w:hideMark/>
          </w:tcPr>
          <w:p w14:paraId="64BC79A0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Sobrecarga, retrasos y poca evidencia individual.</w:t>
            </w:r>
          </w:p>
        </w:tc>
        <w:tc>
          <w:tcPr>
            <w:tcW w:w="0" w:type="auto"/>
            <w:hideMark/>
          </w:tcPr>
          <w:p w14:paraId="2D92DA33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75C99FA8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52FED4A9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15312F23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1AEA2018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22DDEC0C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Asignar tareas y subtareas a todo el equipo según sus roles.</w:t>
            </w:r>
          </w:p>
        </w:tc>
        <w:tc>
          <w:tcPr>
            <w:tcW w:w="0" w:type="auto"/>
            <w:hideMark/>
          </w:tcPr>
          <w:p w14:paraId="36B54C18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Redistribuir actividades pendientes.</w:t>
            </w:r>
          </w:p>
        </w:tc>
        <w:tc>
          <w:tcPr>
            <w:tcW w:w="0" w:type="auto"/>
            <w:hideMark/>
          </w:tcPr>
          <w:p w14:paraId="64351659" w14:textId="5728C0A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Alex Mendoza </w:t>
            </w:r>
          </w:p>
        </w:tc>
        <w:tc>
          <w:tcPr>
            <w:tcW w:w="0" w:type="auto"/>
            <w:hideMark/>
          </w:tcPr>
          <w:p w14:paraId="63A7482B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Integrante sin tareas o con carga excesiva.</w:t>
            </w:r>
          </w:p>
        </w:tc>
        <w:tc>
          <w:tcPr>
            <w:tcW w:w="0" w:type="auto"/>
            <w:hideMark/>
          </w:tcPr>
          <w:p w14:paraId="238892C8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14580D55" w14:textId="11043379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24" w:name="_Toc240296362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Herramientas</w:t>
      </w:r>
      <w:bookmarkEnd w:id="24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895"/>
        <w:gridCol w:w="1097"/>
        <w:gridCol w:w="1970"/>
        <w:gridCol w:w="752"/>
        <w:gridCol w:w="1063"/>
        <w:gridCol w:w="1297"/>
        <w:gridCol w:w="728"/>
        <w:gridCol w:w="1266"/>
        <w:gridCol w:w="1297"/>
        <w:gridCol w:w="1507"/>
        <w:gridCol w:w="1495"/>
        <w:gridCol w:w="1965"/>
        <w:gridCol w:w="1180"/>
      </w:tblGrid>
      <w:tr w:rsidR="00270084" w:rsidRPr="001F1BB1" w14:paraId="50023CC2" w14:textId="77777777" w:rsidTr="00270084">
        <w:tc>
          <w:tcPr>
            <w:tcW w:w="0" w:type="auto"/>
            <w:hideMark/>
          </w:tcPr>
          <w:p w14:paraId="6DC59C8C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5113A8A2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1743" w:type="dxa"/>
            <w:hideMark/>
          </w:tcPr>
          <w:p w14:paraId="7A393FC4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01503825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7D869351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2ECE8D41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450DBB2C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3AD2688B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35016301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113FF449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5D8B3C9B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2127" w:type="dxa"/>
            <w:hideMark/>
          </w:tcPr>
          <w:p w14:paraId="41A0E6F7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54C977B5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270084" w14:paraId="32878DB7" w14:textId="77777777" w:rsidTr="0027008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36E8A1A9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Jira no refleja el avance real</w:t>
            </w:r>
          </w:p>
        </w:tc>
        <w:tc>
          <w:tcPr>
            <w:tcW w:w="0" w:type="auto"/>
            <w:hideMark/>
          </w:tcPr>
          <w:p w14:paraId="158EB46D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Tareas sin actualizar o evidencias fuera del sistema.</w:t>
            </w:r>
          </w:p>
        </w:tc>
        <w:tc>
          <w:tcPr>
            <w:tcW w:w="0" w:type="auto"/>
            <w:hideMark/>
          </w:tcPr>
          <w:p w14:paraId="1EAC7FE2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Pérdida de trazabilidad del Sprint.</w:t>
            </w:r>
          </w:p>
        </w:tc>
        <w:tc>
          <w:tcPr>
            <w:tcW w:w="0" w:type="auto"/>
            <w:hideMark/>
          </w:tcPr>
          <w:p w14:paraId="5AB2C31D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16F40A5A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2B3DD7DE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9</w:t>
            </w:r>
          </w:p>
        </w:tc>
        <w:tc>
          <w:tcPr>
            <w:tcW w:w="0" w:type="auto"/>
            <w:hideMark/>
          </w:tcPr>
          <w:p w14:paraId="7E8F29D3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55447D1C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3F8085F2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Actualizar estados y evidencias al completar cada actividad.</w:t>
            </w:r>
          </w:p>
        </w:tc>
        <w:tc>
          <w:tcPr>
            <w:tcW w:w="0" w:type="auto"/>
            <w:hideMark/>
          </w:tcPr>
          <w:p w14:paraId="409F6889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Realizar una actualización general antes de la revisión.</w:t>
            </w:r>
          </w:p>
        </w:tc>
        <w:tc>
          <w:tcPr>
            <w:tcW w:w="0" w:type="auto"/>
            <w:hideMark/>
          </w:tcPr>
          <w:p w14:paraId="3E7A1E85" w14:textId="51739D0F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Alex Mendoza </w:t>
            </w:r>
          </w:p>
        </w:tc>
        <w:tc>
          <w:tcPr>
            <w:tcW w:w="0" w:type="auto"/>
            <w:hideMark/>
          </w:tcPr>
          <w:p w14:paraId="6DF1AA7B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Diferencias entre Jira y los archivos entregados.</w:t>
            </w:r>
          </w:p>
        </w:tc>
        <w:tc>
          <w:tcPr>
            <w:tcW w:w="0" w:type="auto"/>
            <w:hideMark/>
          </w:tcPr>
          <w:p w14:paraId="6B262C8A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02D06DC1" w14:textId="110F41CF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25" w:name="_Toc240296363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lastRenderedPageBreak/>
        <w:t>Repositorio</w:t>
      </w:r>
      <w:bookmarkEnd w:id="25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297"/>
        <w:gridCol w:w="1097"/>
        <w:gridCol w:w="1782"/>
        <w:gridCol w:w="752"/>
        <w:gridCol w:w="1063"/>
        <w:gridCol w:w="1297"/>
        <w:gridCol w:w="728"/>
        <w:gridCol w:w="1266"/>
        <w:gridCol w:w="1297"/>
        <w:gridCol w:w="1507"/>
        <w:gridCol w:w="1495"/>
        <w:gridCol w:w="1751"/>
        <w:gridCol w:w="1180"/>
      </w:tblGrid>
      <w:tr w:rsidR="00270084" w:rsidRPr="001F1BB1" w14:paraId="4619681A" w14:textId="77777777" w:rsidTr="00270084">
        <w:tc>
          <w:tcPr>
            <w:tcW w:w="0" w:type="auto"/>
            <w:hideMark/>
          </w:tcPr>
          <w:p w14:paraId="45530DD7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1E46C268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1396" w:type="dxa"/>
            <w:hideMark/>
          </w:tcPr>
          <w:p w14:paraId="1B9CC655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68716758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61968B36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67677433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06E1C3B7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1E1DE846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7C648005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369041AB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57340EB8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2154" w:type="dxa"/>
            <w:hideMark/>
          </w:tcPr>
          <w:p w14:paraId="03257B45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4FF6B20C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270084" w14:paraId="7A0956D9" w14:textId="77777777" w:rsidTr="0027008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6235A608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Pérdida o sobrescritura del código</w:t>
            </w:r>
          </w:p>
        </w:tc>
        <w:tc>
          <w:tcPr>
            <w:tcW w:w="0" w:type="auto"/>
            <w:hideMark/>
          </w:tcPr>
          <w:p w14:paraId="3F2F7BB7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Cambios sin control de versiones o conflictos.</w:t>
            </w:r>
          </w:p>
        </w:tc>
        <w:tc>
          <w:tcPr>
            <w:tcW w:w="0" w:type="auto"/>
            <w:hideMark/>
          </w:tcPr>
          <w:p w14:paraId="1BA9EA28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Pérdida del avance técnico.</w:t>
            </w:r>
          </w:p>
        </w:tc>
        <w:tc>
          <w:tcPr>
            <w:tcW w:w="0" w:type="auto"/>
            <w:hideMark/>
          </w:tcPr>
          <w:p w14:paraId="6088CFBB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7B96128B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475267FD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10</w:t>
            </w:r>
          </w:p>
        </w:tc>
        <w:tc>
          <w:tcPr>
            <w:tcW w:w="0" w:type="auto"/>
            <w:hideMark/>
          </w:tcPr>
          <w:p w14:paraId="3F6C3ABD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361638BB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0D8B3022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Realizar commits frecuentes y utilizar ramas o respaldos.</w:t>
            </w:r>
          </w:p>
        </w:tc>
        <w:tc>
          <w:tcPr>
            <w:tcW w:w="0" w:type="auto"/>
            <w:hideMark/>
          </w:tcPr>
          <w:p w14:paraId="2FC245CB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Recuperar una versión estable del repositorio.</w:t>
            </w:r>
          </w:p>
        </w:tc>
        <w:tc>
          <w:tcPr>
            <w:tcW w:w="0" w:type="auto"/>
            <w:hideMark/>
          </w:tcPr>
          <w:p w14:paraId="4AFC547D" w14:textId="6407C3A4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Kevin Carriel </w:t>
            </w:r>
          </w:p>
        </w:tc>
        <w:tc>
          <w:tcPr>
            <w:tcW w:w="0" w:type="auto"/>
            <w:hideMark/>
          </w:tcPr>
          <w:p w14:paraId="4D420DC9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Archivos modificados sin commit o respaldo.</w:t>
            </w:r>
          </w:p>
        </w:tc>
        <w:tc>
          <w:tcPr>
            <w:tcW w:w="0" w:type="auto"/>
            <w:hideMark/>
          </w:tcPr>
          <w:p w14:paraId="7A17B1B5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61414FC9" w14:textId="219EB9CC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26" w:name="_Toc240296364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Documentación</w:t>
      </w:r>
      <w:bookmarkEnd w:id="26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445"/>
        <w:gridCol w:w="1345"/>
        <w:gridCol w:w="1721"/>
        <w:gridCol w:w="752"/>
        <w:gridCol w:w="1063"/>
        <w:gridCol w:w="1297"/>
        <w:gridCol w:w="728"/>
        <w:gridCol w:w="1266"/>
        <w:gridCol w:w="1297"/>
        <w:gridCol w:w="1507"/>
        <w:gridCol w:w="1495"/>
        <w:gridCol w:w="1416"/>
        <w:gridCol w:w="1180"/>
      </w:tblGrid>
      <w:tr w:rsidR="00270084" w:rsidRPr="001F1BB1" w14:paraId="66E83258" w14:textId="77777777" w:rsidTr="00270084">
        <w:tc>
          <w:tcPr>
            <w:tcW w:w="0" w:type="auto"/>
            <w:hideMark/>
          </w:tcPr>
          <w:p w14:paraId="7C4F4153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078A06C4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1750" w:type="dxa"/>
            <w:hideMark/>
          </w:tcPr>
          <w:p w14:paraId="5532392F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02C8B1D2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685A6E6C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704B1AB9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0C4D14DC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0425F3E6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3F0A65F8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0CF6A367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6CE764C2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2034" w:type="dxa"/>
            <w:hideMark/>
          </w:tcPr>
          <w:p w14:paraId="0411451D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25952CE6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270084" w14:paraId="5A8C9637" w14:textId="77777777" w:rsidTr="0027008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1D52F492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Documento de Visión desactualizado</w:t>
            </w:r>
          </w:p>
        </w:tc>
        <w:tc>
          <w:tcPr>
            <w:tcW w:w="0" w:type="auto"/>
            <w:hideMark/>
          </w:tcPr>
          <w:p w14:paraId="127D3871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Matrices, BPMN o avances no incorporados.</w:t>
            </w:r>
          </w:p>
        </w:tc>
        <w:tc>
          <w:tcPr>
            <w:tcW w:w="0" w:type="auto"/>
            <w:hideMark/>
          </w:tcPr>
          <w:p w14:paraId="68EB11C1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Entrega documental incompleta.</w:t>
            </w:r>
          </w:p>
        </w:tc>
        <w:tc>
          <w:tcPr>
            <w:tcW w:w="0" w:type="auto"/>
            <w:hideMark/>
          </w:tcPr>
          <w:p w14:paraId="1D14F6A0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484625FA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462BB718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161BF44E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49780CFB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1D96DF50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Actualizar el documento conforme se aprueban los entregables.</w:t>
            </w:r>
          </w:p>
        </w:tc>
        <w:tc>
          <w:tcPr>
            <w:tcW w:w="0" w:type="auto"/>
            <w:hideMark/>
          </w:tcPr>
          <w:p w14:paraId="4001C9A4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Realizar consolidación prioritaria antes de la entrega.</w:t>
            </w:r>
          </w:p>
        </w:tc>
        <w:tc>
          <w:tcPr>
            <w:tcW w:w="0" w:type="auto"/>
            <w:hideMark/>
          </w:tcPr>
          <w:p w14:paraId="1FA180A8" w14:textId="08D55CBA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Víctor Tello </w:t>
            </w:r>
          </w:p>
        </w:tc>
        <w:tc>
          <w:tcPr>
            <w:tcW w:w="0" w:type="auto"/>
            <w:hideMark/>
          </w:tcPr>
          <w:p w14:paraId="11D16BF9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Existen entregables que no aparecen en el documento.</w:t>
            </w:r>
          </w:p>
        </w:tc>
        <w:tc>
          <w:tcPr>
            <w:tcW w:w="0" w:type="auto"/>
            <w:hideMark/>
          </w:tcPr>
          <w:p w14:paraId="2A27F91D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  <w:tr w:rsidR="00986E1F" w:rsidRPr="00270084" w14:paraId="71CA58DF" w14:textId="77777777" w:rsidTr="0027008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61791E49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Inconsistencia entre documentos</w:t>
            </w:r>
          </w:p>
        </w:tc>
        <w:tc>
          <w:tcPr>
            <w:tcW w:w="0" w:type="auto"/>
            <w:hideMark/>
          </w:tcPr>
          <w:p w14:paraId="7E8BC20A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Diferencias de nombres, roles, alcance o requisitos.</w:t>
            </w:r>
          </w:p>
        </w:tc>
        <w:tc>
          <w:tcPr>
            <w:tcW w:w="0" w:type="auto"/>
            <w:hideMark/>
          </w:tcPr>
          <w:p w14:paraId="529FEC92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Confusión durante la revisión académica.</w:t>
            </w:r>
          </w:p>
        </w:tc>
        <w:tc>
          <w:tcPr>
            <w:tcW w:w="0" w:type="auto"/>
            <w:hideMark/>
          </w:tcPr>
          <w:p w14:paraId="5C438F74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26E33CFE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76A7ACAB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19981881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7AF0D46B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0411F89F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Aplicar revisión cruzada y control de versiones.</w:t>
            </w:r>
          </w:p>
        </w:tc>
        <w:tc>
          <w:tcPr>
            <w:tcW w:w="0" w:type="auto"/>
            <w:hideMark/>
          </w:tcPr>
          <w:p w14:paraId="407BA708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Corregir las fuentes principales y actualizar referencias.</w:t>
            </w:r>
          </w:p>
        </w:tc>
        <w:tc>
          <w:tcPr>
            <w:tcW w:w="0" w:type="auto"/>
            <w:hideMark/>
          </w:tcPr>
          <w:p w14:paraId="62C3AB61" w14:textId="5B5D32D9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Alex Mendoza </w:t>
            </w:r>
          </w:p>
        </w:tc>
        <w:tc>
          <w:tcPr>
            <w:tcW w:w="0" w:type="auto"/>
            <w:hideMark/>
          </w:tcPr>
          <w:p w14:paraId="0792A167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Un mismo elemento posee nombres diferentes.</w:t>
            </w:r>
          </w:p>
        </w:tc>
        <w:tc>
          <w:tcPr>
            <w:tcW w:w="0" w:type="auto"/>
            <w:hideMark/>
          </w:tcPr>
          <w:p w14:paraId="1F4694E2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5050BC9C" w14:textId="44609BF1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27" w:name="_Toc240296365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Trazabilidad</w:t>
      </w:r>
      <w:bookmarkEnd w:id="27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549"/>
        <w:gridCol w:w="1097"/>
        <w:gridCol w:w="1826"/>
        <w:gridCol w:w="752"/>
        <w:gridCol w:w="1063"/>
        <w:gridCol w:w="1297"/>
        <w:gridCol w:w="728"/>
        <w:gridCol w:w="1266"/>
        <w:gridCol w:w="1297"/>
        <w:gridCol w:w="1507"/>
        <w:gridCol w:w="1495"/>
        <w:gridCol w:w="1455"/>
        <w:gridCol w:w="1180"/>
      </w:tblGrid>
      <w:tr w:rsidR="00270084" w:rsidRPr="001F1BB1" w14:paraId="293E0FB2" w14:textId="77777777" w:rsidTr="00270084">
        <w:tc>
          <w:tcPr>
            <w:tcW w:w="0" w:type="auto"/>
            <w:hideMark/>
          </w:tcPr>
          <w:p w14:paraId="5C93FD4B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34691F68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2266" w:type="dxa"/>
            <w:hideMark/>
          </w:tcPr>
          <w:p w14:paraId="3FE6A79B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0EB8C273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610860C9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1975E2E7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5A8E7043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2575AAF6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2E2C5312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757B99C0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21C64E24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979" w:type="dxa"/>
            <w:hideMark/>
          </w:tcPr>
          <w:p w14:paraId="4FB08A6D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42BB5F26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270084" w14:paraId="106FEC4A" w14:textId="77777777" w:rsidTr="0027008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4066356B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Requisitos sin implementación o prueba</w:t>
            </w:r>
          </w:p>
        </w:tc>
        <w:tc>
          <w:tcPr>
            <w:tcW w:w="0" w:type="auto"/>
            <w:hideMark/>
          </w:tcPr>
          <w:p w14:paraId="2C1C103B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Falta de relación entre artefactos.</w:t>
            </w:r>
          </w:p>
        </w:tc>
        <w:tc>
          <w:tcPr>
            <w:tcW w:w="0" w:type="auto"/>
            <w:hideMark/>
          </w:tcPr>
          <w:p w14:paraId="4BA7706A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No se puede demostrar el cumplimiento del MVP.</w:t>
            </w:r>
          </w:p>
        </w:tc>
        <w:tc>
          <w:tcPr>
            <w:tcW w:w="0" w:type="auto"/>
            <w:hideMark/>
          </w:tcPr>
          <w:p w14:paraId="71906932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4C20A96F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1C10F459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15</w:t>
            </w:r>
          </w:p>
        </w:tc>
        <w:tc>
          <w:tcPr>
            <w:tcW w:w="0" w:type="auto"/>
            <w:hideMark/>
          </w:tcPr>
          <w:p w14:paraId="517AB8D2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6C113CDC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6C58A554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Relacionar requisito, historia, pantalla, servicio y prueba.</w:t>
            </w:r>
          </w:p>
        </w:tc>
        <w:tc>
          <w:tcPr>
            <w:tcW w:w="0" w:type="auto"/>
            <w:hideMark/>
          </w:tcPr>
          <w:p w14:paraId="1FCB6674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Completar la evidencia o justificar la exclusión.</w:t>
            </w:r>
          </w:p>
        </w:tc>
        <w:tc>
          <w:tcPr>
            <w:tcW w:w="0" w:type="auto"/>
            <w:hideMark/>
          </w:tcPr>
          <w:p w14:paraId="59262903" w14:textId="7C52FAD9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Víctor Tello </w:t>
            </w:r>
          </w:p>
        </w:tc>
        <w:tc>
          <w:tcPr>
            <w:tcW w:w="0" w:type="auto"/>
            <w:hideMark/>
          </w:tcPr>
          <w:p w14:paraId="28002CC3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Requisito sin pantalla, método o caso de prueba.</w:t>
            </w:r>
          </w:p>
        </w:tc>
        <w:tc>
          <w:tcPr>
            <w:tcW w:w="0" w:type="auto"/>
            <w:hideMark/>
          </w:tcPr>
          <w:p w14:paraId="29C1F20F" w14:textId="77777777" w:rsidR="00986E1F" w:rsidRPr="00270084" w:rsidRDefault="00986E1F" w:rsidP="00270084">
            <w:pPr>
              <w:spacing w:line="276" w:lineRule="auto"/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4660CE26" w14:textId="0AD1702F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28" w:name="_Toc240296366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lastRenderedPageBreak/>
        <w:t>BPMN</w:t>
      </w:r>
      <w:bookmarkEnd w:id="28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596"/>
        <w:gridCol w:w="1101"/>
        <w:gridCol w:w="1817"/>
        <w:gridCol w:w="752"/>
        <w:gridCol w:w="1063"/>
        <w:gridCol w:w="1297"/>
        <w:gridCol w:w="728"/>
        <w:gridCol w:w="1266"/>
        <w:gridCol w:w="1297"/>
        <w:gridCol w:w="1507"/>
        <w:gridCol w:w="1495"/>
        <w:gridCol w:w="1413"/>
        <w:gridCol w:w="1180"/>
      </w:tblGrid>
      <w:tr w:rsidR="00270084" w:rsidRPr="001F1BB1" w14:paraId="48B45A07" w14:textId="77777777" w:rsidTr="00270084">
        <w:tc>
          <w:tcPr>
            <w:tcW w:w="0" w:type="auto"/>
            <w:hideMark/>
          </w:tcPr>
          <w:p w14:paraId="5A9A6425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7000D620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2248" w:type="dxa"/>
            <w:hideMark/>
          </w:tcPr>
          <w:p w14:paraId="6B237F09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4BCD6E63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23109805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4EA4B94E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2065B5BC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78F9C350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20C6C1FC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040CA602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74495CCF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1744" w:type="dxa"/>
            <w:hideMark/>
          </w:tcPr>
          <w:p w14:paraId="3D7A7958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1E8E0075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270084" w:rsidRPr="00270084" w14:paraId="0C0CF656" w14:textId="77777777" w:rsidTr="0027008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17F9C78B" w14:textId="77777777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Procesos diferentes al comportamiento implementado</w:t>
            </w:r>
          </w:p>
        </w:tc>
        <w:tc>
          <w:tcPr>
            <w:tcW w:w="0" w:type="auto"/>
            <w:hideMark/>
          </w:tcPr>
          <w:p w14:paraId="6468EDCB" w14:textId="77777777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Diagramas elaborados antes de los ajustes del MVP.</w:t>
            </w:r>
          </w:p>
        </w:tc>
        <w:tc>
          <w:tcPr>
            <w:tcW w:w="0" w:type="auto"/>
            <w:hideMark/>
          </w:tcPr>
          <w:p w14:paraId="28777DD5" w14:textId="77777777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Documentación que no representa la solución.</w:t>
            </w:r>
          </w:p>
        </w:tc>
        <w:tc>
          <w:tcPr>
            <w:tcW w:w="0" w:type="auto"/>
            <w:hideMark/>
          </w:tcPr>
          <w:p w14:paraId="0B231C3D" w14:textId="77777777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5CFF0B0D" w14:textId="77777777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3F57E915" w14:textId="77777777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9</w:t>
            </w:r>
          </w:p>
        </w:tc>
        <w:tc>
          <w:tcPr>
            <w:tcW w:w="0" w:type="auto"/>
            <w:hideMark/>
          </w:tcPr>
          <w:p w14:paraId="2A95B208" w14:textId="77777777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4BDBA9DB" w14:textId="77777777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4510254D" w14:textId="77777777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Revisar BPMN después de integrar el flujo principal.</w:t>
            </w:r>
          </w:p>
        </w:tc>
        <w:tc>
          <w:tcPr>
            <w:tcW w:w="0" w:type="auto"/>
            <w:hideMark/>
          </w:tcPr>
          <w:p w14:paraId="1773E6A6" w14:textId="77777777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Actualizar los diagramas afectados.</w:t>
            </w:r>
          </w:p>
        </w:tc>
        <w:tc>
          <w:tcPr>
            <w:tcW w:w="0" w:type="auto"/>
            <w:hideMark/>
          </w:tcPr>
          <w:p w14:paraId="54642274" w14:textId="18E95102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Kevin Carriel </w:t>
            </w:r>
          </w:p>
        </w:tc>
        <w:tc>
          <w:tcPr>
            <w:tcW w:w="0" w:type="auto"/>
            <w:hideMark/>
          </w:tcPr>
          <w:p w14:paraId="208AA62B" w14:textId="77777777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Flujo BPMN no coincide con las pantallas.</w:t>
            </w:r>
          </w:p>
        </w:tc>
        <w:tc>
          <w:tcPr>
            <w:tcW w:w="0" w:type="auto"/>
            <w:hideMark/>
          </w:tcPr>
          <w:p w14:paraId="021573ED" w14:textId="77777777" w:rsidR="00270084" w:rsidRPr="00270084" w:rsidRDefault="00270084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5760D329" w14:textId="38919EFE" w:rsidR="001F1BB1" w:rsidRDefault="001F1BB1" w:rsidP="00CE3DC8">
      <w:pPr>
        <w:pStyle w:val="Ttulo2"/>
        <w:numPr>
          <w:ilvl w:val="1"/>
          <w:numId w:val="49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29" w:name="_Toc240296367"/>
      <w:r w:rsidRPr="00373BBB">
        <w:rPr>
          <w:rFonts w:ascii="Verdana" w:hAnsi="Verdana"/>
          <w:color w:val="943634" w:themeColor="accent2" w:themeShade="BF"/>
          <w:sz w:val="28"/>
          <w:szCs w:val="28"/>
          <w:lang w:val="es-EC"/>
        </w:rPr>
        <w:t>Cambios</w:t>
      </w:r>
      <w:bookmarkEnd w:id="29"/>
    </w:p>
    <w:tbl>
      <w:tblPr>
        <w:tblStyle w:val="Tablaconcuadrcula"/>
        <w:tblW w:w="16512" w:type="dxa"/>
        <w:tblInd w:w="51" w:type="dxa"/>
        <w:tblLook w:val="04A0" w:firstRow="1" w:lastRow="0" w:firstColumn="1" w:lastColumn="0" w:noHBand="0" w:noVBand="1"/>
      </w:tblPr>
      <w:tblGrid>
        <w:gridCol w:w="1404"/>
        <w:gridCol w:w="1097"/>
        <w:gridCol w:w="1883"/>
        <w:gridCol w:w="752"/>
        <w:gridCol w:w="1063"/>
        <w:gridCol w:w="1297"/>
        <w:gridCol w:w="728"/>
        <w:gridCol w:w="1266"/>
        <w:gridCol w:w="1297"/>
        <w:gridCol w:w="1507"/>
        <w:gridCol w:w="1495"/>
        <w:gridCol w:w="1543"/>
        <w:gridCol w:w="1180"/>
      </w:tblGrid>
      <w:tr w:rsidR="00270084" w:rsidRPr="001F1BB1" w14:paraId="0AB0AF7C" w14:textId="77777777" w:rsidTr="00270084">
        <w:tc>
          <w:tcPr>
            <w:tcW w:w="0" w:type="auto"/>
            <w:hideMark/>
          </w:tcPr>
          <w:p w14:paraId="201AC623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Riesgo</w:t>
            </w:r>
          </w:p>
        </w:tc>
        <w:tc>
          <w:tcPr>
            <w:tcW w:w="0" w:type="auto"/>
            <w:hideMark/>
          </w:tcPr>
          <w:p w14:paraId="3E2FF492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Causa principal</w:t>
            </w:r>
          </w:p>
        </w:tc>
        <w:tc>
          <w:tcPr>
            <w:tcW w:w="2132" w:type="dxa"/>
            <w:hideMark/>
          </w:tcPr>
          <w:p w14:paraId="50C6664C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Consecuencia</w:t>
            </w:r>
          </w:p>
        </w:tc>
        <w:tc>
          <w:tcPr>
            <w:tcW w:w="229" w:type="dxa"/>
            <w:hideMark/>
          </w:tcPr>
          <w:p w14:paraId="664F429B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Prob.</w:t>
            </w:r>
          </w:p>
        </w:tc>
        <w:tc>
          <w:tcPr>
            <w:tcW w:w="0" w:type="auto"/>
            <w:hideMark/>
          </w:tcPr>
          <w:p w14:paraId="09BB1BB7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Impacto</w:t>
            </w:r>
          </w:p>
        </w:tc>
        <w:tc>
          <w:tcPr>
            <w:tcW w:w="0" w:type="auto"/>
            <w:hideMark/>
          </w:tcPr>
          <w:p w14:paraId="6A22E211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Exposición</w:t>
            </w:r>
          </w:p>
        </w:tc>
        <w:tc>
          <w:tcPr>
            <w:tcW w:w="0" w:type="auto"/>
            <w:hideMark/>
          </w:tcPr>
          <w:p w14:paraId="574794EB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Nivel</w:t>
            </w:r>
          </w:p>
        </w:tc>
        <w:tc>
          <w:tcPr>
            <w:tcW w:w="0" w:type="auto"/>
            <w:hideMark/>
          </w:tcPr>
          <w:p w14:paraId="7028E70A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Respuesta</w:t>
            </w:r>
          </w:p>
        </w:tc>
        <w:tc>
          <w:tcPr>
            <w:tcW w:w="0" w:type="auto"/>
            <w:hideMark/>
          </w:tcPr>
          <w:p w14:paraId="6C346B82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preventiva</w:t>
            </w:r>
          </w:p>
        </w:tc>
        <w:tc>
          <w:tcPr>
            <w:tcW w:w="0" w:type="auto"/>
            <w:hideMark/>
          </w:tcPr>
          <w:p w14:paraId="320D4440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Acción de contingencia</w:t>
            </w:r>
          </w:p>
        </w:tc>
        <w:tc>
          <w:tcPr>
            <w:tcW w:w="0" w:type="auto"/>
            <w:hideMark/>
          </w:tcPr>
          <w:p w14:paraId="420025FD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Responsable</w:t>
            </w:r>
          </w:p>
        </w:tc>
        <w:tc>
          <w:tcPr>
            <w:tcW w:w="2104" w:type="dxa"/>
            <w:hideMark/>
          </w:tcPr>
          <w:p w14:paraId="1ABE337A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Indicador o alerta</w:t>
            </w:r>
          </w:p>
        </w:tc>
        <w:tc>
          <w:tcPr>
            <w:tcW w:w="1180" w:type="dxa"/>
            <w:hideMark/>
          </w:tcPr>
          <w:p w14:paraId="0DC99DA0" w14:textId="77777777" w:rsidR="00270084" w:rsidRPr="001F1BB1" w:rsidRDefault="00270084" w:rsidP="0070442D">
            <w:pPr>
              <w:spacing w:line="276" w:lineRule="auto"/>
              <w:jc w:val="both"/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</w:pPr>
            <w:r w:rsidRPr="001F1BB1">
              <w:rPr>
                <w:rFonts w:ascii="Verdana" w:hAnsi="Verdana" w:cs="Times New Roman"/>
                <w:b/>
                <w:bCs/>
                <w:sz w:val="18"/>
                <w:szCs w:val="18"/>
                <w:lang w:val="es-EC"/>
              </w:rPr>
              <w:t>Estado</w:t>
            </w:r>
          </w:p>
        </w:tc>
      </w:tr>
      <w:tr w:rsidR="00986E1F" w:rsidRPr="00270084" w14:paraId="3BED65DD" w14:textId="77777777" w:rsidTr="00270084">
        <w:tblPrEx>
          <w:tblCellMar>
            <w:left w:w="57" w:type="dxa"/>
            <w:right w:w="57" w:type="dxa"/>
          </w:tblCellMar>
        </w:tblPrEx>
        <w:tc>
          <w:tcPr>
            <w:tcW w:w="0" w:type="auto"/>
            <w:hideMark/>
          </w:tcPr>
          <w:p w14:paraId="50668C50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Cambio implementado sin aprobación</w:t>
            </w:r>
          </w:p>
        </w:tc>
        <w:tc>
          <w:tcPr>
            <w:tcW w:w="0" w:type="auto"/>
            <w:hideMark/>
          </w:tcPr>
          <w:p w14:paraId="0921B275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Ajustes directos al código o alcance.</w:t>
            </w:r>
          </w:p>
        </w:tc>
        <w:tc>
          <w:tcPr>
            <w:tcW w:w="0" w:type="auto"/>
            <w:hideMark/>
          </w:tcPr>
          <w:p w14:paraId="6CC7DA5D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Retrabajo y pérdida de control documental.</w:t>
            </w:r>
          </w:p>
        </w:tc>
        <w:tc>
          <w:tcPr>
            <w:tcW w:w="0" w:type="auto"/>
            <w:hideMark/>
          </w:tcPr>
          <w:p w14:paraId="4A1113E7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0C3550F9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747021F1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0CD31151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184C0028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Mitigar</w:t>
            </w:r>
          </w:p>
        </w:tc>
        <w:tc>
          <w:tcPr>
            <w:tcW w:w="0" w:type="auto"/>
            <w:hideMark/>
          </w:tcPr>
          <w:p w14:paraId="36AECD0F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Utilizar el formulario y proceso de gestión de cambios.</w:t>
            </w:r>
          </w:p>
        </w:tc>
        <w:tc>
          <w:tcPr>
            <w:tcW w:w="0" w:type="auto"/>
            <w:hideMark/>
          </w:tcPr>
          <w:p w14:paraId="6AFD79B6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Revertir o someter el cambio a evaluación.</w:t>
            </w:r>
          </w:p>
        </w:tc>
        <w:tc>
          <w:tcPr>
            <w:tcW w:w="0" w:type="auto"/>
            <w:hideMark/>
          </w:tcPr>
          <w:p w14:paraId="19331CFA" w14:textId="166E484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 xml:space="preserve">Víctor Tello </w:t>
            </w:r>
          </w:p>
        </w:tc>
        <w:tc>
          <w:tcPr>
            <w:tcW w:w="0" w:type="auto"/>
            <w:hideMark/>
          </w:tcPr>
          <w:p w14:paraId="58EB5EFD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Commits o tareas sin solicitud relacionada.</w:t>
            </w:r>
          </w:p>
        </w:tc>
        <w:tc>
          <w:tcPr>
            <w:tcW w:w="0" w:type="auto"/>
            <w:hideMark/>
          </w:tcPr>
          <w:p w14:paraId="58A7E447" w14:textId="77777777" w:rsidR="00986E1F" w:rsidRPr="00270084" w:rsidRDefault="00986E1F" w:rsidP="00270084">
            <w:pPr>
              <w:jc w:val="both"/>
              <w:rPr>
                <w:rFonts w:ascii="Verdana" w:hAnsi="Verdana" w:cs="Times New Roman"/>
                <w:sz w:val="18"/>
                <w:szCs w:val="18"/>
                <w:lang w:val="es-EC"/>
              </w:rPr>
            </w:pPr>
            <w:r w:rsidRPr="00270084">
              <w:rPr>
                <w:rFonts w:ascii="Verdana" w:hAnsi="Verdana" w:cs="Times New Roman"/>
                <w:sz w:val="18"/>
                <w:szCs w:val="18"/>
                <w:lang w:val="es-EC"/>
              </w:rPr>
              <w:t>Identificado</w:t>
            </w:r>
          </w:p>
        </w:tc>
      </w:tr>
    </w:tbl>
    <w:p w14:paraId="77C4CA00" w14:textId="77777777" w:rsidR="007E4D26" w:rsidRDefault="007E4D26" w:rsidP="00404F8C">
      <w:pPr>
        <w:spacing w:before="120" w:after="120"/>
        <w:jc w:val="both"/>
        <w:rPr>
          <w:rFonts w:ascii="Verdana" w:hAnsi="Verdana" w:cs="Times New Roman"/>
          <w:b/>
          <w:bCs/>
          <w:lang w:val="es-EC"/>
        </w:rPr>
        <w:sectPr w:rsidR="007E4D26" w:rsidSect="007D3114">
          <w:pgSz w:w="19278" w:h="12242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093D2F8" w14:textId="0B4F45DE" w:rsidR="00404F8C" w:rsidRPr="00373BBB" w:rsidRDefault="00404F8C" w:rsidP="00373BBB">
      <w:pPr>
        <w:pStyle w:val="Ttulo1"/>
        <w:numPr>
          <w:ilvl w:val="0"/>
          <w:numId w:val="49"/>
        </w:numPr>
        <w:spacing w:before="120" w:after="120"/>
        <w:ind w:left="357" w:hanging="357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30" w:name="_Toc240296368"/>
      <w:r w:rsidRPr="00373BBB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Campos para seguimiento</w:t>
      </w:r>
      <w:bookmarkEnd w:id="30"/>
    </w:p>
    <w:p w14:paraId="221156DA" w14:textId="77777777" w:rsidR="00404F8C" w:rsidRPr="00404F8C" w:rsidRDefault="00404F8C" w:rsidP="00404F8C">
      <w:pPr>
        <w:spacing w:before="120" w:after="120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>A la matriz se le deben agregar estas columnas cuando se ejecute el control: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4"/>
        <w:gridCol w:w="6702"/>
      </w:tblGrid>
      <w:tr w:rsidR="00404F8C" w:rsidRPr="00404F8C" w14:paraId="7DDCC165" w14:textId="77777777" w:rsidTr="00373BBB">
        <w:tc>
          <w:tcPr>
            <w:tcW w:w="0" w:type="auto"/>
            <w:shd w:val="clear" w:color="auto" w:fill="943634" w:themeFill="accent2" w:themeFillShade="BF"/>
            <w:hideMark/>
          </w:tcPr>
          <w:p w14:paraId="0E3DAC1C" w14:textId="77777777" w:rsidR="00404F8C" w:rsidRPr="00373BBB" w:rsidRDefault="00404F8C" w:rsidP="00373BBB">
            <w:pPr>
              <w:spacing w:line="276" w:lineRule="auto"/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</w:pPr>
            <w:r w:rsidRPr="00373BBB"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  <w:t>Campo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F006983" w14:textId="77777777" w:rsidR="00404F8C" w:rsidRPr="00373BBB" w:rsidRDefault="00404F8C" w:rsidP="00373BBB">
            <w:pPr>
              <w:spacing w:line="276" w:lineRule="auto"/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</w:pPr>
            <w:r w:rsidRPr="00373BBB">
              <w:rPr>
                <w:rFonts w:ascii="Verdana" w:hAnsi="Verdana" w:cs="Times New Roman"/>
                <w:b/>
                <w:bCs/>
                <w:color w:val="FFFFFF" w:themeColor="background1"/>
                <w:lang w:val="es-EC"/>
              </w:rPr>
              <w:t>Descripción</w:t>
            </w:r>
          </w:p>
        </w:tc>
      </w:tr>
      <w:tr w:rsidR="00404F8C" w:rsidRPr="00404F8C" w14:paraId="24EF70BB" w14:textId="77777777" w:rsidTr="00373BBB">
        <w:tc>
          <w:tcPr>
            <w:tcW w:w="0" w:type="auto"/>
            <w:hideMark/>
          </w:tcPr>
          <w:p w14:paraId="18F434CF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Fecha de identificación</w:t>
            </w:r>
          </w:p>
        </w:tc>
        <w:tc>
          <w:tcPr>
            <w:tcW w:w="0" w:type="auto"/>
            <w:hideMark/>
          </w:tcPr>
          <w:p w14:paraId="6B9A9913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Fecha en la que se registró el riesgo.</w:t>
            </w:r>
          </w:p>
        </w:tc>
      </w:tr>
      <w:tr w:rsidR="00404F8C" w:rsidRPr="00404F8C" w14:paraId="711C4501" w14:textId="77777777" w:rsidTr="00373BBB">
        <w:tc>
          <w:tcPr>
            <w:tcW w:w="0" w:type="auto"/>
            <w:hideMark/>
          </w:tcPr>
          <w:p w14:paraId="10C46F1B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Propietario del riesgo</w:t>
            </w:r>
          </w:p>
        </w:tc>
        <w:tc>
          <w:tcPr>
            <w:tcW w:w="0" w:type="auto"/>
            <w:hideMark/>
          </w:tcPr>
          <w:p w14:paraId="5AE728FC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Responsable de vigilar y gestionar el riesgo.</w:t>
            </w:r>
          </w:p>
        </w:tc>
      </w:tr>
      <w:tr w:rsidR="00404F8C" w:rsidRPr="00404F8C" w14:paraId="6D548419" w14:textId="77777777" w:rsidTr="00373BBB">
        <w:tc>
          <w:tcPr>
            <w:tcW w:w="0" w:type="auto"/>
            <w:hideMark/>
          </w:tcPr>
          <w:p w14:paraId="6490220F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Fecha de revisión</w:t>
            </w:r>
          </w:p>
        </w:tc>
        <w:tc>
          <w:tcPr>
            <w:tcW w:w="0" w:type="auto"/>
            <w:hideMark/>
          </w:tcPr>
          <w:p w14:paraId="08778C78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Última fecha en que se evaluó.</w:t>
            </w:r>
          </w:p>
        </w:tc>
      </w:tr>
      <w:tr w:rsidR="00404F8C" w:rsidRPr="00404F8C" w14:paraId="4A99BFF7" w14:textId="77777777" w:rsidTr="00373BBB">
        <w:tc>
          <w:tcPr>
            <w:tcW w:w="0" w:type="auto"/>
            <w:hideMark/>
          </w:tcPr>
          <w:p w14:paraId="5E5CAF3D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Probabilidad residual</w:t>
            </w:r>
          </w:p>
        </w:tc>
        <w:tc>
          <w:tcPr>
            <w:tcW w:w="0" w:type="auto"/>
            <w:hideMark/>
          </w:tcPr>
          <w:p w14:paraId="24BB9040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Probabilidad después de aplicar los controles.</w:t>
            </w:r>
          </w:p>
        </w:tc>
      </w:tr>
      <w:tr w:rsidR="00404F8C" w:rsidRPr="00404F8C" w14:paraId="72844601" w14:textId="77777777" w:rsidTr="00373BBB">
        <w:tc>
          <w:tcPr>
            <w:tcW w:w="0" w:type="auto"/>
            <w:hideMark/>
          </w:tcPr>
          <w:p w14:paraId="076642F9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Impacto residual</w:t>
            </w:r>
          </w:p>
        </w:tc>
        <w:tc>
          <w:tcPr>
            <w:tcW w:w="0" w:type="auto"/>
            <w:hideMark/>
          </w:tcPr>
          <w:p w14:paraId="7923EE92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Impacto después de aplicar los controles.</w:t>
            </w:r>
          </w:p>
        </w:tc>
      </w:tr>
      <w:tr w:rsidR="00404F8C" w:rsidRPr="00404F8C" w14:paraId="3EBE9AF0" w14:textId="77777777" w:rsidTr="00373BBB">
        <w:tc>
          <w:tcPr>
            <w:tcW w:w="0" w:type="auto"/>
            <w:hideMark/>
          </w:tcPr>
          <w:p w14:paraId="577E9504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Exposición residual</w:t>
            </w:r>
          </w:p>
        </w:tc>
        <w:tc>
          <w:tcPr>
            <w:tcW w:w="0" w:type="auto"/>
            <w:hideMark/>
          </w:tcPr>
          <w:p w14:paraId="2E278FA6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Probabilidad residual por impacto residual.</w:t>
            </w:r>
          </w:p>
        </w:tc>
      </w:tr>
      <w:tr w:rsidR="00404F8C" w:rsidRPr="00404F8C" w14:paraId="573A640D" w14:textId="77777777" w:rsidTr="00373BBB">
        <w:tc>
          <w:tcPr>
            <w:tcW w:w="0" w:type="auto"/>
            <w:hideMark/>
          </w:tcPr>
          <w:p w14:paraId="314AB58A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Evidencia del tratamiento</w:t>
            </w:r>
          </w:p>
        </w:tc>
        <w:tc>
          <w:tcPr>
            <w:tcW w:w="0" w:type="auto"/>
            <w:hideMark/>
          </w:tcPr>
          <w:p w14:paraId="1A234C7F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Documento, captura, prueba, commit o actividad en Jira.</w:t>
            </w:r>
          </w:p>
        </w:tc>
      </w:tr>
      <w:tr w:rsidR="00404F8C" w:rsidRPr="00404F8C" w14:paraId="54A69B66" w14:textId="77777777" w:rsidTr="00373BBB">
        <w:tc>
          <w:tcPr>
            <w:tcW w:w="0" w:type="auto"/>
            <w:hideMark/>
          </w:tcPr>
          <w:p w14:paraId="761D1E3C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Estado del riesgo</w:t>
            </w:r>
          </w:p>
        </w:tc>
        <w:tc>
          <w:tcPr>
            <w:tcW w:w="0" w:type="auto"/>
            <w:hideMark/>
          </w:tcPr>
          <w:p w14:paraId="561DE9FE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Identificado, en tratamiento, controlado, materializado o cerrado.</w:t>
            </w:r>
          </w:p>
        </w:tc>
      </w:tr>
      <w:tr w:rsidR="00404F8C" w:rsidRPr="00404F8C" w14:paraId="0B07106C" w14:textId="77777777" w:rsidTr="00373BBB">
        <w:tc>
          <w:tcPr>
            <w:tcW w:w="0" w:type="auto"/>
            <w:hideMark/>
          </w:tcPr>
          <w:p w14:paraId="16A48800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Observaciones</w:t>
            </w:r>
          </w:p>
        </w:tc>
        <w:tc>
          <w:tcPr>
            <w:tcW w:w="0" w:type="auto"/>
            <w:hideMark/>
          </w:tcPr>
          <w:p w14:paraId="410229B6" w14:textId="77777777" w:rsidR="00404F8C" w:rsidRPr="00404F8C" w:rsidRDefault="00404F8C" w:rsidP="00373BBB">
            <w:pPr>
              <w:spacing w:line="276" w:lineRule="auto"/>
              <w:jc w:val="both"/>
              <w:rPr>
                <w:rFonts w:ascii="Verdana" w:hAnsi="Verdana" w:cs="Times New Roman"/>
                <w:lang w:val="es-EC"/>
              </w:rPr>
            </w:pPr>
            <w:r w:rsidRPr="00404F8C">
              <w:rPr>
                <w:rFonts w:ascii="Verdana" w:hAnsi="Verdana" w:cs="Times New Roman"/>
                <w:lang w:val="es-EC"/>
              </w:rPr>
              <w:t>Información adicional sobre el seguimiento.</w:t>
            </w:r>
          </w:p>
        </w:tc>
      </w:tr>
    </w:tbl>
    <w:p w14:paraId="290DC8E4" w14:textId="7E47F2F5" w:rsidR="00404F8C" w:rsidRPr="00373BBB" w:rsidRDefault="00404F8C" w:rsidP="00373BBB">
      <w:pPr>
        <w:pStyle w:val="Ttulo1"/>
        <w:numPr>
          <w:ilvl w:val="0"/>
          <w:numId w:val="49"/>
        </w:numPr>
        <w:spacing w:before="120" w:after="120"/>
        <w:ind w:left="357" w:hanging="357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31" w:name="_Toc240296369"/>
      <w:r w:rsidRPr="00373BBB">
        <w:rPr>
          <w:rFonts w:ascii="Verdana" w:hAnsi="Verdana"/>
          <w:color w:val="943634" w:themeColor="accent2" w:themeShade="BF"/>
          <w:sz w:val="32"/>
          <w:szCs w:val="32"/>
          <w:lang w:val="es-EC"/>
        </w:rPr>
        <w:t>Criterios de seguimiento</w:t>
      </w:r>
      <w:bookmarkEnd w:id="31"/>
    </w:p>
    <w:p w14:paraId="10E09B83" w14:textId="77777777" w:rsidR="00404F8C" w:rsidRPr="00404F8C" w:rsidRDefault="00404F8C" w:rsidP="00373BBB">
      <w:pPr>
        <w:numPr>
          <w:ilvl w:val="0"/>
          <w:numId w:val="48"/>
        </w:numPr>
        <w:spacing w:after="0"/>
        <w:ind w:left="714" w:hanging="357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Los riesgos </w:t>
      </w:r>
      <w:r w:rsidRPr="00404F8C">
        <w:rPr>
          <w:rFonts w:ascii="Verdana" w:hAnsi="Verdana" w:cs="Times New Roman"/>
          <w:b/>
          <w:bCs/>
          <w:lang w:val="es-EC"/>
        </w:rPr>
        <w:t>críticos</w:t>
      </w:r>
      <w:r w:rsidRPr="00404F8C">
        <w:rPr>
          <w:rFonts w:ascii="Verdana" w:hAnsi="Verdana" w:cs="Times New Roman"/>
          <w:lang w:val="es-EC"/>
        </w:rPr>
        <w:t xml:space="preserve"> deben revisarse diariamente. </w:t>
      </w:r>
    </w:p>
    <w:p w14:paraId="13BAAB69" w14:textId="77777777" w:rsidR="00404F8C" w:rsidRPr="00404F8C" w:rsidRDefault="00404F8C" w:rsidP="00373BBB">
      <w:pPr>
        <w:numPr>
          <w:ilvl w:val="0"/>
          <w:numId w:val="48"/>
        </w:numPr>
        <w:spacing w:after="0"/>
        <w:ind w:left="714" w:hanging="357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Los riesgos </w:t>
      </w:r>
      <w:r w:rsidRPr="00404F8C">
        <w:rPr>
          <w:rFonts w:ascii="Verdana" w:hAnsi="Verdana" w:cs="Times New Roman"/>
          <w:b/>
          <w:bCs/>
          <w:lang w:val="es-EC"/>
        </w:rPr>
        <w:t>altos</w:t>
      </w:r>
      <w:r w:rsidRPr="00404F8C">
        <w:rPr>
          <w:rFonts w:ascii="Verdana" w:hAnsi="Verdana" w:cs="Times New Roman"/>
          <w:lang w:val="es-EC"/>
        </w:rPr>
        <w:t xml:space="preserve"> deben revisarse al menos dos veces por semana. </w:t>
      </w:r>
    </w:p>
    <w:p w14:paraId="7B4EA52C" w14:textId="77777777" w:rsidR="00404F8C" w:rsidRPr="00404F8C" w:rsidRDefault="00404F8C" w:rsidP="00373BBB">
      <w:pPr>
        <w:numPr>
          <w:ilvl w:val="0"/>
          <w:numId w:val="48"/>
        </w:numPr>
        <w:spacing w:after="0"/>
        <w:ind w:left="714" w:hanging="357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Los riesgos </w:t>
      </w:r>
      <w:r w:rsidRPr="00404F8C">
        <w:rPr>
          <w:rFonts w:ascii="Verdana" w:hAnsi="Verdana" w:cs="Times New Roman"/>
          <w:b/>
          <w:bCs/>
          <w:lang w:val="es-EC"/>
        </w:rPr>
        <w:t>medios</w:t>
      </w:r>
      <w:r w:rsidRPr="00404F8C">
        <w:rPr>
          <w:rFonts w:ascii="Verdana" w:hAnsi="Verdana" w:cs="Times New Roman"/>
          <w:lang w:val="es-EC"/>
        </w:rPr>
        <w:t xml:space="preserve"> deben revisarse durante el seguimiento del Sprint. </w:t>
      </w:r>
    </w:p>
    <w:p w14:paraId="13237482" w14:textId="77777777" w:rsidR="00404F8C" w:rsidRPr="00404F8C" w:rsidRDefault="00404F8C" w:rsidP="00373BBB">
      <w:pPr>
        <w:numPr>
          <w:ilvl w:val="0"/>
          <w:numId w:val="48"/>
        </w:numPr>
        <w:spacing w:after="0"/>
        <w:ind w:left="714" w:hanging="357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Los riesgos </w:t>
      </w:r>
      <w:r w:rsidRPr="00404F8C">
        <w:rPr>
          <w:rFonts w:ascii="Verdana" w:hAnsi="Verdana" w:cs="Times New Roman"/>
          <w:b/>
          <w:bCs/>
          <w:lang w:val="es-EC"/>
        </w:rPr>
        <w:t>bajos</w:t>
      </w:r>
      <w:r w:rsidRPr="00404F8C">
        <w:rPr>
          <w:rFonts w:ascii="Verdana" w:hAnsi="Verdana" w:cs="Times New Roman"/>
          <w:lang w:val="es-EC"/>
        </w:rPr>
        <w:t xml:space="preserve"> se mantienen registrados y se revisan al cierre. </w:t>
      </w:r>
    </w:p>
    <w:p w14:paraId="52396BE1" w14:textId="77777777" w:rsidR="00404F8C" w:rsidRPr="00404F8C" w:rsidRDefault="00404F8C" w:rsidP="00373BBB">
      <w:pPr>
        <w:numPr>
          <w:ilvl w:val="0"/>
          <w:numId w:val="48"/>
        </w:numPr>
        <w:spacing w:after="0"/>
        <w:ind w:left="714" w:hanging="357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Un riesgo solo puede cerrarse cuando exista evidencia de que ya no puede afectar el Sprint. </w:t>
      </w:r>
    </w:p>
    <w:p w14:paraId="7FEC699B" w14:textId="77777777" w:rsidR="00404F8C" w:rsidRPr="00404F8C" w:rsidRDefault="00404F8C" w:rsidP="00373BBB">
      <w:pPr>
        <w:numPr>
          <w:ilvl w:val="0"/>
          <w:numId w:val="48"/>
        </w:numPr>
        <w:spacing w:after="0"/>
        <w:ind w:left="714" w:hanging="357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 xml:space="preserve">Si un riesgo se materializa, debe registrarse como incidencia o impedimento en Jira. </w:t>
      </w:r>
    </w:p>
    <w:p w14:paraId="2B9C5B77" w14:textId="77777777" w:rsidR="00404F8C" w:rsidRPr="00404F8C" w:rsidRDefault="00404F8C" w:rsidP="00373BBB">
      <w:pPr>
        <w:numPr>
          <w:ilvl w:val="0"/>
          <w:numId w:val="48"/>
        </w:numPr>
        <w:spacing w:after="0"/>
        <w:ind w:left="714" w:hanging="357"/>
        <w:jc w:val="both"/>
        <w:rPr>
          <w:rFonts w:ascii="Verdana" w:hAnsi="Verdana" w:cs="Times New Roman"/>
          <w:lang w:val="es-EC"/>
        </w:rPr>
      </w:pPr>
      <w:r w:rsidRPr="00404F8C">
        <w:rPr>
          <w:rFonts w:ascii="Verdana" w:hAnsi="Verdana" w:cs="Times New Roman"/>
          <w:lang w:val="es-EC"/>
        </w:rPr>
        <w:t>La exposición residual debe calcularse después de aplicar las acciones preventivas.</w:t>
      </w:r>
    </w:p>
    <w:p w14:paraId="2ECCB017" w14:textId="5077B12F" w:rsidR="00AB33BC" w:rsidRPr="0058358C" w:rsidRDefault="00AB33BC" w:rsidP="0058358C">
      <w:pPr>
        <w:spacing w:before="120" w:after="120"/>
        <w:jc w:val="both"/>
        <w:rPr>
          <w:rFonts w:ascii="Verdana" w:hAnsi="Verdana" w:cs="Times New Roman"/>
          <w:lang w:val="es-EC"/>
        </w:rPr>
      </w:pPr>
    </w:p>
    <w:sectPr w:rsidR="00AB33BC" w:rsidRPr="0058358C" w:rsidSect="00691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ABF8F" w14:textId="77777777" w:rsidR="004D535B" w:rsidRDefault="004D535B" w:rsidP="00322806">
      <w:pPr>
        <w:spacing w:after="0" w:line="240" w:lineRule="auto"/>
      </w:pPr>
      <w:r>
        <w:separator/>
      </w:r>
    </w:p>
  </w:endnote>
  <w:endnote w:type="continuationSeparator" w:id="0">
    <w:p w14:paraId="2DD3BA39" w14:textId="77777777" w:rsidR="004D535B" w:rsidRDefault="004D535B" w:rsidP="0032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990AD" w14:textId="77777777" w:rsidR="004D535B" w:rsidRDefault="004D535B" w:rsidP="00322806">
      <w:pPr>
        <w:spacing w:after="0" w:line="240" w:lineRule="auto"/>
      </w:pPr>
      <w:r>
        <w:separator/>
      </w:r>
    </w:p>
  </w:footnote>
  <w:footnote w:type="continuationSeparator" w:id="0">
    <w:p w14:paraId="29860B3B" w14:textId="77777777" w:rsidR="004D535B" w:rsidRDefault="004D535B" w:rsidP="00322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7292"/>
    </w:tblGrid>
    <w:tr w:rsidR="00322806" w14:paraId="5819180F" w14:textId="77777777" w:rsidTr="00322806">
      <w:trPr>
        <w:trHeight w:val="423"/>
      </w:trPr>
      <w:tc>
        <w:tcPr>
          <w:tcW w:w="1488" w:type="dxa"/>
        </w:tcPr>
        <w:p w14:paraId="73FA4E99" w14:textId="40D25511" w:rsidR="00322806" w:rsidRDefault="00322806">
          <w:pPr>
            <w:pStyle w:val="Encabezado"/>
          </w:pPr>
          <w:r w:rsidRPr="0023427F">
            <w:rPr>
              <w:rFonts w:ascii="Verdana" w:hAnsi="Verdana"/>
              <w:b/>
              <w:bCs/>
              <w:noProof/>
              <w:sz w:val="32"/>
              <w:szCs w:val="32"/>
            </w:rPr>
            <w:drawing>
              <wp:inline distT="0" distB="0" distL="0" distR="0" wp14:anchorId="60164032" wp14:editId="50A9A1E5">
                <wp:extent cx="906780" cy="445770"/>
                <wp:effectExtent l="0" t="0" r="7620" b="0"/>
                <wp:docPr id="1530924946" name="Picture 4" descr="Student review [2955] for Universidad Espíritu Sa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Student review [2955] for Universidad Espíritu Sant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696" t="18662" r="8925" b="19014"/>
                        <a:stretch/>
                      </pic:blipFill>
                      <pic:spPr bwMode="auto">
                        <a:xfrm>
                          <a:off x="0" y="0"/>
                          <a:ext cx="90678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2" w:type="dxa"/>
          <w:vAlign w:val="center"/>
        </w:tcPr>
        <w:p w14:paraId="64A63A57" w14:textId="44F5B9A4" w:rsidR="00322806" w:rsidRPr="00EA1144" w:rsidRDefault="00322806" w:rsidP="00757586">
          <w:pPr>
            <w:pStyle w:val="Encabezado"/>
            <w:jc w:val="center"/>
            <w:rPr>
              <w:rFonts w:ascii="Verdana" w:hAnsi="Verdana"/>
              <w:sz w:val="36"/>
              <w:szCs w:val="36"/>
            </w:rPr>
          </w:pPr>
          <w:r w:rsidRPr="00EA1144">
            <w:rPr>
              <w:rFonts w:ascii="Verdana" w:hAnsi="Verdana"/>
              <w:color w:val="943634" w:themeColor="accent2" w:themeShade="BF"/>
              <w:sz w:val="36"/>
              <w:szCs w:val="36"/>
            </w:rPr>
            <w:t>Ingenieria de Software II</w:t>
          </w:r>
        </w:p>
      </w:tc>
    </w:tr>
  </w:tbl>
  <w:p w14:paraId="53350EAE" w14:textId="13414FFE" w:rsidR="00322806" w:rsidRDefault="003228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A705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5D56A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849771E"/>
    <w:multiLevelType w:val="hybridMultilevel"/>
    <w:tmpl w:val="FE06F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4A1B9C"/>
    <w:multiLevelType w:val="multilevel"/>
    <w:tmpl w:val="DBC6B6E4"/>
    <w:lvl w:ilvl="0">
      <w:start w:val="1"/>
      <w:numFmt w:val="bullet"/>
      <w:lvlText w:val=""/>
      <w:lvlJc w:val="left"/>
      <w:pPr>
        <w:tabs>
          <w:tab w:val="num" w:pos="6"/>
        </w:tabs>
        <w:ind w:left="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20339"/>
    <w:multiLevelType w:val="multilevel"/>
    <w:tmpl w:val="959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410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B7A7C2B"/>
    <w:multiLevelType w:val="multilevel"/>
    <w:tmpl w:val="A16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B14C0"/>
    <w:multiLevelType w:val="multilevel"/>
    <w:tmpl w:val="5E4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2160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4E30BA8"/>
    <w:multiLevelType w:val="multilevel"/>
    <w:tmpl w:val="964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67C71"/>
    <w:multiLevelType w:val="multilevel"/>
    <w:tmpl w:val="9E9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15FA9"/>
    <w:multiLevelType w:val="hybridMultilevel"/>
    <w:tmpl w:val="F12006B6"/>
    <w:lvl w:ilvl="0" w:tplc="FFF05D9E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0F4BF7"/>
    <w:multiLevelType w:val="multilevel"/>
    <w:tmpl w:val="135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22969"/>
    <w:multiLevelType w:val="multilevel"/>
    <w:tmpl w:val="C874990C"/>
    <w:lvl w:ilvl="0">
      <w:start w:val="1"/>
      <w:numFmt w:val="decimal"/>
      <w:lvlText w:val="%1."/>
      <w:lvlJc w:val="left"/>
      <w:pPr>
        <w:ind w:left="360" w:hanging="360"/>
      </w:pPr>
      <w:rPr>
        <w:color w:val="943634" w:themeColor="accent2" w:themeShade="BF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2815C6E"/>
    <w:multiLevelType w:val="hybridMultilevel"/>
    <w:tmpl w:val="3578B1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666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BF87CB8"/>
    <w:multiLevelType w:val="hybridMultilevel"/>
    <w:tmpl w:val="F7D8C4F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696E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2923F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65F17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7296072"/>
    <w:multiLevelType w:val="multilevel"/>
    <w:tmpl w:val="3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7B84682"/>
    <w:multiLevelType w:val="multilevel"/>
    <w:tmpl w:val="55D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7D3D3E"/>
    <w:multiLevelType w:val="multilevel"/>
    <w:tmpl w:val="848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642B0E"/>
    <w:multiLevelType w:val="multilevel"/>
    <w:tmpl w:val="C6F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51A8D"/>
    <w:multiLevelType w:val="hybridMultilevel"/>
    <w:tmpl w:val="A874EB3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3D3131"/>
    <w:multiLevelType w:val="multilevel"/>
    <w:tmpl w:val="B74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237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6B54587"/>
    <w:multiLevelType w:val="hybridMultilevel"/>
    <w:tmpl w:val="2324A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5C38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85D56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94A5766"/>
    <w:multiLevelType w:val="multilevel"/>
    <w:tmpl w:val="3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517B2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88A7FDB"/>
    <w:multiLevelType w:val="multilevel"/>
    <w:tmpl w:val="7A7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2219FF"/>
    <w:multiLevelType w:val="multilevel"/>
    <w:tmpl w:val="1ED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484607"/>
    <w:multiLevelType w:val="multilevel"/>
    <w:tmpl w:val="8026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548F9"/>
    <w:multiLevelType w:val="multilevel"/>
    <w:tmpl w:val="684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6543B8"/>
    <w:multiLevelType w:val="multilevel"/>
    <w:tmpl w:val="5120A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32B7A7F"/>
    <w:multiLevelType w:val="multilevel"/>
    <w:tmpl w:val="5B76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C179C9"/>
    <w:multiLevelType w:val="multilevel"/>
    <w:tmpl w:val="AC18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8E1149"/>
    <w:multiLevelType w:val="hybridMultilevel"/>
    <w:tmpl w:val="A40270F6"/>
    <w:lvl w:ilvl="0" w:tplc="300A000F">
      <w:start w:val="1"/>
      <w:numFmt w:val="decimal"/>
      <w:lvlText w:val="%1."/>
      <w:lvlJc w:val="left"/>
      <w:pPr>
        <w:ind w:left="1429" w:hanging="360"/>
      </w:p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6741AD6"/>
    <w:multiLevelType w:val="multilevel"/>
    <w:tmpl w:val="698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A85E14"/>
    <w:multiLevelType w:val="hybridMultilevel"/>
    <w:tmpl w:val="FDC4FD4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D21B62"/>
    <w:multiLevelType w:val="hybridMultilevel"/>
    <w:tmpl w:val="6C4C147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396827"/>
    <w:multiLevelType w:val="multilevel"/>
    <w:tmpl w:val="CAA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935842">
    <w:abstractNumId w:val="5"/>
  </w:num>
  <w:num w:numId="2" w16cid:durableId="1373382739">
    <w:abstractNumId w:val="3"/>
  </w:num>
  <w:num w:numId="3" w16cid:durableId="422997793">
    <w:abstractNumId w:val="2"/>
  </w:num>
  <w:num w:numId="4" w16cid:durableId="832331040">
    <w:abstractNumId w:val="4"/>
  </w:num>
  <w:num w:numId="5" w16cid:durableId="638808627">
    <w:abstractNumId w:val="1"/>
  </w:num>
  <w:num w:numId="6" w16cid:durableId="406928058">
    <w:abstractNumId w:val="0"/>
  </w:num>
  <w:num w:numId="7" w16cid:durableId="2108575963">
    <w:abstractNumId w:val="19"/>
  </w:num>
  <w:num w:numId="8" w16cid:durableId="1989818918">
    <w:abstractNumId w:val="18"/>
  </w:num>
  <w:num w:numId="9" w16cid:durableId="742798510">
    <w:abstractNumId w:val="33"/>
  </w:num>
  <w:num w:numId="10" w16cid:durableId="493841407">
    <w:abstractNumId w:val="49"/>
  </w:num>
  <w:num w:numId="11" w16cid:durableId="1375690916">
    <w:abstractNumId w:val="38"/>
  </w:num>
  <w:num w:numId="12" w16cid:durableId="1556353896">
    <w:abstractNumId w:val="28"/>
  </w:num>
  <w:num w:numId="13" w16cid:durableId="1564870232">
    <w:abstractNumId w:val="46"/>
  </w:num>
  <w:num w:numId="14" w16cid:durableId="368069983">
    <w:abstractNumId w:val="41"/>
  </w:num>
  <w:num w:numId="15" w16cid:durableId="1039083472">
    <w:abstractNumId w:val="8"/>
  </w:num>
  <w:num w:numId="16" w16cid:durableId="1935481250">
    <w:abstractNumId w:val="20"/>
  </w:num>
  <w:num w:numId="17" w16cid:durableId="2126845722">
    <w:abstractNumId w:val="39"/>
  </w:num>
  <w:num w:numId="18" w16cid:durableId="456335426">
    <w:abstractNumId w:val="43"/>
  </w:num>
  <w:num w:numId="19" w16cid:durableId="1350793484">
    <w:abstractNumId w:val="29"/>
  </w:num>
  <w:num w:numId="20" w16cid:durableId="787894609">
    <w:abstractNumId w:val="16"/>
  </w:num>
  <w:num w:numId="21" w16cid:durableId="1291015683">
    <w:abstractNumId w:val="23"/>
  </w:num>
  <w:num w:numId="22" w16cid:durableId="229655176">
    <w:abstractNumId w:val="31"/>
  </w:num>
  <w:num w:numId="23" w16cid:durableId="725182288">
    <w:abstractNumId w:val="32"/>
  </w:num>
  <w:num w:numId="24" w16cid:durableId="1380204734">
    <w:abstractNumId w:val="48"/>
  </w:num>
  <w:num w:numId="25" w16cid:durableId="1129130470">
    <w:abstractNumId w:val="7"/>
  </w:num>
  <w:num w:numId="26" w16cid:durableId="534347342">
    <w:abstractNumId w:val="34"/>
  </w:num>
  <w:num w:numId="27" w16cid:durableId="866528997">
    <w:abstractNumId w:val="37"/>
  </w:num>
  <w:num w:numId="28" w16cid:durableId="278806317">
    <w:abstractNumId w:val="42"/>
  </w:num>
  <w:num w:numId="29" w16cid:durableId="626012912">
    <w:abstractNumId w:val="36"/>
  </w:num>
  <w:num w:numId="30" w16cid:durableId="576597976">
    <w:abstractNumId w:val="26"/>
  </w:num>
  <w:num w:numId="31" w16cid:durableId="1382366618">
    <w:abstractNumId w:val="47"/>
  </w:num>
  <w:num w:numId="32" w16cid:durableId="1076636752">
    <w:abstractNumId w:val="30"/>
  </w:num>
  <w:num w:numId="33" w16cid:durableId="1607271774">
    <w:abstractNumId w:val="12"/>
  </w:num>
  <w:num w:numId="34" w16cid:durableId="1062948747">
    <w:abstractNumId w:val="44"/>
  </w:num>
  <w:num w:numId="35" w16cid:durableId="1513839876">
    <w:abstractNumId w:val="40"/>
  </w:num>
  <w:num w:numId="36" w16cid:durableId="1955940226">
    <w:abstractNumId w:val="10"/>
  </w:num>
  <w:num w:numId="37" w16cid:durableId="1939874148">
    <w:abstractNumId w:val="22"/>
  </w:num>
  <w:num w:numId="38" w16cid:durableId="9114264">
    <w:abstractNumId w:val="45"/>
  </w:num>
  <w:num w:numId="39" w16cid:durableId="950429313">
    <w:abstractNumId w:val="24"/>
  </w:num>
  <w:num w:numId="40" w16cid:durableId="1830243886">
    <w:abstractNumId w:val="6"/>
  </w:num>
  <w:num w:numId="41" w16cid:durableId="985939198">
    <w:abstractNumId w:val="11"/>
  </w:num>
  <w:num w:numId="42" w16cid:durableId="1130629159">
    <w:abstractNumId w:val="17"/>
  </w:num>
  <w:num w:numId="43" w16cid:durableId="1478105800">
    <w:abstractNumId w:val="27"/>
  </w:num>
  <w:num w:numId="44" w16cid:durableId="381054848">
    <w:abstractNumId w:val="13"/>
  </w:num>
  <w:num w:numId="45" w16cid:durableId="545530245">
    <w:abstractNumId w:val="14"/>
  </w:num>
  <w:num w:numId="46" w16cid:durableId="1212837853">
    <w:abstractNumId w:val="35"/>
  </w:num>
  <w:num w:numId="47" w16cid:durableId="726147351">
    <w:abstractNumId w:val="15"/>
  </w:num>
  <w:num w:numId="48" w16cid:durableId="2034183567">
    <w:abstractNumId w:val="9"/>
  </w:num>
  <w:num w:numId="49" w16cid:durableId="365714332">
    <w:abstractNumId w:val="21"/>
  </w:num>
  <w:num w:numId="50" w16cid:durableId="1886597981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8A"/>
    <w:rsid w:val="0002502D"/>
    <w:rsid w:val="00034616"/>
    <w:rsid w:val="000476F3"/>
    <w:rsid w:val="0006063C"/>
    <w:rsid w:val="00097283"/>
    <w:rsid w:val="000A234F"/>
    <w:rsid w:val="000C2DEE"/>
    <w:rsid w:val="000E2181"/>
    <w:rsid w:val="000F71BE"/>
    <w:rsid w:val="00141A45"/>
    <w:rsid w:val="00146E7C"/>
    <w:rsid w:val="0015074B"/>
    <w:rsid w:val="00175D63"/>
    <w:rsid w:val="001C23F0"/>
    <w:rsid w:val="001F1BB1"/>
    <w:rsid w:val="001F470B"/>
    <w:rsid w:val="001F479F"/>
    <w:rsid w:val="00216D6B"/>
    <w:rsid w:val="00223CD7"/>
    <w:rsid w:val="00270084"/>
    <w:rsid w:val="002702A6"/>
    <w:rsid w:val="00287BAC"/>
    <w:rsid w:val="00292948"/>
    <w:rsid w:val="0029639D"/>
    <w:rsid w:val="002C0329"/>
    <w:rsid w:val="002C3E41"/>
    <w:rsid w:val="002C464F"/>
    <w:rsid w:val="002E12B7"/>
    <w:rsid w:val="002F0F88"/>
    <w:rsid w:val="002F71DA"/>
    <w:rsid w:val="00303C35"/>
    <w:rsid w:val="0031522A"/>
    <w:rsid w:val="00322806"/>
    <w:rsid w:val="00326F90"/>
    <w:rsid w:val="00340175"/>
    <w:rsid w:val="00352BE6"/>
    <w:rsid w:val="00354605"/>
    <w:rsid w:val="00373A74"/>
    <w:rsid w:val="00373BBB"/>
    <w:rsid w:val="0037640D"/>
    <w:rsid w:val="0038341B"/>
    <w:rsid w:val="00385CBF"/>
    <w:rsid w:val="0038677A"/>
    <w:rsid w:val="003975FB"/>
    <w:rsid w:val="003E2133"/>
    <w:rsid w:val="00403633"/>
    <w:rsid w:val="00404F8C"/>
    <w:rsid w:val="00411EC5"/>
    <w:rsid w:val="00445597"/>
    <w:rsid w:val="00451F6F"/>
    <w:rsid w:val="0048536D"/>
    <w:rsid w:val="004C5C64"/>
    <w:rsid w:val="004D535B"/>
    <w:rsid w:val="004F2F2F"/>
    <w:rsid w:val="004F7215"/>
    <w:rsid w:val="00532260"/>
    <w:rsid w:val="0058358C"/>
    <w:rsid w:val="005837AC"/>
    <w:rsid w:val="005A0356"/>
    <w:rsid w:val="005B39CE"/>
    <w:rsid w:val="005B405C"/>
    <w:rsid w:val="005C0762"/>
    <w:rsid w:val="0064263C"/>
    <w:rsid w:val="0064324B"/>
    <w:rsid w:val="00645A51"/>
    <w:rsid w:val="00691DF5"/>
    <w:rsid w:val="006D4239"/>
    <w:rsid w:val="006E2A92"/>
    <w:rsid w:val="006F49AC"/>
    <w:rsid w:val="00714F0B"/>
    <w:rsid w:val="00724FE5"/>
    <w:rsid w:val="00725319"/>
    <w:rsid w:val="007372D2"/>
    <w:rsid w:val="007479F9"/>
    <w:rsid w:val="00757586"/>
    <w:rsid w:val="0079377B"/>
    <w:rsid w:val="007B6956"/>
    <w:rsid w:val="007C4295"/>
    <w:rsid w:val="007D3114"/>
    <w:rsid w:val="007D52B0"/>
    <w:rsid w:val="007E4D26"/>
    <w:rsid w:val="00803580"/>
    <w:rsid w:val="00831EB3"/>
    <w:rsid w:val="0085223E"/>
    <w:rsid w:val="00852C84"/>
    <w:rsid w:val="00873E66"/>
    <w:rsid w:val="008847DC"/>
    <w:rsid w:val="00890111"/>
    <w:rsid w:val="00896BE4"/>
    <w:rsid w:val="008B64EF"/>
    <w:rsid w:val="008E604E"/>
    <w:rsid w:val="008F3927"/>
    <w:rsid w:val="008F7581"/>
    <w:rsid w:val="00927E10"/>
    <w:rsid w:val="009310F6"/>
    <w:rsid w:val="0093623F"/>
    <w:rsid w:val="009500A1"/>
    <w:rsid w:val="00955B6F"/>
    <w:rsid w:val="0096269F"/>
    <w:rsid w:val="009800C4"/>
    <w:rsid w:val="00986E1F"/>
    <w:rsid w:val="00996A8A"/>
    <w:rsid w:val="009A5CEE"/>
    <w:rsid w:val="009A63E9"/>
    <w:rsid w:val="009F292D"/>
    <w:rsid w:val="009F591D"/>
    <w:rsid w:val="00A14D4B"/>
    <w:rsid w:val="00A450DF"/>
    <w:rsid w:val="00A50715"/>
    <w:rsid w:val="00A619CD"/>
    <w:rsid w:val="00A80D55"/>
    <w:rsid w:val="00AA1D8D"/>
    <w:rsid w:val="00AA20C1"/>
    <w:rsid w:val="00AA51B3"/>
    <w:rsid w:val="00AB297F"/>
    <w:rsid w:val="00AB33BC"/>
    <w:rsid w:val="00AB7645"/>
    <w:rsid w:val="00AC40C7"/>
    <w:rsid w:val="00AD7D5E"/>
    <w:rsid w:val="00AE2D83"/>
    <w:rsid w:val="00AF38CB"/>
    <w:rsid w:val="00B134EA"/>
    <w:rsid w:val="00B47730"/>
    <w:rsid w:val="00B477F0"/>
    <w:rsid w:val="00BC41AC"/>
    <w:rsid w:val="00BC730D"/>
    <w:rsid w:val="00BD3B81"/>
    <w:rsid w:val="00BD4014"/>
    <w:rsid w:val="00BD4077"/>
    <w:rsid w:val="00C506BC"/>
    <w:rsid w:val="00C85C27"/>
    <w:rsid w:val="00C87B76"/>
    <w:rsid w:val="00C932D6"/>
    <w:rsid w:val="00CA7497"/>
    <w:rsid w:val="00CB0664"/>
    <w:rsid w:val="00CB5F1B"/>
    <w:rsid w:val="00CC1F03"/>
    <w:rsid w:val="00CE3DC8"/>
    <w:rsid w:val="00CE452D"/>
    <w:rsid w:val="00D01A1A"/>
    <w:rsid w:val="00D17102"/>
    <w:rsid w:val="00D4517D"/>
    <w:rsid w:val="00D76E93"/>
    <w:rsid w:val="00DA6C54"/>
    <w:rsid w:val="00DB09BE"/>
    <w:rsid w:val="00DB6756"/>
    <w:rsid w:val="00DF1FCF"/>
    <w:rsid w:val="00E3127C"/>
    <w:rsid w:val="00E35EC8"/>
    <w:rsid w:val="00E659B8"/>
    <w:rsid w:val="00EA1144"/>
    <w:rsid w:val="00ED7195"/>
    <w:rsid w:val="00F24039"/>
    <w:rsid w:val="00F24A33"/>
    <w:rsid w:val="00F24BC3"/>
    <w:rsid w:val="00F54448"/>
    <w:rsid w:val="00F55119"/>
    <w:rsid w:val="00F62F46"/>
    <w:rsid w:val="00F81DD7"/>
    <w:rsid w:val="00FB0C86"/>
    <w:rsid w:val="00FC693F"/>
    <w:rsid w:val="00FD0BD2"/>
    <w:rsid w:val="00FD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2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146E7C"/>
    <w:pPr>
      <w:tabs>
        <w:tab w:val="right" w:leader="dot" w:pos="9350"/>
      </w:tabs>
      <w:spacing w:after="0"/>
    </w:pPr>
    <w:rPr>
      <w:rFonts w:ascii="Verdana" w:hAnsi="Verdana" w:cstheme="majorHAnsi"/>
      <w:b/>
      <w:bCs/>
      <w:color w:val="943634" w:themeColor="accent2" w:themeShade="BF"/>
      <w:sz w:val="32"/>
      <w:szCs w:val="32"/>
      <w:lang w:val="es-EC"/>
    </w:rPr>
  </w:style>
  <w:style w:type="paragraph" w:styleId="TDC2">
    <w:name w:val="toc 2"/>
    <w:basedOn w:val="Normal"/>
    <w:next w:val="Normal"/>
    <w:autoRedefine/>
    <w:uiPriority w:val="39"/>
    <w:unhideWhenUsed/>
    <w:rsid w:val="007D52B0"/>
    <w:pPr>
      <w:spacing w:before="240" w:after="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7D52B0"/>
    <w:pPr>
      <w:spacing w:after="0"/>
      <w:ind w:left="2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D52B0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99"/>
    <w:rsid w:val="0083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831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0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4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customStyle="1" w:styleId="pdq2pgselectionanchorcontainer">
    <w:name w:val="pdq2pg_selectionanchorcontainer"/>
    <w:basedOn w:val="Normal"/>
    <w:rsid w:val="004C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403633"/>
    <w:pPr>
      <w:spacing w:after="0"/>
    </w:pPr>
    <w:rPr>
      <w:rFonts w:ascii="Arial" w:eastAsia="Arial" w:hAnsi="Arial" w:cs="Arial"/>
      <w:lang w:val="es" w:eastAsia="es-419"/>
    </w:rPr>
  </w:style>
  <w:style w:type="paragraph" w:styleId="TDC4">
    <w:name w:val="toc 4"/>
    <w:basedOn w:val="Normal"/>
    <w:next w:val="Normal"/>
    <w:autoRedefine/>
    <w:uiPriority w:val="39"/>
    <w:unhideWhenUsed/>
    <w:rsid w:val="00354605"/>
    <w:pPr>
      <w:spacing w:after="0"/>
      <w:ind w:left="44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354605"/>
    <w:pPr>
      <w:spacing w:after="0"/>
      <w:ind w:left="6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54605"/>
    <w:pPr>
      <w:spacing w:after="0"/>
      <w:ind w:left="88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54605"/>
    <w:pPr>
      <w:spacing w:after="0"/>
      <w:ind w:left="110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54605"/>
    <w:pPr>
      <w:spacing w:after="0"/>
      <w:ind w:left="132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54605"/>
    <w:pPr>
      <w:spacing w:after="0"/>
      <w:ind w:left="1540"/>
    </w:pPr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5460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83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pdq2pgselectionanchor">
    <w:name w:val="pdq2pg_selectionanchor"/>
    <w:basedOn w:val="Fuentedeprrafopredeter"/>
    <w:rsid w:val="0058358C"/>
  </w:style>
  <w:style w:type="character" w:styleId="CdigoHTML">
    <w:name w:val="HTML Code"/>
    <w:basedOn w:val="Fuentedeprrafopredeter"/>
    <w:uiPriority w:val="99"/>
    <w:semiHidden/>
    <w:unhideWhenUsed/>
    <w:rsid w:val="005835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19</Pages>
  <Words>4514</Words>
  <Characters>24828</Characters>
  <Application>Microsoft Office Word</Application>
  <DocSecurity>0</DocSecurity>
  <Lines>206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Mendoza</cp:lastModifiedBy>
  <cp:revision>17</cp:revision>
  <cp:lastPrinted>2026-09-14T21:40:00Z</cp:lastPrinted>
  <dcterms:created xsi:type="dcterms:W3CDTF">2026-09-14T17:40:00Z</dcterms:created>
  <dcterms:modified xsi:type="dcterms:W3CDTF">2026-09-14T21:42:00Z</dcterms:modified>
  <cp:category/>
</cp:coreProperties>
</file>