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3F6B" w14:textId="77777777" w:rsidR="00322806" w:rsidRPr="002131F9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2131F9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BD4D8" w14:textId="77777777" w:rsidR="007D52B0" w:rsidRPr="002131F9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68E14EAA" w14:textId="77777777" w:rsidR="00322806" w:rsidRPr="002131F9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131F9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2693B4B0" w14:textId="77777777" w:rsidR="00322806" w:rsidRPr="002131F9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131F9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0B87911E" w14:textId="77777777" w:rsidR="00322806" w:rsidRPr="002131F9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2131F9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6AD6E2D2" w14:textId="77777777" w:rsidR="00322806" w:rsidRPr="002131F9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131F9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50C87199" w14:textId="77777777" w:rsidR="00322806" w:rsidRPr="002131F9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131F9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34BAD638" w14:textId="77777777" w:rsidR="00322806" w:rsidRPr="002131F9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2131F9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7EB901CD" w14:textId="77777777" w:rsidR="007D52B0" w:rsidRPr="002131F9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2131F9" w14:paraId="5AEA3F98" w14:textId="77777777" w:rsidTr="007D52B0">
        <w:trPr>
          <w:cantSplit/>
        </w:trPr>
        <w:tc>
          <w:tcPr>
            <w:tcW w:w="2764" w:type="dxa"/>
          </w:tcPr>
          <w:p w14:paraId="1A86FF0D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47F346A7" w14:textId="77777777" w:rsidR="00322806" w:rsidRPr="002131F9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926B20" w14:paraId="66E9FBC9" w14:textId="77777777" w:rsidTr="007D52B0">
        <w:trPr>
          <w:cantSplit/>
        </w:trPr>
        <w:tc>
          <w:tcPr>
            <w:tcW w:w="2764" w:type="dxa"/>
          </w:tcPr>
          <w:p w14:paraId="67969CA2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1803DAB4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2131F9" w14:paraId="20E6F435" w14:textId="77777777" w:rsidTr="007D52B0">
        <w:trPr>
          <w:cantSplit/>
        </w:trPr>
        <w:tc>
          <w:tcPr>
            <w:tcW w:w="2764" w:type="dxa"/>
          </w:tcPr>
          <w:p w14:paraId="396D4A67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30CC18FA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Alex Mendoza Morante</w:t>
            </w:r>
          </w:p>
        </w:tc>
      </w:tr>
      <w:tr w:rsidR="00322806" w:rsidRPr="002131F9" w14:paraId="045DE78D" w14:textId="77777777" w:rsidTr="007D52B0">
        <w:trPr>
          <w:cantSplit/>
        </w:trPr>
        <w:tc>
          <w:tcPr>
            <w:tcW w:w="2764" w:type="dxa"/>
          </w:tcPr>
          <w:p w14:paraId="5733505F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69F326A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Kevin Carriel Bonoso</w:t>
            </w:r>
          </w:p>
        </w:tc>
      </w:tr>
      <w:tr w:rsidR="00322806" w:rsidRPr="002131F9" w14:paraId="04184696" w14:textId="77777777" w:rsidTr="007D52B0">
        <w:trPr>
          <w:cantSplit/>
        </w:trPr>
        <w:tc>
          <w:tcPr>
            <w:tcW w:w="2764" w:type="dxa"/>
          </w:tcPr>
          <w:p w14:paraId="2188B3F0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46BBC02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Mario Luzardo Fierro</w:t>
            </w:r>
          </w:p>
        </w:tc>
      </w:tr>
      <w:tr w:rsidR="00322806" w:rsidRPr="002131F9" w14:paraId="2DAFD969" w14:textId="77777777" w:rsidTr="007D52B0">
        <w:trPr>
          <w:cantSplit/>
        </w:trPr>
        <w:tc>
          <w:tcPr>
            <w:tcW w:w="2764" w:type="dxa"/>
          </w:tcPr>
          <w:p w14:paraId="3258A243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D55BFE8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Luis Ramirez Conejo</w:t>
            </w:r>
          </w:p>
        </w:tc>
      </w:tr>
      <w:tr w:rsidR="00322806" w:rsidRPr="002131F9" w14:paraId="480C6DBD" w14:textId="77777777" w:rsidTr="007D52B0">
        <w:trPr>
          <w:cantSplit/>
        </w:trPr>
        <w:tc>
          <w:tcPr>
            <w:tcW w:w="2764" w:type="dxa"/>
          </w:tcPr>
          <w:p w14:paraId="4E34587A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49331729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Luis Rodriguez Barrera</w:t>
            </w:r>
          </w:p>
        </w:tc>
      </w:tr>
      <w:tr w:rsidR="00322806" w:rsidRPr="002131F9" w14:paraId="1B11826A" w14:textId="77777777" w:rsidTr="007D52B0">
        <w:trPr>
          <w:cantSplit/>
        </w:trPr>
        <w:tc>
          <w:tcPr>
            <w:tcW w:w="2764" w:type="dxa"/>
          </w:tcPr>
          <w:p w14:paraId="1FDAD071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287B3E4B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Victor Tello Bravo</w:t>
            </w:r>
          </w:p>
        </w:tc>
      </w:tr>
      <w:tr w:rsidR="007D52B0" w:rsidRPr="002131F9" w14:paraId="0B40F4D9" w14:textId="77777777" w:rsidTr="007D52B0">
        <w:trPr>
          <w:cantSplit/>
        </w:trPr>
        <w:tc>
          <w:tcPr>
            <w:tcW w:w="2764" w:type="dxa"/>
          </w:tcPr>
          <w:p w14:paraId="09C4D4B5" w14:textId="77777777" w:rsidR="007D52B0" w:rsidRPr="002131F9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F20E012" w14:textId="77777777" w:rsidR="007D52B0" w:rsidRPr="002131F9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2131F9" w14:paraId="1BC00869" w14:textId="77777777" w:rsidTr="007D52B0">
        <w:trPr>
          <w:cantSplit/>
        </w:trPr>
        <w:tc>
          <w:tcPr>
            <w:tcW w:w="2764" w:type="dxa"/>
          </w:tcPr>
          <w:p w14:paraId="55FDE84C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  <w:vAlign w:val="center"/>
          </w:tcPr>
          <w:p w14:paraId="08C57FAF" w14:textId="0CD44CA5" w:rsidR="007A25B4" w:rsidRPr="00926B20" w:rsidRDefault="00926B20">
            <w:pPr>
              <w:rPr>
                <w:rFonts w:ascii="Verdana" w:hAnsi="Verdana"/>
                <w:sz w:val="28"/>
                <w:szCs w:val="28"/>
              </w:rPr>
            </w:pPr>
            <w:r w:rsidRPr="00926B20">
              <w:rPr>
                <w:rFonts w:ascii="Verdana" w:hAnsi="Verdana"/>
                <w:sz w:val="28"/>
                <w:szCs w:val="28"/>
              </w:rPr>
              <w:t>3</w:t>
            </w:r>
            <w:r w:rsidR="00000000" w:rsidRPr="00926B20">
              <w:rPr>
                <w:rFonts w:ascii="Verdana" w:hAnsi="Verdana"/>
                <w:sz w:val="28"/>
                <w:szCs w:val="28"/>
              </w:rPr>
              <w:t xml:space="preserve"> de </w:t>
            </w:r>
            <w:proofErr w:type="spellStart"/>
            <w:r w:rsidR="00000000" w:rsidRPr="00926B20">
              <w:rPr>
                <w:rFonts w:ascii="Verdana" w:hAnsi="Verdana"/>
                <w:sz w:val="28"/>
                <w:szCs w:val="28"/>
              </w:rPr>
              <w:t>octubre</w:t>
            </w:r>
            <w:proofErr w:type="spellEnd"/>
            <w:r w:rsidR="00000000" w:rsidRPr="00926B20">
              <w:rPr>
                <w:rFonts w:ascii="Verdana" w:hAnsi="Verdana"/>
                <w:sz w:val="28"/>
                <w:szCs w:val="28"/>
              </w:rPr>
              <w:t xml:space="preserve"> del 2026</w:t>
            </w:r>
          </w:p>
        </w:tc>
      </w:tr>
      <w:tr w:rsidR="007D52B0" w:rsidRPr="002131F9" w14:paraId="73C6BF2B" w14:textId="77777777" w:rsidTr="007D52B0">
        <w:trPr>
          <w:cantSplit/>
        </w:trPr>
        <w:tc>
          <w:tcPr>
            <w:tcW w:w="2764" w:type="dxa"/>
          </w:tcPr>
          <w:p w14:paraId="310F6196" w14:textId="77777777" w:rsidR="007D52B0" w:rsidRPr="002131F9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61F8F3C" w14:textId="77777777" w:rsidR="007D52B0" w:rsidRPr="002131F9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2131F9" w14:paraId="171E79A2" w14:textId="77777777" w:rsidTr="007D52B0">
        <w:trPr>
          <w:cantSplit/>
        </w:trPr>
        <w:tc>
          <w:tcPr>
            <w:tcW w:w="9426" w:type="dxa"/>
            <w:gridSpan w:val="2"/>
          </w:tcPr>
          <w:p w14:paraId="2AA0D4AD" w14:textId="77777777" w:rsidR="007D52B0" w:rsidRPr="002131F9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770BB4A8" w14:textId="77777777" w:rsidR="00097283" w:rsidRPr="002131F9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2FBDFB5C" w14:textId="51D9CBBA" w:rsidR="00926B20" w:rsidRPr="00926B20" w:rsidRDefault="00373A74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2131F9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lastRenderedPageBreak/>
        <w:fldChar w:fldCharType="begin"/>
      </w:r>
      <w:r w:rsidRPr="002131F9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instrText xml:space="preserve"> TOC \o "1-3" \h \z \u </w:instrText>
      </w:r>
      <w:r w:rsidRPr="002131F9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fldChar w:fldCharType="separate"/>
      </w:r>
      <w:hyperlink w:anchor="_Toc241259467" w:history="1">
        <w:r w:rsidR="00926B20"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1.</w:t>
        </w:r>
        <w:r w:rsidR="00926B20"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="00926B20"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</w:rPr>
          <w:t>Objetivo del documento</w:t>
        </w:r>
        <w:r w:rsidR="00926B20"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="00926B20"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="00926B20"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_Toc241259467 \h </w:instrText>
        </w:r>
        <w:r w:rsidR="00926B20"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="00926B20"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="00926B20"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660C321" w14:textId="069698D5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68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 xml:space="preserve">Información </w:t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</w:rPr>
          <w:t>del</w:t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 xml:space="preserve"> sprint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_Toc241259468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92A8022" w14:textId="5B078FD8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69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3.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</w:rPr>
          <w:t>Objetivo</w:t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 xml:space="preserve"> del sprint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_Toc241259469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E828C91" w14:textId="70131EF6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0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4.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Alcance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_Toc241259470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15765F4" w14:textId="613F2979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1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5.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Entregables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_Toc241259471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5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0EEFBDC" w14:textId="21B5E1D8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2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6.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Actividades y unidades de trabajo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_Toc241259472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5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B4105EE" w14:textId="4B2BB2A0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3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Distribución del equipo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_Toc241259473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88D6197" w14:textId="0615CD77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4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8.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Criterios de finalización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_Toc241259474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2E5A770" w14:textId="4F6AB3FC" w:rsidR="00926B20" w:rsidRPr="00926B20" w:rsidRDefault="00926B20" w:rsidP="00926B20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5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9.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Riesgos y acciones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_Toc241259475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F553566" w14:textId="3138336B" w:rsidR="00926B20" w:rsidRPr="00926B20" w:rsidRDefault="00926B20" w:rsidP="00926B20">
      <w:pPr>
        <w:pStyle w:val="TDC1"/>
        <w:tabs>
          <w:tab w:val="left" w:pos="88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6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10.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Seguimiento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_Toc241259476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2EE6F5C" w14:textId="6B8F3897" w:rsidR="00926B20" w:rsidRPr="00926B20" w:rsidRDefault="00926B20" w:rsidP="00926B20">
      <w:pPr>
        <w:pStyle w:val="TDC1"/>
        <w:tabs>
          <w:tab w:val="left" w:pos="88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259477" w:history="1">
        <w:r w:rsidRPr="00926B20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</w:t>
        </w:r>
        <w:r w:rsidRPr="00926B20">
          <w:rPr>
            <w:rFonts w:ascii="Verdana" w:hAnsi="Verdana" w:cstheme="minorBidi"/>
            <w:b w:val="0"/>
            <w:bCs w:val="0"/>
            <w:cap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926B20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Aprobación del plan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_Toc241259477 \h </w:instrTex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926B20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78F2594" w14:textId="5032FD14" w:rsidR="007D52B0" w:rsidRPr="002131F9" w:rsidRDefault="00373A74" w:rsidP="00F65214">
      <w:pPr>
        <w:spacing w:after="0"/>
        <w:rPr>
          <w:rFonts w:ascii="Verdana" w:hAnsi="Verdana"/>
          <w:lang w:val="es-EC"/>
        </w:rPr>
      </w:pPr>
      <w:r w:rsidRPr="002131F9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</w:p>
    <w:p w14:paraId="7327577F" w14:textId="1C141B75" w:rsidR="00926B20" w:rsidRDefault="00926B2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Fonts w:ascii="Verdana" w:hAnsi="Verdana"/>
          <w:b/>
          <w:bCs/>
          <w:lang w:val="es-EC"/>
        </w:rPr>
        <w:fldChar w:fldCharType="begin"/>
      </w:r>
      <w:r>
        <w:rPr>
          <w:rFonts w:ascii="Verdana" w:hAnsi="Verdana"/>
          <w:b/>
          <w:bCs/>
          <w:lang w:val="es-EC"/>
        </w:rPr>
        <w:instrText xml:space="preserve"> TOC \h \z \c "Tabla" </w:instrText>
      </w:r>
      <w:r>
        <w:rPr>
          <w:rFonts w:ascii="Verdana" w:hAnsi="Verdana"/>
          <w:b/>
          <w:bCs/>
          <w:lang w:val="es-EC"/>
        </w:rPr>
        <w:fldChar w:fldCharType="separate"/>
      </w:r>
      <w:hyperlink w:anchor="_Toc241259497" w:history="1">
        <w:r w:rsidRPr="009046F0">
          <w:rPr>
            <w:rStyle w:val="Hipervnculo"/>
            <w:rFonts w:ascii="Verdana" w:hAnsi="Verdana"/>
            <w:noProof/>
          </w:rPr>
          <w:t>Tabla 1 Información del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54A43D" w14:textId="7A5A7458" w:rsidR="00926B20" w:rsidRDefault="00926B2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9498" w:history="1">
        <w:r w:rsidRPr="009046F0">
          <w:rPr>
            <w:rStyle w:val="Hipervnculo"/>
            <w:rFonts w:ascii="Verdana" w:hAnsi="Verdana"/>
            <w:noProof/>
          </w:rPr>
          <w:t>Tabla 2 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2D90CE" w14:textId="3ABC152E" w:rsidR="00926B20" w:rsidRDefault="00926B2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9499" w:history="1">
        <w:r w:rsidRPr="009046F0">
          <w:rPr>
            <w:rStyle w:val="Hipervnculo"/>
            <w:rFonts w:ascii="Verdana" w:hAnsi="Verdana"/>
            <w:noProof/>
            <w:lang w:val="es-EC"/>
          </w:rPr>
          <w:t>Tabla 3 Épicas y resultados esperados del Sprint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18DDBF" w14:textId="00AD188F" w:rsidR="00926B20" w:rsidRDefault="00926B2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9500" w:history="1">
        <w:r w:rsidRPr="009046F0">
          <w:rPr>
            <w:rStyle w:val="Hipervnculo"/>
            <w:rFonts w:ascii="Verdana" w:hAnsi="Verdana"/>
            <w:noProof/>
          </w:rPr>
          <w:t>Tabla 4 Distribución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FF90A0" w14:textId="40C14B04" w:rsidR="00926B20" w:rsidRDefault="00926B2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9501" w:history="1">
        <w:r w:rsidRPr="009046F0">
          <w:rPr>
            <w:rStyle w:val="Hipervnculo"/>
            <w:rFonts w:ascii="Verdana" w:hAnsi="Verdana"/>
            <w:noProof/>
          </w:rPr>
          <w:t>Tabla 5 Riesgos y acciones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C125A" w14:textId="6C8227CC" w:rsidR="00926B20" w:rsidRDefault="00926B20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41259502" w:history="1">
        <w:r w:rsidRPr="009046F0">
          <w:rPr>
            <w:rStyle w:val="Hipervnculo"/>
            <w:rFonts w:ascii="Verdana" w:hAnsi="Verdana"/>
            <w:noProof/>
          </w:rPr>
          <w:t>Tabla 6 Revisión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_Toc241259502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D7DEA1" w14:textId="16390ACC" w:rsidR="009F5836" w:rsidRPr="002131F9" w:rsidRDefault="00926B20">
      <w:pPr>
        <w:rPr>
          <w:rFonts w:ascii="Verdana" w:hAnsi="Verdana"/>
          <w:b/>
          <w:bCs/>
          <w:lang w:val="es-EC"/>
        </w:rPr>
      </w:pPr>
      <w:r>
        <w:rPr>
          <w:rFonts w:ascii="Verdana" w:hAnsi="Verdana"/>
          <w:b/>
          <w:bCs/>
          <w:lang w:val="es-EC"/>
        </w:rPr>
        <w:fldChar w:fldCharType="end"/>
      </w:r>
      <w:r w:rsidR="009F5836" w:rsidRPr="002131F9">
        <w:rPr>
          <w:rFonts w:ascii="Verdana" w:hAnsi="Verdana"/>
          <w:b/>
          <w:bCs/>
          <w:lang w:val="es-EC"/>
        </w:rPr>
        <w:br w:type="page"/>
      </w:r>
    </w:p>
    <w:p w14:paraId="138481E9" w14:textId="77777777" w:rsidR="004F7215" w:rsidRPr="00926B20" w:rsidRDefault="004F7215" w:rsidP="00926B20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926B20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298"/>
        <w:gridCol w:w="6053"/>
      </w:tblGrid>
      <w:tr w:rsidR="009F5836" w:rsidRPr="00926B20" w14:paraId="2F3ACAEB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5D787CB1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Campo</w:t>
            </w:r>
          </w:p>
        </w:tc>
        <w:tc>
          <w:tcPr>
            <w:tcW w:w="6053" w:type="dxa"/>
            <w:shd w:val="clear" w:color="auto" w:fill="943634" w:themeFill="accent2" w:themeFillShade="BF"/>
            <w:hideMark/>
          </w:tcPr>
          <w:p w14:paraId="72548337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Información</w:t>
            </w:r>
          </w:p>
        </w:tc>
      </w:tr>
      <w:tr w:rsidR="007A25B4" w:rsidRPr="00926B20" w14:paraId="3B5305AC" w14:textId="77777777" w:rsidTr="00926B20">
        <w:tc>
          <w:tcPr>
            <w:tcW w:w="3298" w:type="dxa"/>
          </w:tcPr>
          <w:p w14:paraId="7D876F9C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Documento</w:t>
            </w:r>
          </w:p>
        </w:tc>
        <w:tc>
          <w:tcPr>
            <w:tcW w:w="6053" w:type="dxa"/>
          </w:tcPr>
          <w:p w14:paraId="4FD1B67F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Plan y Seguimiento del Sprint 4</w:t>
            </w:r>
          </w:p>
        </w:tc>
      </w:tr>
      <w:tr w:rsidR="007A25B4" w:rsidRPr="00926B20" w14:paraId="047D5AF9" w14:textId="77777777" w:rsidTr="00926B20">
        <w:tc>
          <w:tcPr>
            <w:tcW w:w="3298" w:type="dxa"/>
          </w:tcPr>
          <w:p w14:paraId="7B0D61A9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Proyecto</w:t>
            </w:r>
          </w:p>
        </w:tc>
        <w:tc>
          <w:tcPr>
            <w:tcW w:w="6053" w:type="dxa"/>
          </w:tcPr>
          <w:p w14:paraId="4B6889DA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Barrio Solidario</w:t>
            </w:r>
          </w:p>
        </w:tc>
      </w:tr>
      <w:tr w:rsidR="007A25B4" w:rsidRPr="00926B20" w14:paraId="2940839A" w14:textId="77777777" w:rsidTr="00926B20">
        <w:tc>
          <w:tcPr>
            <w:tcW w:w="3298" w:type="dxa"/>
          </w:tcPr>
          <w:p w14:paraId="5817AFB6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Sprint</w:t>
            </w:r>
          </w:p>
        </w:tc>
        <w:tc>
          <w:tcPr>
            <w:tcW w:w="6053" w:type="dxa"/>
          </w:tcPr>
          <w:p w14:paraId="1FBCCE3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Sprint 4</w:t>
            </w:r>
          </w:p>
        </w:tc>
      </w:tr>
      <w:tr w:rsidR="007A25B4" w:rsidRPr="00926B20" w14:paraId="33353608" w14:textId="77777777" w:rsidTr="00926B20">
        <w:tc>
          <w:tcPr>
            <w:tcW w:w="3298" w:type="dxa"/>
          </w:tcPr>
          <w:p w14:paraId="2B058071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Periodo</w:t>
            </w:r>
          </w:p>
        </w:tc>
        <w:tc>
          <w:tcPr>
            <w:tcW w:w="6053" w:type="dxa"/>
          </w:tcPr>
          <w:p w14:paraId="0D1D2C32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20/09/2026 al 04/10/2026</w:t>
            </w:r>
          </w:p>
        </w:tc>
      </w:tr>
      <w:tr w:rsidR="007A25B4" w:rsidRPr="00926B20" w14:paraId="216E5684" w14:textId="77777777" w:rsidTr="00926B20">
        <w:tc>
          <w:tcPr>
            <w:tcW w:w="3298" w:type="dxa"/>
          </w:tcPr>
          <w:p w14:paraId="1B66AFC5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Versión</w:t>
            </w:r>
          </w:p>
        </w:tc>
        <w:tc>
          <w:tcPr>
            <w:tcW w:w="6053" w:type="dxa"/>
          </w:tcPr>
          <w:p w14:paraId="4D71CA65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1.0</w:t>
            </w:r>
          </w:p>
        </w:tc>
      </w:tr>
      <w:tr w:rsidR="007A25B4" w:rsidRPr="00926B20" w14:paraId="2061CE90" w14:textId="77777777" w:rsidTr="00926B20">
        <w:tc>
          <w:tcPr>
            <w:tcW w:w="3298" w:type="dxa"/>
          </w:tcPr>
          <w:p w14:paraId="20F9C6E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Estado</w:t>
            </w:r>
          </w:p>
        </w:tc>
        <w:tc>
          <w:tcPr>
            <w:tcW w:w="6053" w:type="dxa"/>
          </w:tcPr>
          <w:p w14:paraId="2950EB5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En ejecución</w:t>
            </w:r>
          </w:p>
        </w:tc>
      </w:tr>
      <w:tr w:rsidR="007A25B4" w:rsidRPr="00926B20" w14:paraId="27647300" w14:textId="77777777" w:rsidTr="00926B20">
        <w:tc>
          <w:tcPr>
            <w:tcW w:w="3298" w:type="dxa"/>
          </w:tcPr>
          <w:p w14:paraId="633E2F3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Responsable de elaboración</w:t>
            </w:r>
          </w:p>
        </w:tc>
        <w:tc>
          <w:tcPr>
            <w:tcW w:w="6053" w:type="dxa"/>
          </w:tcPr>
          <w:p w14:paraId="63A761E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 - Scrum Master</w:t>
            </w:r>
          </w:p>
        </w:tc>
      </w:tr>
      <w:tr w:rsidR="007A25B4" w:rsidRPr="00926B20" w14:paraId="4A1CC636" w14:textId="77777777" w:rsidTr="00926B20">
        <w:tc>
          <w:tcPr>
            <w:tcW w:w="3298" w:type="dxa"/>
          </w:tcPr>
          <w:p w14:paraId="539C9FCA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Responsable de priorización</w:t>
            </w:r>
          </w:p>
        </w:tc>
        <w:tc>
          <w:tcPr>
            <w:tcW w:w="6053" w:type="dxa"/>
          </w:tcPr>
          <w:p w14:paraId="3AAAEB97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Víctor Tello Bravo - Product Owner</w:t>
            </w:r>
          </w:p>
        </w:tc>
      </w:tr>
      <w:tr w:rsidR="007A25B4" w:rsidRPr="00926B20" w14:paraId="3F05175C" w14:textId="77777777" w:rsidTr="00926B20">
        <w:tc>
          <w:tcPr>
            <w:tcW w:w="3298" w:type="dxa"/>
          </w:tcPr>
          <w:p w14:paraId="4CECF4F6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Responsable de revisión</w:t>
            </w:r>
          </w:p>
        </w:tc>
        <w:tc>
          <w:tcPr>
            <w:tcW w:w="6053" w:type="dxa"/>
          </w:tcPr>
          <w:p w14:paraId="397E580F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Luis Rodríguez Barrera - Calidad, pruebas y seguridad</w:t>
            </w:r>
          </w:p>
        </w:tc>
      </w:tr>
      <w:tr w:rsidR="007A25B4" w:rsidRPr="00926B20" w14:paraId="49EBC278" w14:textId="77777777" w:rsidTr="00926B20">
        <w:tc>
          <w:tcPr>
            <w:tcW w:w="3298" w:type="dxa"/>
          </w:tcPr>
          <w:p w14:paraId="415DEB14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 xml:space="preserve">Equipo </w:t>
            </w:r>
            <w:proofErr w:type="spellStart"/>
            <w:r w:rsidRPr="00926B20">
              <w:rPr>
                <w:rFonts w:ascii="Verdana" w:hAnsi="Verdana"/>
              </w:rPr>
              <w:t>participante</w:t>
            </w:r>
            <w:proofErr w:type="spellEnd"/>
          </w:p>
        </w:tc>
        <w:tc>
          <w:tcPr>
            <w:tcW w:w="6053" w:type="dxa"/>
          </w:tcPr>
          <w:p w14:paraId="4B10431E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Kevin Carriel Bonoso / Mario Luzardo Fierro / Luis Ramírez Conejo / Luis Rodríguez Barrera</w:t>
            </w:r>
          </w:p>
        </w:tc>
      </w:tr>
    </w:tbl>
    <w:p w14:paraId="749056FF" w14:textId="77777777" w:rsidR="007D52B0" w:rsidRPr="00926B20" w:rsidRDefault="007D52B0" w:rsidP="00926B20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926B20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t xml:space="preserve">Control </w:t>
      </w:r>
      <w:r w:rsidR="00AB33BC" w:rsidRPr="00926B20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t xml:space="preserve">de Versiones </w:t>
      </w:r>
      <w:r w:rsidRPr="00926B20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t>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154"/>
        <w:gridCol w:w="2508"/>
      </w:tblGrid>
      <w:tr w:rsidR="009E059A" w:rsidRPr="00926B20" w14:paraId="0161B886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606679EF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660A50F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4A9051E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Actividad ejecutada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336337A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Responsable</w:t>
            </w:r>
          </w:p>
        </w:tc>
      </w:tr>
      <w:tr w:rsidR="007A25B4" w:rsidRPr="00926B20" w14:paraId="58FB2DEF" w14:textId="77777777" w:rsidTr="00926B20">
        <w:tc>
          <w:tcPr>
            <w:tcW w:w="1153" w:type="dxa"/>
          </w:tcPr>
          <w:p w14:paraId="1CF0A10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0.1</w:t>
            </w:r>
          </w:p>
        </w:tc>
        <w:tc>
          <w:tcPr>
            <w:tcW w:w="1535" w:type="dxa"/>
          </w:tcPr>
          <w:p w14:paraId="565F6EA7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19/09/2026</w:t>
            </w:r>
          </w:p>
        </w:tc>
        <w:tc>
          <w:tcPr>
            <w:tcW w:w="4154" w:type="dxa"/>
          </w:tcPr>
          <w:p w14:paraId="2624D679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Creación de la estructura inicial del Plan del Sprint 4.</w:t>
            </w:r>
          </w:p>
        </w:tc>
        <w:tc>
          <w:tcPr>
            <w:tcW w:w="2508" w:type="dxa"/>
          </w:tcPr>
          <w:p w14:paraId="6E449AF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  <w:tr w:rsidR="007A25B4" w:rsidRPr="00926B20" w14:paraId="4ACB450E" w14:textId="77777777" w:rsidTr="00926B20">
        <w:tc>
          <w:tcPr>
            <w:tcW w:w="1153" w:type="dxa"/>
          </w:tcPr>
          <w:p w14:paraId="371E090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0.2</w:t>
            </w:r>
          </w:p>
        </w:tc>
        <w:tc>
          <w:tcPr>
            <w:tcW w:w="1535" w:type="dxa"/>
          </w:tcPr>
          <w:p w14:paraId="164E591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20/09/2026</w:t>
            </w:r>
          </w:p>
        </w:tc>
        <w:tc>
          <w:tcPr>
            <w:tcW w:w="4154" w:type="dxa"/>
          </w:tcPr>
          <w:p w14:paraId="56BDB77A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Definición del objetivo, alcance, épicas, responsables y entregables del Sprint.</w:t>
            </w:r>
          </w:p>
        </w:tc>
        <w:tc>
          <w:tcPr>
            <w:tcW w:w="2508" w:type="dxa"/>
          </w:tcPr>
          <w:p w14:paraId="4734AC85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  <w:tr w:rsidR="007A25B4" w:rsidRPr="00926B20" w14:paraId="2FDBDAAD" w14:textId="77777777" w:rsidTr="00926B20">
        <w:tc>
          <w:tcPr>
            <w:tcW w:w="1153" w:type="dxa"/>
          </w:tcPr>
          <w:p w14:paraId="732502A6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0.3</w:t>
            </w:r>
          </w:p>
        </w:tc>
        <w:tc>
          <w:tcPr>
            <w:tcW w:w="1535" w:type="dxa"/>
          </w:tcPr>
          <w:p w14:paraId="6DE38EF7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21/09/2026</w:t>
            </w:r>
          </w:p>
        </w:tc>
        <w:tc>
          <w:tcPr>
            <w:tcW w:w="4154" w:type="dxa"/>
          </w:tcPr>
          <w:p w14:paraId="4DF092E4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Priorización de la integración documental, técnica y funcional del MVP.</w:t>
            </w:r>
          </w:p>
        </w:tc>
        <w:tc>
          <w:tcPr>
            <w:tcW w:w="2508" w:type="dxa"/>
          </w:tcPr>
          <w:p w14:paraId="214003B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Víctor Tello Bravo</w:t>
            </w:r>
          </w:p>
        </w:tc>
      </w:tr>
      <w:tr w:rsidR="007A25B4" w:rsidRPr="00926B20" w14:paraId="2800D065" w14:textId="77777777" w:rsidTr="00926B20">
        <w:tc>
          <w:tcPr>
            <w:tcW w:w="1153" w:type="dxa"/>
          </w:tcPr>
          <w:p w14:paraId="2060EC1A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0.4</w:t>
            </w:r>
          </w:p>
        </w:tc>
        <w:tc>
          <w:tcPr>
            <w:tcW w:w="1535" w:type="dxa"/>
          </w:tcPr>
          <w:p w14:paraId="414E5F56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22/09/2026</w:t>
            </w:r>
          </w:p>
        </w:tc>
        <w:tc>
          <w:tcPr>
            <w:tcW w:w="4154" w:type="dxa"/>
          </w:tcPr>
          <w:p w14:paraId="76AC416D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Incorporación de actividades de arquitectura, interfaz, servicios, datos y trazabilidad.</w:t>
            </w:r>
          </w:p>
        </w:tc>
        <w:tc>
          <w:tcPr>
            <w:tcW w:w="2508" w:type="dxa"/>
          </w:tcPr>
          <w:p w14:paraId="4956F4F9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Kevin Carriel Bonoso</w:t>
            </w:r>
          </w:p>
        </w:tc>
      </w:tr>
      <w:tr w:rsidR="007A25B4" w:rsidRPr="00926B20" w14:paraId="6C7212BE" w14:textId="77777777" w:rsidTr="00926B20">
        <w:tc>
          <w:tcPr>
            <w:tcW w:w="1153" w:type="dxa"/>
          </w:tcPr>
          <w:p w14:paraId="424787A9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0.5</w:t>
            </w:r>
          </w:p>
        </w:tc>
        <w:tc>
          <w:tcPr>
            <w:tcW w:w="1535" w:type="dxa"/>
          </w:tcPr>
          <w:p w14:paraId="4D2C377C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23/09/2026</w:t>
            </w:r>
          </w:p>
        </w:tc>
        <w:tc>
          <w:tcPr>
            <w:tcW w:w="4154" w:type="dxa"/>
          </w:tcPr>
          <w:p w14:paraId="345968C3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Incorporación de pruebas, calidad, riesgos, cambios y evidencias finales.</w:t>
            </w:r>
          </w:p>
        </w:tc>
        <w:tc>
          <w:tcPr>
            <w:tcW w:w="2508" w:type="dxa"/>
          </w:tcPr>
          <w:p w14:paraId="6514DD13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Luis Rodríguez Barrera</w:t>
            </w:r>
          </w:p>
        </w:tc>
      </w:tr>
      <w:tr w:rsidR="007A25B4" w:rsidRPr="00926B20" w14:paraId="151A8247" w14:textId="77777777" w:rsidTr="00926B20">
        <w:tc>
          <w:tcPr>
            <w:tcW w:w="1153" w:type="dxa"/>
          </w:tcPr>
          <w:p w14:paraId="6F45F1FD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0.6</w:t>
            </w:r>
          </w:p>
        </w:tc>
        <w:tc>
          <w:tcPr>
            <w:tcW w:w="1535" w:type="dxa"/>
          </w:tcPr>
          <w:p w14:paraId="6961778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24/09/2026</w:t>
            </w:r>
          </w:p>
        </w:tc>
        <w:tc>
          <w:tcPr>
            <w:tcW w:w="4154" w:type="dxa"/>
          </w:tcPr>
          <w:p w14:paraId="5B34A481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Registro y asignación individual de actividades y subactividades en Jira.</w:t>
            </w:r>
          </w:p>
        </w:tc>
        <w:tc>
          <w:tcPr>
            <w:tcW w:w="2508" w:type="dxa"/>
          </w:tcPr>
          <w:p w14:paraId="0D97D6DD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  <w:tr w:rsidR="007A25B4" w:rsidRPr="00926B20" w14:paraId="3A293560" w14:textId="77777777" w:rsidTr="00926B20">
        <w:tc>
          <w:tcPr>
            <w:tcW w:w="1153" w:type="dxa"/>
          </w:tcPr>
          <w:p w14:paraId="350494C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1.0</w:t>
            </w:r>
          </w:p>
        </w:tc>
        <w:tc>
          <w:tcPr>
            <w:tcW w:w="1535" w:type="dxa"/>
          </w:tcPr>
          <w:p w14:paraId="0BCCEFAA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25/09/2026</w:t>
            </w:r>
          </w:p>
        </w:tc>
        <w:tc>
          <w:tcPr>
            <w:tcW w:w="4154" w:type="dxa"/>
          </w:tcPr>
          <w:p w14:paraId="5012FDE9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Consolidación del plan, hitos de seguimiento y criterios de cierre del Sprint 4.</w:t>
            </w:r>
          </w:p>
        </w:tc>
        <w:tc>
          <w:tcPr>
            <w:tcW w:w="2508" w:type="dxa"/>
          </w:tcPr>
          <w:p w14:paraId="03A3B37B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</w:tbl>
    <w:p w14:paraId="5051CF3D" w14:textId="77777777" w:rsidR="00926B20" w:rsidRDefault="00926B20">
      <w:pPr>
        <w:rPr>
          <w:rFonts w:asciiTheme="majorHAnsi" w:eastAsiaTheme="majorEastAsia" w:hAnsiTheme="majorHAnsi" w:cstheme="majorBidi"/>
          <w:b/>
          <w:bCs/>
          <w:color w:val="000000"/>
          <w:sz w:val="28"/>
          <w:szCs w:val="28"/>
        </w:rPr>
      </w:pPr>
      <w:r>
        <w:br w:type="page"/>
      </w:r>
    </w:p>
    <w:p w14:paraId="1CF58F3F" w14:textId="53F09A07" w:rsidR="009F5836" w:rsidRPr="00926B20" w:rsidRDefault="004F7215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0" w:name="_Toc241259467"/>
      <w:proofErr w:type="spellStart"/>
      <w:r w:rsidRPr="00926B20">
        <w:rPr>
          <w:rFonts w:ascii="Verdana" w:hAnsi="Verdana"/>
          <w:color w:val="943634" w:themeColor="accent2" w:themeShade="BF"/>
          <w:sz w:val="32"/>
          <w:szCs w:val="32"/>
        </w:rPr>
        <w:lastRenderedPageBreak/>
        <w:t>Objetivo</w:t>
      </w:r>
      <w:proofErr w:type="spellEnd"/>
      <w:r w:rsidRPr="00926B20">
        <w:rPr>
          <w:rFonts w:ascii="Verdana" w:hAnsi="Verdana"/>
          <w:color w:val="943634" w:themeColor="accent2" w:themeShade="BF"/>
          <w:sz w:val="32"/>
          <w:szCs w:val="32"/>
        </w:rPr>
        <w:t xml:space="preserve"> del </w:t>
      </w:r>
      <w:proofErr w:type="spellStart"/>
      <w:r w:rsidRPr="00926B20">
        <w:rPr>
          <w:rFonts w:ascii="Verdana" w:hAnsi="Verdana"/>
          <w:color w:val="943634" w:themeColor="accent2" w:themeShade="BF"/>
          <w:sz w:val="32"/>
          <w:szCs w:val="32"/>
        </w:rPr>
        <w:t>documento</w:t>
      </w:r>
      <w:bookmarkEnd w:id="0"/>
      <w:proofErr w:type="spellEnd"/>
    </w:p>
    <w:p w14:paraId="13852274" w14:textId="77777777" w:rsidR="009F5836" w:rsidRPr="00926B20" w:rsidRDefault="009F5836" w:rsidP="00926B20">
      <w:pPr>
        <w:ind w:firstLine="72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El presente documento establece el plan y consolida el seguimiento del Sprint 4 de Barrio Solidario. Incluye el objetivo, alcance, épicas, entregables, responsabilidades, riesgos, criterios de finalización e hitos registrados en Jira para el periodo comprendido entre el 20 de septiembre y el 4 de octubre de 2026. Este Sprint corresponde a la integración, validación, presentación y cierre del MVP.</w:t>
      </w:r>
    </w:p>
    <w:p w14:paraId="75878950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" w:name="_Toc241259468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Información </w:t>
      </w:r>
      <w:r w:rsidRPr="00926B20">
        <w:rPr>
          <w:rFonts w:ascii="Verdana" w:hAnsi="Verdana"/>
          <w:color w:val="943634" w:themeColor="accent2" w:themeShade="BF"/>
          <w:sz w:val="32"/>
          <w:szCs w:val="32"/>
        </w:rPr>
        <w:t>del</w:t>
      </w:r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Sprint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1"/>
        <w:gridCol w:w="6039"/>
      </w:tblGrid>
      <w:tr w:rsidR="009F5836" w:rsidRPr="00926B20" w14:paraId="43822F2E" w14:textId="77777777" w:rsidTr="00616D47">
        <w:trPr>
          <w:cantSplit/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6BABC5B6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color w:val="FFFFFF" w:themeColor="background1"/>
              </w:rPr>
              <w:t>Elemento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37CCB680" w14:textId="77777777" w:rsidR="007A25B4" w:rsidRPr="00926B20" w:rsidRDefault="00000000" w:rsidP="00926B20">
            <w:pPr>
              <w:jc w:val="center"/>
              <w:rPr>
                <w:rFonts w:ascii="Verdana" w:hAnsi="Verdana"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color w:val="FFFFFF" w:themeColor="background1"/>
              </w:rPr>
              <w:t>Definición</w:t>
            </w:r>
            <w:proofErr w:type="spellEnd"/>
          </w:p>
        </w:tc>
      </w:tr>
      <w:tr w:rsidR="007A25B4" w:rsidRPr="00926B20" w14:paraId="088DEB4E" w14:textId="77777777">
        <w:trPr>
          <w:cantSplit/>
        </w:trPr>
        <w:tc>
          <w:tcPr>
            <w:tcW w:w="3311" w:type="dxa"/>
            <w:vAlign w:val="center"/>
          </w:tcPr>
          <w:p w14:paraId="7458DA04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Nombre</w:t>
            </w:r>
          </w:p>
        </w:tc>
        <w:tc>
          <w:tcPr>
            <w:tcW w:w="6039" w:type="dxa"/>
            <w:vAlign w:val="center"/>
          </w:tcPr>
          <w:p w14:paraId="0FB0B149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Sprint 4 - Integración, validación, entrega y cierre del MVP</w:t>
            </w:r>
          </w:p>
        </w:tc>
      </w:tr>
      <w:tr w:rsidR="007A25B4" w:rsidRPr="00926B20" w14:paraId="00BF592D" w14:textId="77777777">
        <w:trPr>
          <w:cantSplit/>
        </w:trPr>
        <w:tc>
          <w:tcPr>
            <w:tcW w:w="3311" w:type="dxa"/>
            <w:vAlign w:val="center"/>
          </w:tcPr>
          <w:p w14:paraId="4788C223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Duración</w:t>
            </w:r>
            <w:proofErr w:type="spellEnd"/>
          </w:p>
        </w:tc>
        <w:tc>
          <w:tcPr>
            <w:tcW w:w="6039" w:type="dxa"/>
            <w:vAlign w:val="center"/>
          </w:tcPr>
          <w:p w14:paraId="648C9865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 xml:space="preserve">Quince días </w:t>
            </w:r>
            <w:proofErr w:type="spellStart"/>
            <w:r w:rsidRPr="00926B20">
              <w:rPr>
                <w:rFonts w:ascii="Verdana" w:hAnsi="Verdana"/>
              </w:rPr>
              <w:t>calendario</w:t>
            </w:r>
            <w:proofErr w:type="spellEnd"/>
          </w:p>
        </w:tc>
      </w:tr>
      <w:tr w:rsidR="007A25B4" w:rsidRPr="00926B20" w14:paraId="33D0C0E0" w14:textId="77777777">
        <w:trPr>
          <w:cantSplit/>
        </w:trPr>
        <w:tc>
          <w:tcPr>
            <w:tcW w:w="3311" w:type="dxa"/>
            <w:vAlign w:val="center"/>
          </w:tcPr>
          <w:p w14:paraId="47CCB7D6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Fecha</w:t>
            </w:r>
            <w:proofErr w:type="spellEnd"/>
            <w:r w:rsidRPr="00926B20">
              <w:rPr>
                <w:rFonts w:ascii="Verdana" w:hAnsi="Verdana"/>
              </w:rPr>
              <w:t xml:space="preserve"> de </w:t>
            </w:r>
            <w:proofErr w:type="spellStart"/>
            <w:r w:rsidRPr="00926B20">
              <w:rPr>
                <w:rFonts w:ascii="Verdana" w:hAnsi="Verdana"/>
              </w:rPr>
              <w:t>inicio</w:t>
            </w:r>
            <w:proofErr w:type="spellEnd"/>
          </w:p>
        </w:tc>
        <w:tc>
          <w:tcPr>
            <w:tcW w:w="6039" w:type="dxa"/>
            <w:vAlign w:val="center"/>
          </w:tcPr>
          <w:p w14:paraId="13B57832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20/09/2026</w:t>
            </w:r>
          </w:p>
        </w:tc>
      </w:tr>
      <w:tr w:rsidR="007A25B4" w:rsidRPr="00926B20" w14:paraId="5714A414" w14:textId="77777777">
        <w:trPr>
          <w:cantSplit/>
        </w:trPr>
        <w:tc>
          <w:tcPr>
            <w:tcW w:w="3311" w:type="dxa"/>
            <w:vAlign w:val="center"/>
          </w:tcPr>
          <w:p w14:paraId="6A841961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Fecha</w:t>
            </w:r>
            <w:proofErr w:type="spellEnd"/>
            <w:r w:rsidRPr="00926B20">
              <w:rPr>
                <w:rFonts w:ascii="Verdana" w:hAnsi="Verdana"/>
              </w:rPr>
              <w:t xml:space="preserve"> de </w:t>
            </w:r>
            <w:proofErr w:type="spellStart"/>
            <w:r w:rsidRPr="00926B20">
              <w:rPr>
                <w:rFonts w:ascii="Verdana" w:hAnsi="Verdana"/>
              </w:rPr>
              <w:t>finalización</w:t>
            </w:r>
            <w:proofErr w:type="spellEnd"/>
          </w:p>
        </w:tc>
        <w:tc>
          <w:tcPr>
            <w:tcW w:w="6039" w:type="dxa"/>
            <w:vAlign w:val="center"/>
          </w:tcPr>
          <w:p w14:paraId="68CE8D6E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04/10/2026</w:t>
            </w:r>
          </w:p>
        </w:tc>
      </w:tr>
      <w:tr w:rsidR="007A25B4" w:rsidRPr="00926B20" w14:paraId="10C42731" w14:textId="77777777">
        <w:trPr>
          <w:cantSplit/>
        </w:trPr>
        <w:tc>
          <w:tcPr>
            <w:tcW w:w="3311" w:type="dxa"/>
            <w:vAlign w:val="center"/>
          </w:tcPr>
          <w:p w14:paraId="4DE77B6A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Épicas</w:t>
            </w:r>
            <w:proofErr w:type="spellEnd"/>
          </w:p>
        </w:tc>
        <w:tc>
          <w:tcPr>
            <w:tcW w:w="6039" w:type="dxa"/>
            <w:vAlign w:val="center"/>
          </w:tcPr>
          <w:p w14:paraId="44767DC7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 xml:space="preserve">SCRUM-500 a SCRUM-502 / EP-01 </w:t>
            </w:r>
            <w:proofErr w:type="gramStart"/>
            <w:r w:rsidRPr="00926B20">
              <w:rPr>
                <w:rFonts w:ascii="Verdana" w:hAnsi="Verdana"/>
              </w:rPr>
              <w:t>a</w:t>
            </w:r>
            <w:proofErr w:type="gramEnd"/>
            <w:r w:rsidRPr="00926B20">
              <w:rPr>
                <w:rFonts w:ascii="Verdana" w:hAnsi="Verdana"/>
              </w:rPr>
              <w:t xml:space="preserve"> EP-03</w:t>
            </w:r>
          </w:p>
        </w:tc>
      </w:tr>
      <w:tr w:rsidR="007A25B4" w:rsidRPr="00926B20" w14:paraId="7861B621" w14:textId="77777777">
        <w:trPr>
          <w:cantSplit/>
        </w:trPr>
        <w:tc>
          <w:tcPr>
            <w:tcW w:w="3311" w:type="dxa"/>
            <w:vAlign w:val="center"/>
          </w:tcPr>
          <w:p w14:paraId="50204BDB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Herramienta</w:t>
            </w:r>
            <w:proofErr w:type="spellEnd"/>
            <w:r w:rsidRPr="00926B20">
              <w:rPr>
                <w:rFonts w:ascii="Verdana" w:hAnsi="Verdana"/>
              </w:rPr>
              <w:t xml:space="preserve"> de </w:t>
            </w:r>
            <w:proofErr w:type="spellStart"/>
            <w:r w:rsidRPr="00926B20">
              <w:rPr>
                <w:rFonts w:ascii="Verdana" w:hAnsi="Verdana"/>
              </w:rPr>
              <w:t>seguimiento</w:t>
            </w:r>
            <w:proofErr w:type="spellEnd"/>
          </w:p>
        </w:tc>
        <w:tc>
          <w:tcPr>
            <w:tcW w:w="6039" w:type="dxa"/>
            <w:vAlign w:val="center"/>
          </w:tcPr>
          <w:p w14:paraId="020AEE39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Jira</w:t>
            </w:r>
          </w:p>
        </w:tc>
      </w:tr>
      <w:tr w:rsidR="007A25B4" w:rsidRPr="00926B20" w14:paraId="14CCF5F6" w14:textId="77777777">
        <w:trPr>
          <w:cantSplit/>
        </w:trPr>
        <w:tc>
          <w:tcPr>
            <w:tcW w:w="3311" w:type="dxa"/>
            <w:vAlign w:val="center"/>
          </w:tcPr>
          <w:p w14:paraId="5794FD63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 xml:space="preserve">Modelo de </w:t>
            </w:r>
            <w:proofErr w:type="spellStart"/>
            <w:r w:rsidRPr="00926B20">
              <w:rPr>
                <w:rFonts w:ascii="Verdana" w:hAnsi="Verdana"/>
              </w:rPr>
              <w:t>trabajo</w:t>
            </w:r>
            <w:proofErr w:type="spellEnd"/>
          </w:p>
        </w:tc>
        <w:tc>
          <w:tcPr>
            <w:tcW w:w="6039" w:type="dxa"/>
            <w:vAlign w:val="center"/>
          </w:tcPr>
          <w:p w14:paraId="09C99104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Scrum con tablero y cronograma de seguimiento</w:t>
            </w:r>
          </w:p>
        </w:tc>
      </w:tr>
      <w:tr w:rsidR="007A25B4" w:rsidRPr="00926B20" w14:paraId="59CD7280" w14:textId="77777777">
        <w:trPr>
          <w:cantSplit/>
        </w:trPr>
        <w:tc>
          <w:tcPr>
            <w:tcW w:w="3311" w:type="dxa"/>
            <w:vAlign w:val="center"/>
          </w:tcPr>
          <w:p w14:paraId="160497FD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Estados</w:t>
            </w:r>
            <w:proofErr w:type="spellEnd"/>
          </w:p>
        </w:tc>
        <w:tc>
          <w:tcPr>
            <w:tcW w:w="6039" w:type="dxa"/>
            <w:vAlign w:val="center"/>
          </w:tcPr>
          <w:p w14:paraId="49479289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Por hacer, En progreso, En revisión y Finalizado</w:t>
            </w:r>
          </w:p>
        </w:tc>
      </w:tr>
      <w:tr w:rsidR="007A25B4" w:rsidRPr="00926B20" w14:paraId="4443084D" w14:textId="77777777">
        <w:trPr>
          <w:cantSplit/>
        </w:trPr>
        <w:tc>
          <w:tcPr>
            <w:tcW w:w="3311" w:type="dxa"/>
            <w:vAlign w:val="center"/>
          </w:tcPr>
          <w:p w14:paraId="39AE8572" w14:textId="77777777" w:rsidR="007A25B4" w:rsidRPr="00926B20" w:rsidRDefault="00000000">
            <w:pPr>
              <w:rPr>
                <w:rFonts w:ascii="Verdana" w:hAnsi="Verdana"/>
              </w:rPr>
            </w:pPr>
            <w:proofErr w:type="spellStart"/>
            <w:r w:rsidRPr="00926B20">
              <w:rPr>
                <w:rFonts w:ascii="Verdana" w:hAnsi="Verdana"/>
              </w:rPr>
              <w:t>Resultado</w:t>
            </w:r>
            <w:proofErr w:type="spellEnd"/>
            <w:r w:rsidRPr="00926B20">
              <w:rPr>
                <w:rFonts w:ascii="Verdana" w:hAnsi="Verdana"/>
              </w:rPr>
              <w:t xml:space="preserve"> general</w:t>
            </w:r>
          </w:p>
        </w:tc>
        <w:tc>
          <w:tcPr>
            <w:tcW w:w="6039" w:type="dxa"/>
            <w:vAlign w:val="center"/>
          </w:tcPr>
          <w:p w14:paraId="7742444C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MVP integrado, validado, presentado y cerrado con evidencias completas</w:t>
            </w:r>
          </w:p>
        </w:tc>
      </w:tr>
    </w:tbl>
    <w:p w14:paraId="5AA25301" w14:textId="560763B7" w:rsidR="009E059A" w:rsidRPr="00926B20" w:rsidRDefault="00926B20" w:rsidP="00926B20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2" w:name="_Toc241259497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Tabla 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 w:rsidRPr="00926B20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1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Información</w:t>
      </w:r>
      <w:proofErr w:type="spellEnd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del sprint</w:t>
      </w:r>
      <w:bookmarkEnd w:id="2"/>
    </w:p>
    <w:p w14:paraId="20572FD2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3" w:name="_Toc241259469"/>
      <w:proofErr w:type="spellStart"/>
      <w:r w:rsidRPr="00926B20">
        <w:rPr>
          <w:rFonts w:ascii="Verdana" w:hAnsi="Verdana"/>
          <w:color w:val="943634" w:themeColor="accent2" w:themeShade="BF"/>
          <w:sz w:val="32"/>
          <w:szCs w:val="32"/>
        </w:rPr>
        <w:t>Objetivo</w:t>
      </w:r>
      <w:proofErr w:type="spellEnd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del Sprint</w:t>
      </w:r>
      <w:bookmarkEnd w:id="3"/>
    </w:p>
    <w:p w14:paraId="4BD258B1" w14:textId="15C5A224" w:rsidR="009F5836" w:rsidRPr="00926B20" w:rsidRDefault="009F5836" w:rsidP="00926B20">
      <w:pPr>
        <w:ind w:firstLine="72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Consolidar el MVP aprobado mediante la integración documental, funcional y técnica</w:t>
      </w:r>
      <w:r w:rsidR="00926B20">
        <w:rPr>
          <w:rFonts w:ascii="Verdana" w:hAnsi="Verdana"/>
          <w:lang w:val="es-EC"/>
        </w:rPr>
        <w:t>,</w:t>
      </w:r>
      <w:r w:rsidRPr="00926B20">
        <w:rPr>
          <w:rFonts w:ascii="Verdana" w:hAnsi="Verdana"/>
          <w:lang w:val="es-EC"/>
        </w:rPr>
        <w:t xml:space="preserve"> ejecutar las pruebas finales; corregir los defectos prioritarios; preparar la presentación y las evidencias; y cerrar formalmente el Sprint y el proyecto sin incorporar funciones previstas para versiones posteriores.</w:t>
      </w:r>
    </w:p>
    <w:p w14:paraId="5FA14A20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4" w:name="_Toc241259470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Alcance</w:t>
      </w:r>
      <w:bookmarkEnd w:id="4"/>
    </w:p>
    <w:p w14:paraId="49A5A6EF" w14:textId="77777777" w:rsidR="009F5836" w:rsidRPr="00926B20" w:rsidRDefault="009F5836" w:rsidP="00926B20">
      <w:pPr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</w:rPr>
        <w:t xml:space="preserve">El Sprint 4 </w:t>
      </w:r>
      <w:proofErr w:type="spellStart"/>
      <w:r w:rsidRPr="00926B20">
        <w:rPr>
          <w:rFonts w:ascii="Verdana" w:hAnsi="Verdana"/>
        </w:rPr>
        <w:t>comprende</w:t>
      </w:r>
      <w:proofErr w:type="spellEnd"/>
      <w:r w:rsidRPr="00926B20">
        <w:rPr>
          <w:rFonts w:ascii="Verdana" w:hAnsi="Verdana"/>
        </w:rPr>
        <w:t>:</w:t>
      </w:r>
    </w:p>
    <w:p w14:paraId="7301FB95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Planificación, asignación individual y seguimiento de las actividades en Jira.</w:t>
      </w:r>
    </w:p>
    <w:p w14:paraId="2E1D7E63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Consolidación y control de versiones de la documentación del proyecto.</w:t>
      </w:r>
    </w:p>
    <w:p w14:paraId="3C866E29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Validación del alcance, criterios de aceptación y trazabilidad del MVP.</w:t>
      </w:r>
    </w:p>
    <w:p w14:paraId="0C3CFEB4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Actualización de la arquitectura tecnológica y de los procesos BPMN.</w:t>
      </w:r>
    </w:p>
    <w:p w14:paraId="1B03F0C5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Consolidación de la interfaz, identidad visual, navegación y accesibilidad.</w:t>
      </w:r>
    </w:p>
    <w:p w14:paraId="013883F2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Consolidación de los servicios Python, modelos, datos y persistencia.</w:t>
      </w:r>
    </w:p>
    <w:p w14:paraId="702A8E3D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Integración de autenticación, sesiones, roles, permisos, frontend y backend.</w:t>
      </w:r>
    </w:p>
    <w:p w14:paraId="2B9FA443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Ejecución de pruebas funcionales, técnicas, negativas y de compatibilidad.</w:t>
      </w:r>
    </w:p>
    <w:p w14:paraId="266D6526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lastRenderedPageBreak/>
        <w:t>Actualización de las matrices de calidad, riesgos y gestión de cambios.</w:t>
      </w:r>
    </w:p>
    <w:p w14:paraId="4DCE2F3B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Preparación de evidencias, guion, entorno y datos para la demostración.</w:t>
      </w:r>
    </w:p>
    <w:p w14:paraId="79F6CEC2" w14:textId="77777777" w:rsidR="009F5836" w:rsidRPr="00926B20" w:rsidRDefault="009F5836" w:rsidP="00926B20">
      <w:pPr>
        <w:numPr>
          <w:ilvl w:val="0"/>
          <w:numId w:val="42"/>
        </w:numPr>
        <w:spacing w:after="0"/>
        <w:ind w:left="714" w:hanging="357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Presentación del MVP, aceptación funcional, retrospectiva y cierre del proyecto.</w:t>
      </w:r>
    </w:p>
    <w:p w14:paraId="0C66F100" w14:textId="77777777" w:rsidR="009F5836" w:rsidRPr="00926B20" w:rsidRDefault="009F5836" w:rsidP="00926B20">
      <w:pPr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No comprende funciones operativas completas ni características reservadas para versiones posteriores al MVP.</w:t>
      </w:r>
    </w:p>
    <w:p w14:paraId="64383EAD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5" w:name="_Toc241259471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Entregables</w:t>
      </w:r>
      <w:bookmarkEnd w:id="5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658"/>
        <w:gridCol w:w="3693"/>
      </w:tblGrid>
      <w:tr w:rsidR="00616D47" w:rsidRPr="00926B20" w14:paraId="4B0C491E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5CC95D18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Entregable</w:t>
            </w:r>
            <w:proofErr w:type="spellEnd"/>
          </w:p>
        </w:tc>
        <w:tc>
          <w:tcPr>
            <w:tcW w:w="3693" w:type="dxa"/>
            <w:shd w:val="clear" w:color="auto" w:fill="943634" w:themeFill="accent2" w:themeFillShade="BF"/>
            <w:hideMark/>
          </w:tcPr>
          <w:p w14:paraId="3405514A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Responsable</w:t>
            </w:r>
            <w:proofErr w:type="spellEnd"/>
          </w:p>
        </w:tc>
      </w:tr>
      <w:tr w:rsidR="007A25B4" w:rsidRPr="00926B20" w14:paraId="57247074" w14:textId="77777777" w:rsidTr="00926B20">
        <w:tc>
          <w:tcPr>
            <w:tcW w:w="5658" w:type="dxa"/>
          </w:tcPr>
          <w:p w14:paraId="315DD772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Documentación final consolidada y versionada</w:t>
            </w:r>
          </w:p>
        </w:tc>
        <w:tc>
          <w:tcPr>
            <w:tcW w:w="3693" w:type="dxa"/>
          </w:tcPr>
          <w:p w14:paraId="781EF831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  <w:tr w:rsidR="007A25B4" w:rsidRPr="00926B20" w14:paraId="60477EBA" w14:textId="77777777" w:rsidTr="00926B20">
        <w:tc>
          <w:tcPr>
            <w:tcW w:w="5658" w:type="dxa"/>
          </w:tcPr>
          <w:p w14:paraId="2BFAE756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Alcance, criterios de aceptación y trazabilidad del MVP validados</w:t>
            </w:r>
          </w:p>
        </w:tc>
        <w:tc>
          <w:tcPr>
            <w:tcW w:w="3693" w:type="dxa"/>
          </w:tcPr>
          <w:p w14:paraId="538995D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Víctor Tello Bravo</w:t>
            </w:r>
          </w:p>
        </w:tc>
      </w:tr>
      <w:tr w:rsidR="007A25B4" w:rsidRPr="00926B20" w14:paraId="70CA8C2C" w14:textId="77777777" w:rsidTr="00926B20">
        <w:tc>
          <w:tcPr>
            <w:tcW w:w="5658" w:type="dxa"/>
          </w:tcPr>
          <w:p w14:paraId="31D582EF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Arquitectura tecnológica y procesos BPMN actualizados</w:t>
            </w:r>
          </w:p>
        </w:tc>
        <w:tc>
          <w:tcPr>
            <w:tcW w:w="3693" w:type="dxa"/>
          </w:tcPr>
          <w:p w14:paraId="670CCABC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Kevin Carriel Bonoso</w:t>
            </w:r>
          </w:p>
        </w:tc>
      </w:tr>
      <w:tr w:rsidR="007A25B4" w:rsidRPr="00926B20" w14:paraId="56BB2DAF" w14:textId="77777777" w:rsidTr="00926B20">
        <w:tc>
          <w:tcPr>
            <w:tcW w:w="5658" w:type="dxa"/>
          </w:tcPr>
          <w:p w14:paraId="25707A2F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Interfaz, identidad visual y accesibilidad consolidadas</w:t>
            </w:r>
          </w:p>
        </w:tc>
        <w:tc>
          <w:tcPr>
            <w:tcW w:w="3693" w:type="dxa"/>
          </w:tcPr>
          <w:p w14:paraId="670C1CD6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Mario Luzardo Fierro</w:t>
            </w:r>
          </w:p>
        </w:tc>
      </w:tr>
      <w:tr w:rsidR="007A25B4" w:rsidRPr="00926B20" w14:paraId="6B008553" w14:textId="77777777" w:rsidTr="00926B20">
        <w:tc>
          <w:tcPr>
            <w:tcW w:w="5658" w:type="dxa"/>
          </w:tcPr>
          <w:p w14:paraId="65D47AA6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Servicios Python, modelos, datos y persistencia consolidados</w:t>
            </w:r>
          </w:p>
        </w:tc>
        <w:tc>
          <w:tcPr>
            <w:tcW w:w="3693" w:type="dxa"/>
          </w:tcPr>
          <w:p w14:paraId="2372179C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Luis Ramírez Conejo</w:t>
            </w:r>
          </w:p>
        </w:tc>
      </w:tr>
      <w:tr w:rsidR="007A25B4" w:rsidRPr="00926B20" w14:paraId="78999319" w14:textId="77777777" w:rsidTr="00926B20">
        <w:tc>
          <w:tcPr>
            <w:tcW w:w="5658" w:type="dxa"/>
          </w:tcPr>
          <w:p w14:paraId="0E07B033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Matriz de calidad, pruebas, defectos y evidencias actualizadas</w:t>
            </w:r>
          </w:p>
        </w:tc>
        <w:tc>
          <w:tcPr>
            <w:tcW w:w="3693" w:type="dxa"/>
          </w:tcPr>
          <w:p w14:paraId="57FF4F7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Luis Rodríguez Barrera</w:t>
            </w:r>
          </w:p>
        </w:tc>
      </w:tr>
      <w:tr w:rsidR="007A25B4" w:rsidRPr="00926B20" w14:paraId="5D2D7F48" w14:textId="77777777" w:rsidTr="00926B20">
        <w:tc>
          <w:tcPr>
            <w:tcW w:w="5658" w:type="dxa"/>
          </w:tcPr>
          <w:p w14:paraId="36AD2FBA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Matriz de riesgos y control de cambios actualizados</w:t>
            </w:r>
          </w:p>
        </w:tc>
        <w:tc>
          <w:tcPr>
            <w:tcW w:w="3693" w:type="dxa"/>
          </w:tcPr>
          <w:p w14:paraId="2D0CBFF9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  <w:tr w:rsidR="007A25B4" w:rsidRPr="00926B20" w14:paraId="5B59C82A" w14:textId="77777777" w:rsidTr="00926B20">
        <w:tc>
          <w:tcPr>
            <w:tcW w:w="5658" w:type="dxa"/>
          </w:tcPr>
          <w:p w14:paraId="3578E677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MVP integrado y preparado para demostración</w:t>
            </w:r>
          </w:p>
        </w:tc>
        <w:tc>
          <w:tcPr>
            <w:tcW w:w="3693" w:type="dxa"/>
          </w:tcPr>
          <w:p w14:paraId="7A2E3FFD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Kevin Carriel Bonoso</w:t>
            </w:r>
          </w:p>
        </w:tc>
      </w:tr>
      <w:tr w:rsidR="007A25B4" w:rsidRPr="00926B20" w14:paraId="46ADA1AD" w14:textId="77777777" w:rsidTr="00926B20">
        <w:tc>
          <w:tcPr>
            <w:tcW w:w="5658" w:type="dxa"/>
          </w:tcPr>
          <w:p w14:paraId="1E60EBD2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Paquete final de documentos, código y evidencias</w:t>
            </w:r>
          </w:p>
        </w:tc>
        <w:tc>
          <w:tcPr>
            <w:tcW w:w="3693" w:type="dxa"/>
          </w:tcPr>
          <w:p w14:paraId="074394BC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  <w:tr w:rsidR="007A25B4" w:rsidRPr="00926B20" w14:paraId="475D58CA" w14:textId="77777777" w:rsidTr="00926B20">
        <w:tc>
          <w:tcPr>
            <w:tcW w:w="5658" w:type="dxa"/>
          </w:tcPr>
          <w:p w14:paraId="0E20383A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Presentación, demostración y aceptación funcional</w:t>
            </w:r>
          </w:p>
        </w:tc>
        <w:tc>
          <w:tcPr>
            <w:tcW w:w="3693" w:type="dxa"/>
          </w:tcPr>
          <w:p w14:paraId="0519BC66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Víctor Tello Bravo</w:t>
            </w:r>
          </w:p>
        </w:tc>
      </w:tr>
      <w:tr w:rsidR="007A25B4" w:rsidRPr="00926B20" w14:paraId="0F71E243" w14:textId="77777777" w:rsidTr="00926B20">
        <w:tc>
          <w:tcPr>
            <w:tcW w:w="5658" w:type="dxa"/>
          </w:tcPr>
          <w:p w14:paraId="63241F03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Cierre del Sprint y del proyecto registrado en Jira</w:t>
            </w:r>
          </w:p>
        </w:tc>
        <w:tc>
          <w:tcPr>
            <w:tcW w:w="3693" w:type="dxa"/>
          </w:tcPr>
          <w:p w14:paraId="7BC6A9ED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</w:tr>
    </w:tbl>
    <w:p w14:paraId="1F01CCE1" w14:textId="6A1580ED" w:rsidR="009E059A" w:rsidRPr="00926B20" w:rsidRDefault="00926B20" w:rsidP="00926B20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6" w:name="_Toc241259498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Tabla 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2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Entregables</w:t>
      </w:r>
      <w:bookmarkEnd w:id="6"/>
      <w:proofErr w:type="spellEnd"/>
    </w:p>
    <w:p w14:paraId="231D917B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7" w:name="_Toc241259472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Actividades y unidades de trabajo</w:t>
      </w:r>
      <w:bookmarkEnd w:id="7"/>
    </w:p>
    <w:p w14:paraId="4062E8EF" w14:textId="77777777" w:rsidR="009F5836" w:rsidRPr="00926B20" w:rsidRDefault="009F5836" w:rsidP="00616D47">
      <w:pPr>
        <w:ind w:firstLine="72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Las épicas del Sprint 4 agrupan la integración documental, la integración técnica y las pruebas, y la presentación, entrega y cierre del proyecto. Las actividades principales y sus subactividades se registran en Jira con un único responsable, prioridad, fecha de inicio, fecha de finalización, estado y evidencia. El apoyo de otros integrantes se gestiona mediante dependencias y comentarios, sin duplicar la responsabilidad de la actividad.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4"/>
        <w:gridCol w:w="2190"/>
        <w:gridCol w:w="4006"/>
      </w:tblGrid>
      <w:tr w:rsidR="00903C45" w:rsidRPr="00926B20" w14:paraId="2C1A551B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2D8EFD14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Épica</w:t>
            </w:r>
            <w:proofErr w:type="spellEnd"/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18FC374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Responsable</w:t>
            </w:r>
            <w:proofErr w:type="spellEnd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 xml:space="preserve"> principal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34A1527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Resultado</w:t>
            </w:r>
            <w:proofErr w:type="spellEnd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esperado</w:t>
            </w:r>
            <w:proofErr w:type="spellEnd"/>
          </w:p>
        </w:tc>
      </w:tr>
      <w:tr w:rsidR="007A25B4" w:rsidRPr="00926B20" w14:paraId="040F6FAB" w14:textId="77777777" w:rsidTr="00926B20">
        <w:tc>
          <w:tcPr>
            <w:tcW w:w="3154" w:type="dxa"/>
          </w:tcPr>
          <w:p w14:paraId="093FC1C8" w14:textId="77777777" w:rsidR="007A25B4" w:rsidRPr="00926B20" w:rsidRDefault="00000000" w:rsidP="00926B2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 xml:space="preserve">SCRUM-500 / EP-01 </w:t>
            </w:r>
            <w:proofErr w:type="spellStart"/>
            <w:r w:rsidRPr="00926B20">
              <w:rPr>
                <w:rFonts w:ascii="Verdana" w:hAnsi="Verdana"/>
              </w:rPr>
              <w:t>Integración</w:t>
            </w:r>
            <w:proofErr w:type="spellEnd"/>
            <w:r w:rsidRPr="00926B20">
              <w:rPr>
                <w:rFonts w:ascii="Verdana" w:hAnsi="Verdana"/>
              </w:rPr>
              <w:t xml:space="preserve"> documental</w:t>
            </w:r>
          </w:p>
        </w:tc>
        <w:tc>
          <w:tcPr>
            <w:tcW w:w="2190" w:type="dxa"/>
          </w:tcPr>
          <w:p w14:paraId="6DF9C861" w14:textId="77777777" w:rsidR="007A25B4" w:rsidRPr="00926B20" w:rsidRDefault="00000000" w:rsidP="00926B2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  <w:tc>
          <w:tcPr>
            <w:tcW w:w="4006" w:type="dxa"/>
          </w:tcPr>
          <w:p w14:paraId="22893052" w14:textId="77777777" w:rsidR="007A25B4" w:rsidRPr="00926B20" w:rsidRDefault="00000000" w:rsidP="00926B2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Documentos finales coherentes, versionados y relacionados con el alcance aprobado del MVP.</w:t>
            </w:r>
          </w:p>
        </w:tc>
      </w:tr>
      <w:tr w:rsidR="007A25B4" w:rsidRPr="00926B20" w14:paraId="247DCB06" w14:textId="77777777" w:rsidTr="00926B20">
        <w:tc>
          <w:tcPr>
            <w:tcW w:w="3154" w:type="dxa"/>
          </w:tcPr>
          <w:p w14:paraId="5F3B973C" w14:textId="77777777" w:rsidR="007A25B4" w:rsidRPr="00926B20" w:rsidRDefault="00000000" w:rsidP="00926B2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lastRenderedPageBreak/>
              <w:t>SCRUM-501 / EP-02 Integración técnica y pruebas de software</w:t>
            </w:r>
          </w:p>
        </w:tc>
        <w:tc>
          <w:tcPr>
            <w:tcW w:w="2190" w:type="dxa"/>
          </w:tcPr>
          <w:p w14:paraId="0C25C7C5" w14:textId="77777777" w:rsidR="007A25B4" w:rsidRPr="00926B20" w:rsidRDefault="00000000" w:rsidP="00926B2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Kevin Carriel Bonoso</w:t>
            </w:r>
          </w:p>
        </w:tc>
        <w:tc>
          <w:tcPr>
            <w:tcW w:w="4006" w:type="dxa"/>
          </w:tcPr>
          <w:p w14:paraId="206D846B" w14:textId="77777777" w:rsidR="007A25B4" w:rsidRPr="00926B20" w:rsidRDefault="00000000" w:rsidP="00926B2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Arquitectura, frontend, backend, datos y autenticación integrados; flujos críticos verificados sin defectos bloqueantes.</w:t>
            </w:r>
          </w:p>
        </w:tc>
      </w:tr>
      <w:tr w:rsidR="007A25B4" w:rsidRPr="00926B20" w14:paraId="443095B8" w14:textId="77777777" w:rsidTr="00926B20">
        <w:tc>
          <w:tcPr>
            <w:tcW w:w="3154" w:type="dxa"/>
          </w:tcPr>
          <w:p w14:paraId="08E269F8" w14:textId="77777777" w:rsidR="007A25B4" w:rsidRPr="00926B20" w:rsidRDefault="00000000" w:rsidP="00926B2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SCRUM-502 / EP-03 Presentación, entrega final y cierre</w:t>
            </w:r>
          </w:p>
        </w:tc>
        <w:tc>
          <w:tcPr>
            <w:tcW w:w="2190" w:type="dxa"/>
          </w:tcPr>
          <w:p w14:paraId="7107F8D3" w14:textId="77777777" w:rsidR="007A25B4" w:rsidRPr="00926B20" w:rsidRDefault="00000000" w:rsidP="00926B2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Víctor Tello Bravo</w:t>
            </w:r>
          </w:p>
        </w:tc>
        <w:tc>
          <w:tcPr>
            <w:tcW w:w="4006" w:type="dxa"/>
          </w:tcPr>
          <w:p w14:paraId="59E1BD86" w14:textId="77777777" w:rsidR="007A25B4" w:rsidRPr="00926B20" w:rsidRDefault="00000000" w:rsidP="00926B2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Demostración funcional, entrega de evidencias, aceptación del MVP y cierre formal del proyecto.</w:t>
            </w:r>
          </w:p>
        </w:tc>
      </w:tr>
    </w:tbl>
    <w:p w14:paraId="16EC9E18" w14:textId="1B3697E4" w:rsidR="00903C45" w:rsidRPr="00926B20" w:rsidRDefault="00926B20" w:rsidP="00926B20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8" w:name="_Toc241259499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Tabla 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instrText xml:space="preserve"> SEQ Tabla \* ARABIC </w:instrTex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3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t xml:space="preserve"> Épicas y resultados esperados del Sprint 4</w:t>
      </w:r>
      <w:bookmarkEnd w:id="8"/>
    </w:p>
    <w:p w14:paraId="0E79C7ED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9" w:name="_Toc241259473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Distribución del equipo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4"/>
        <w:gridCol w:w="6666"/>
      </w:tblGrid>
      <w:tr w:rsidR="009F5836" w:rsidRPr="00926B20" w14:paraId="256DA175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70F79454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Participante</w:t>
            </w:r>
            <w:proofErr w:type="spellEnd"/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502546C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Responsabilidad</w:t>
            </w:r>
            <w:proofErr w:type="spellEnd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durante</w:t>
            </w:r>
            <w:proofErr w:type="spellEnd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 xml:space="preserve"> el Sprint 4</w:t>
            </w:r>
          </w:p>
        </w:tc>
      </w:tr>
      <w:tr w:rsidR="007A25B4" w:rsidRPr="00926B20" w14:paraId="53460C33" w14:textId="77777777" w:rsidTr="00926B20">
        <w:tc>
          <w:tcPr>
            <w:tcW w:w="2684" w:type="dxa"/>
          </w:tcPr>
          <w:p w14:paraId="79D7C065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Alex Mendoza Morante</w:t>
            </w:r>
          </w:p>
        </w:tc>
        <w:tc>
          <w:tcPr>
            <w:tcW w:w="6666" w:type="dxa"/>
          </w:tcPr>
          <w:p w14:paraId="64FCDA0D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Coordinación, Jira, integración documental, control de cambios, evidencias, entrega y cierre.</w:t>
            </w:r>
          </w:p>
        </w:tc>
      </w:tr>
      <w:tr w:rsidR="007A25B4" w:rsidRPr="00926B20" w14:paraId="0E5CB952" w14:textId="77777777" w:rsidTr="00926B20">
        <w:tc>
          <w:tcPr>
            <w:tcW w:w="2684" w:type="dxa"/>
          </w:tcPr>
          <w:p w14:paraId="414ED473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Víctor Tello Bravo</w:t>
            </w:r>
          </w:p>
        </w:tc>
        <w:tc>
          <w:tcPr>
            <w:tcW w:w="6666" w:type="dxa"/>
          </w:tcPr>
          <w:p w14:paraId="0839040A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Alcance del MVP, criterios de aceptación, trazabilidad, demostración y aceptación funcional.</w:t>
            </w:r>
          </w:p>
        </w:tc>
      </w:tr>
      <w:tr w:rsidR="007A25B4" w:rsidRPr="00926B20" w14:paraId="2E0E806C" w14:textId="77777777" w:rsidTr="00926B20">
        <w:tc>
          <w:tcPr>
            <w:tcW w:w="2684" w:type="dxa"/>
          </w:tcPr>
          <w:p w14:paraId="163E2F6C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Kevin Carriel Bonoso</w:t>
            </w:r>
          </w:p>
        </w:tc>
        <w:tc>
          <w:tcPr>
            <w:tcW w:w="6666" w:type="dxa"/>
          </w:tcPr>
          <w:p w14:paraId="6AADF149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Arquitectura, integración técnica, autenticación, permisos, seguridad y preparación del entorno.</w:t>
            </w:r>
          </w:p>
        </w:tc>
      </w:tr>
      <w:tr w:rsidR="007A25B4" w:rsidRPr="00926B20" w14:paraId="50E47F96" w14:textId="77777777" w:rsidTr="00926B20">
        <w:tc>
          <w:tcPr>
            <w:tcW w:w="2684" w:type="dxa"/>
          </w:tcPr>
          <w:p w14:paraId="7D616F38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Mario Luzardo Fierro</w:t>
            </w:r>
          </w:p>
        </w:tc>
        <w:tc>
          <w:tcPr>
            <w:tcW w:w="6666" w:type="dxa"/>
          </w:tcPr>
          <w:p w14:paraId="1DF4BC32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Frontend, identidad visual, navegación, diseño adaptable, accesibilidad y evidencias visuales.</w:t>
            </w:r>
          </w:p>
        </w:tc>
      </w:tr>
      <w:tr w:rsidR="007A25B4" w:rsidRPr="00926B20" w14:paraId="00B7F514" w14:textId="77777777" w:rsidTr="00926B20">
        <w:tc>
          <w:tcPr>
            <w:tcW w:w="2684" w:type="dxa"/>
          </w:tcPr>
          <w:p w14:paraId="68FF8AE3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Luis Ramírez Conejo</w:t>
            </w:r>
          </w:p>
        </w:tc>
        <w:tc>
          <w:tcPr>
            <w:tcW w:w="6666" w:type="dxa"/>
          </w:tcPr>
          <w:p w14:paraId="2E8007CC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Backend, modelos, servicios, datos, persistencia y preparación de datos de demostración.</w:t>
            </w:r>
          </w:p>
        </w:tc>
      </w:tr>
      <w:tr w:rsidR="007A25B4" w:rsidRPr="00926B20" w14:paraId="2E881CC8" w14:textId="77777777" w:rsidTr="00926B20">
        <w:tc>
          <w:tcPr>
            <w:tcW w:w="2684" w:type="dxa"/>
          </w:tcPr>
          <w:p w14:paraId="2C41BD2F" w14:textId="77777777" w:rsidR="007A25B4" w:rsidRPr="00926B20" w:rsidRDefault="00000000">
            <w:pPr>
              <w:rPr>
                <w:rFonts w:ascii="Verdana" w:hAnsi="Verdana"/>
              </w:rPr>
            </w:pPr>
            <w:r w:rsidRPr="00926B20">
              <w:rPr>
                <w:rFonts w:ascii="Verdana" w:hAnsi="Verdana"/>
              </w:rPr>
              <w:t>Luis Rodríguez Barrera</w:t>
            </w:r>
          </w:p>
        </w:tc>
        <w:tc>
          <w:tcPr>
            <w:tcW w:w="6666" w:type="dxa"/>
          </w:tcPr>
          <w:p w14:paraId="71038166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Pruebas, calidad, seguridad, control de defectos y consolidación de evidencias de validación.</w:t>
            </w:r>
          </w:p>
        </w:tc>
      </w:tr>
    </w:tbl>
    <w:p w14:paraId="36C4E41F" w14:textId="28FEDD97" w:rsidR="009E059A" w:rsidRPr="00926B20" w:rsidRDefault="00926B20" w:rsidP="00926B20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10" w:name="_Toc241259500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Tabla 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4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Distribución</w:t>
      </w:r>
      <w:proofErr w:type="spellEnd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del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equipo</w:t>
      </w:r>
      <w:bookmarkEnd w:id="10"/>
      <w:proofErr w:type="spellEnd"/>
    </w:p>
    <w:p w14:paraId="3A704D55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1" w:name="_Toc241259474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Criterios de finalización</w:t>
      </w:r>
      <w:bookmarkEnd w:id="11"/>
    </w:p>
    <w:p w14:paraId="01538814" w14:textId="77777777" w:rsidR="009F5836" w:rsidRPr="00926B20" w:rsidRDefault="009F5836" w:rsidP="00926B20">
      <w:pPr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El Sprint 4 se considerará finalizado cuando:</w:t>
      </w:r>
    </w:p>
    <w:p w14:paraId="7C9824B4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Las tres épicas y sus actividades se encuentren actualizadas y cerradas en Jira.</w:t>
      </w:r>
    </w:p>
    <w:p w14:paraId="73C50B7E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El MVP mantenga únicamente el alcance aprobado y pueda demostrarse de principio a fin.</w:t>
      </w:r>
    </w:p>
    <w:p w14:paraId="6956E120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La documentación, arquitectura, BPMN, matrices y evidencias presenten versiones coherentes.</w:t>
      </w:r>
    </w:p>
    <w:p w14:paraId="4507684F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La interfaz, los servicios, la autenticación, los permisos y la persistencia estén integrados.</w:t>
      </w:r>
    </w:p>
    <w:p w14:paraId="483976D1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 xml:space="preserve">Las pruebas críticas sean conformes y no existan defectos </w:t>
      </w:r>
      <w:proofErr w:type="spellStart"/>
      <w:r w:rsidRPr="00926B20">
        <w:rPr>
          <w:rFonts w:ascii="Verdana" w:hAnsi="Verdana"/>
          <w:lang w:val="es-EC"/>
        </w:rPr>
        <w:t>Highest</w:t>
      </w:r>
      <w:proofErr w:type="spellEnd"/>
      <w:r w:rsidRPr="00926B20">
        <w:rPr>
          <w:rFonts w:ascii="Verdana" w:hAnsi="Verdana"/>
          <w:lang w:val="es-EC"/>
        </w:rPr>
        <w:t xml:space="preserve"> abiertos.</w:t>
      </w:r>
    </w:p>
    <w:p w14:paraId="5F8FFAC7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El paquete final de documentos, código y evidencias esté completo y disponible.</w:t>
      </w:r>
    </w:p>
    <w:p w14:paraId="31948FBE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La demostración y la aceptación funcional hayan sido registradas.</w:t>
      </w:r>
    </w:p>
    <w:p w14:paraId="2B5B31A2" w14:textId="77777777" w:rsidR="009F5836" w:rsidRPr="00926B20" w:rsidRDefault="009F5836" w:rsidP="00926B20">
      <w:pPr>
        <w:numPr>
          <w:ilvl w:val="0"/>
          <w:numId w:val="45"/>
        </w:numPr>
        <w:spacing w:after="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La retrospectiva, las lecciones aprendidas y el cierre del proyecto consten en Jira.</w:t>
      </w:r>
    </w:p>
    <w:p w14:paraId="648BE3E0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2" w:name="_Toc241259475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Riesgos y acciones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72"/>
        <w:gridCol w:w="5378"/>
      </w:tblGrid>
      <w:tr w:rsidR="009F5836" w:rsidRPr="00926B20" w14:paraId="23711D7F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65B1E1EA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Riesgo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434AA2B" w14:textId="77777777" w:rsidR="007A25B4" w:rsidRPr="00926B20" w:rsidRDefault="00000000" w:rsidP="00926B20">
            <w:pPr>
              <w:jc w:val="center"/>
              <w:rPr>
                <w:rFonts w:ascii="Verdana" w:hAnsi="Verdana"/>
                <w:b/>
                <w:bCs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Acción</w:t>
            </w:r>
            <w:proofErr w:type="spellEnd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26B20">
              <w:rPr>
                <w:rFonts w:ascii="Verdana" w:hAnsi="Verdana"/>
                <w:b/>
                <w:bCs/>
                <w:color w:val="FFFFFF" w:themeColor="background1"/>
              </w:rPr>
              <w:t>prevista</w:t>
            </w:r>
            <w:proofErr w:type="spellEnd"/>
          </w:p>
        </w:tc>
      </w:tr>
      <w:tr w:rsidR="007A25B4" w:rsidRPr="00926B20" w14:paraId="2A3A2430" w14:textId="77777777" w:rsidTr="00926B20">
        <w:tc>
          <w:tcPr>
            <w:tcW w:w="3972" w:type="dxa"/>
          </w:tcPr>
          <w:p w14:paraId="45855DF0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Incorporación de funciones fuera del alcance del MVP</w:t>
            </w:r>
          </w:p>
        </w:tc>
        <w:tc>
          <w:tcPr>
            <w:tcW w:w="5378" w:type="dxa"/>
          </w:tcPr>
          <w:p w14:paraId="2871A0FF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Validar todo cambio contra el Documento del MVP y reprogramar las funciones posteriores.</w:t>
            </w:r>
          </w:p>
        </w:tc>
      </w:tr>
      <w:tr w:rsidR="007A25B4" w:rsidRPr="00926B20" w14:paraId="2EDA1CBB" w14:textId="77777777" w:rsidTr="00926B20">
        <w:tc>
          <w:tcPr>
            <w:tcW w:w="3972" w:type="dxa"/>
          </w:tcPr>
          <w:p w14:paraId="138B1F34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Inconsistencias entre documentos, Jira, BPMN y software</w:t>
            </w:r>
          </w:p>
        </w:tc>
        <w:tc>
          <w:tcPr>
            <w:tcW w:w="5378" w:type="dxa"/>
          </w:tcPr>
          <w:p w14:paraId="5B38D898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Ejecutar revisión cruzada, actualizar versiones y completar la matriz de trazabilidad.</w:t>
            </w:r>
          </w:p>
        </w:tc>
      </w:tr>
      <w:tr w:rsidR="007A25B4" w:rsidRPr="00926B20" w14:paraId="20FBCAD5" w14:textId="77777777" w:rsidTr="00926B20">
        <w:tc>
          <w:tcPr>
            <w:tcW w:w="3972" w:type="dxa"/>
          </w:tcPr>
          <w:p w14:paraId="008CFFCA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Integración tardía entre arquitectura, frontend, backend y datos</w:t>
            </w:r>
          </w:p>
        </w:tc>
        <w:tc>
          <w:tcPr>
            <w:tcW w:w="5378" w:type="dxa"/>
          </w:tcPr>
          <w:p w14:paraId="3C3D914B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Aplicar integración progresiva y resolver dependencias antes del 1 de octubre.</w:t>
            </w:r>
          </w:p>
        </w:tc>
      </w:tr>
      <w:tr w:rsidR="007A25B4" w:rsidRPr="00926B20" w14:paraId="6354BB8C" w14:textId="77777777" w:rsidTr="00926B20">
        <w:tc>
          <w:tcPr>
            <w:tcW w:w="3972" w:type="dxa"/>
          </w:tcPr>
          <w:p w14:paraId="76A1117C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Defectos críticos en registro, acceso, sesiones, panel o perfil</w:t>
            </w:r>
          </w:p>
        </w:tc>
        <w:tc>
          <w:tcPr>
            <w:tcW w:w="5378" w:type="dxa"/>
          </w:tcPr>
          <w:p w14:paraId="1C28C686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 xml:space="preserve">Priorizar los defectos </w:t>
            </w:r>
            <w:proofErr w:type="spellStart"/>
            <w:r w:rsidRPr="00926B20">
              <w:rPr>
                <w:rFonts w:ascii="Verdana" w:hAnsi="Verdana"/>
                <w:lang w:val="es-EC"/>
              </w:rPr>
              <w:t>Highest</w:t>
            </w:r>
            <w:proofErr w:type="spellEnd"/>
            <w:r w:rsidRPr="00926B20">
              <w:rPr>
                <w:rFonts w:ascii="Verdana" w:hAnsi="Verdana"/>
                <w:lang w:val="es-EC"/>
              </w:rPr>
              <w:t xml:space="preserve"> y High y repetir las pruebas después de cada corrección.</w:t>
            </w:r>
          </w:p>
        </w:tc>
      </w:tr>
      <w:tr w:rsidR="007A25B4" w:rsidRPr="00926B20" w14:paraId="659298FB" w14:textId="77777777" w:rsidTr="00926B20">
        <w:tc>
          <w:tcPr>
            <w:tcW w:w="3972" w:type="dxa"/>
          </w:tcPr>
          <w:p w14:paraId="44ABE4E4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Evidencias incompletas o no relacionadas con las actividades</w:t>
            </w:r>
          </w:p>
        </w:tc>
        <w:tc>
          <w:tcPr>
            <w:tcW w:w="5378" w:type="dxa"/>
          </w:tcPr>
          <w:p w14:paraId="1178E269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Adjuntar la evidencia antes de enviar cada actividad a revisión y validar su ubicación.</w:t>
            </w:r>
          </w:p>
        </w:tc>
      </w:tr>
      <w:tr w:rsidR="007A25B4" w:rsidRPr="00926B20" w14:paraId="53B75D46" w14:textId="77777777" w:rsidTr="00926B20">
        <w:tc>
          <w:tcPr>
            <w:tcW w:w="3972" w:type="dxa"/>
          </w:tcPr>
          <w:p w14:paraId="4403AFEC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Fallo del entorno durante la demostración final</w:t>
            </w:r>
          </w:p>
        </w:tc>
        <w:tc>
          <w:tcPr>
            <w:tcW w:w="5378" w:type="dxa"/>
          </w:tcPr>
          <w:p w14:paraId="5C80C94C" w14:textId="77777777" w:rsidR="007A25B4" w:rsidRPr="00926B20" w:rsidRDefault="00000000">
            <w:pPr>
              <w:rPr>
                <w:rFonts w:ascii="Verdana" w:hAnsi="Verdana"/>
                <w:lang w:val="es-EC"/>
              </w:rPr>
            </w:pPr>
            <w:r w:rsidRPr="00926B20">
              <w:rPr>
                <w:rFonts w:ascii="Verdana" w:hAnsi="Verdana"/>
                <w:lang w:val="es-EC"/>
              </w:rPr>
              <w:t>Realizar ensayos, preparar datos controlados y conservar capturas o video como contingencia.</w:t>
            </w:r>
          </w:p>
        </w:tc>
      </w:tr>
    </w:tbl>
    <w:p w14:paraId="3C821927" w14:textId="02004B80" w:rsidR="009E059A" w:rsidRPr="00926B20" w:rsidRDefault="00926B20" w:rsidP="00926B20">
      <w:pPr>
        <w:pStyle w:val="Descripcin"/>
        <w:jc w:val="center"/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</w:pPr>
      <w:bookmarkStart w:id="13" w:name="_Toc241259501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Tabla 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5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Riesgos</w:t>
      </w:r>
      <w:proofErr w:type="spellEnd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y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acciones</w:t>
      </w:r>
      <w:bookmarkEnd w:id="13"/>
      <w:proofErr w:type="spellEnd"/>
    </w:p>
    <w:p w14:paraId="660BB506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4" w:name="_Toc241259476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Seguimiento</w:t>
      </w:r>
      <w:bookmarkEnd w:id="14"/>
    </w:p>
    <w:p w14:paraId="6A2C886F" w14:textId="6B36B385" w:rsidR="009F5836" w:rsidRPr="00926B20" w:rsidRDefault="009F5836" w:rsidP="00616D47">
      <w:pPr>
        <w:ind w:firstLine="720"/>
        <w:jc w:val="both"/>
        <w:rPr>
          <w:rFonts w:ascii="Verdana" w:hAnsi="Verdana"/>
          <w:lang w:val="es-EC"/>
        </w:rPr>
      </w:pPr>
      <w:r w:rsidRPr="00926B20">
        <w:rPr>
          <w:rFonts w:ascii="Verdana" w:hAnsi="Verdana"/>
          <w:lang w:val="es-EC"/>
        </w:rPr>
        <w:t>El seguimiento se realizará mediante Jira y reuniones periódicas los martes de 21:00 a 22:00, además de sesiones a demanda cuando exista un bloqueo. El Scrum Master verificará diariamente responsables, prioridades, fechas, estados, dependencias y evidencias</w:t>
      </w:r>
      <w:r w:rsidR="00926B20">
        <w:rPr>
          <w:rFonts w:ascii="Verdana" w:hAnsi="Verdana"/>
          <w:lang w:val="es-EC"/>
        </w:rPr>
        <w:t>.</w:t>
      </w:r>
      <w:r w:rsidRPr="00926B20">
        <w:rPr>
          <w:rFonts w:ascii="Verdana" w:hAnsi="Verdana"/>
          <w:lang w:val="es-EC"/>
        </w:rPr>
        <w:t xml:space="preserve"> </w:t>
      </w:r>
      <w:r w:rsidR="00926B20">
        <w:rPr>
          <w:rFonts w:ascii="Verdana" w:hAnsi="Verdana"/>
          <w:lang w:val="es-EC"/>
        </w:rPr>
        <w:t>E</w:t>
      </w:r>
      <w:r w:rsidRPr="00926B20">
        <w:rPr>
          <w:rFonts w:ascii="Verdana" w:hAnsi="Verdana"/>
          <w:lang w:val="es-EC"/>
        </w:rPr>
        <w:t>l Product Owner validará el alcance y los resultados funcionales; el arquitecto coordinará la integración técnica y calidad controlará pruebas y defectos. Los hitos principales serán la revisión documental del 28 de septiembre, la integración técnica del 1 de octubre, la validación y ensayo del 3 de octubre y la presentación y cierre del 4 de octubre de 2026.</w:t>
      </w:r>
    </w:p>
    <w:p w14:paraId="497B01AF" w14:textId="77777777" w:rsidR="009F5836" w:rsidRPr="00926B20" w:rsidRDefault="009F5836" w:rsidP="00926B20">
      <w:pPr>
        <w:pStyle w:val="Ttulo1"/>
        <w:numPr>
          <w:ilvl w:val="0"/>
          <w:numId w:val="4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5" w:name="_Toc241259477"/>
      <w:r w:rsidRPr="00926B20">
        <w:rPr>
          <w:rFonts w:ascii="Verdana" w:hAnsi="Verdana"/>
          <w:color w:val="943634" w:themeColor="accent2" w:themeShade="BF"/>
          <w:sz w:val="32"/>
          <w:szCs w:val="32"/>
          <w:lang w:val="es-EC"/>
        </w:rPr>
        <w:t>Aprobación del plan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9"/>
        <w:gridCol w:w="3587"/>
        <w:gridCol w:w="3084"/>
      </w:tblGrid>
      <w:tr w:rsidR="009F5836" w:rsidRPr="002131F9" w14:paraId="4D40F25F" w14:textId="77777777" w:rsidTr="00926B20">
        <w:tc>
          <w:tcPr>
            <w:tcW w:w="0" w:type="auto"/>
            <w:shd w:val="clear" w:color="auto" w:fill="943634" w:themeFill="accent2" w:themeFillShade="BF"/>
            <w:hideMark/>
          </w:tcPr>
          <w:p w14:paraId="0EFC7DFB" w14:textId="77777777" w:rsidR="00320372" w:rsidRPr="00926B20" w:rsidRDefault="00000000">
            <w:pPr>
              <w:jc w:val="center"/>
              <w:rPr>
                <w:rFonts w:ascii="Verdana" w:hAnsi="Verdana"/>
                <w:color w:val="FFFFFF" w:themeColor="background1"/>
              </w:rPr>
            </w:pPr>
            <w:proofErr w:type="spellStart"/>
            <w:r w:rsidRPr="00926B20">
              <w:rPr>
                <w:rFonts w:ascii="Verdana" w:hAnsi="Verdana"/>
                <w:b/>
                <w:color w:val="FFFFFF" w:themeColor="background1"/>
              </w:rPr>
              <w:t>Participante</w:t>
            </w:r>
            <w:proofErr w:type="spellEnd"/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779ACC7" w14:textId="77777777" w:rsidR="00320372" w:rsidRPr="00926B20" w:rsidRDefault="0000000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b/>
                <w:color w:val="FFFFFF" w:themeColor="background1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1E5F04F" w14:textId="77777777" w:rsidR="00320372" w:rsidRPr="00926B20" w:rsidRDefault="00000000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26B20">
              <w:rPr>
                <w:rFonts w:ascii="Verdana" w:hAnsi="Verdana"/>
                <w:b/>
                <w:color w:val="FFFFFF" w:themeColor="background1"/>
              </w:rPr>
              <w:t>Aprobación</w:t>
            </w:r>
          </w:p>
        </w:tc>
      </w:tr>
      <w:tr w:rsidR="00320372" w:rsidRPr="002131F9" w14:paraId="3C6B5F2F" w14:textId="77777777" w:rsidTr="00926B20">
        <w:tc>
          <w:tcPr>
            <w:tcW w:w="2679" w:type="dxa"/>
          </w:tcPr>
          <w:p w14:paraId="4F9F0106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  <w:tc>
          <w:tcPr>
            <w:tcW w:w="3587" w:type="dxa"/>
          </w:tcPr>
          <w:p w14:paraId="21F72D35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Scrum Master</w:t>
            </w:r>
          </w:p>
        </w:tc>
        <w:tc>
          <w:tcPr>
            <w:tcW w:w="3084" w:type="dxa"/>
          </w:tcPr>
          <w:p w14:paraId="228DFE8E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Elaboración, seguimiento y cierre</w:t>
            </w:r>
          </w:p>
        </w:tc>
      </w:tr>
      <w:tr w:rsidR="00320372" w:rsidRPr="002131F9" w14:paraId="2DA6EF0B" w14:textId="77777777" w:rsidTr="00926B20">
        <w:tc>
          <w:tcPr>
            <w:tcW w:w="2679" w:type="dxa"/>
          </w:tcPr>
          <w:p w14:paraId="7E2F607E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</w:t>
            </w:r>
          </w:p>
        </w:tc>
        <w:tc>
          <w:tcPr>
            <w:tcW w:w="3587" w:type="dxa"/>
          </w:tcPr>
          <w:p w14:paraId="7A95BA7B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Product Owner</w:t>
            </w:r>
          </w:p>
        </w:tc>
        <w:tc>
          <w:tcPr>
            <w:tcW w:w="3084" w:type="dxa"/>
          </w:tcPr>
          <w:p w14:paraId="5D1FF280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Priorización y aceptación funcional</w:t>
            </w:r>
          </w:p>
        </w:tc>
      </w:tr>
      <w:tr w:rsidR="00320372" w:rsidRPr="002131F9" w14:paraId="0BDF0470" w14:textId="77777777" w:rsidTr="00926B20">
        <w:tc>
          <w:tcPr>
            <w:tcW w:w="2679" w:type="dxa"/>
          </w:tcPr>
          <w:p w14:paraId="782D4AF7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  <w:tc>
          <w:tcPr>
            <w:tcW w:w="3587" w:type="dxa"/>
          </w:tcPr>
          <w:p w14:paraId="7CA1DAFD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Arquitecto de software</w:t>
            </w:r>
          </w:p>
        </w:tc>
        <w:tc>
          <w:tcPr>
            <w:tcW w:w="3084" w:type="dxa"/>
          </w:tcPr>
          <w:p w14:paraId="685B2673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Validación técnica e integración</w:t>
            </w:r>
          </w:p>
        </w:tc>
      </w:tr>
      <w:tr w:rsidR="00320372" w:rsidRPr="002131F9" w14:paraId="68D1304F" w14:textId="77777777" w:rsidTr="00926B20">
        <w:tc>
          <w:tcPr>
            <w:tcW w:w="2679" w:type="dxa"/>
          </w:tcPr>
          <w:p w14:paraId="05B9FD6E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Mario Luzardo Fierro</w:t>
            </w:r>
          </w:p>
        </w:tc>
        <w:tc>
          <w:tcPr>
            <w:tcW w:w="3587" w:type="dxa"/>
          </w:tcPr>
          <w:p w14:paraId="4B3C160A" w14:textId="77777777" w:rsidR="00320372" w:rsidRPr="002131F9" w:rsidRDefault="00000000" w:rsidP="00926B2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Frontend, UI/UX y accesibilidad</w:t>
            </w:r>
          </w:p>
        </w:tc>
        <w:tc>
          <w:tcPr>
            <w:tcW w:w="3084" w:type="dxa"/>
          </w:tcPr>
          <w:p w14:paraId="5B26567F" w14:textId="77777777" w:rsidR="00320372" w:rsidRPr="002131F9" w:rsidRDefault="00000000" w:rsidP="00926B20">
            <w:pPr>
              <w:rPr>
                <w:rFonts w:ascii="Verdana" w:hAnsi="Verdana"/>
              </w:rPr>
            </w:pPr>
            <w:proofErr w:type="spellStart"/>
            <w:r w:rsidRPr="002131F9">
              <w:rPr>
                <w:rFonts w:ascii="Verdana" w:hAnsi="Verdana"/>
              </w:rPr>
              <w:t>Conformidad</w:t>
            </w:r>
            <w:proofErr w:type="spellEnd"/>
            <w:r w:rsidRPr="002131F9">
              <w:rPr>
                <w:rFonts w:ascii="Verdana" w:hAnsi="Verdana"/>
              </w:rPr>
              <w:t xml:space="preserve"> de </w:t>
            </w:r>
            <w:proofErr w:type="spellStart"/>
            <w:r w:rsidRPr="002131F9">
              <w:rPr>
                <w:rFonts w:ascii="Verdana" w:hAnsi="Verdana"/>
              </w:rPr>
              <w:t>interfaz</w:t>
            </w:r>
            <w:proofErr w:type="spellEnd"/>
          </w:p>
        </w:tc>
      </w:tr>
      <w:tr w:rsidR="00320372" w:rsidRPr="00926B20" w14:paraId="6824663D" w14:textId="77777777" w:rsidTr="00926B20">
        <w:tc>
          <w:tcPr>
            <w:tcW w:w="2679" w:type="dxa"/>
          </w:tcPr>
          <w:p w14:paraId="3C372F4D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Ramírez Conejo</w:t>
            </w:r>
          </w:p>
        </w:tc>
        <w:tc>
          <w:tcPr>
            <w:tcW w:w="3587" w:type="dxa"/>
          </w:tcPr>
          <w:p w14:paraId="2C1E6654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Backend y datos</w:t>
            </w:r>
          </w:p>
        </w:tc>
        <w:tc>
          <w:tcPr>
            <w:tcW w:w="3084" w:type="dxa"/>
          </w:tcPr>
          <w:p w14:paraId="254877B0" w14:textId="77777777" w:rsidR="00320372" w:rsidRPr="002131F9" w:rsidRDefault="00000000" w:rsidP="00926B2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Conformidad de servicios y datos</w:t>
            </w:r>
          </w:p>
        </w:tc>
      </w:tr>
      <w:tr w:rsidR="00320372" w:rsidRPr="00926B20" w14:paraId="6F9080BA" w14:textId="77777777" w:rsidTr="00926B20">
        <w:tc>
          <w:tcPr>
            <w:tcW w:w="2679" w:type="dxa"/>
          </w:tcPr>
          <w:p w14:paraId="5773210E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lastRenderedPageBreak/>
              <w:t>Luis Rodríguez Barrera</w:t>
            </w:r>
          </w:p>
        </w:tc>
        <w:tc>
          <w:tcPr>
            <w:tcW w:w="3587" w:type="dxa"/>
          </w:tcPr>
          <w:p w14:paraId="76C7E954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Calidad, pruebas y seguridad</w:t>
            </w:r>
          </w:p>
        </w:tc>
        <w:tc>
          <w:tcPr>
            <w:tcW w:w="3084" w:type="dxa"/>
          </w:tcPr>
          <w:p w14:paraId="6E4F3426" w14:textId="77777777" w:rsidR="00320372" w:rsidRPr="002131F9" w:rsidRDefault="00000000" w:rsidP="00926B2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Revisión de calidad y evidencias</w:t>
            </w:r>
          </w:p>
        </w:tc>
      </w:tr>
      <w:tr w:rsidR="00320372" w:rsidRPr="002131F9" w14:paraId="6A1D61A1" w14:textId="77777777" w:rsidTr="00926B20">
        <w:tc>
          <w:tcPr>
            <w:tcW w:w="2679" w:type="dxa"/>
          </w:tcPr>
          <w:p w14:paraId="15A74134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Ing. Victoria García Velásquez</w:t>
            </w:r>
          </w:p>
        </w:tc>
        <w:tc>
          <w:tcPr>
            <w:tcW w:w="3587" w:type="dxa"/>
          </w:tcPr>
          <w:p w14:paraId="4C7D3571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Patrocinadora académica</w:t>
            </w:r>
          </w:p>
        </w:tc>
        <w:tc>
          <w:tcPr>
            <w:tcW w:w="3084" w:type="dxa"/>
          </w:tcPr>
          <w:p w14:paraId="7A7809D0" w14:textId="77777777" w:rsidR="00320372" w:rsidRPr="002131F9" w:rsidRDefault="00000000" w:rsidP="00926B2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Revisión académica</w:t>
            </w:r>
          </w:p>
        </w:tc>
      </w:tr>
    </w:tbl>
    <w:p w14:paraId="04373B14" w14:textId="19E853D3" w:rsidR="004F7215" w:rsidRPr="00926B20" w:rsidRDefault="00926B20" w:rsidP="00926B20">
      <w:pPr>
        <w:pStyle w:val="Descripcin"/>
        <w:jc w:val="center"/>
        <w:rPr>
          <w:rFonts w:ascii="Verdana" w:eastAsiaTheme="majorEastAsia" w:hAnsi="Verdana" w:cstheme="majorBidi"/>
          <w:b w:val="0"/>
          <w:bCs w:val="0"/>
          <w:color w:val="000000" w:themeColor="text1"/>
          <w:sz w:val="22"/>
          <w:szCs w:val="22"/>
          <w:lang w:val="es-EC"/>
        </w:rPr>
      </w:pPr>
      <w:bookmarkStart w:id="16" w:name="_Toc241259502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Tabla 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begin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instrText xml:space="preserve"> SEQ Tabla \* ARABIC </w:instrTex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t>6</w:t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fldChar w:fldCharType="end"/>
      </w:r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Revisión</w:t>
      </w:r>
      <w:proofErr w:type="spellEnd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 xml:space="preserve"> y </w:t>
      </w:r>
      <w:proofErr w:type="spellStart"/>
      <w:r w:rsidRPr="00926B20">
        <w:rPr>
          <w:rFonts w:ascii="Verdana" w:hAnsi="Verdana"/>
          <w:b w:val="0"/>
          <w:bCs w:val="0"/>
          <w:color w:val="000000" w:themeColor="text1"/>
          <w:sz w:val="22"/>
          <w:szCs w:val="22"/>
        </w:rPr>
        <w:t>aprobación</w:t>
      </w:r>
      <w:bookmarkEnd w:id="16"/>
      <w:proofErr w:type="spellEnd"/>
    </w:p>
    <w:sectPr w:rsidR="004F7215" w:rsidRPr="00926B20" w:rsidSect="00691DF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0557" w14:textId="77777777" w:rsidR="006754B7" w:rsidRDefault="006754B7" w:rsidP="00322806">
      <w:pPr>
        <w:spacing w:after="0" w:line="240" w:lineRule="auto"/>
      </w:pPr>
      <w:r>
        <w:separator/>
      </w:r>
    </w:p>
  </w:endnote>
  <w:endnote w:type="continuationSeparator" w:id="0">
    <w:p w14:paraId="5D416A1F" w14:textId="77777777" w:rsidR="006754B7" w:rsidRDefault="006754B7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FE2B" w14:textId="77777777" w:rsidR="006754B7" w:rsidRDefault="006754B7" w:rsidP="00322806">
      <w:pPr>
        <w:spacing w:after="0" w:line="240" w:lineRule="auto"/>
      </w:pPr>
      <w:r>
        <w:separator/>
      </w:r>
    </w:p>
  </w:footnote>
  <w:footnote w:type="continuationSeparator" w:id="0">
    <w:p w14:paraId="53F8ABFC" w14:textId="77777777" w:rsidR="006754B7" w:rsidRDefault="006754B7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292"/>
    </w:tblGrid>
    <w:tr w:rsidR="00322806" w14:paraId="6BADE58D" w14:textId="77777777" w:rsidTr="00322806">
      <w:trPr>
        <w:trHeight w:val="423"/>
      </w:trPr>
      <w:tc>
        <w:tcPr>
          <w:tcW w:w="1488" w:type="dxa"/>
        </w:tcPr>
        <w:p w14:paraId="0EB51A9A" w14:textId="77777777" w:rsidR="00322806" w:rsidRDefault="00322806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60164032" wp14:editId="50A9A1E5">
                <wp:extent cx="906780" cy="445770"/>
                <wp:effectExtent l="0" t="0" r="7620" b="0"/>
                <wp:docPr id="1530924946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vAlign w:val="center"/>
        </w:tcPr>
        <w:p w14:paraId="54CA305B" w14:textId="77777777" w:rsidR="00322806" w:rsidRPr="00EA1144" w:rsidRDefault="00322806" w:rsidP="00757586">
          <w:pPr>
            <w:pStyle w:val="Encabezado"/>
            <w:jc w:val="center"/>
            <w:rPr>
              <w:rFonts w:ascii="Verdana" w:hAnsi="Verdana"/>
              <w:sz w:val="36"/>
              <w:szCs w:val="36"/>
            </w:rPr>
          </w:pPr>
          <w:r w:rsidRPr="00EA1144">
            <w:rPr>
              <w:rFonts w:ascii="Verdana" w:hAnsi="Verdana"/>
              <w:color w:val="943634" w:themeColor="accent2" w:themeShade="BF"/>
              <w:sz w:val="36"/>
              <w:szCs w:val="36"/>
            </w:rPr>
            <w:t>Ingenieria de Software II</w:t>
          </w:r>
        </w:p>
      </w:tc>
    </w:tr>
  </w:tbl>
  <w:p w14:paraId="094C51E7" w14:textId="77777777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705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56A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49771E"/>
    <w:multiLevelType w:val="hybridMultilevel"/>
    <w:tmpl w:val="FE06F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820339"/>
    <w:multiLevelType w:val="multilevel"/>
    <w:tmpl w:val="959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410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7A7C2B"/>
    <w:multiLevelType w:val="multilevel"/>
    <w:tmpl w:val="A16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67C71"/>
    <w:multiLevelType w:val="multilevel"/>
    <w:tmpl w:val="9E9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2969"/>
    <w:multiLevelType w:val="multilevel"/>
    <w:tmpl w:val="C874990C"/>
    <w:lvl w:ilvl="0">
      <w:start w:val="1"/>
      <w:numFmt w:val="decimal"/>
      <w:lvlText w:val="%1."/>
      <w:lvlJc w:val="left"/>
      <w:pPr>
        <w:ind w:left="360" w:hanging="360"/>
      </w:pPr>
      <w:rPr>
        <w:color w:val="943634" w:themeColor="accent2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815C6E"/>
    <w:multiLevelType w:val="hybridMultilevel"/>
    <w:tmpl w:val="3578B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87CB8"/>
    <w:multiLevelType w:val="hybridMultilevel"/>
    <w:tmpl w:val="F7D8C4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96E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923F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2C5807"/>
    <w:multiLevelType w:val="multilevel"/>
    <w:tmpl w:val="832A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96072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42B0E"/>
    <w:multiLevelType w:val="multilevel"/>
    <w:tmpl w:val="C6F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51A8D"/>
    <w:multiLevelType w:val="hybridMultilevel"/>
    <w:tmpl w:val="A874EB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D3131"/>
    <w:multiLevelType w:val="multilevel"/>
    <w:tmpl w:val="B74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23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C38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4A5766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17B2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219FF"/>
    <w:multiLevelType w:val="multilevel"/>
    <w:tmpl w:val="1ED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84607"/>
    <w:multiLevelType w:val="multilevel"/>
    <w:tmpl w:val="802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746F3"/>
    <w:multiLevelType w:val="multilevel"/>
    <w:tmpl w:val="2DE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1548F9"/>
    <w:multiLevelType w:val="multilevel"/>
    <w:tmpl w:val="68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0C0460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2B7A7F"/>
    <w:multiLevelType w:val="multilevel"/>
    <w:tmpl w:val="5B7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179C9"/>
    <w:multiLevelType w:val="multilevel"/>
    <w:tmpl w:val="AC18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8E1149"/>
    <w:multiLevelType w:val="hybridMultilevel"/>
    <w:tmpl w:val="A40270F6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6741AD6"/>
    <w:multiLevelType w:val="multilevel"/>
    <w:tmpl w:val="698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85E14"/>
    <w:multiLevelType w:val="hybridMultilevel"/>
    <w:tmpl w:val="FDC4FD4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21B62"/>
    <w:multiLevelType w:val="hybridMultilevel"/>
    <w:tmpl w:val="6C4C14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5979"/>
    <w:multiLevelType w:val="multilevel"/>
    <w:tmpl w:val="A07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4"/>
  </w:num>
  <w:num w:numId="8" w16cid:durableId="1989818918">
    <w:abstractNumId w:val="13"/>
  </w:num>
  <w:num w:numId="9" w16cid:durableId="742798510">
    <w:abstractNumId w:val="26"/>
  </w:num>
  <w:num w:numId="10" w16cid:durableId="493841407">
    <w:abstractNumId w:val="43"/>
  </w:num>
  <w:num w:numId="11" w16cid:durableId="1375690916">
    <w:abstractNumId w:val="30"/>
  </w:num>
  <w:num w:numId="12" w16cid:durableId="1556353896">
    <w:abstractNumId w:val="21"/>
  </w:num>
  <w:num w:numId="13" w16cid:durableId="1564870232">
    <w:abstractNumId w:val="40"/>
  </w:num>
  <w:num w:numId="14" w16cid:durableId="368069983">
    <w:abstractNumId w:val="34"/>
  </w:num>
  <w:num w:numId="15" w16cid:durableId="1039083472">
    <w:abstractNumId w:val="8"/>
  </w:num>
  <w:num w:numId="16" w16cid:durableId="1935481250">
    <w:abstractNumId w:val="15"/>
  </w:num>
  <w:num w:numId="17" w16cid:durableId="2126845722">
    <w:abstractNumId w:val="31"/>
  </w:num>
  <w:num w:numId="18" w16cid:durableId="456335426">
    <w:abstractNumId w:val="37"/>
  </w:num>
  <w:num w:numId="19" w16cid:durableId="1350793484">
    <w:abstractNumId w:val="22"/>
  </w:num>
  <w:num w:numId="20" w16cid:durableId="787894609">
    <w:abstractNumId w:val="12"/>
  </w:num>
  <w:num w:numId="21" w16cid:durableId="1291015683">
    <w:abstractNumId w:val="17"/>
  </w:num>
  <w:num w:numId="22" w16cid:durableId="229655176">
    <w:abstractNumId w:val="24"/>
  </w:num>
  <w:num w:numId="23" w16cid:durableId="725182288">
    <w:abstractNumId w:val="25"/>
  </w:num>
  <w:num w:numId="24" w16cid:durableId="1380204734">
    <w:abstractNumId w:val="42"/>
  </w:num>
  <w:num w:numId="25" w16cid:durableId="1129130470">
    <w:abstractNumId w:val="7"/>
  </w:num>
  <w:num w:numId="26" w16cid:durableId="534347342">
    <w:abstractNumId w:val="27"/>
  </w:num>
  <w:num w:numId="27" w16cid:durableId="866528997">
    <w:abstractNumId w:val="29"/>
  </w:num>
  <w:num w:numId="28" w16cid:durableId="278806317">
    <w:abstractNumId w:val="35"/>
  </w:num>
  <w:num w:numId="29" w16cid:durableId="626012912">
    <w:abstractNumId w:val="28"/>
  </w:num>
  <w:num w:numId="30" w16cid:durableId="576597976">
    <w:abstractNumId w:val="20"/>
  </w:num>
  <w:num w:numId="31" w16cid:durableId="1382366618">
    <w:abstractNumId w:val="41"/>
  </w:num>
  <w:num w:numId="32" w16cid:durableId="1076636752">
    <w:abstractNumId w:val="23"/>
  </w:num>
  <w:num w:numId="33" w16cid:durableId="1607271774">
    <w:abstractNumId w:val="11"/>
  </w:num>
  <w:num w:numId="34" w16cid:durableId="1062948747">
    <w:abstractNumId w:val="38"/>
  </w:num>
  <w:num w:numId="35" w16cid:durableId="1513839876">
    <w:abstractNumId w:val="32"/>
  </w:num>
  <w:num w:numId="36" w16cid:durableId="1955940226">
    <w:abstractNumId w:val="9"/>
  </w:num>
  <w:num w:numId="37" w16cid:durableId="1939874148">
    <w:abstractNumId w:val="16"/>
  </w:num>
  <w:num w:numId="38" w16cid:durableId="9114264">
    <w:abstractNumId w:val="39"/>
  </w:num>
  <w:num w:numId="39" w16cid:durableId="950429313">
    <w:abstractNumId w:val="18"/>
  </w:num>
  <w:num w:numId="40" w16cid:durableId="1830243886">
    <w:abstractNumId w:val="6"/>
  </w:num>
  <w:num w:numId="41" w16cid:durableId="985939198">
    <w:abstractNumId w:val="10"/>
  </w:num>
  <w:num w:numId="42" w16cid:durableId="954677483">
    <w:abstractNumId w:val="44"/>
  </w:num>
  <w:num w:numId="43" w16cid:durableId="446508043">
    <w:abstractNumId w:val="19"/>
  </w:num>
  <w:num w:numId="44" w16cid:durableId="1101801677">
    <w:abstractNumId w:val="36"/>
  </w:num>
  <w:num w:numId="45" w16cid:durableId="624851706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8A"/>
    <w:rsid w:val="0002502D"/>
    <w:rsid w:val="00034616"/>
    <w:rsid w:val="000476F3"/>
    <w:rsid w:val="0006063C"/>
    <w:rsid w:val="00061E88"/>
    <w:rsid w:val="00074655"/>
    <w:rsid w:val="00097283"/>
    <w:rsid w:val="000A234F"/>
    <w:rsid w:val="000C2DEE"/>
    <w:rsid w:val="000E2181"/>
    <w:rsid w:val="000F71BE"/>
    <w:rsid w:val="00115962"/>
    <w:rsid w:val="00141A45"/>
    <w:rsid w:val="0015074B"/>
    <w:rsid w:val="001F470B"/>
    <w:rsid w:val="001F479F"/>
    <w:rsid w:val="002131F9"/>
    <w:rsid w:val="00216D6B"/>
    <w:rsid w:val="00223CD7"/>
    <w:rsid w:val="002702A6"/>
    <w:rsid w:val="00287BAC"/>
    <w:rsid w:val="00292948"/>
    <w:rsid w:val="0029639D"/>
    <w:rsid w:val="002C0329"/>
    <w:rsid w:val="002C3E41"/>
    <w:rsid w:val="002C464F"/>
    <w:rsid w:val="002D4F74"/>
    <w:rsid w:val="002F71DA"/>
    <w:rsid w:val="00303C35"/>
    <w:rsid w:val="0031522A"/>
    <w:rsid w:val="00320372"/>
    <w:rsid w:val="00322806"/>
    <w:rsid w:val="00326F90"/>
    <w:rsid w:val="00340175"/>
    <w:rsid w:val="00352BE6"/>
    <w:rsid w:val="00354605"/>
    <w:rsid w:val="00373A74"/>
    <w:rsid w:val="0037640D"/>
    <w:rsid w:val="0038341B"/>
    <w:rsid w:val="00385CBF"/>
    <w:rsid w:val="003975FB"/>
    <w:rsid w:val="003E2133"/>
    <w:rsid w:val="003E2B64"/>
    <w:rsid w:val="00403633"/>
    <w:rsid w:val="00411EC5"/>
    <w:rsid w:val="00445597"/>
    <w:rsid w:val="00451F6F"/>
    <w:rsid w:val="0048536D"/>
    <w:rsid w:val="004C5C64"/>
    <w:rsid w:val="004F2F2F"/>
    <w:rsid w:val="004F7215"/>
    <w:rsid w:val="00541C95"/>
    <w:rsid w:val="005837AC"/>
    <w:rsid w:val="005A0356"/>
    <w:rsid w:val="005B39CE"/>
    <w:rsid w:val="005B405C"/>
    <w:rsid w:val="005C0762"/>
    <w:rsid w:val="00616D47"/>
    <w:rsid w:val="0064263C"/>
    <w:rsid w:val="0064324B"/>
    <w:rsid w:val="00645A51"/>
    <w:rsid w:val="006754B7"/>
    <w:rsid w:val="00691DF5"/>
    <w:rsid w:val="006D7EEC"/>
    <w:rsid w:val="006E0B16"/>
    <w:rsid w:val="006E2A92"/>
    <w:rsid w:val="00714F0B"/>
    <w:rsid w:val="00724FE5"/>
    <w:rsid w:val="00725319"/>
    <w:rsid w:val="007372D2"/>
    <w:rsid w:val="007439E6"/>
    <w:rsid w:val="007479F9"/>
    <w:rsid w:val="00752A7C"/>
    <w:rsid w:val="00757586"/>
    <w:rsid w:val="0079377B"/>
    <w:rsid w:val="007A25B4"/>
    <w:rsid w:val="007B6956"/>
    <w:rsid w:val="007D52B0"/>
    <w:rsid w:val="00803580"/>
    <w:rsid w:val="00831EB3"/>
    <w:rsid w:val="008437AB"/>
    <w:rsid w:val="0085223E"/>
    <w:rsid w:val="00852C84"/>
    <w:rsid w:val="00873E66"/>
    <w:rsid w:val="008847DC"/>
    <w:rsid w:val="00890111"/>
    <w:rsid w:val="00896BE4"/>
    <w:rsid w:val="008B64EF"/>
    <w:rsid w:val="008E604E"/>
    <w:rsid w:val="008F3927"/>
    <w:rsid w:val="008F7581"/>
    <w:rsid w:val="00903C45"/>
    <w:rsid w:val="00926B20"/>
    <w:rsid w:val="00927E10"/>
    <w:rsid w:val="009310F6"/>
    <w:rsid w:val="0093623F"/>
    <w:rsid w:val="009362F3"/>
    <w:rsid w:val="00955B6F"/>
    <w:rsid w:val="0096269F"/>
    <w:rsid w:val="009715A9"/>
    <w:rsid w:val="009800C4"/>
    <w:rsid w:val="00996A8A"/>
    <w:rsid w:val="009A5CEE"/>
    <w:rsid w:val="009A63E9"/>
    <w:rsid w:val="009E059A"/>
    <w:rsid w:val="009F292D"/>
    <w:rsid w:val="009F5836"/>
    <w:rsid w:val="009F591D"/>
    <w:rsid w:val="00A14D4B"/>
    <w:rsid w:val="00A450DF"/>
    <w:rsid w:val="00A50715"/>
    <w:rsid w:val="00A619CD"/>
    <w:rsid w:val="00A80D55"/>
    <w:rsid w:val="00AA1D8D"/>
    <w:rsid w:val="00AA20C1"/>
    <w:rsid w:val="00AA51B3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730D"/>
    <w:rsid w:val="00BD3B81"/>
    <w:rsid w:val="00BD4014"/>
    <w:rsid w:val="00BD4077"/>
    <w:rsid w:val="00C506BC"/>
    <w:rsid w:val="00C87B76"/>
    <w:rsid w:val="00C932D6"/>
    <w:rsid w:val="00CA7497"/>
    <w:rsid w:val="00CB0664"/>
    <w:rsid w:val="00CC1F03"/>
    <w:rsid w:val="00D01A1A"/>
    <w:rsid w:val="00D17102"/>
    <w:rsid w:val="00D4517D"/>
    <w:rsid w:val="00D66D99"/>
    <w:rsid w:val="00D76E93"/>
    <w:rsid w:val="00D77FB4"/>
    <w:rsid w:val="00DA6C54"/>
    <w:rsid w:val="00DB09BE"/>
    <w:rsid w:val="00DB6756"/>
    <w:rsid w:val="00DF1FCF"/>
    <w:rsid w:val="00E27AA4"/>
    <w:rsid w:val="00E3127C"/>
    <w:rsid w:val="00E35EC8"/>
    <w:rsid w:val="00E659B8"/>
    <w:rsid w:val="00EA1144"/>
    <w:rsid w:val="00ED7195"/>
    <w:rsid w:val="00EF2AEB"/>
    <w:rsid w:val="00F24039"/>
    <w:rsid w:val="00F24A33"/>
    <w:rsid w:val="00F24BC3"/>
    <w:rsid w:val="00F54448"/>
    <w:rsid w:val="00F55119"/>
    <w:rsid w:val="00F62F46"/>
    <w:rsid w:val="00F65214"/>
    <w:rsid w:val="00F81DD7"/>
    <w:rsid w:val="00FB0C86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4F63E2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C87B76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1794</Words>
  <Characters>9872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15</cp:revision>
  <cp:lastPrinted>2026-08-22T17:31:00Z</cp:lastPrinted>
  <dcterms:created xsi:type="dcterms:W3CDTF">2026-08-29T17:14:00Z</dcterms:created>
  <dcterms:modified xsi:type="dcterms:W3CDTF">2026-09-26T01:11:00Z</dcterms:modified>
  <cp:category/>
</cp:coreProperties>
</file>