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C1" w:rsidRDefault="007112C1" w:rsidP="007112C1">
      <w:pPr>
        <w:jc w:val="center"/>
        <w:rPr>
          <w:rFonts w:ascii="Times New Roman" w:hAnsi="Times New Roman" w:cs="Times New Roman"/>
          <w:b/>
          <w:sz w:val="36"/>
          <w:szCs w:val="36"/>
        </w:rPr>
      </w:pPr>
      <w:r w:rsidRPr="00FF4F16">
        <w:rPr>
          <w:rFonts w:ascii="Times New Roman" w:hAnsi="Times New Roman" w:cs="Times New Roman"/>
          <w:b/>
          <w:sz w:val="36"/>
          <w:szCs w:val="36"/>
        </w:rPr>
        <w:t>Bài thực hành truyền file</w:t>
      </w:r>
      <w:r w:rsidR="00FF4F16" w:rsidRPr="00FF4F16">
        <w:rPr>
          <w:rFonts w:ascii="Times New Roman" w:hAnsi="Times New Roman" w:cs="Times New Roman"/>
          <w:b/>
          <w:sz w:val="36"/>
          <w:szCs w:val="36"/>
        </w:rPr>
        <w:t>.</w:t>
      </w:r>
    </w:p>
    <w:p w:rsidR="00FF4F16" w:rsidRPr="00FF4F16" w:rsidRDefault="00FF4F16" w:rsidP="007112C1">
      <w:pPr>
        <w:jc w:val="center"/>
        <w:rPr>
          <w:rFonts w:ascii="Times New Roman" w:hAnsi="Times New Roman" w:cs="Times New Roman"/>
          <w:b/>
          <w:sz w:val="36"/>
          <w:szCs w:val="36"/>
        </w:rPr>
      </w:pPr>
    </w:p>
    <w:p w:rsidR="006D125D" w:rsidRDefault="00943CC8" w:rsidP="005714BB">
      <w:pPr>
        <w:ind w:firstLine="720"/>
        <w:rPr>
          <w:rFonts w:ascii="Times New Roman" w:hAnsi="Times New Roman" w:cs="Times New Roman"/>
          <w:sz w:val="28"/>
          <w:szCs w:val="28"/>
        </w:rPr>
      </w:pPr>
      <w:r w:rsidRPr="00FF4F16">
        <w:rPr>
          <w:rFonts w:ascii="Times New Roman" w:hAnsi="Times New Roman" w:cs="Times New Roman"/>
          <w:sz w:val="28"/>
          <w:szCs w:val="28"/>
        </w:rPr>
        <w:t xml:space="preserve">Môi trường thực hành: </w:t>
      </w:r>
      <w:r w:rsidR="003934DC">
        <w:rPr>
          <w:rFonts w:ascii="Times New Roman" w:hAnsi="Times New Roman" w:cs="Times New Roman"/>
          <w:sz w:val="28"/>
          <w:szCs w:val="28"/>
        </w:rPr>
        <w:t>Client và S</w:t>
      </w:r>
      <w:r w:rsidRPr="00FF4F16">
        <w:rPr>
          <w:rFonts w:ascii="Times New Roman" w:hAnsi="Times New Roman" w:cs="Times New Roman"/>
          <w:sz w:val="28"/>
          <w:szCs w:val="28"/>
        </w:rPr>
        <w:t>erver</w:t>
      </w:r>
      <w:r w:rsidR="00FF4F16" w:rsidRPr="00FF4F16">
        <w:rPr>
          <w:rFonts w:ascii="Times New Roman" w:hAnsi="Times New Roman" w:cs="Times New Roman"/>
          <w:sz w:val="28"/>
          <w:szCs w:val="28"/>
        </w:rPr>
        <w:t xml:space="preserve"> t</w:t>
      </w:r>
      <w:r w:rsidRPr="00FF4F16">
        <w:rPr>
          <w:rFonts w:ascii="Times New Roman" w:hAnsi="Times New Roman" w:cs="Times New Roman"/>
          <w:sz w:val="28"/>
          <w:szCs w:val="28"/>
        </w:rPr>
        <w:t>rên cùng 1 máy tính</w:t>
      </w:r>
      <w:r w:rsidR="003934DC">
        <w:rPr>
          <w:rFonts w:ascii="Times New Roman" w:hAnsi="Times New Roman" w:cs="Times New Roman"/>
          <w:sz w:val="28"/>
          <w:szCs w:val="28"/>
        </w:rPr>
        <w:t xml:space="preserve"> có SSD</w:t>
      </w:r>
      <w:r w:rsidR="00D769F2">
        <w:rPr>
          <w:rFonts w:ascii="Times New Roman" w:hAnsi="Times New Roman" w:cs="Times New Roman"/>
          <w:sz w:val="28"/>
          <w:szCs w:val="28"/>
        </w:rPr>
        <w:t>( Tốc độ đọc ghi file lớn )</w:t>
      </w:r>
      <w:r w:rsidR="005D7812">
        <w:rPr>
          <w:rFonts w:ascii="Times New Roman" w:hAnsi="Times New Roman" w:cs="Times New Roman"/>
          <w:sz w:val="28"/>
          <w:szCs w:val="28"/>
        </w:rPr>
        <w:t>, kích thước buffer của Server theo mặc định của Ubuntu</w:t>
      </w:r>
      <w:r w:rsidR="00E767A1">
        <w:rPr>
          <w:rFonts w:ascii="Times New Roman" w:hAnsi="Times New Roman" w:cs="Times New Roman"/>
          <w:sz w:val="28"/>
          <w:szCs w:val="28"/>
        </w:rPr>
        <w:t>(</w:t>
      </w:r>
      <w:r w:rsidR="00ED4838">
        <w:rPr>
          <w:rFonts w:ascii="Times New Roman" w:hAnsi="Times New Roman" w:cs="Times New Roman"/>
          <w:sz w:val="28"/>
          <w:szCs w:val="28"/>
        </w:rPr>
        <w:t>87380 bytes</w:t>
      </w:r>
      <w:r w:rsidR="00E767A1">
        <w:rPr>
          <w:rFonts w:ascii="Times New Roman" w:hAnsi="Times New Roman" w:cs="Times New Roman"/>
          <w:sz w:val="28"/>
          <w:szCs w:val="28"/>
        </w:rPr>
        <w:t xml:space="preserve">) và kích thước buffer receive của Client </w:t>
      </w:r>
      <w:r w:rsidR="00175022">
        <w:rPr>
          <w:rFonts w:ascii="Times New Roman" w:hAnsi="Times New Roman" w:cs="Times New Roman"/>
          <w:sz w:val="28"/>
          <w:szCs w:val="28"/>
        </w:rPr>
        <w:t xml:space="preserve">được </w:t>
      </w:r>
      <w:r w:rsidR="00E767A1">
        <w:rPr>
          <w:rFonts w:ascii="Times New Roman" w:hAnsi="Times New Roman" w:cs="Times New Roman"/>
          <w:sz w:val="28"/>
          <w:szCs w:val="28"/>
        </w:rPr>
        <w:t>thay đổi</w:t>
      </w:r>
      <w:r w:rsidR="005D7812">
        <w:rPr>
          <w:rFonts w:ascii="Times New Roman" w:hAnsi="Times New Roman" w:cs="Times New Roman"/>
          <w:sz w:val="28"/>
          <w:szCs w:val="28"/>
        </w:rPr>
        <w:t>.</w:t>
      </w:r>
    </w:p>
    <w:p w:rsidR="006D125D" w:rsidRDefault="006D125D" w:rsidP="005714BB">
      <w:pPr>
        <w:ind w:firstLine="720"/>
        <w:rPr>
          <w:rFonts w:ascii="Times New Roman" w:hAnsi="Times New Roman" w:cs="Times New Roman"/>
          <w:sz w:val="28"/>
          <w:szCs w:val="28"/>
        </w:rPr>
      </w:pPr>
      <w:r>
        <w:rPr>
          <w:rFonts w:ascii="Times New Roman" w:hAnsi="Times New Roman" w:cs="Times New Roman"/>
          <w:sz w:val="28"/>
          <w:szCs w:val="28"/>
        </w:rPr>
        <w:t>Chạy chương trình phía Server</w:t>
      </w:r>
      <w:r w:rsidR="00F51C2D">
        <w:rPr>
          <w:rFonts w:ascii="Times New Roman" w:hAnsi="Times New Roman" w:cs="Times New Roman"/>
          <w:sz w:val="28"/>
          <w:szCs w:val="28"/>
        </w:rPr>
        <w:t xml:space="preserve"> trên cổng 8899</w:t>
      </w:r>
      <w:r>
        <w:rPr>
          <w:rFonts w:ascii="Times New Roman" w:hAnsi="Times New Roman" w:cs="Times New Roman"/>
          <w:sz w:val="28"/>
          <w:szCs w:val="28"/>
        </w:rPr>
        <w:t>. Client connect đến server thông qua IP 127.0.0.1 và port 8899, set kích thước buffer receive cho Client là 30000 bytes.(HĐH sẽ nhân đôi kích thước buffer mà người dùng nhập vào , vì vậy khi muốn set kích thước 30000 bytes , ta sẽ nhập 15000 bytes)</w:t>
      </w:r>
    </w:p>
    <w:p w:rsidR="006D125D" w:rsidRDefault="006D125D" w:rsidP="007112C1">
      <w:pPr>
        <w:rPr>
          <w:rFonts w:ascii="Times New Roman" w:hAnsi="Times New Roman" w:cs="Times New Roman"/>
          <w:sz w:val="28"/>
          <w:szCs w:val="28"/>
        </w:rPr>
      </w:pPr>
      <w:r>
        <w:rPr>
          <w:noProof/>
        </w:rPr>
        <w:drawing>
          <wp:inline distT="0" distB="0" distL="0" distR="0" wp14:anchorId="49A08F15" wp14:editId="2A281D8C">
            <wp:extent cx="5943600" cy="351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2185"/>
                    </a:xfrm>
                    <a:prstGeom prst="rect">
                      <a:avLst/>
                    </a:prstGeom>
                  </pic:spPr>
                </pic:pic>
              </a:graphicData>
            </a:graphic>
          </wp:inline>
        </w:drawing>
      </w:r>
    </w:p>
    <w:p w:rsidR="00A461D0" w:rsidRDefault="00A461D0" w:rsidP="007112C1">
      <w:pPr>
        <w:rPr>
          <w:rFonts w:ascii="Times New Roman" w:hAnsi="Times New Roman" w:cs="Times New Roman"/>
          <w:sz w:val="28"/>
          <w:szCs w:val="28"/>
        </w:rPr>
      </w:pPr>
      <w:r>
        <w:rPr>
          <w:rFonts w:ascii="Times New Roman" w:hAnsi="Times New Roman" w:cs="Times New Roman"/>
          <w:sz w:val="28"/>
          <w:szCs w:val="28"/>
        </w:rPr>
        <w:t>Kết nối thành công</w:t>
      </w:r>
    </w:p>
    <w:p w:rsidR="00A461D0" w:rsidRDefault="00A461D0" w:rsidP="007112C1">
      <w:pPr>
        <w:rPr>
          <w:rFonts w:ascii="Times New Roman" w:hAnsi="Times New Roman" w:cs="Times New Roman"/>
          <w:sz w:val="28"/>
          <w:szCs w:val="28"/>
        </w:rPr>
      </w:pPr>
      <w:r>
        <w:rPr>
          <w:noProof/>
        </w:rPr>
        <w:lastRenderedPageBreak/>
        <w:drawing>
          <wp:inline distT="0" distB="0" distL="0" distR="0" wp14:anchorId="07FE22B2" wp14:editId="2880A6DC">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1390"/>
                    </a:xfrm>
                    <a:prstGeom prst="rect">
                      <a:avLst/>
                    </a:prstGeom>
                  </pic:spPr>
                </pic:pic>
              </a:graphicData>
            </a:graphic>
          </wp:inline>
        </w:drawing>
      </w:r>
    </w:p>
    <w:p w:rsidR="00A461D0" w:rsidRDefault="00A461D0" w:rsidP="007112C1">
      <w:pPr>
        <w:rPr>
          <w:rFonts w:ascii="Times New Roman" w:hAnsi="Times New Roman" w:cs="Times New Roman"/>
          <w:sz w:val="28"/>
          <w:szCs w:val="28"/>
        </w:rPr>
      </w:pPr>
      <w:r>
        <w:rPr>
          <w:rFonts w:ascii="Times New Roman" w:hAnsi="Times New Roman" w:cs="Times New Roman"/>
          <w:sz w:val="28"/>
          <w:szCs w:val="28"/>
        </w:rPr>
        <w:t>Nhập tên file a.pdf:</w:t>
      </w:r>
    </w:p>
    <w:p w:rsidR="00A461D0" w:rsidRDefault="00A461D0" w:rsidP="007112C1">
      <w:pPr>
        <w:rPr>
          <w:rFonts w:ascii="Times New Roman" w:hAnsi="Times New Roman" w:cs="Times New Roman"/>
          <w:sz w:val="28"/>
          <w:szCs w:val="28"/>
        </w:rPr>
      </w:pPr>
      <w:r>
        <w:rPr>
          <w:noProof/>
        </w:rPr>
        <w:drawing>
          <wp:inline distT="0" distB="0" distL="0" distR="0" wp14:anchorId="7A98A6FA" wp14:editId="6B6517E5">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245"/>
                    </a:xfrm>
                    <a:prstGeom prst="rect">
                      <a:avLst/>
                    </a:prstGeom>
                  </pic:spPr>
                </pic:pic>
              </a:graphicData>
            </a:graphic>
          </wp:inline>
        </w:drawing>
      </w:r>
    </w:p>
    <w:p w:rsidR="00A461D0" w:rsidRDefault="00A461D0" w:rsidP="007112C1">
      <w:pPr>
        <w:rPr>
          <w:rFonts w:ascii="Times New Roman" w:hAnsi="Times New Roman" w:cs="Times New Roman"/>
          <w:sz w:val="28"/>
          <w:szCs w:val="28"/>
        </w:rPr>
      </w:pPr>
      <w:r>
        <w:rPr>
          <w:rFonts w:ascii="Times New Roman" w:hAnsi="Times New Roman" w:cs="Times New Roman"/>
          <w:sz w:val="28"/>
          <w:szCs w:val="28"/>
        </w:rPr>
        <w:t>Tiếp tục 1 file khác</w:t>
      </w:r>
    </w:p>
    <w:p w:rsidR="00A461D0" w:rsidRDefault="00A461D0" w:rsidP="007112C1">
      <w:pPr>
        <w:rPr>
          <w:rFonts w:ascii="Times New Roman" w:hAnsi="Times New Roman" w:cs="Times New Roman"/>
          <w:sz w:val="28"/>
          <w:szCs w:val="28"/>
        </w:rPr>
      </w:pPr>
      <w:r>
        <w:rPr>
          <w:noProof/>
        </w:rPr>
        <w:lastRenderedPageBreak/>
        <w:drawing>
          <wp:inline distT="0" distB="0" distL="0" distR="0" wp14:anchorId="611849AA" wp14:editId="4C47A829">
            <wp:extent cx="5943600" cy="353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2505"/>
                    </a:xfrm>
                    <a:prstGeom prst="rect">
                      <a:avLst/>
                    </a:prstGeom>
                  </pic:spPr>
                </pic:pic>
              </a:graphicData>
            </a:graphic>
          </wp:inline>
        </w:drawing>
      </w:r>
    </w:p>
    <w:p w:rsidR="00A461D0" w:rsidRDefault="00A461D0" w:rsidP="007112C1">
      <w:pPr>
        <w:rPr>
          <w:rFonts w:ascii="Times New Roman" w:hAnsi="Times New Roman" w:cs="Times New Roman"/>
          <w:sz w:val="28"/>
          <w:szCs w:val="28"/>
        </w:rPr>
      </w:pPr>
      <w:r>
        <w:rPr>
          <w:rFonts w:ascii="Times New Roman" w:hAnsi="Times New Roman" w:cs="Times New Roman"/>
          <w:sz w:val="28"/>
          <w:szCs w:val="28"/>
        </w:rPr>
        <w:t>Ấn QUIT để đóng kết nối .</w:t>
      </w:r>
    </w:p>
    <w:p w:rsidR="00A461D0" w:rsidRDefault="00A461D0" w:rsidP="007112C1">
      <w:pPr>
        <w:rPr>
          <w:rFonts w:ascii="Times New Roman" w:hAnsi="Times New Roman" w:cs="Times New Roman"/>
          <w:sz w:val="28"/>
          <w:szCs w:val="28"/>
        </w:rPr>
      </w:pPr>
      <w:r>
        <w:rPr>
          <w:noProof/>
        </w:rPr>
        <w:drawing>
          <wp:inline distT="0" distB="0" distL="0" distR="0" wp14:anchorId="34F90743" wp14:editId="5B52837E">
            <wp:extent cx="5943600" cy="352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5520"/>
                    </a:xfrm>
                    <a:prstGeom prst="rect">
                      <a:avLst/>
                    </a:prstGeom>
                  </pic:spPr>
                </pic:pic>
              </a:graphicData>
            </a:graphic>
          </wp:inline>
        </w:drawing>
      </w:r>
    </w:p>
    <w:p w:rsidR="00A461D0" w:rsidRDefault="00A461D0" w:rsidP="007112C1">
      <w:pPr>
        <w:rPr>
          <w:rFonts w:ascii="Times New Roman" w:hAnsi="Times New Roman" w:cs="Times New Roman"/>
          <w:sz w:val="28"/>
          <w:szCs w:val="28"/>
        </w:rPr>
      </w:pPr>
      <w:r>
        <w:rPr>
          <w:rFonts w:ascii="Times New Roman" w:hAnsi="Times New Roman" w:cs="Times New Roman"/>
          <w:sz w:val="28"/>
          <w:szCs w:val="28"/>
        </w:rPr>
        <w:t>Phía Server</w:t>
      </w:r>
      <w:r w:rsidR="009A1D08">
        <w:rPr>
          <w:rFonts w:ascii="Times New Roman" w:hAnsi="Times New Roman" w:cs="Times New Roman"/>
          <w:sz w:val="28"/>
          <w:szCs w:val="28"/>
        </w:rPr>
        <w:t xml:space="preserve"> đóng kết nối và chờ đợi 1 kết nối khác đến</w:t>
      </w:r>
      <w:r>
        <w:rPr>
          <w:rFonts w:ascii="Times New Roman" w:hAnsi="Times New Roman" w:cs="Times New Roman"/>
          <w:sz w:val="28"/>
          <w:szCs w:val="28"/>
        </w:rPr>
        <w:t>.</w:t>
      </w:r>
    </w:p>
    <w:p w:rsidR="00A461D0" w:rsidRDefault="00A461D0" w:rsidP="007112C1">
      <w:pPr>
        <w:rPr>
          <w:rFonts w:ascii="Times New Roman" w:hAnsi="Times New Roman" w:cs="Times New Roman"/>
          <w:sz w:val="28"/>
          <w:szCs w:val="28"/>
        </w:rPr>
      </w:pPr>
      <w:r>
        <w:rPr>
          <w:noProof/>
        </w:rPr>
        <w:lastRenderedPageBreak/>
        <w:drawing>
          <wp:inline distT="0" distB="0" distL="0" distR="0" wp14:anchorId="77B95290" wp14:editId="3542EF4B">
            <wp:extent cx="5943600" cy="3536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6950"/>
                    </a:xfrm>
                    <a:prstGeom prst="rect">
                      <a:avLst/>
                    </a:prstGeom>
                  </pic:spPr>
                </pic:pic>
              </a:graphicData>
            </a:graphic>
          </wp:inline>
        </w:drawing>
      </w:r>
    </w:p>
    <w:p w:rsidR="006D125D" w:rsidRDefault="006D125D" w:rsidP="007112C1">
      <w:pPr>
        <w:rPr>
          <w:rFonts w:ascii="Times New Roman" w:hAnsi="Times New Roman" w:cs="Times New Roman"/>
          <w:sz w:val="28"/>
          <w:szCs w:val="28"/>
        </w:rPr>
      </w:pPr>
    </w:p>
    <w:p w:rsidR="0041548A" w:rsidRDefault="00FC4864" w:rsidP="007112C1">
      <w:pPr>
        <w:rPr>
          <w:rFonts w:ascii="Times New Roman" w:hAnsi="Times New Roman" w:cs="Times New Roman"/>
          <w:sz w:val="28"/>
          <w:szCs w:val="28"/>
        </w:rPr>
      </w:pPr>
      <w:r>
        <w:rPr>
          <w:rFonts w:ascii="Times New Roman" w:hAnsi="Times New Roman" w:cs="Times New Roman"/>
          <w:sz w:val="28"/>
          <w:szCs w:val="28"/>
        </w:rPr>
        <w:t xml:space="preserve">MD5 file a.pdf ở thư mục Client </w:t>
      </w:r>
    </w:p>
    <w:p w:rsidR="00FC4864" w:rsidRDefault="00FC4864" w:rsidP="007112C1">
      <w:pPr>
        <w:rPr>
          <w:rFonts w:ascii="Times New Roman" w:hAnsi="Times New Roman" w:cs="Times New Roman"/>
          <w:sz w:val="28"/>
          <w:szCs w:val="28"/>
        </w:rPr>
      </w:pPr>
      <w:r>
        <w:rPr>
          <w:noProof/>
        </w:rPr>
        <w:drawing>
          <wp:inline distT="0" distB="0" distL="0" distR="0" wp14:anchorId="1A5D26E7" wp14:editId="7B4601CB">
            <wp:extent cx="59245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3533775"/>
                    </a:xfrm>
                    <a:prstGeom prst="rect">
                      <a:avLst/>
                    </a:prstGeom>
                  </pic:spPr>
                </pic:pic>
              </a:graphicData>
            </a:graphic>
          </wp:inline>
        </w:drawing>
      </w:r>
    </w:p>
    <w:p w:rsidR="00FC4864" w:rsidRDefault="00FC4864" w:rsidP="00FC4864">
      <w:pPr>
        <w:rPr>
          <w:rFonts w:ascii="Times New Roman" w:hAnsi="Times New Roman" w:cs="Times New Roman"/>
          <w:sz w:val="28"/>
          <w:szCs w:val="28"/>
        </w:rPr>
      </w:pPr>
      <w:r>
        <w:rPr>
          <w:rFonts w:ascii="Times New Roman" w:hAnsi="Times New Roman" w:cs="Times New Roman"/>
          <w:sz w:val="28"/>
          <w:szCs w:val="28"/>
        </w:rPr>
        <w:t xml:space="preserve">MD5 file a.pdf ở thư mục </w:t>
      </w:r>
      <w:r>
        <w:rPr>
          <w:rFonts w:ascii="Times New Roman" w:hAnsi="Times New Roman" w:cs="Times New Roman"/>
          <w:sz w:val="28"/>
          <w:szCs w:val="28"/>
        </w:rPr>
        <w:t>Server. Kết quả 2 bên trùng khớp nhau.</w:t>
      </w:r>
    </w:p>
    <w:p w:rsidR="00FC4864" w:rsidRDefault="00FC4864" w:rsidP="00FC4864">
      <w:pPr>
        <w:rPr>
          <w:rFonts w:ascii="Times New Roman" w:hAnsi="Times New Roman" w:cs="Times New Roman"/>
          <w:sz w:val="28"/>
          <w:szCs w:val="28"/>
        </w:rPr>
      </w:pPr>
      <w:r>
        <w:rPr>
          <w:noProof/>
        </w:rPr>
        <w:lastRenderedPageBreak/>
        <w:drawing>
          <wp:inline distT="0" distB="0" distL="0" distR="0" wp14:anchorId="70F21BC9" wp14:editId="5131058E">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6160"/>
                    </a:xfrm>
                    <a:prstGeom prst="rect">
                      <a:avLst/>
                    </a:prstGeom>
                  </pic:spPr>
                </pic:pic>
              </a:graphicData>
            </a:graphic>
          </wp:inline>
        </w:drawing>
      </w:r>
      <w:r>
        <w:rPr>
          <w:rFonts w:ascii="Times New Roman" w:hAnsi="Times New Roman" w:cs="Times New Roman"/>
          <w:sz w:val="28"/>
          <w:szCs w:val="28"/>
        </w:rPr>
        <w:t xml:space="preserve"> </w:t>
      </w:r>
    </w:p>
    <w:p w:rsidR="00FC4864" w:rsidRDefault="00FC4864" w:rsidP="00FC4864">
      <w:pPr>
        <w:rPr>
          <w:rFonts w:ascii="Times New Roman" w:hAnsi="Times New Roman" w:cs="Times New Roman"/>
          <w:sz w:val="28"/>
          <w:szCs w:val="28"/>
        </w:rPr>
      </w:pPr>
    </w:p>
    <w:p w:rsidR="00FC4864" w:rsidRDefault="00FC4864" w:rsidP="00FC4864">
      <w:pPr>
        <w:rPr>
          <w:rFonts w:ascii="Times New Roman" w:hAnsi="Times New Roman" w:cs="Times New Roman"/>
          <w:sz w:val="28"/>
          <w:szCs w:val="28"/>
        </w:rPr>
      </w:pPr>
    </w:p>
    <w:p w:rsidR="00FC4864" w:rsidRDefault="00FC4864" w:rsidP="00FC4864">
      <w:pPr>
        <w:rPr>
          <w:rFonts w:ascii="Times New Roman" w:hAnsi="Times New Roman" w:cs="Times New Roman"/>
          <w:sz w:val="28"/>
          <w:szCs w:val="28"/>
        </w:rPr>
      </w:pPr>
    </w:p>
    <w:p w:rsidR="0041548A" w:rsidRPr="00FF4F16" w:rsidRDefault="0041548A" w:rsidP="007112C1">
      <w:pPr>
        <w:rPr>
          <w:rFonts w:ascii="Times New Roman" w:hAnsi="Times New Roman" w:cs="Times New Roman"/>
          <w:sz w:val="28"/>
          <w:szCs w:val="28"/>
        </w:rPr>
      </w:pPr>
      <w:r>
        <w:rPr>
          <w:rFonts w:ascii="Times New Roman" w:hAnsi="Times New Roman" w:cs="Times New Roman"/>
          <w:sz w:val="28"/>
          <w:szCs w:val="28"/>
        </w:rPr>
        <w:t>Lặp lại</w:t>
      </w:r>
      <w:r w:rsidR="00FC4864">
        <w:rPr>
          <w:rFonts w:ascii="Times New Roman" w:hAnsi="Times New Roman" w:cs="Times New Roman"/>
          <w:sz w:val="28"/>
          <w:szCs w:val="28"/>
        </w:rPr>
        <w:t xml:space="preserve"> kết nối từ Client</w:t>
      </w:r>
      <w:bookmarkStart w:id="0" w:name="_GoBack"/>
      <w:bookmarkEnd w:id="0"/>
      <w:r>
        <w:rPr>
          <w:rFonts w:ascii="Times New Roman" w:hAnsi="Times New Roman" w:cs="Times New Roman"/>
          <w:sz w:val="28"/>
          <w:szCs w:val="28"/>
        </w:rPr>
        <w:t xml:space="preserve"> và thay đổi kích thước buffer với file a.pdf</w:t>
      </w:r>
      <w:r w:rsidR="009A6863">
        <w:rPr>
          <w:rFonts w:ascii="Times New Roman" w:hAnsi="Times New Roman" w:cs="Times New Roman"/>
          <w:sz w:val="28"/>
          <w:szCs w:val="28"/>
        </w:rPr>
        <w:t>(48MB).</w:t>
      </w:r>
    </w:p>
    <w:tbl>
      <w:tblPr>
        <w:tblStyle w:val="TableGrid"/>
        <w:tblW w:w="0" w:type="auto"/>
        <w:tblInd w:w="-5" w:type="dxa"/>
        <w:tblLook w:val="04A0" w:firstRow="1" w:lastRow="0" w:firstColumn="1" w:lastColumn="0" w:noHBand="0" w:noVBand="1"/>
      </w:tblPr>
      <w:tblGrid>
        <w:gridCol w:w="2754"/>
        <w:gridCol w:w="6601"/>
      </w:tblGrid>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Buffet Size</w:t>
            </w:r>
            <w:r w:rsidR="005D7812">
              <w:rPr>
                <w:rFonts w:ascii="Times New Roman" w:hAnsi="Times New Roman" w:cs="Times New Roman"/>
                <w:sz w:val="28"/>
                <w:szCs w:val="28"/>
              </w:rPr>
              <w:t>(Client)</w:t>
            </w:r>
          </w:p>
        </w:tc>
        <w:tc>
          <w:tcPr>
            <w:tcW w:w="6601"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Thời gian truyền file pdf 48MB</w:t>
            </w:r>
            <w:r w:rsidR="00E96361" w:rsidRPr="00FF4F16">
              <w:rPr>
                <w:rFonts w:ascii="Times New Roman" w:hAnsi="Times New Roman" w:cs="Times New Roman"/>
                <w:sz w:val="28"/>
                <w:szCs w:val="28"/>
              </w:rPr>
              <w:t>(s)</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2304</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0.381136</w:t>
            </w:r>
          </w:p>
        </w:tc>
      </w:tr>
      <w:tr w:rsidR="00030527" w:rsidRPr="00FF4F16" w:rsidTr="00FF4F16">
        <w:trPr>
          <w:trHeight w:val="152"/>
        </w:trPr>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3072</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0.307182</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4096</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0.324701</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5120</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0.257715</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10000</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0.257058</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20000</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0.237317</w:t>
            </w:r>
          </w:p>
        </w:tc>
      </w:tr>
      <w:tr w:rsidR="00030527" w:rsidRPr="00FF4F16" w:rsidTr="00FF4F16">
        <w:tc>
          <w:tcPr>
            <w:tcW w:w="2754" w:type="dxa"/>
          </w:tcPr>
          <w:p w:rsidR="00030527" w:rsidRPr="00FF4F16" w:rsidRDefault="00030527">
            <w:pPr>
              <w:rPr>
                <w:rFonts w:ascii="Times New Roman" w:hAnsi="Times New Roman" w:cs="Times New Roman"/>
                <w:sz w:val="28"/>
                <w:szCs w:val="28"/>
              </w:rPr>
            </w:pPr>
            <w:r w:rsidRPr="00FF4F16">
              <w:rPr>
                <w:rFonts w:ascii="Times New Roman" w:hAnsi="Times New Roman" w:cs="Times New Roman"/>
                <w:sz w:val="28"/>
                <w:szCs w:val="28"/>
              </w:rPr>
              <w:t>40000</w:t>
            </w:r>
          </w:p>
        </w:tc>
        <w:tc>
          <w:tcPr>
            <w:tcW w:w="6601" w:type="dxa"/>
          </w:tcPr>
          <w:p w:rsidR="00030527" w:rsidRPr="00FF4F16" w:rsidRDefault="001D159D">
            <w:pPr>
              <w:rPr>
                <w:rFonts w:ascii="Times New Roman" w:hAnsi="Times New Roman" w:cs="Times New Roman"/>
                <w:sz w:val="28"/>
                <w:szCs w:val="28"/>
              </w:rPr>
            </w:pPr>
            <w:r w:rsidRPr="00FF4F16">
              <w:rPr>
                <w:rFonts w:ascii="Times New Roman" w:hAnsi="Times New Roman" w:cs="Times New Roman"/>
                <w:sz w:val="28"/>
                <w:szCs w:val="28"/>
              </w:rPr>
              <w:t>0.222495</w:t>
            </w:r>
          </w:p>
        </w:tc>
      </w:tr>
    </w:tbl>
    <w:p w:rsidR="00913D41" w:rsidRPr="00FF4F16" w:rsidRDefault="00913D41">
      <w:pPr>
        <w:rPr>
          <w:rFonts w:ascii="Times New Roman" w:hAnsi="Times New Roman" w:cs="Times New Roman"/>
          <w:sz w:val="28"/>
          <w:szCs w:val="28"/>
        </w:rPr>
      </w:pPr>
    </w:p>
    <w:p w:rsidR="00FF4F16" w:rsidRDefault="00FF4F16">
      <w:pPr>
        <w:rPr>
          <w:rFonts w:ascii="Times New Roman" w:hAnsi="Times New Roman" w:cs="Times New Roman"/>
          <w:sz w:val="28"/>
          <w:szCs w:val="28"/>
        </w:rPr>
      </w:pPr>
    </w:p>
    <w:p w:rsidR="00FF4F16" w:rsidRDefault="00FF4F16">
      <w:pPr>
        <w:rPr>
          <w:rFonts w:ascii="Times New Roman" w:hAnsi="Times New Roman" w:cs="Times New Roman"/>
          <w:sz w:val="28"/>
          <w:szCs w:val="28"/>
        </w:rPr>
      </w:pPr>
    </w:p>
    <w:p w:rsidR="006B7407" w:rsidRPr="00FF4F16" w:rsidRDefault="006B7407">
      <w:pPr>
        <w:rPr>
          <w:rFonts w:ascii="Times New Roman" w:hAnsi="Times New Roman" w:cs="Times New Roman"/>
          <w:sz w:val="28"/>
          <w:szCs w:val="28"/>
        </w:rPr>
      </w:pPr>
      <w:r w:rsidRPr="00FF4F16">
        <w:rPr>
          <w:rFonts w:ascii="Times New Roman" w:hAnsi="Times New Roman" w:cs="Times New Roman"/>
          <w:sz w:val="28"/>
          <w:szCs w:val="28"/>
        </w:rPr>
        <w:t xml:space="preserve">Mối quan hệ giữa Buffer size và thời gian truyền file </w:t>
      </w:r>
      <w:r w:rsidR="00370FD4" w:rsidRPr="00FF4F16">
        <w:rPr>
          <w:rFonts w:ascii="Times New Roman" w:hAnsi="Times New Roman" w:cs="Times New Roman"/>
          <w:sz w:val="28"/>
          <w:szCs w:val="28"/>
        </w:rPr>
        <w:t>:</w:t>
      </w:r>
    </w:p>
    <w:p w:rsidR="006B7407" w:rsidRPr="00FF4F16" w:rsidRDefault="006B7407">
      <w:pPr>
        <w:rPr>
          <w:rFonts w:ascii="Times New Roman" w:hAnsi="Times New Roman" w:cs="Times New Roman"/>
          <w:sz w:val="28"/>
          <w:szCs w:val="28"/>
        </w:rPr>
      </w:pPr>
      <w:r w:rsidRPr="00FF4F16">
        <w:rPr>
          <w:rFonts w:ascii="Times New Roman" w:hAnsi="Times New Roman" w:cs="Times New Roman"/>
          <w:sz w:val="28"/>
          <w:szCs w:val="28"/>
        </w:rPr>
        <w:t>Trục x: Kích thước buffer(byte)</w:t>
      </w:r>
      <w:r w:rsidR="00FF4F16">
        <w:rPr>
          <w:rFonts w:ascii="Times New Roman" w:hAnsi="Times New Roman" w:cs="Times New Roman"/>
          <w:sz w:val="28"/>
          <w:szCs w:val="28"/>
        </w:rPr>
        <w:t>.</w:t>
      </w:r>
    </w:p>
    <w:p w:rsidR="006B7407" w:rsidRPr="00FF4F16" w:rsidRDefault="006B7407">
      <w:pPr>
        <w:rPr>
          <w:rFonts w:ascii="Times New Roman" w:hAnsi="Times New Roman" w:cs="Times New Roman"/>
          <w:sz w:val="28"/>
          <w:szCs w:val="28"/>
        </w:rPr>
      </w:pPr>
      <w:r w:rsidRPr="00FF4F16">
        <w:rPr>
          <w:rFonts w:ascii="Times New Roman" w:hAnsi="Times New Roman" w:cs="Times New Roman"/>
          <w:sz w:val="28"/>
          <w:szCs w:val="28"/>
        </w:rPr>
        <w:lastRenderedPageBreak/>
        <w:t>Trục y: Thơi gian truyền file 48MB(millisecond)</w:t>
      </w:r>
      <w:r w:rsidR="00FF4F16">
        <w:rPr>
          <w:rFonts w:ascii="Times New Roman" w:hAnsi="Times New Roman" w:cs="Times New Roman"/>
          <w:sz w:val="28"/>
          <w:szCs w:val="28"/>
        </w:rPr>
        <w:t>.</w:t>
      </w:r>
    </w:p>
    <w:p w:rsidR="006B7407" w:rsidRPr="00FF4F16" w:rsidRDefault="00370FD4">
      <w:pPr>
        <w:rPr>
          <w:rFonts w:ascii="Times New Roman" w:hAnsi="Times New Roman" w:cs="Times New Roman"/>
          <w:sz w:val="28"/>
          <w:szCs w:val="28"/>
        </w:rPr>
      </w:pPr>
      <w:r w:rsidRPr="00FF4F16">
        <w:rPr>
          <w:rFonts w:ascii="Times New Roman" w:hAnsi="Times New Roman" w:cs="Times New Roman"/>
          <w:noProof/>
          <w:sz w:val="28"/>
          <w:szCs w:val="28"/>
        </w:rPr>
        <w:drawing>
          <wp:inline distT="0" distB="0" distL="0" distR="0" wp14:anchorId="0D035937" wp14:editId="548255D1">
            <wp:extent cx="6268085"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0865" cy="5441187"/>
                    </a:xfrm>
                    <a:prstGeom prst="rect">
                      <a:avLst/>
                    </a:prstGeom>
                  </pic:spPr>
                </pic:pic>
              </a:graphicData>
            </a:graphic>
          </wp:inline>
        </w:drawing>
      </w:r>
    </w:p>
    <w:p w:rsidR="006B7407" w:rsidRPr="00FF4F16" w:rsidRDefault="00370FD4">
      <w:pPr>
        <w:rPr>
          <w:rFonts w:ascii="Times New Roman" w:hAnsi="Times New Roman" w:cs="Times New Roman"/>
          <w:sz w:val="28"/>
          <w:szCs w:val="28"/>
        </w:rPr>
      </w:pPr>
      <w:r w:rsidRPr="00FF4F16">
        <w:rPr>
          <w:rFonts w:ascii="Times New Roman" w:hAnsi="Times New Roman" w:cs="Times New Roman"/>
          <w:sz w:val="28"/>
          <w:szCs w:val="28"/>
        </w:rPr>
        <w:t>Nhậ</w:t>
      </w:r>
      <w:r w:rsidR="001D1C0E">
        <w:rPr>
          <w:rFonts w:ascii="Times New Roman" w:hAnsi="Times New Roman" w:cs="Times New Roman"/>
          <w:sz w:val="28"/>
          <w:szCs w:val="28"/>
        </w:rPr>
        <w:t>n xét: Nhìn chung khi kích thước</w:t>
      </w:r>
      <w:r w:rsidRPr="00FF4F16">
        <w:rPr>
          <w:rFonts w:ascii="Times New Roman" w:hAnsi="Times New Roman" w:cs="Times New Roman"/>
          <w:sz w:val="28"/>
          <w:szCs w:val="28"/>
        </w:rPr>
        <w:t xml:space="preserve"> buffer</w:t>
      </w:r>
      <w:r w:rsidR="001D1C0E">
        <w:rPr>
          <w:rFonts w:ascii="Times New Roman" w:hAnsi="Times New Roman" w:cs="Times New Roman"/>
          <w:sz w:val="28"/>
          <w:szCs w:val="28"/>
        </w:rPr>
        <w:t xml:space="preserve"> của client</w:t>
      </w:r>
      <w:r w:rsidRPr="00FF4F16">
        <w:rPr>
          <w:rFonts w:ascii="Times New Roman" w:hAnsi="Times New Roman" w:cs="Times New Roman"/>
          <w:sz w:val="28"/>
          <w:szCs w:val="28"/>
        </w:rPr>
        <w:t xml:space="preserve"> càng lớn thì tốc độ truyền file càng nhanh.</w:t>
      </w:r>
    </w:p>
    <w:p w:rsidR="00370FD4" w:rsidRPr="00FF4F16" w:rsidRDefault="00370FD4">
      <w:pPr>
        <w:rPr>
          <w:rFonts w:ascii="Times New Roman" w:hAnsi="Times New Roman" w:cs="Times New Roman"/>
          <w:sz w:val="28"/>
          <w:szCs w:val="28"/>
        </w:rPr>
      </w:pPr>
      <w:r w:rsidRPr="00FF4F16">
        <w:rPr>
          <w:rFonts w:ascii="Times New Roman" w:hAnsi="Times New Roman" w:cs="Times New Roman"/>
          <w:sz w:val="28"/>
          <w:szCs w:val="28"/>
        </w:rPr>
        <w:t>Kích thước tối thiều của buffer trên Ubuntu là 2304 bytes.</w:t>
      </w:r>
    </w:p>
    <w:sectPr w:rsidR="00370FD4" w:rsidRPr="00FF4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2FE" w:rsidRDefault="00AE32FE" w:rsidP="00E96361">
      <w:pPr>
        <w:spacing w:after="0" w:line="240" w:lineRule="auto"/>
      </w:pPr>
      <w:r>
        <w:separator/>
      </w:r>
    </w:p>
  </w:endnote>
  <w:endnote w:type="continuationSeparator" w:id="0">
    <w:p w:rsidR="00AE32FE" w:rsidRDefault="00AE32FE" w:rsidP="00E9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2FE" w:rsidRDefault="00AE32FE" w:rsidP="00E96361">
      <w:pPr>
        <w:spacing w:after="0" w:line="240" w:lineRule="auto"/>
      </w:pPr>
      <w:r>
        <w:separator/>
      </w:r>
    </w:p>
  </w:footnote>
  <w:footnote w:type="continuationSeparator" w:id="0">
    <w:p w:rsidR="00AE32FE" w:rsidRDefault="00AE32FE" w:rsidP="00E963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27"/>
    <w:rsid w:val="00030527"/>
    <w:rsid w:val="00093CDB"/>
    <w:rsid w:val="00175022"/>
    <w:rsid w:val="001D159D"/>
    <w:rsid w:val="001D1C0E"/>
    <w:rsid w:val="00370FD4"/>
    <w:rsid w:val="003934DC"/>
    <w:rsid w:val="0041548A"/>
    <w:rsid w:val="005714BB"/>
    <w:rsid w:val="005D7812"/>
    <w:rsid w:val="006B7407"/>
    <w:rsid w:val="006D125D"/>
    <w:rsid w:val="00702BF9"/>
    <w:rsid w:val="007112C1"/>
    <w:rsid w:val="00911FDF"/>
    <w:rsid w:val="00913D41"/>
    <w:rsid w:val="00943CC8"/>
    <w:rsid w:val="009A1D08"/>
    <w:rsid w:val="009A6863"/>
    <w:rsid w:val="00A461D0"/>
    <w:rsid w:val="00AE32FE"/>
    <w:rsid w:val="00D769F2"/>
    <w:rsid w:val="00E767A1"/>
    <w:rsid w:val="00E96361"/>
    <w:rsid w:val="00ED4838"/>
    <w:rsid w:val="00F51C2D"/>
    <w:rsid w:val="00FC4864"/>
    <w:rsid w:val="00F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C92"/>
  <w15:chartTrackingRefBased/>
  <w15:docId w15:val="{65CDC393-6B27-41E8-893A-63E4F6F6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361"/>
  </w:style>
  <w:style w:type="paragraph" w:styleId="Footer">
    <w:name w:val="footer"/>
    <w:basedOn w:val="Normal"/>
    <w:link w:val="FooterChar"/>
    <w:uiPriority w:val="99"/>
    <w:unhideWhenUsed/>
    <w:rsid w:val="00E9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E6530</dc:creator>
  <cp:keywords/>
  <dc:description/>
  <cp:lastModifiedBy>DELL E6530</cp:lastModifiedBy>
  <cp:revision>26</cp:revision>
  <dcterms:created xsi:type="dcterms:W3CDTF">2018-09-30T09:14:00Z</dcterms:created>
  <dcterms:modified xsi:type="dcterms:W3CDTF">2018-09-30T10:08:00Z</dcterms:modified>
</cp:coreProperties>
</file>