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2B1F" w14:textId="77777777" w:rsidR="00FC6E2C" w:rsidRPr="00FC6E2C" w:rsidRDefault="00FC6E2C" w:rsidP="00FC6E2C">
      <w:pPr>
        <w:shd w:val="clear" w:color="auto" w:fill="FFFFFF"/>
        <w:spacing w:before="225" w:after="225" w:line="240" w:lineRule="auto"/>
        <w:outlineLvl w:val="0"/>
        <w:rPr>
          <w:rFonts w:ascii="Arial" w:eastAsia="Times New Roman" w:hAnsi="Arial" w:cs="Arial"/>
          <w:b/>
          <w:bCs/>
          <w:color w:val="000000"/>
          <w:kern w:val="36"/>
          <w:sz w:val="60"/>
          <w:szCs w:val="60"/>
          <w14:ligatures w14:val="none"/>
        </w:rPr>
      </w:pPr>
      <w:r w:rsidRPr="00FC6E2C">
        <w:rPr>
          <w:rFonts w:ascii="Arial" w:eastAsia="Times New Roman" w:hAnsi="Arial" w:cs="Arial"/>
          <w:b/>
          <w:bCs/>
          <w:color w:val="000000"/>
          <w:kern w:val="36"/>
          <w:sz w:val="60"/>
          <w:szCs w:val="60"/>
          <w14:ligatures w14:val="none"/>
        </w:rPr>
        <w:t>AI Section 2: Sources of Data and Data Types</w:t>
      </w:r>
    </w:p>
    <w:p w14:paraId="018FE724" w14:textId="1A7A85D1" w:rsidR="00FC6E2C" w:rsidRPr="00FC6E2C" w:rsidRDefault="00FC6E2C" w:rsidP="00FC6E2C">
      <w:pPr>
        <w:shd w:val="clear" w:color="auto" w:fill="FFFFFF"/>
        <w:spacing w:after="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08A2F792" w14:textId="77777777" w:rsidR="00FC6E2C" w:rsidRPr="00FC6E2C" w:rsidRDefault="00FC6E2C" w:rsidP="00FC6E2C">
      <w:pPr>
        <w:shd w:val="clear" w:color="auto" w:fill="FFFFFF"/>
        <w:spacing w:before="225" w:after="225" w:line="240" w:lineRule="auto"/>
        <w:outlineLvl w:val="0"/>
        <w:rPr>
          <w:rFonts w:ascii="Arial" w:eastAsia="Times New Roman" w:hAnsi="Arial" w:cs="Arial"/>
          <w:b/>
          <w:bCs/>
          <w:color w:val="000000"/>
          <w:kern w:val="36"/>
          <w:sz w:val="60"/>
          <w:szCs w:val="60"/>
          <w14:ligatures w14:val="none"/>
        </w:rPr>
      </w:pPr>
      <w:r w:rsidRPr="00FC6E2C">
        <w:rPr>
          <w:rFonts w:ascii="Arial" w:eastAsia="Times New Roman" w:hAnsi="Arial" w:cs="Arial"/>
          <w:b/>
          <w:bCs/>
          <w:color w:val="000000"/>
          <w:kern w:val="36"/>
          <w:sz w:val="60"/>
          <w:szCs w:val="60"/>
          <w14:ligatures w14:val="none"/>
        </w:rPr>
        <w:t xml:space="preserve">Intro to Data Sources </w:t>
      </w:r>
      <w:proofErr w:type="spellStart"/>
      <w:proofErr w:type="gramStart"/>
      <w:r w:rsidRPr="00FC6E2C">
        <w:rPr>
          <w:rFonts w:ascii="Arial" w:eastAsia="Times New Roman" w:hAnsi="Arial" w:cs="Arial"/>
          <w:b/>
          <w:bCs/>
          <w:color w:val="000000"/>
          <w:kern w:val="36"/>
          <w:sz w:val="60"/>
          <w:szCs w:val="60"/>
          <w14:ligatures w14:val="none"/>
        </w:rPr>
        <w:t>andTypes</w:t>
      </w:r>
      <w:proofErr w:type="spellEnd"/>
      <w:proofErr w:type="gramEnd"/>
    </w:p>
    <w:p w14:paraId="6F0044F3" w14:textId="77777777" w:rsidR="00FC6E2C" w:rsidRPr="00FC6E2C" w:rsidRDefault="00FC6E2C" w:rsidP="00FC6E2C">
      <w:pPr>
        <w:shd w:val="clear" w:color="auto" w:fill="FFFFFF"/>
        <w:spacing w:after="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78620A5C"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64345931"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FC6E2C">
        <w:rPr>
          <w:rFonts w:ascii="Arial" w:eastAsia="Times New Roman" w:hAnsi="Arial" w:cs="Arial"/>
          <w:color w:val="0021A5"/>
          <w:kern w:val="0"/>
          <w:sz w:val="43"/>
          <w:szCs w:val="43"/>
          <w14:ligatures w14:val="none"/>
        </w:rPr>
        <w:t>Objectives </w:t>
      </w:r>
    </w:p>
    <w:p w14:paraId="474E8AB0" w14:textId="77777777" w:rsidR="00FC6E2C" w:rsidRPr="00FC6E2C" w:rsidRDefault="00FC6E2C" w:rsidP="00FC6E2C">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Students will be able to identify the various data types used in computer programming and understand their innate differences when working with them. </w:t>
      </w:r>
    </w:p>
    <w:p w14:paraId="2B2B4C45" w14:textId="77777777" w:rsidR="00FC6E2C" w:rsidRPr="00FC6E2C" w:rsidRDefault="00FC6E2C" w:rsidP="00FC6E2C">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Students will be able to look at data sets and determine what kinds of Data Types they </w:t>
      </w:r>
      <w:proofErr w:type="gramStart"/>
      <w:r w:rsidRPr="00FC6E2C">
        <w:rPr>
          <w:rFonts w:ascii="Arial" w:eastAsia="Times New Roman" w:hAnsi="Arial" w:cs="Arial"/>
          <w:color w:val="000000"/>
          <w:kern w:val="0"/>
          <w:sz w:val="24"/>
          <w:szCs w:val="24"/>
          <w14:ligatures w14:val="none"/>
        </w:rPr>
        <w:t>are</w:t>
      </w:r>
      <w:proofErr w:type="gramEnd"/>
    </w:p>
    <w:p w14:paraId="3719ADBC"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FC6E2C">
        <w:rPr>
          <w:rFonts w:ascii="Arial" w:eastAsia="Times New Roman" w:hAnsi="Arial" w:cs="Arial"/>
          <w:color w:val="FA4616"/>
          <w:kern w:val="0"/>
          <w:sz w:val="43"/>
          <w:szCs w:val="43"/>
          <w14:ligatures w14:val="none"/>
        </w:rPr>
        <w:t>Main Learning Goal </w:t>
      </w:r>
    </w:p>
    <w:p w14:paraId="6F2AE7C0" w14:textId="77777777" w:rsidR="00FC6E2C" w:rsidRPr="00FC6E2C" w:rsidRDefault="00FC6E2C" w:rsidP="00FC6E2C">
      <w:pPr>
        <w:numPr>
          <w:ilvl w:val="0"/>
          <w:numId w:val="2"/>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By the end of this lesson, students should be able to recognize all the major data types used in programming, some various methods associated with them in </w:t>
      </w:r>
      <w:proofErr w:type="spellStart"/>
      <w:r w:rsidRPr="00FC6E2C">
        <w:rPr>
          <w:rFonts w:ascii="Arial" w:eastAsia="Times New Roman" w:hAnsi="Arial" w:cs="Arial"/>
          <w:color w:val="000000"/>
          <w:kern w:val="0"/>
          <w:sz w:val="24"/>
          <w:szCs w:val="24"/>
          <w14:ligatures w14:val="none"/>
        </w:rPr>
        <w:t>Matlab</w:t>
      </w:r>
      <w:proofErr w:type="spellEnd"/>
      <w:r w:rsidRPr="00FC6E2C">
        <w:rPr>
          <w:rFonts w:ascii="Arial" w:eastAsia="Times New Roman" w:hAnsi="Arial" w:cs="Arial"/>
          <w:color w:val="000000"/>
          <w:kern w:val="0"/>
          <w:sz w:val="24"/>
          <w:szCs w:val="24"/>
          <w14:ligatures w14:val="none"/>
        </w:rPr>
        <w:t xml:space="preserve"> (we will touch on more methods in </w:t>
      </w:r>
      <w:proofErr w:type="spellStart"/>
      <w:r w:rsidRPr="00FC6E2C">
        <w:rPr>
          <w:rFonts w:ascii="Arial" w:eastAsia="Times New Roman" w:hAnsi="Arial" w:cs="Arial"/>
          <w:color w:val="000000"/>
          <w:kern w:val="0"/>
          <w:sz w:val="24"/>
          <w:szCs w:val="24"/>
          <w14:ligatures w14:val="none"/>
        </w:rPr>
        <w:t>Matlab</w:t>
      </w:r>
      <w:proofErr w:type="spellEnd"/>
      <w:r w:rsidRPr="00FC6E2C">
        <w:rPr>
          <w:rFonts w:ascii="Arial" w:eastAsia="Times New Roman" w:hAnsi="Arial" w:cs="Arial"/>
          <w:color w:val="000000"/>
          <w:kern w:val="0"/>
          <w:sz w:val="24"/>
          <w:szCs w:val="24"/>
          <w14:ligatures w14:val="none"/>
        </w:rPr>
        <w:t xml:space="preserve">), and how to use these data types to create variables and perform various operations. Namely, students will be able to work with integers, floating-point numbers, </w:t>
      </w:r>
      <w:proofErr w:type="gramStart"/>
      <w:r w:rsidRPr="00FC6E2C">
        <w:rPr>
          <w:rFonts w:ascii="Arial" w:eastAsia="Times New Roman" w:hAnsi="Arial" w:cs="Arial"/>
          <w:color w:val="000000"/>
          <w:kern w:val="0"/>
          <w:sz w:val="24"/>
          <w:szCs w:val="24"/>
          <w14:ligatures w14:val="none"/>
        </w:rPr>
        <w:t>strings</w:t>
      </w:r>
      <w:proofErr w:type="gramEnd"/>
      <w:r w:rsidRPr="00FC6E2C">
        <w:rPr>
          <w:rFonts w:ascii="Arial" w:eastAsia="Times New Roman" w:hAnsi="Arial" w:cs="Arial"/>
          <w:color w:val="000000"/>
          <w:kern w:val="0"/>
          <w:sz w:val="24"/>
          <w:szCs w:val="24"/>
          <w14:ligatures w14:val="none"/>
        </w:rPr>
        <w:t xml:space="preserve"> and Booleans.  </w:t>
      </w:r>
    </w:p>
    <w:p w14:paraId="5C09A483"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78F927DA"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FC6E2C">
        <w:rPr>
          <w:rFonts w:ascii="Arial" w:eastAsia="Times New Roman" w:hAnsi="Arial" w:cs="Arial"/>
          <w:color w:val="0021A5"/>
          <w:kern w:val="0"/>
          <w:sz w:val="43"/>
          <w:szCs w:val="43"/>
          <w14:ligatures w14:val="none"/>
        </w:rPr>
        <w:t>Focus Question </w:t>
      </w:r>
    </w:p>
    <w:p w14:paraId="097AD67A" w14:textId="77777777" w:rsidR="00FC6E2C" w:rsidRPr="00FC6E2C" w:rsidRDefault="00FC6E2C" w:rsidP="00FC6E2C">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FC6E2C">
        <w:rPr>
          <w:rFonts w:ascii="Arial" w:eastAsia="Times New Roman" w:hAnsi="Arial" w:cs="Arial"/>
          <w:color w:val="0021A5"/>
          <w:kern w:val="0"/>
          <w:sz w:val="36"/>
          <w:szCs w:val="36"/>
          <w14:ligatures w14:val="none"/>
        </w:rPr>
        <w:t>Before beginning, take a moment to think about data that could be stored in a variable and how it could be differentiated based on its type. Why do we separate data into 'types'? </w:t>
      </w:r>
    </w:p>
    <w:p w14:paraId="4882B899"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59F09AD9"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FC6E2C">
        <w:rPr>
          <w:rFonts w:ascii="Arial" w:eastAsia="Times New Roman" w:hAnsi="Arial" w:cs="Arial"/>
          <w:color w:val="FA4616"/>
          <w:kern w:val="0"/>
          <w:sz w:val="43"/>
          <w:szCs w:val="43"/>
          <w14:ligatures w14:val="none"/>
        </w:rPr>
        <w:lastRenderedPageBreak/>
        <w:t>What are Types of Data? </w:t>
      </w:r>
    </w:p>
    <w:p w14:paraId="7E716BCB"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60413957" w14:textId="6B5B2A99"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Pr>
          <w:rFonts w:ascii="Arial" w:eastAsia="Times New Roman" w:hAnsi="Arial" w:cs="Arial"/>
          <w:noProof/>
          <w:color w:val="000000"/>
          <w:kern w:val="0"/>
          <w:sz w:val="24"/>
          <w:szCs w:val="24"/>
          <w14:ligatures w14:val="none"/>
        </w:rPr>
        <w:drawing>
          <wp:inline distT="0" distB="0" distL="0" distR="0" wp14:anchorId="629419B6" wp14:editId="5D738CF9">
            <wp:extent cx="4143375" cy="2038350"/>
            <wp:effectExtent l="0" t="0" r="0" b="0"/>
            <wp:docPr id="175190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038350"/>
                    </a:xfrm>
                    <a:prstGeom prst="rect">
                      <a:avLst/>
                    </a:prstGeom>
                    <a:noFill/>
                  </pic:spPr>
                </pic:pic>
              </a:graphicData>
            </a:graphic>
          </wp:inline>
        </w:drawing>
      </w: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2F8C90AB" wp14:editId="18E38467">
                <wp:extent cx="306705" cy="306705"/>
                <wp:effectExtent l="0" t="0" r="0" b="0"/>
                <wp:docPr id="194873146"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1D509" id="AutoShape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3E96CB76" wp14:editId="5C35E3E5">
                <wp:extent cx="306705" cy="306705"/>
                <wp:effectExtent l="0" t="0" r="0" b="0"/>
                <wp:docPr id="184720757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A396D" id="AutoShap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3A083174" wp14:editId="7F8AF71F">
                <wp:extent cx="306705" cy="306705"/>
                <wp:effectExtent l="0" t="0" r="0" b="0"/>
                <wp:docPr id="162097914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32A45" id="AutoShap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675E02D5" wp14:editId="13DD6912">
                <wp:extent cx="306705" cy="306705"/>
                <wp:effectExtent l="0" t="0" r="0" b="0"/>
                <wp:docPr id="533146150"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E2089" id="AutoShap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FBBB7D8" w14:textId="16820093" w:rsid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Pr>
          <w:rFonts w:ascii="Arial" w:eastAsia="Times New Roman" w:hAnsi="Arial" w:cs="Arial"/>
          <w:noProof/>
          <w:color w:val="000000"/>
          <w:kern w:val="0"/>
          <w:sz w:val="24"/>
          <w:szCs w:val="24"/>
          <w14:ligatures w14:val="none"/>
        </w:rPr>
        <w:drawing>
          <wp:inline distT="0" distB="0" distL="0" distR="0" wp14:anchorId="61E6569D" wp14:editId="669FAB78">
            <wp:extent cx="4267200" cy="2514600"/>
            <wp:effectExtent l="0" t="0" r="0" b="0"/>
            <wp:docPr id="38237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514600"/>
                    </a:xfrm>
                    <a:prstGeom prst="rect">
                      <a:avLst/>
                    </a:prstGeom>
                    <a:noFill/>
                  </pic:spPr>
                </pic:pic>
              </a:graphicData>
            </a:graphic>
          </wp:inline>
        </w:drawing>
      </w:r>
      <w:r w:rsidRPr="00FC6E2C">
        <w:rPr>
          <w:rFonts w:ascii="Arial" w:eastAsia="Times New Roman" w:hAnsi="Arial" w:cs="Arial"/>
          <w:color w:val="000000"/>
          <w:kern w:val="0"/>
          <w:sz w:val="24"/>
          <w:szCs w:val="24"/>
          <w14:ligatures w14:val="none"/>
        </w:rPr>
        <w:t> </w:t>
      </w:r>
    </w:p>
    <w:p w14:paraId="25296ADD" w14:textId="77777777" w:rsid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p>
    <w:p w14:paraId="41419C57" w14:textId="2F8890D8"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Image from BYU and </w:t>
      </w:r>
      <w:proofErr w:type="spellStart"/>
      <w:r w:rsidRPr="00FC6E2C">
        <w:rPr>
          <w:rFonts w:ascii="Arial" w:eastAsia="Times New Roman" w:hAnsi="Arial" w:cs="Arial"/>
          <w:color w:val="000000"/>
          <w:kern w:val="0"/>
          <w:sz w:val="24"/>
          <w:szCs w:val="24"/>
          <w14:ligatures w14:val="none"/>
        </w:rPr>
        <w:t>AskDataScience</w:t>
      </w:r>
      <w:proofErr w:type="spellEnd"/>
      <w:r w:rsidRPr="00FC6E2C">
        <w:rPr>
          <w:rFonts w:ascii="Arial" w:eastAsia="Times New Roman" w:hAnsi="Arial" w:cs="Arial"/>
          <w:color w:val="000000"/>
          <w:kern w:val="0"/>
          <w:sz w:val="24"/>
          <w:szCs w:val="24"/>
          <w14:ligatures w14:val="none"/>
        </w:rPr>
        <w:t>. com</w:t>
      </w:r>
    </w:p>
    <w:p w14:paraId="0D17985D"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5D3CEAB2"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Data can be categorized into two main types based on if they are composed or words or numbers. There are other data types we will also learn about next. </w:t>
      </w:r>
    </w:p>
    <w:p w14:paraId="05049060"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The term “data type” in software programming describes the kind of value a variable possesses and the kinds of mathematical, relational, or logical operations that can be performed on it without leading to an error. Numerous programming languages, for instance, utilize the data types string, integer, and floating point to represent text, whole numbers, and values with decimal points, respectively. An interpreter or compiler can determine how a programmer plans to use a given set of data by looking up its data type.</w:t>
      </w:r>
    </w:p>
    <w:p w14:paraId="1B2360F5"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lastRenderedPageBreak/>
        <w:t>The data comes in different forms. Examples include:</w:t>
      </w:r>
    </w:p>
    <w:p w14:paraId="374B65AE" w14:textId="77777777" w:rsidR="00FC6E2C" w:rsidRPr="00FC6E2C" w:rsidRDefault="00FC6E2C" w:rsidP="00FC6E2C">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your name – a string of characters</w:t>
      </w:r>
    </w:p>
    <w:p w14:paraId="62889369" w14:textId="77777777" w:rsidR="00FC6E2C" w:rsidRPr="00FC6E2C" w:rsidRDefault="00FC6E2C" w:rsidP="00FC6E2C">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your age – usually an integer</w:t>
      </w:r>
    </w:p>
    <w:p w14:paraId="2C8BFCC3" w14:textId="77777777" w:rsidR="00FC6E2C" w:rsidRPr="00FC6E2C" w:rsidRDefault="00FC6E2C" w:rsidP="00FC6E2C">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the amount of money in your pocket- usually decimal type</w:t>
      </w:r>
    </w:p>
    <w:p w14:paraId="116C819C" w14:textId="77777777" w:rsidR="00FC6E2C" w:rsidRPr="00FC6E2C" w:rsidRDefault="00FC6E2C" w:rsidP="00FC6E2C">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today’s date – written in date time </w:t>
      </w:r>
      <w:proofErr w:type="gramStart"/>
      <w:r w:rsidRPr="00FC6E2C">
        <w:rPr>
          <w:rFonts w:ascii="Arial" w:eastAsia="Times New Roman" w:hAnsi="Arial" w:cs="Arial"/>
          <w:color w:val="000000"/>
          <w:kern w:val="0"/>
          <w:sz w:val="24"/>
          <w:szCs w:val="24"/>
          <w14:ligatures w14:val="none"/>
        </w:rPr>
        <w:t>format</w:t>
      </w:r>
      <w:proofErr w:type="gramEnd"/>
    </w:p>
    <w:p w14:paraId="0AB4FD11"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5C5D1BEA" w14:textId="77777777" w:rsid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Data is usually categorized as </w:t>
      </w:r>
      <w:r w:rsidRPr="00FC6E2C">
        <w:rPr>
          <w:rFonts w:ascii="Arial" w:eastAsia="Times New Roman" w:hAnsi="Arial" w:cs="Arial"/>
          <w:b/>
          <w:bCs/>
          <w:color w:val="000000"/>
          <w:kern w:val="0"/>
          <w:sz w:val="24"/>
          <w:szCs w:val="24"/>
          <w14:ligatures w14:val="none"/>
        </w:rPr>
        <w:t>Primitive</w:t>
      </w:r>
      <w:r w:rsidRPr="00FC6E2C">
        <w:rPr>
          <w:rFonts w:ascii="Arial" w:eastAsia="Times New Roman" w:hAnsi="Arial" w:cs="Arial"/>
          <w:color w:val="000000"/>
          <w:kern w:val="0"/>
          <w:sz w:val="24"/>
          <w:szCs w:val="24"/>
          <w14:ligatures w14:val="none"/>
        </w:rPr>
        <w:t> or </w:t>
      </w:r>
      <w:r w:rsidRPr="00FC6E2C">
        <w:rPr>
          <w:rFonts w:ascii="Arial" w:eastAsia="Times New Roman" w:hAnsi="Arial" w:cs="Arial"/>
          <w:b/>
          <w:bCs/>
          <w:color w:val="000000"/>
          <w:kern w:val="0"/>
          <w:sz w:val="24"/>
          <w:szCs w:val="24"/>
          <w14:ligatures w14:val="none"/>
        </w:rPr>
        <w:t>non-primitive </w:t>
      </w:r>
      <w:r w:rsidRPr="00FC6E2C">
        <w:rPr>
          <w:rFonts w:ascii="Arial" w:eastAsia="Times New Roman" w:hAnsi="Arial" w:cs="Arial"/>
          <w:color w:val="000000"/>
          <w:kern w:val="0"/>
          <w:sz w:val="24"/>
          <w:szCs w:val="24"/>
          <w14:ligatures w14:val="none"/>
        </w:rPr>
        <w:t>based on how it is put together.</w:t>
      </w:r>
    </w:p>
    <w:p w14:paraId="0F757A9F" w14:textId="77777777" w:rsid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p>
    <w:p w14:paraId="46551A9C" w14:textId="65385AD4"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Pr>
          <w:rFonts w:ascii="Arial" w:eastAsia="Times New Roman" w:hAnsi="Arial" w:cs="Arial"/>
          <w:noProof/>
          <w:color w:val="000000"/>
          <w:kern w:val="0"/>
          <w:sz w:val="24"/>
          <w:szCs w:val="24"/>
          <w14:ligatures w14:val="none"/>
        </w:rPr>
        <w:drawing>
          <wp:inline distT="0" distB="0" distL="0" distR="0" wp14:anchorId="2A390F5E" wp14:editId="17C11466">
            <wp:extent cx="2886075" cy="3857625"/>
            <wp:effectExtent l="0" t="0" r="0" b="0"/>
            <wp:docPr id="1286114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857625"/>
                    </a:xfrm>
                    <a:prstGeom prst="rect">
                      <a:avLst/>
                    </a:prstGeom>
                    <a:noFill/>
                  </pic:spPr>
                </pic:pic>
              </a:graphicData>
            </a:graphic>
          </wp:inline>
        </w:drawing>
      </w:r>
    </w:p>
    <w:p w14:paraId="7B04B652" w14:textId="3EFBC2C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1C9FA176" wp14:editId="2D7D6796">
                <wp:extent cx="306705" cy="306705"/>
                <wp:effectExtent l="0" t="0" r="0" b="0"/>
                <wp:docPr id="27116204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A15C5" id="AutoShap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C6E2C">
        <w:rPr>
          <w:rFonts w:ascii="Arial" w:eastAsia="Times New Roman" w:hAnsi="Arial" w:cs="Arial"/>
          <w:noProof/>
          <w:color w:val="000000"/>
          <w:kern w:val="0"/>
          <w:sz w:val="24"/>
          <w:szCs w:val="24"/>
          <w14:ligatures w14:val="none"/>
        </w:rPr>
        <mc:AlternateContent>
          <mc:Choice Requires="wps">
            <w:drawing>
              <wp:inline distT="0" distB="0" distL="0" distR="0" wp14:anchorId="3301FDEA" wp14:editId="2AF25CB3">
                <wp:extent cx="306705" cy="306705"/>
                <wp:effectExtent l="0" t="0" r="0" b="0"/>
                <wp:docPr id="114793078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B02CC" id="AutoShap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ED37194" w14:textId="77777777" w:rsidR="00FC6E2C" w:rsidRPr="00FC6E2C" w:rsidRDefault="00FC6E2C" w:rsidP="00FC6E2C">
      <w:pPr>
        <w:shd w:val="clear" w:color="auto" w:fill="FFFFFF"/>
        <w:spacing w:after="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Image from </w:t>
      </w:r>
      <w:hyperlink r:id="rId8" w:tgtFrame="_blank" w:history="1">
        <w:r w:rsidRPr="00FC6E2C">
          <w:rPr>
            <w:rFonts w:ascii="Arial" w:eastAsia="Times New Roman" w:hAnsi="Arial" w:cs="Arial"/>
            <w:b/>
            <w:bCs/>
            <w:color w:val="0000FF"/>
            <w:kern w:val="0"/>
            <w:sz w:val="24"/>
            <w:szCs w:val="24"/>
            <w:u w:val="single"/>
            <w14:ligatures w14:val="none"/>
          </w:rPr>
          <w:t xml:space="preserve">Java for Testers – Using Data Types - </w:t>
        </w:r>
        <w:proofErr w:type="spellStart"/>
        <w:r w:rsidRPr="00FC6E2C">
          <w:rPr>
            <w:rFonts w:ascii="Arial" w:eastAsia="Times New Roman" w:hAnsi="Arial" w:cs="Arial"/>
            <w:b/>
            <w:bCs/>
            <w:color w:val="0000FF"/>
            <w:kern w:val="0"/>
            <w:sz w:val="24"/>
            <w:szCs w:val="24"/>
            <w:u w:val="single"/>
            <w14:ligatures w14:val="none"/>
          </w:rPr>
          <w:t>QAFox</w:t>
        </w:r>
        <w:r w:rsidRPr="00FC6E2C">
          <w:rPr>
            <w:rFonts w:ascii="Arial" w:eastAsia="Times New Roman" w:hAnsi="Arial" w:cs="Arial"/>
            <w:b/>
            <w:bCs/>
            <w:color w:val="0000FF"/>
            <w:kern w:val="0"/>
            <w:sz w:val="24"/>
            <w:szCs w:val="24"/>
            <w:u w:val="single"/>
            <w:bdr w:val="none" w:sz="0" w:space="0" w:color="auto" w:frame="1"/>
            <w14:ligatures w14:val="none"/>
          </w:rPr>
          <w:t>Links</w:t>
        </w:r>
        <w:proofErr w:type="spellEnd"/>
        <w:r w:rsidRPr="00FC6E2C">
          <w:rPr>
            <w:rFonts w:ascii="Arial" w:eastAsia="Times New Roman" w:hAnsi="Arial" w:cs="Arial"/>
            <w:b/>
            <w:bCs/>
            <w:color w:val="0000FF"/>
            <w:kern w:val="0"/>
            <w:sz w:val="24"/>
            <w:szCs w:val="24"/>
            <w:u w:val="single"/>
            <w:bdr w:val="none" w:sz="0" w:space="0" w:color="auto" w:frame="1"/>
            <w14:ligatures w14:val="none"/>
          </w:rPr>
          <w:t xml:space="preserve"> to an external site.</w:t>
        </w:r>
      </w:hyperlink>
    </w:p>
    <w:p w14:paraId="10B93C78"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Primitive Data Types</w:t>
      </w:r>
      <w:r w:rsidRPr="00FC6E2C">
        <w:rPr>
          <w:rFonts w:ascii="Arial" w:eastAsia="Times New Roman" w:hAnsi="Arial" w:cs="Arial"/>
          <w:color w:val="000000"/>
          <w:kern w:val="0"/>
          <w:sz w:val="24"/>
          <w:szCs w:val="24"/>
          <w14:ligatures w14:val="none"/>
        </w:rPr>
        <w:t> are predefined data types that include basic values like text or numbers. They are the most fundamental type of data and are used as the foundation for more complex data types. Most computer languages probably employ some variation of these simple data types.</w:t>
      </w:r>
    </w:p>
    <w:p w14:paraId="2D518B41" w14:textId="77777777" w:rsidR="00FC6E2C" w:rsidRPr="00FC6E2C" w:rsidRDefault="00FC6E2C" w:rsidP="00FC6E2C">
      <w:pPr>
        <w:shd w:val="clear" w:color="auto" w:fill="FFFFFF"/>
        <w:spacing w:after="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Common types of primitive data from </w:t>
      </w:r>
      <w:hyperlink r:id="rId9" w:anchor="common-composite-data-types" w:tgtFrame="_blank" w:history="1">
        <w:r w:rsidRPr="00FC6E2C">
          <w:rPr>
            <w:rFonts w:ascii="Arial" w:eastAsia="Times New Roman" w:hAnsi="Arial" w:cs="Arial"/>
            <w:color w:val="0000FF"/>
            <w:kern w:val="0"/>
            <w:sz w:val="24"/>
            <w:szCs w:val="24"/>
            <w:u w:val="single"/>
            <w14:ligatures w14:val="none"/>
          </w:rPr>
          <w:t xml:space="preserve">Data Types in Programming - </w:t>
        </w:r>
        <w:proofErr w:type="spellStart"/>
        <w:r w:rsidRPr="00FC6E2C">
          <w:rPr>
            <w:rFonts w:ascii="Arial" w:eastAsia="Times New Roman" w:hAnsi="Arial" w:cs="Arial"/>
            <w:color w:val="0000FF"/>
            <w:kern w:val="0"/>
            <w:sz w:val="24"/>
            <w:szCs w:val="24"/>
            <w:u w:val="single"/>
            <w14:ligatures w14:val="none"/>
          </w:rPr>
          <w:t>GeeksforGeeks</w:t>
        </w:r>
        <w:r w:rsidRPr="00FC6E2C">
          <w:rPr>
            <w:rFonts w:ascii="Arial" w:eastAsia="Times New Roman" w:hAnsi="Arial" w:cs="Arial"/>
            <w:color w:val="0000FF"/>
            <w:kern w:val="0"/>
            <w:sz w:val="24"/>
            <w:szCs w:val="24"/>
            <w:u w:val="single"/>
            <w:bdr w:val="none" w:sz="0" w:space="0" w:color="auto" w:frame="1"/>
            <w14:ligatures w14:val="none"/>
          </w:rPr>
          <w:t>Links</w:t>
        </w:r>
        <w:proofErr w:type="spellEnd"/>
        <w:r w:rsidRPr="00FC6E2C">
          <w:rPr>
            <w:rFonts w:ascii="Arial" w:eastAsia="Times New Roman" w:hAnsi="Arial" w:cs="Arial"/>
            <w:color w:val="0000FF"/>
            <w:kern w:val="0"/>
            <w:sz w:val="24"/>
            <w:szCs w:val="24"/>
            <w:u w:val="single"/>
            <w:bdr w:val="none" w:sz="0" w:space="0" w:color="auto" w:frame="1"/>
            <w14:ligatures w14:val="none"/>
          </w:rPr>
          <w:t xml:space="preserve"> to an external site.</w:t>
        </w:r>
      </w:hyperlink>
    </w:p>
    <w:p w14:paraId="2C581747"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u w:val="single"/>
          <w14:ligatures w14:val="none"/>
        </w:rPr>
        <w:lastRenderedPageBreak/>
        <w:t>Common Primitive Data Types in Programming:</w:t>
      </w:r>
    </w:p>
    <w:p w14:paraId="4A81D064"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Some common primitive datatypes are as follow:</w:t>
      </w:r>
    </w:p>
    <w:tbl>
      <w:tblPr>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1569"/>
        <w:gridCol w:w="6242"/>
        <w:gridCol w:w="2104"/>
      </w:tblGrid>
      <w:tr w:rsidR="00FC6E2C" w:rsidRPr="00FC6E2C" w14:paraId="6EA5AE3C" w14:textId="77777777" w:rsidTr="00FC6E2C">
        <w:trPr>
          <w:trHeight w:val="572"/>
          <w:tblHeader/>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71245EBF"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Data Type</w:t>
            </w:r>
          </w:p>
        </w:tc>
        <w:tc>
          <w:tcPr>
            <w:tcW w:w="6242"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1B53BE19"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Definition</w:t>
            </w:r>
          </w:p>
        </w:tc>
        <w:tc>
          <w:tcPr>
            <w:tcW w:w="2104"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76B09088"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Examples</w:t>
            </w:r>
          </w:p>
        </w:tc>
      </w:tr>
      <w:tr w:rsidR="00FC6E2C" w:rsidRPr="00FC6E2C" w14:paraId="0C2941C1" w14:textId="77777777" w:rsidTr="00FC6E2C">
        <w:trPr>
          <w:trHeight w:val="579"/>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651A2550"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Integer (int)</w:t>
            </w:r>
          </w:p>
        </w:tc>
        <w:tc>
          <w:tcPr>
            <w:tcW w:w="62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37164F18"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represent numeric data type for numbers without fractions</w:t>
            </w:r>
          </w:p>
        </w:tc>
        <w:tc>
          <w:tcPr>
            <w:tcW w:w="210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DE52E2C"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300, </w:t>
            </w:r>
            <w:proofErr w:type="gramStart"/>
            <w:r w:rsidRPr="00FC6E2C">
              <w:rPr>
                <w:rFonts w:ascii="Arial" w:eastAsia="Times New Roman" w:hAnsi="Arial" w:cs="Arial"/>
                <w:color w:val="000000"/>
                <w:kern w:val="0"/>
                <w:sz w:val="24"/>
                <w:szCs w:val="24"/>
                <w14:ligatures w14:val="none"/>
              </w:rPr>
              <w:t>0 ,</w:t>
            </w:r>
            <w:proofErr w:type="gramEnd"/>
            <w:r w:rsidRPr="00FC6E2C">
              <w:rPr>
                <w:rFonts w:ascii="Arial" w:eastAsia="Times New Roman" w:hAnsi="Arial" w:cs="Arial"/>
                <w:color w:val="000000"/>
                <w:kern w:val="0"/>
                <w:sz w:val="24"/>
                <w:szCs w:val="24"/>
                <w14:ligatures w14:val="none"/>
              </w:rPr>
              <w:t xml:space="preserve"> -300</w:t>
            </w:r>
          </w:p>
        </w:tc>
      </w:tr>
      <w:tr w:rsidR="00FC6E2C" w:rsidRPr="00FC6E2C" w14:paraId="41831CD6" w14:textId="77777777" w:rsidTr="00FC6E2C">
        <w:trPr>
          <w:trHeight w:val="823"/>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25CC2EA7"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Floating Point (float)</w:t>
            </w:r>
          </w:p>
        </w:tc>
        <w:tc>
          <w:tcPr>
            <w:tcW w:w="6242"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25269695"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represent numeric data type for numbers with fractions</w:t>
            </w:r>
          </w:p>
        </w:tc>
        <w:tc>
          <w:tcPr>
            <w:tcW w:w="2104"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546BAAC5"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34.67, 56.99, -78.09</w:t>
            </w:r>
          </w:p>
        </w:tc>
      </w:tr>
      <w:tr w:rsidR="00FC6E2C" w:rsidRPr="00FC6E2C" w14:paraId="6B801B18" w14:textId="77777777" w:rsidTr="00FC6E2C">
        <w:trPr>
          <w:trHeight w:val="572"/>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5DF60C57"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Character (char)</w:t>
            </w:r>
          </w:p>
        </w:tc>
        <w:tc>
          <w:tcPr>
            <w:tcW w:w="62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43445433"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represent single letter, digit, punctuation mark, symbol, or blank space</w:t>
            </w:r>
          </w:p>
        </w:tc>
        <w:tc>
          <w:tcPr>
            <w:tcW w:w="210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2F5F0644"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proofErr w:type="gramStart"/>
            <w:r w:rsidRPr="00FC6E2C">
              <w:rPr>
                <w:rFonts w:ascii="Arial" w:eastAsia="Times New Roman" w:hAnsi="Arial" w:cs="Arial"/>
                <w:color w:val="000000"/>
                <w:kern w:val="0"/>
                <w:sz w:val="24"/>
                <w:szCs w:val="24"/>
                <w14:ligatures w14:val="none"/>
              </w:rPr>
              <w:t>a ,</w:t>
            </w:r>
            <w:proofErr w:type="gramEnd"/>
            <w:r w:rsidRPr="00FC6E2C">
              <w:rPr>
                <w:rFonts w:ascii="Arial" w:eastAsia="Times New Roman" w:hAnsi="Arial" w:cs="Arial"/>
                <w:color w:val="000000"/>
                <w:kern w:val="0"/>
                <w:sz w:val="24"/>
                <w:szCs w:val="24"/>
                <w14:ligatures w14:val="none"/>
              </w:rPr>
              <w:t xml:space="preserve"> 1, !</w:t>
            </w:r>
          </w:p>
        </w:tc>
      </w:tr>
      <w:tr w:rsidR="00FC6E2C" w:rsidRPr="00FC6E2C" w14:paraId="1AFE2F0E" w14:textId="77777777" w:rsidTr="00FC6E2C">
        <w:trPr>
          <w:trHeight w:val="579"/>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2C9C50FF"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Boolean (bool)</w:t>
            </w:r>
          </w:p>
        </w:tc>
        <w:tc>
          <w:tcPr>
            <w:tcW w:w="6242"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03DC020F"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True or false values</w:t>
            </w:r>
          </w:p>
        </w:tc>
        <w:tc>
          <w:tcPr>
            <w:tcW w:w="2104"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2A47AE80"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true- 1, false- 0</w:t>
            </w:r>
          </w:p>
        </w:tc>
      </w:tr>
      <w:tr w:rsidR="00FC6E2C" w:rsidRPr="00FC6E2C" w14:paraId="4B2E9573" w14:textId="77777777" w:rsidTr="00FC6E2C">
        <w:trPr>
          <w:trHeight w:val="572"/>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245FFBA9"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Date</w:t>
            </w:r>
          </w:p>
        </w:tc>
        <w:tc>
          <w:tcPr>
            <w:tcW w:w="62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1146587E"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Date in the YYYY-MM-DD format (ISO 8601 syntax)</w:t>
            </w:r>
          </w:p>
        </w:tc>
        <w:tc>
          <w:tcPr>
            <w:tcW w:w="210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2BD81EF"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2024-01-01</w:t>
            </w:r>
          </w:p>
        </w:tc>
      </w:tr>
      <w:tr w:rsidR="00FC6E2C" w:rsidRPr="00FC6E2C" w14:paraId="37C14262" w14:textId="77777777" w:rsidTr="00FC6E2C">
        <w:trPr>
          <w:trHeight w:val="823"/>
        </w:trPr>
        <w:tc>
          <w:tcPr>
            <w:tcW w:w="1569" w:type="dxa"/>
            <w:tcBorders>
              <w:top w:val="single" w:sz="6" w:space="0" w:color="000000"/>
              <w:left w:val="single" w:sz="6" w:space="0" w:color="000000"/>
              <w:bottom w:val="single" w:sz="6" w:space="0" w:color="000000"/>
              <w:right w:val="single" w:sz="6" w:space="0" w:color="000000"/>
            </w:tcBorders>
            <w:shd w:val="clear" w:color="auto" w:fill="343741"/>
            <w:tcMar>
              <w:top w:w="120" w:type="dxa"/>
              <w:left w:w="120" w:type="dxa"/>
              <w:bottom w:w="120" w:type="dxa"/>
              <w:right w:w="120" w:type="dxa"/>
            </w:tcMar>
            <w:vAlign w:val="center"/>
            <w:hideMark/>
          </w:tcPr>
          <w:p w14:paraId="55283EA2" w14:textId="77777777" w:rsidR="00FC6E2C" w:rsidRPr="00FC6E2C" w:rsidRDefault="00FC6E2C" w:rsidP="00FC6E2C">
            <w:pPr>
              <w:spacing w:before="180" w:after="180" w:line="240" w:lineRule="auto"/>
              <w:jc w:val="center"/>
              <w:rPr>
                <w:rFonts w:ascii="Arial" w:eastAsia="Times New Roman" w:hAnsi="Arial" w:cs="Arial"/>
                <w:b/>
                <w:bCs/>
                <w:color w:val="FFFFFF"/>
                <w:kern w:val="0"/>
                <w:sz w:val="24"/>
                <w:szCs w:val="24"/>
                <w14:ligatures w14:val="none"/>
              </w:rPr>
            </w:pPr>
            <w:r w:rsidRPr="00FC6E2C">
              <w:rPr>
                <w:rFonts w:ascii="Arial" w:eastAsia="Times New Roman" w:hAnsi="Arial" w:cs="Arial"/>
                <w:b/>
                <w:bCs/>
                <w:color w:val="FFFFFF"/>
                <w:kern w:val="0"/>
                <w:sz w:val="24"/>
                <w:szCs w:val="24"/>
                <w14:ligatures w14:val="none"/>
              </w:rPr>
              <w:t>Time</w:t>
            </w:r>
          </w:p>
        </w:tc>
        <w:tc>
          <w:tcPr>
            <w:tcW w:w="6242"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03F7AF3D"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Time in the </w:t>
            </w:r>
            <w:proofErr w:type="spellStart"/>
            <w:r w:rsidRPr="00FC6E2C">
              <w:rPr>
                <w:rFonts w:ascii="Arial" w:eastAsia="Times New Roman" w:hAnsi="Arial" w:cs="Arial"/>
                <w:color w:val="000000"/>
                <w:kern w:val="0"/>
                <w:sz w:val="24"/>
                <w:szCs w:val="24"/>
                <w14:ligatures w14:val="none"/>
              </w:rPr>
              <w:t>hh:</w:t>
            </w:r>
            <w:proofErr w:type="gramStart"/>
            <w:r w:rsidRPr="00FC6E2C">
              <w:rPr>
                <w:rFonts w:ascii="Arial" w:eastAsia="Times New Roman" w:hAnsi="Arial" w:cs="Arial"/>
                <w:color w:val="000000"/>
                <w:kern w:val="0"/>
                <w:sz w:val="24"/>
                <w:szCs w:val="24"/>
                <w14:ligatures w14:val="none"/>
              </w:rPr>
              <w:t>mm:ss</w:t>
            </w:r>
            <w:proofErr w:type="spellEnd"/>
            <w:proofErr w:type="gramEnd"/>
            <w:r w:rsidRPr="00FC6E2C">
              <w:rPr>
                <w:rFonts w:ascii="Arial" w:eastAsia="Times New Roman" w:hAnsi="Arial" w:cs="Arial"/>
                <w:color w:val="000000"/>
                <w:kern w:val="0"/>
                <w:sz w:val="24"/>
                <w:szCs w:val="24"/>
                <w14:ligatures w14:val="none"/>
              </w:rPr>
              <w:t xml:space="preserve"> format for the time of day, time since an event, or time interval between events</w:t>
            </w:r>
          </w:p>
        </w:tc>
        <w:tc>
          <w:tcPr>
            <w:tcW w:w="2104" w:type="dxa"/>
            <w:tcBorders>
              <w:top w:val="single" w:sz="6" w:space="0" w:color="000000"/>
              <w:left w:val="single" w:sz="6" w:space="0" w:color="000000"/>
              <w:bottom w:val="single" w:sz="6" w:space="0" w:color="000000"/>
              <w:right w:val="single" w:sz="6" w:space="0" w:color="000000"/>
            </w:tcBorders>
            <w:shd w:val="clear" w:color="auto" w:fill="D8D4D7"/>
            <w:tcMar>
              <w:top w:w="30" w:type="dxa"/>
              <w:left w:w="30" w:type="dxa"/>
              <w:bottom w:w="30" w:type="dxa"/>
              <w:right w:w="30" w:type="dxa"/>
            </w:tcMar>
            <w:vAlign w:val="center"/>
            <w:hideMark/>
          </w:tcPr>
          <w:p w14:paraId="500A573B" w14:textId="77777777" w:rsidR="00FC6E2C" w:rsidRPr="00FC6E2C" w:rsidRDefault="00FC6E2C" w:rsidP="00FC6E2C">
            <w:pPr>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12:34:20</w:t>
            </w:r>
          </w:p>
        </w:tc>
      </w:tr>
    </w:tbl>
    <w:p w14:paraId="0C1C7C2D"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There are other data types as well. </w:t>
      </w:r>
      <w:r w:rsidRPr="00FC6E2C">
        <w:rPr>
          <w:rFonts w:ascii="Arial" w:eastAsia="Times New Roman" w:hAnsi="Arial" w:cs="Arial"/>
          <w:b/>
          <w:bCs/>
          <w:color w:val="000000"/>
          <w:kern w:val="0"/>
          <w:sz w:val="24"/>
          <w:szCs w:val="24"/>
          <w14:ligatures w14:val="none"/>
        </w:rPr>
        <w:t>Composite types</w:t>
      </w:r>
      <w:r w:rsidRPr="00FC6E2C">
        <w:rPr>
          <w:rFonts w:ascii="Arial" w:eastAsia="Times New Roman" w:hAnsi="Arial" w:cs="Arial"/>
          <w:color w:val="000000"/>
          <w:kern w:val="0"/>
          <w:sz w:val="24"/>
          <w:szCs w:val="24"/>
          <w14:ligatures w14:val="none"/>
        </w:rPr>
        <w:t> fall into four main categories: semi-structured (stores data as a set of relationships); </w:t>
      </w:r>
      <w:r w:rsidRPr="00FC6E2C">
        <w:rPr>
          <w:rFonts w:ascii="Arial" w:eastAsia="Times New Roman" w:hAnsi="Arial" w:cs="Arial"/>
          <w:b/>
          <w:bCs/>
          <w:color w:val="000000"/>
          <w:kern w:val="0"/>
          <w:sz w:val="24"/>
          <w:szCs w:val="24"/>
          <w14:ligatures w14:val="none"/>
        </w:rPr>
        <w:t>multimedia (stores data as images, music, or videos)</w:t>
      </w:r>
      <w:r w:rsidRPr="00FC6E2C">
        <w:rPr>
          <w:rFonts w:ascii="Arial" w:eastAsia="Times New Roman" w:hAnsi="Arial" w:cs="Arial"/>
          <w:color w:val="000000"/>
          <w:kern w:val="0"/>
          <w:sz w:val="24"/>
          <w:szCs w:val="24"/>
          <w14:ligatures w14:val="none"/>
        </w:rPr>
        <w:t>; homogeneous (needs all values to be of the same data type); and tabular (stores data in tabular form).</w:t>
      </w:r>
    </w:p>
    <w:p w14:paraId="3BD48445"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Non-primitive data types </w:t>
      </w:r>
      <w:r w:rsidRPr="00FC6E2C">
        <w:rPr>
          <w:rFonts w:ascii="Arial" w:eastAsia="Times New Roman" w:hAnsi="Arial" w:cs="Arial"/>
          <w:color w:val="000000"/>
          <w:kern w:val="0"/>
          <w:sz w:val="24"/>
          <w:szCs w:val="24"/>
          <w14:ligatures w14:val="none"/>
        </w:rPr>
        <w:t>contain data that you put together as an "object" There are 4 main types of non-primitive data types, String, Class, Array, and Interface.</w:t>
      </w:r>
    </w:p>
    <w:p w14:paraId="62E30E33" w14:textId="77777777" w:rsidR="00FC6E2C" w:rsidRPr="00FC6E2C" w:rsidRDefault="00FC6E2C" w:rsidP="00FC6E2C">
      <w:pPr>
        <w:shd w:val="clear" w:color="auto" w:fill="FFFFFF"/>
        <w:spacing w:before="90" w:after="90" w:line="240" w:lineRule="auto"/>
        <w:outlineLvl w:val="0"/>
        <w:rPr>
          <w:rFonts w:ascii="Arial" w:eastAsia="Times New Roman" w:hAnsi="Arial" w:cs="Arial"/>
          <w:color w:val="0021A5"/>
          <w:kern w:val="36"/>
          <w:sz w:val="43"/>
          <w:szCs w:val="43"/>
          <w14:ligatures w14:val="none"/>
        </w:rPr>
      </w:pPr>
      <w:r w:rsidRPr="00FC6E2C">
        <w:rPr>
          <w:rFonts w:ascii="Arial" w:eastAsia="Times New Roman" w:hAnsi="Arial" w:cs="Arial"/>
          <w:color w:val="0021A5"/>
          <w:kern w:val="36"/>
          <w:sz w:val="43"/>
          <w:szCs w:val="43"/>
          <w14:ligatures w14:val="none"/>
        </w:rPr>
        <w:t>String</w:t>
      </w:r>
    </w:p>
    <w:p w14:paraId="3BA4B124"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Strings are a group of characters surrounded by double-quotes. Strings are mostly used to store chunks of text and information. Under the hood, this class is </w:t>
      </w:r>
      <w:proofErr w:type="gramStart"/>
      <w:r w:rsidRPr="00FC6E2C">
        <w:rPr>
          <w:rFonts w:ascii="Arial" w:eastAsia="Times New Roman" w:hAnsi="Arial" w:cs="Arial"/>
          <w:color w:val="000000"/>
          <w:kern w:val="0"/>
          <w:sz w:val="24"/>
          <w:szCs w:val="24"/>
          <w14:ligatures w14:val="none"/>
        </w:rPr>
        <w:t>actually storing</w:t>
      </w:r>
      <w:proofErr w:type="gramEnd"/>
      <w:r w:rsidRPr="00FC6E2C">
        <w:rPr>
          <w:rFonts w:ascii="Arial" w:eastAsia="Times New Roman" w:hAnsi="Arial" w:cs="Arial"/>
          <w:color w:val="000000"/>
          <w:kern w:val="0"/>
          <w:sz w:val="24"/>
          <w:szCs w:val="24"/>
          <w14:ligatures w14:val="none"/>
        </w:rPr>
        <w:t xml:space="preserve"> each character inside of an array, so if you make a string that holds your name “Beyonce”.  what that string will really look like is {‘B’, ‘e’, ‘y’, ‘o’, ‘n’, ‘c', ‘e’}, this makes it </w:t>
      </w:r>
      <w:r w:rsidRPr="00FC6E2C">
        <w:rPr>
          <w:rFonts w:ascii="Arial" w:eastAsia="Times New Roman" w:hAnsi="Arial" w:cs="Arial"/>
          <w:color w:val="000000"/>
          <w:kern w:val="0"/>
          <w:sz w:val="24"/>
          <w:szCs w:val="24"/>
          <w14:ligatures w14:val="none"/>
        </w:rPr>
        <w:lastRenderedPageBreak/>
        <w:t>possible to access each character individually like an array. The String class has a lot of methods that we can use to manipulate strings.</w:t>
      </w:r>
    </w:p>
    <w:p w14:paraId="382C7A29" w14:textId="77777777" w:rsidR="00FC6E2C" w:rsidRPr="00FC6E2C" w:rsidRDefault="00FC6E2C" w:rsidP="00FC6E2C">
      <w:pPr>
        <w:shd w:val="clear" w:color="auto" w:fill="FFFFFF"/>
        <w:spacing w:before="90" w:after="90" w:line="240" w:lineRule="auto"/>
        <w:outlineLvl w:val="0"/>
        <w:rPr>
          <w:rFonts w:ascii="Arial" w:eastAsia="Times New Roman" w:hAnsi="Arial" w:cs="Arial"/>
          <w:color w:val="0021A5"/>
          <w:kern w:val="36"/>
          <w:sz w:val="43"/>
          <w:szCs w:val="43"/>
          <w14:ligatures w14:val="none"/>
        </w:rPr>
      </w:pPr>
      <w:r w:rsidRPr="00FC6E2C">
        <w:rPr>
          <w:rFonts w:ascii="Arial" w:eastAsia="Times New Roman" w:hAnsi="Arial" w:cs="Arial"/>
          <w:color w:val="0021A5"/>
          <w:kern w:val="36"/>
          <w:sz w:val="43"/>
          <w:szCs w:val="43"/>
          <w14:ligatures w14:val="none"/>
        </w:rPr>
        <w:t>Array</w:t>
      </w:r>
    </w:p>
    <w:p w14:paraId="1D5746B2"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Arrays are a way of storing information in a “list” format. Arrays are very helpful when we store data that will not have a lot of added elements, for lists that require more manipulation there are Linked Lists. Arrays can’t store </w:t>
      </w:r>
      <w:proofErr w:type="gramStart"/>
      <w:r w:rsidRPr="00FC6E2C">
        <w:rPr>
          <w:rFonts w:ascii="Arial" w:eastAsia="Times New Roman" w:hAnsi="Arial" w:cs="Arial"/>
          <w:color w:val="000000"/>
          <w:kern w:val="0"/>
          <w:sz w:val="24"/>
          <w:szCs w:val="24"/>
          <w14:ligatures w14:val="none"/>
        </w:rPr>
        <w:t>integers</w:t>
      </w:r>
      <w:proofErr w:type="gramEnd"/>
      <w:r w:rsidRPr="00FC6E2C">
        <w:rPr>
          <w:rFonts w:ascii="Arial" w:eastAsia="Times New Roman" w:hAnsi="Arial" w:cs="Arial"/>
          <w:color w:val="000000"/>
          <w:kern w:val="0"/>
          <w:sz w:val="24"/>
          <w:szCs w:val="24"/>
          <w14:ligatures w14:val="none"/>
        </w:rPr>
        <w:t xml:space="preserve"> or anything not wrapped in quotations. Array </w:t>
      </w:r>
      <w:proofErr w:type="gramStart"/>
      <w:r w:rsidRPr="00FC6E2C">
        <w:rPr>
          <w:rFonts w:ascii="Arial" w:eastAsia="Times New Roman" w:hAnsi="Arial" w:cs="Arial"/>
          <w:color w:val="000000"/>
          <w:kern w:val="0"/>
          <w:sz w:val="24"/>
          <w:szCs w:val="24"/>
          <w14:ligatures w14:val="none"/>
        </w:rPr>
        <w:t>={</w:t>
      </w:r>
      <w:proofErr w:type="gramEnd"/>
      <w:r w:rsidRPr="00FC6E2C">
        <w:rPr>
          <w:rFonts w:ascii="Arial" w:eastAsia="Times New Roman" w:hAnsi="Arial" w:cs="Arial"/>
          <w:color w:val="000000"/>
          <w:kern w:val="0"/>
          <w:sz w:val="24"/>
          <w:szCs w:val="24"/>
          <w14:ligatures w14:val="none"/>
        </w:rPr>
        <w:t>name, "Beyonce", "42"}</w:t>
      </w:r>
    </w:p>
    <w:p w14:paraId="383FDF4D"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05664F23"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FC6E2C">
        <w:rPr>
          <w:rFonts w:ascii="Arial" w:eastAsia="Times New Roman" w:hAnsi="Arial" w:cs="Arial"/>
          <w:color w:val="0021A5"/>
          <w:kern w:val="0"/>
          <w:sz w:val="43"/>
          <w:szCs w:val="43"/>
          <w14:ligatures w14:val="none"/>
        </w:rPr>
        <w:t>What types of data are used in computer programming? </w:t>
      </w:r>
    </w:p>
    <w:p w14:paraId="40F6B41A"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Strictly speaking, a data type is a classification that determines what type of value a variable can have, which in turn determines what type of mathematical and logical operators can be applied to the variable. </w:t>
      </w:r>
    </w:p>
    <w:p w14:paraId="536820BC"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You may look at the above definition with great confusion. A simpler way is to think about a data type as something akin to a label that tells you what information you are holding and how you can interact or manipulate it. </w:t>
      </w:r>
    </w:p>
    <w:p w14:paraId="5CBCBD96"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4FC215E8" w14:textId="77777777" w:rsidR="00FC6E2C" w:rsidRPr="00FC6E2C" w:rsidRDefault="00FC6E2C" w:rsidP="00FC6E2C">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FC6E2C">
        <w:rPr>
          <w:rFonts w:ascii="Arial" w:eastAsia="Times New Roman" w:hAnsi="Arial" w:cs="Arial"/>
          <w:color w:val="0021A5"/>
          <w:kern w:val="0"/>
          <w:sz w:val="36"/>
          <w:szCs w:val="36"/>
          <w14:ligatures w14:val="none"/>
        </w:rPr>
        <w:t>Variable Categories </w:t>
      </w:r>
    </w:p>
    <w:p w14:paraId="63CF4D21"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Below is an overview of all common variable categories by type. </w:t>
      </w:r>
    </w:p>
    <w:p w14:paraId="22CEE1C0" w14:textId="77777777" w:rsidR="00FC6E2C" w:rsidRPr="00FC6E2C" w:rsidRDefault="00FC6E2C" w:rsidP="00FC6E2C">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FC6E2C">
        <w:rPr>
          <w:rFonts w:ascii="Arial" w:eastAsia="Times New Roman" w:hAnsi="Arial" w:cs="Arial"/>
          <w:i/>
          <w:iCs/>
          <w:color w:val="0021A5"/>
          <w:kern w:val="0"/>
          <w:sz w:val="27"/>
          <w:szCs w:val="27"/>
          <w14:ligatures w14:val="none"/>
        </w:rPr>
        <w:t>Numeric Variables </w:t>
      </w:r>
      <w:r w:rsidRPr="00FC6E2C">
        <w:rPr>
          <w:rFonts w:ascii="Arial" w:eastAsia="Times New Roman" w:hAnsi="Arial" w:cs="Arial"/>
          <w:color w:val="0021A5"/>
          <w:kern w:val="0"/>
          <w:sz w:val="27"/>
          <w:szCs w:val="27"/>
          <w14:ligatures w14:val="none"/>
        </w:rPr>
        <w:t> </w:t>
      </w:r>
    </w:p>
    <w:p w14:paraId="75B758C4"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int</w:t>
      </w:r>
      <w:r w:rsidRPr="00FC6E2C">
        <w:rPr>
          <w:rFonts w:ascii="Arial" w:eastAsia="Times New Roman" w:hAnsi="Arial" w:cs="Arial"/>
          <w:color w:val="000000"/>
          <w:kern w:val="0"/>
          <w:sz w:val="24"/>
          <w:szCs w:val="24"/>
          <w14:ligatures w14:val="none"/>
        </w:rPr>
        <w:t> -&gt; Used to store integer values (whole numbers). </w:t>
      </w:r>
    </w:p>
    <w:p w14:paraId="15D54520"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float</w:t>
      </w:r>
      <w:r w:rsidRPr="00FC6E2C">
        <w:rPr>
          <w:rFonts w:ascii="Arial" w:eastAsia="Times New Roman" w:hAnsi="Arial" w:cs="Arial"/>
          <w:color w:val="000000"/>
          <w:kern w:val="0"/>
          <w:sz w:val="24"/>
          <w:szCs w:val="24"/>
          <w14:ligatures w14:val="none"/>
        </w:rPr>
        <w:t> -&gt; Used to store floating-point values (decimal numbers). </w:t>
      </w:r>
    </w:p>
    <w:p w14:paraId="31C9A216" w14:textId="77777777" w:rsidR="00FC6E2C" w:rsidRPr="00FC6E2C" w:rsidRDefault="00FC6E2C" w:rsidP="00FC6E2C">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FC6E2C">
        <w:rPr>
          <w:rFonts w:ascii="Arial" w:eastAsia="Times New Roman" w:hAnsi="Arial" w:cs="Arial"/>
          <w:i/>
          <w:iCs/>
          <w:color w:val="0021A5"/>
          <w:kern w:val="0"/>
          <w:sz w:val="27"/>
          <w:szCs w:val="27"/>
          <w14:ligatures w14:val="none"/>
        </w:rPr>
        <w:t>String Variables</w:t>
      </w:r>
      <w:r w:rsidRPr="00FC6E2C">
        <w:rPr>
          <w:rFonts w:ascii="Arial" w:eastAsia="Times New Roman" w:hAnsi="Arial" w:cs="Arial"/>
          <w:color w:val="0021A5"/>
          <w:kern w:val="0"/>
          <w:sz w:val="27"/>
          <w:szCs w:val="27"/>
          <w14:ligatures w14:val="none"/>
        </w:rPr>
        <w:t> </w:t>
      </w:r>
    </w:p>
    <w:p w14:paraId="1F5BE815"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str</w:t>
      </w:r>
      <w:r w:rsidRPr="00FC6E2C">
        <w:rPr>
          <w:rFonts w:ascii="Arial" w:eastAsia="Times New Roman" w:hAnsi="Arial" w:cs="Arial"/>
          <w:color w:val="000000"/>
          <w:kern w:val="0"/>
          <w:sz w:val="24"/>
          <w:szCs w:val="24"/>
          <w14:ligatures w14:val="none"/>
        </w:rPr>
        <w:t> -&gt; Used to store text or string values. Strings are enclosed in single or double quotes. </w:t>
      </w:r>
    </w:p>
    <w:p w14:paraId="23E3290D" w14:textId="77777777" w:rsidR="00FC6E2C" w:rsidRPr="00FC6E2C" w:rsidRDefault="00FC6E2C" w:rsidP="00FC6E2C">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FC6E2C">
        <w:rPr>
          <w:rFonts w:ascii="Arial" w:eastAsia="Times New Roman" w:hAnsi="Arial" w:cs="Arial"/>
          <w:i/>
          <w:iCs/>
          <w:color w:val="0021A5"/>
          <w:kern w:val="0"/>
          <w:sz w:val="27"/>
          <w:szCs w:val="27"/>
          <w14:ligatures w14:val="none"/>
        </w:rPr>
        <w:t>Boolean Variables</w:t>
      </w:r>
      <w:r w:rsidRPr="00FC6E2C">
        <w:rPr>
          <w:rFonts w:ascii="Arial" w:eastAsia="Times New Roman" w:hAnsi="Arial" w:cs="Arial"/>
          <w:color w:val="0021A5"/>
          <w:kern w:val="0"/>
          <w:sz w:val="27"/>
          <w:szCs w:val="27"/>
          <w14:ligatures w14:val="none"/>
        </w:rPr>
        <w:t> </w:t>
      </w:r>
    </w:p>
    <w:p w14:paraId="5CAA8CC5"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bool</w:t>
      </w:r>
      <w:r w:rsidRPr="00FC6E2C">
        <w:rPr>
          <w:rFonts w:ascii="Arial" w:eastAsia="Times New Roman" w:hAnsi="Arial" w:cs="Arial"/>
          <w:color w:val="000000"/>
          <w:kern w:val="0"/>
          <w:sz w:val="24"/>
          <w:szCs w:val="24"/>
          <w14:ligatures w14:val="none"/>
        </w:rPr>
        <w:t xml:space="preserve"> -&gt; Used to store </w:t>
      </w:r>
      <w:proofErr w:type="spellStart"/>
      <w:r w:rsidRPr="00FC6E2C">
        <w:rPr>
          <w:rFonts w:ascii="Arial" w:eastAsia="Times New Roman" w:hAnsi="Arial" w:cs="Arial"/>
          <w:color w:val="000000"/>
          <w:kern w:val="0"/>
          <w:sz w:val="24"/>
          <w:szCs w:val="24"/>
          <w14:ligatures w14:val="none"/>
        </w:rPr>
        <w:t>boolean</w:t>
      </w:r>
      <w:proofErr w:type="spellEnd"/>
      <w:r w:rsidRPr="00FC6E2C">
        <w:rPr>
          <w:rFonts w:ascii="Arial" w:eastAsia="Times New Roman" w:hAnsi="Arial" w:cs="Arial"/>
          <w:color w:val="000000"/>
          <w:kern w:val="0"/>
          <w:sz w:val="24"/>
          <w:szCs w:val="24"/>
          <w14:ligatures w14:val="none"/>
        </w:rPr>
        <w:t xml:space="preserve"> values (True or False), which represent binary conditions. </w:t>
      </w:r>
    </w:p>
    <w:p w14:paraId="15E7527C" w14:textId="77777777" w:rsidR="00FC6E2C" w:rsidRPr="00FC6E2C" w:rsidRDefault="00FC6E2C" w:rsidP="00FC6E2C">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FC6E2C">
        <w:rPr>
          <w:rFonts w:ascii="Arial" w:eastAsia="Times New Roman" w:hAnsi="Arial" w:cs="Arial"/>
          <w:i/>
          <w:iCs/>
          <w:color w:val="0021A5"/>
          <w:kern w:val="0"/>
          <w:sz w:val="27"/>
          <w:szCs w:val="27"/>
          <w14:ligatures w14:val="none"/>
        </w:rPr>
        <w:t>Sequence Variables</w:t>
      </w:r>
      <w:r w:rsidRPr="00FC6E2C">
        <w:rPr>
          <w:rFonts w:ascii="Arial" w:eastAsia="Times New Roman" w:hAnsi="Arial" w:cs="Arial"/>
          <w:color w:val="0021A5"/>
          <w:kern w:val="0"/>
          <w:sz w:val="27"/>
          <w:szCs w:val="27"/>
          <w14:ligatures w14:val="none"/>
        </w:rPr>
        <w:t> </w:t>
      </w:r>
    </w:p>
    <w:p w14:paraId="66542E9E"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list </w:t>
      </w:r>
      <w:r w:rsidRPr="00FC6E2C">
        <w:rPr>
          <w:rFonts w:ascii="Arial" w:eastAsia="Times New Roman" w:hAnsi="Arial" w:cs="Arial"/>
          <w:color w:val="000000"/>
          <w:kern w:val="0"/>
          <w:sz w:val="24"/>
          <w:szCs w:val="24"/>
          <w14:ligatures w14:val="none"/>
        </w:rPr>
        <w:t>- Modifiable collection of values / elements. </w:t>
      </w:r>
    </w:p>
    <w:p w14:paraId="468D5FDB"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b/>
          <w:bCs/>
          <w:color w:val="000000"/>
          <w:kern w:val="0"/>
          <w:sz w:val="24"/>
          <w:szCs w:val="24"/>
          <w14:ligatures w14:val="none"/>
        </w:rPr>
        <w:t>tuple</w:t>
      </w:r>
      <w:r w:rsidRPr="00FC6E2C">
        <w:rPr>
          <w:rFonts w:ascii="Arial" w:eastAsia="Times New Roman" w:hAnsi="Arial" w:cs="Arial"/>
          <w:color w:val="000000"/>
          <w:kern w:val="0"/>
          <w:sz w:val="24"/>
          <w:szCs w:val="24"/>
          <w14:ligatures w14:val="none"/>
        </w:rPr>
        <w:t> -&gt; </w:t>
      </w:r>
      <w:proofErr w:type="gramStart"/>
      <w:r w:rsidRPr="00FC6E2C">
        <w:rPr>
          <w:rFonts w:ascii="Arial" w:eastAsia="Times New Roman" w:hAnsi="Arial" w:cs="Arial"/>
          <w:color w:val="000000"/>
          <w:kern w:val="0"/>
          <w:sz w:val="24"/>
          <w:szCs w:val="24"/>
          <w14:ligatures w14:val="none"/>
        </w:rPr>
        <w:t>Non-modifiable</w:t>
      </w:r>
      <w:proofErr w:type="gramEnd"/>
      <w:r w:rsidRPr="00FC6E2C">
        <w:rPr>
          <w:rFonts w:ascii="Arial" w:eastAsia="Times New Roman" w:hAnsi="Arial" w:cs="Arial"/>
          <w:color w:val="000000"/>
          <w:kern w:val="0"/>
          <w:sz w:val="24"/>
          <w:szCs w:val="24"/>
          <w14:ligatures w14:val="none"/>
        </w:rPr>
        <w:t xml:space="preserve"> collection of values / elements.  </w:t>
      </w:r>
    </w:p>
    <w:p w14:paraId="38A32316" w14:textId="77777777" w:rsidR="00FC6E2C" w:rsidRPr="00FC6E2C" w:rsidRDefault="00FC6E2C" w:rsidP="00FC6E2C">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FC6E2C">
        <w:rPr>
          <w:rFonts w:ascii="Arial" w:eastAsia="Times New Roman" w:hAnsi="Arial" w:cs="Arial"/>
          <w:i/>
          <w:iCs/>
          <w:color w:val="0021A5"/>
          <w:kern w:val="0"/>
          <w:sz w:val="27"/>
          <w:szCs w:val="27"/>
          <w14:ligatures w14:val="none"/>
        </w:rPr>
        <w:lastRenderedPageBreak/>
        <w:t>Mapping Variables</w:t>
      </w:r>
      <w:r w:rsidRPr="00FC6E2C">
        <w:rPr>
          <w:rFonts w:ascii="Arial" w:eastAsia="Times New Roman" w:hAnsi="Arial" w:cs="Arial"/>
          <w:color w:val="0021A5"/>
          <w:kern w:val="0"/>
          <w:sz w:val="27"/>
          <w:szCs w:val="27"/>
          <w14:ligatures w14:val="none"/>
        </w:rPr>
        <w:t> </w:t>
      </w:r>
    </w:p>
    <w:p w14:paraId="6585C441"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proofErr w:type="spellStart"/>
      <w:r w:rsidRPr="00FC6E2C">
        <w:rPr>
          <w:rFonts w:ascii="Arial" w:eastAsia="Times New Roman" w:hAnsi="Arial" w:cs="Arial"/>
          <w:b/>
          <w:bCs/>
          <w:color w:val="000000"/>
          <w:kern w:val="0"/>
          <w:sz w:val="24"/>
          <w:szCs w:val="24"/>
          <w14:ligatures w14:val="none"/>
        </w:rPr>
        <w:t>dict</w:t>
      </w:r>
      <w:proofErr w:type="spellEnd"/>
      <w:r w:rsidRPr="00FC6E2C">
        <w:rPr>
          <w:rFonts w:ascii="Arial" w:eastAsia="Times New Roman" w:hAnsi="Arial" w:cs="Arial"/>
          <w:color w:val="000000"/>
          <w:kern w:val="0"/>
          <w:sz w:val="24"/>
          <w:szCs w:val="24"/>
          <w14:ligatures w14:val="none"/>
        </w:rPr>
        <w:t> -&gt; Known to humans as dictionaries. These are used to store key-value pairs, where a </w:t>
      </w:r>
      <w:r w:rsidRPr="00FC6E2C">
        <w:rPr>
          <w:rFonts w:ascii="Arial" w:eastAsia="Times New Roman" w:hAnsi="Arial" w:cs="Arial"/>
          <w:i/>
          <w:iCs/>
          <w:color w:val="000000"/>
          <w:kern w:val="0"/>
          <w:sz w:val="24"/>
          <w:szCs w:val="24"/>
          <w14:ligatures w14:val="none"/>
        </w:rPr>
        <w:t>key</w:t>
      </w:r>
      <w:r w:rsidRPr="00FC6E2C">
        <w:rPr>
          <w:rFonts w:ascii="Arial" w:eastAsia="Times New Roman" w:hAnsi="Arial" w:cs="Arial"/>
          <w:color w:val="000000"/>
          <w:kern w:val="0"/>
          <w:sz w:val="24"/>
          <w:szCs w:val="24"/>
          <w14:ligatures w14:val="none"/>
        </w:rPr>
        <w:t> is a unique sequence of characters that corresponds to a </w:t>
      </w:r>
      <w:r w:rsidRPr="00FC6E2C">
        <w:rPr>
          <w:rFonts w:ascii="Arial" w:eastAsia="Times New Roman" w:hAnsi="Arial" w:cs="Arial"/>
          <w:i/>
          <w:iCs/>
          <w:color w:val="000000"/>
          <w:kern w:val="0"/>
          <w:sz w:val="24"/>
          <w:szCs w:val="24"/>
          <w14:ligatures w14:val="none"/>
        </w:rPr>
        <w:t>value</w:t>
      </w:r>
      <w:r w:rsidRPr="00FC6E2C">
        <w:rPr>
          <w:rFonts w:ascii="Arial" w:eastAsia="Times New Roman" w:hAnsi="Arial" w:cs="Arial"/>
          <w:color w:val="000000"/>
          <w:kern w:val="0"/>
          <w:sz w:val="24"/>
          <w:szCs w:val="24"/>
          <w14:ligatures w14:val="none"/>
        </w:rPr>
        <w:t> that can be of any type. These key-value pairs are important when we dive deeper into this variable type.</w:t>
      </w:r>
    </w:p>
    <w:p w14:paraId="57C6D378"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01AB84FB" w14:textId="77777777" w:rsidR="00FC6E2C" w:rsidRPr="00FC6E2C" w:rsidRDefault="00FC6E2C" w:rsidP="00FC6E2C">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FC6E2C">
        <w:rPr>
          <w:rFonts w:ascii="Arial" w:eastAsia="Times New Roman" w:hAnsi="Arial" w:cs="Arial"/>
          <w:color w:val="0021A5"/>
          <w:kern w:val="0"/>
          <w:sz w:val="36"/>
          <w:szCs w:val="36"/>
          <w14:ligatures w14:val="none"/>
        </w:rPr>
        <w:t>Data Types? What Data Types? </w:t>
      </w:r>
    </w:p>
    <w:p w14:paraId="2C193141"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proofErr w:type="spellStart"/>
      <w:r w:rsidRPr="00FC6E2C">
        <w:rPr>
          <w:rFonts w:ascii="Arial" w:eastAsia="Times New Roman" w:hAnsi="Arial" w:cs="Arial"/>
          <w:color w:val="000000"/>
          <w:kern w:val="0"/>
          <w:sz w:val="24"/>
          <w:szCs w:val="24"/>
          <w14:ligatures w14:val="none"/>
        </w:rPr>
        <w:t>Matlab</w:t>
      </w:r>
      <w:proofErr w:type="spellEnd"/>
      <w:r w:rsidRPr="00FC6E2C">
        <w:rPr>
          <w:rFonts w:ascii="Arial" w:eastAsia="Times New Roman" w:hAnsi="Arial" w:cs="Arial"/>
          <w:color w:val="000000"/>
          <w:kern w:val="0"/>
          <w:sz w:val="24"/>
          <w:szCs w:val="24"/>
          <w14:ligatures w14:val="none"/>
        </w:rPr>
        <w:t xml:space="preserve"> has a several data types, but we will be covering the four core data types that serve as the backbone of this programming language and on which other data types are built. Let us first give a simple overview of each of these data types before we examine them in greater detail.  </w:t>
      </w:r>
    </w:p>
    <w:p w14:paraId="5D835A90"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The links will take you to the </w:t>
      </w:r>
      <w:proofErr w:type="spellStart"/>
      <w:r w:rsidRPr="00FC6E2C">
        <w:rPr>
          <w:rFonts w:ascii="Arial" w:eastAsia="Times New Roman" w:hAnsi="Arial" w:cs="Arial"/>
          <w:color w:val="000000"/>
          <w:kern w:val="0"/>
          <w:sz w:val="24"/>
          <w:szCs w:val="24"/>
          <w14:ligatures w14:val="none"/>
        </w:rPr>
        <w:t>MatLab</w:t>
      </w:r>
      <w:proofErr w:type="spellEnd"/>
      <w:r w:rsidRPr="00FC6E2C">
        <w:rPr>
          <w:rFonts w:ascii="Arial" w:eastAsia="Times New Roman" w:hAnsi="Arial" w:cs="Arial"/>
          <w:color w:val="000000"/>
          <w:kern w:val="0"/>
          <w:sz w:val="24"/>
          <w:szCs w:val="24"/>
          <w14:ligatures w14:val="none"/>
        </w:rPr>
        <w:t xml:space="preserve"> </w:t>
      </w:r>
      <w:proofErr w:type="gramStart"/>
      <w:r w:rsidRPr="00FC6E2C">
        <w:rPr>
          <w:rFonts w:ascii="Arial" w:eastAsia="Times New Roman" w:hAnsi="Arial" w:cs="Arial"/>
          <w:color w:val="000000"/>
          <w:kern w:val="0"/>
          <w:sz w:val="24"/>
          <w:szCs w:val="24"/>
          <w14:ligatures w14:val="none"/>
        </w:rPr>
        <w:t>page</w:t>
      </w:r>
      <w:proofErr w:type="gramEnd"/>
    </w:p>
    <w:p w14:paraId="13362FE4"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0" w:tgtFrame="_blank" w:history="1">
        <w:r w:rsidRPr="00FC6E2C">
          <w:rPr>
            <w:rFonts w:ascii="Arial" w:eastAsia="Times New Roman" w:hAnsi="Arial" w:cs="Arial"/>
            <w:color w:val="000000"/>
            <w:kern w:val="0"/>
            <w:sz w:val="24"/>
            <w:szCs w:val="24"/>
            <w:u w:val="single"/>
            <w14:ligatures w14:val="none"/>
          </w:rPr>
          <w:t xml:space="preserve">Numeric </w:t>
        </w:r>
        <w:proofErr w:type="spellStart"/>
        <w:r w:rsidRPr="00FC6E2C">
          <w:rPr>
            <w:rFonts w:ascii="Arial" w:eastAsia="Times New Roman" w:hAnsi="Arial" w:cs="Arial"/>
            <w:color w:val="000000"/>
            <w:kern w:val="0"/>
            <w:sz w:val="24"/>
            <w:szCs w:val="24"/>
            <w:u w:val="single"/>
            <w14:ligatures w14:val="none"/>
          </w:rPr>
          <w:t>Types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Integer and floating-point data</w:t>
      </w:r>
      <w:r w:rsidRPr="00FC6E2C">
        <w:rPr>
          <w:rFonts w:ascii="Arial" w:eastAsia="Times New Roman" w:hAnsi="Arial" w:cs="Arial"/>
          <w:color w:val="000000"/>
          <w:kern w:val="0"/>
          <w:sz w:val="24"/>
          <w:szCs w:val="24"/>
          <w14:ligatures w14:val="none"/>
        </w:rPr>
        <w:br/>
      </w:r>
    </w:p>
    <w:p w14:paraId="20D7EEAF"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1" w:tgtFrame="_blank" w:history="1">
        <w:r w:rsidRPr="00FC6E2C">
          <w:rPr>
            <w:rFonts w:ascii="Arial" w:eastAsia="Times New Roman" w:hAnsi="Arial" w:cs="Arial"/>
            <w:color w:val="000000"/>
            <w:kern w:val="0"/>
            <w:sz w:val="24"/>
            <w:szCs w:val="24"/>
            <w:u w:val="single"/>
            <w14:ligatures w14:val="none"/>
          </w:rPr>
          <w:t xml:space="preserve">Characters and </w:t>
        </w:r>
        <w:proofErr w:type="spellStart"/>
        <w:r w:rsidRPr="00FC6E2C">
          <w:rPr>
            <w:rFonts w:ascii="Arial" w:eastAsia="Times New Roman" w:hAnsi="Arial" w:cs="Arial"/>
            <w:color w:val="000000"/>
            <w:kern w:val="0"/>
            <w:sz w:val="24"/>
            <w:szCs w:val="24"/>
            <w:u w:val="single"/>
            <w14:ligatures w14:val="none"/>
          </w:rPr>
          <w:t>Strings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Text in character arrays and string arrays</w:t>
      </w:r>
      <w:r w:rsidRPr="00FC6E2C">
        <w:rPr>
          <w:rFonts w:ascii="Arial" w:eastAsia="Times New Roman" w:hAnsi="Arial" w:cs="Arial"/>
          <w:color w:val="000000"/>
          <w:kern w:val="0"/>
          <w:sz w:val="24"/>
          <w:szCs w:val="24"/>
          <w14:ligatures w14:val="none"/>
        </w:rPr>
        <w:br/>
      </w:r>
    </w:p>
    <w:p w14:paraId="16EC7389"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2" w:tgtFrame="_blank" w:history="1">
        <w:r w:rsidRPr="00FC6E2C">
          <w:rPr>
            <w:rFonts w:ascii="Arial" w:eastAsia="Times New Roman" w:hAnsi="Arial" w:cs="Arial"/>
            <w:color w:val="000000"/>
            <w:kern w:val="0"/>
            <w:sz w:val="24"/>
            <w:szCs w:val="24"/>
            <w:u w:val="single"/>
            <w14:ligatures w14:val="none"/>
          </w:rPr>
          <w:t xml:space="preserve">Dates and </w:t>
        </w:r>
        <w:proofErr w:type="spellStart"/>
        <w:r w:rsidRPr="00FC6E2C">
          <w:rPr>
            <w:rFonts w:ascii="Arial" w:eastAsia="Times New Roman" w:hAnsi="Arial" w:cs="Arial"/>
            <w:color w:val="000000"/>
            <w:kern w:val="0"/>
            <w:sz w:val="24"/>
            <w:szCs w:val="24"/>
            <w:u w:val="single"/>
            <w14:ligatures w14:val="none"/>
          </w:rPr>
          <w:t>Time</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Arrays of date and time values that can be displayed in different formats</w:t>
      </w:r>
      <w:r w:rsidRPr="00FC6E2C">
        <w:rPr>
          <w:rFonts w:ascii="Arial" w:eastAsia="Times New Roman" w:hAnsi="Arial" w:cs="Arial"/>
          <w:color w:val="000000"/>
          <w:kern w:val="0"/>
          <w:sz w:val="24"/>
          <w:szCs w:val="24"/>
          <w14:ligatures w14:val="none"/>
        </w:rPr>
        <w:br/>
      </w:r>
    </w:p>
    <w:p w14:paraId="08191EF2"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3" w:tgtFrame="_blank" w:history="1">
        <w:r w:rsidRPr="00FC6E2C">
          <w:rPr>
            <w:rFonts w:ascii="Arial" w:eastAsia="Times New Roman" w:hAnsi="Arial" w:cs="Arial"/>
            <w:color w:val="000000"/>
            <w:kern w:val="0"/>
            <w:sz w:val="24"/>
            <w:szCs w:val="24"/>
            <w:u w:val="single"/>
            <w14:ligatures w14:val="none"/>
          </w:rPr>
          <w:t xml:space="preserve">Categorical </w:t>
        </w:r>
        <w:proofErr w:type="spellStart"/>
        <w:r w:rsidRPr="00FC6E2C">
          <w:rPr>
            <w:rFonts w:ascii="Arial" w:eastAsia="Times New Roman" w:hAnsi="Arial" w:cs="Arial"/>
            <w:color w:val="000000"/>
            <w:kern w:val="0"/>
            <w:sz w:val="24"/>
            <w:szCs w:val="24"/>
            <w:u w:val="single"/>
            <w14:ligatures w14:val="none"/>
          </w:rPr>
          <w:t>Arrays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Arrays of qualitative data with values from a finite set of discrete, nonnumeric data</w:t>
      </w:r>
      <w:r w:rsidRPr="00FC6E2C">
        <w:rPr>
          <w:rFonts w:ascii="Arial" w:eastAsia="Times New Roman" w:hAnsi="Arial" w:cs="Arial"/>
          <w:color w:val="000000"/>
          <w:kern w:val="0"/>
          <w:sz w:val="24"/>
          <w:szCs w:val="24"/>
          <w14:ligatures w14:val="none"/>
        </w:rPr>
        <w:br/>
      </w:r>
    </w:p>
    <w:p w14:paraId="46C4EB07"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4" w:tgtFrame="_blank" w:history="1">
        <w:proofErr w:type="spellStart"/>
        <w:r w:rsidRPr="00FC6E2C">
          <w:rPr>
            <w:rFonts w:ascii="Arial" w:eastAsia="Times New Roman" w:hAnsi="Arial" w:cs="Arial"/>
            <w:color w:val="000000"/>
            <w:kern w:val="0"/>
            <w:sz w:val="24"/>
            <w:szCs w:val="24"/>
            <w:u w:val="single"/>
            <w14:ligatures w14:val="none"/>
          </w:rPr>
          <w:t>Tables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Arrays in tabular form whose named columns can have different types</w:t>
      </w:r>
      <w:r w:rsidRPr="00FC6E2C">
        <w:rPr>
          <w:rFonts w:ascii="Arial" w:eastAsia="Times New Roman" w:hAnsi="Arial" w:cs="Arial"/>
          <w:color w:val="000000"/>
          <w:kern w:val="0"/>
          <w:sz w:val="24"/>
          <w:szCs w:val="24"/>
          <w14:ligatures w14:val="none"/>
        </w:rPr>
        <w:br/>
      </w:r>
    </w:p>
    <w:p w14:paraId="0B793F77"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5" w:tgtFrame="_blank" w:history="1">
        <w:proofErr w:type="spellStart"/>
        <w:r w:rsidRPr="00FC6E2C">
          <w:rPr>
            <w:rFonts w:ascii="Arial" w:eastAsia="Times New Roman" w:hAnsi="Arial" w:cs="Arial"/>
            <w:color w:val="000000"/>
            <w:kern w:val="0"/>
            <w:sz w:val="24"/>
            <w:szCs w:val="24"/>
            <w:u w:val="single"/>
            <w14:ligatures w14:val="none"/>
          </w:rPr>
          <w:t>Timetables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Time-stamped data in tabular form</w:t>
      </w:r>
      <w:r w:rsidRPr="00FC6E2C">
        <w:rPr>
          <w:rFonts w:ascii="Arial" w:eastAsia="Times New Roman" w:hAnsi="Arial" w:cs="Arial"/>
          <w:color w:val="000000"/>
          <w:kern w:val="0"/>
          <w:sz w:val="24"/>
          <w:szCs w:val="24"/>
          <w14:ligatures w14:val="none"/>
        </w:rPr>
        <w:br/>
      </w:r>
    </w:p>
    <w:p w14:paraId="45847C7D"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6" w:tgtFrame="_blank" w:history="1">
        <w:proofErr w:type="spellStart"/>
        <w:r w:rsidRPr="00FC6E2C">
          <w:rPr>
            <w:rFonts w:ascii="Arial" w:eastAsia="Times New Roman" w:hAnsi="Arial" w:cs="Arial"/>
            <w:color w:val="000000"/>
            <w:kern w:val="0"/>
            <w:sz w:val="24"/>
            <w:szCs w:val="24"/>
            <w:u w:val="single"/>
            <w14:ligatures w14:val="none"/>
          </w:rPr>
          <w:t>Structures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Arrays with named fields that can contain data of varying types and sizes</w:t>
      </w:r>
      <w:r w:rsidRPr="00FC6E2C">
        <w:rPr>
          <w:rFonts w:ascii="Arial" w:eastAsia="Times New Roman" w:hAnsi="Arial" w:cs="Arial"/>
          <w:color w:val="000000"/>
          <w:kern w:val="0"/>
          <w:sz w:val="24"/>
          <w:szCs w:val="24"/>
          <w14:ligatures w14:val="none"/>
        </w:rPr>
        <w:br/>
      </w:r>
    </w:p>
    <w:p w14:paraId="06A8B376"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7" w:tgtFrame="_blank" w:history="1">
        <w:r w:rsidRPr="00FC6E2C">
          <w:rPr>
            <w:rFonts w:ascii="Arial" w:eastAsia="Times New Roman" w:hAnsi="Arial" w:cs="Arial"/>
            <w:color w:val="000000"/>
            <w:kern w:val="0"/>
            <w:sz w:val="24"/>
            <w:szCs w:val="24"/>
            <w:u w:val="single"/>
            <w14:ligatures w14:val="none"/>
          </w:rPr>
          <w:t xml:space="preserve">Cell </w:t>
        </w:r>
        <w:proofErr w:type="spellStart"/>
        <w:r w:rsidRPr="00FC6E2C">
          <w:rPr>
            <w:rFonts w:ascii="Arial" w:eastAsia="Times New Roman" w:hAnsi="Arial" w:cs="Arial"/>
            <w:color w:val="000000"/>
            <w:kern w:val="0"/>
            <w:sz w:val="24"/>
            <w:szCs w:val="24"/>
            <w:u w:val="single"/>
            <w14:ligatures w14:val="none"/>
          </w:rPr>
          <w:t>Arrays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Arrays that can contain data of varying types and sizes</w:t>
      </w:r>
      <w:r w:rsidRPr="00FC6E2C">
        <w:rPr>
          <w:rFonts w:ascii="Arial" w:eastAsia="Times New Roman" w:hAnsi="Arial" w:cs="Arial"/>
          <w:color w:val="000000"/>
          <w:kern w:val="0"/>
          <w:sz w:val="24"/>
          <w:szCs w:val="24"/>
          <w14:ligatures w14:val="none"/>
        </w:rPr>
        <w:br/>
      </w:r>
    </w:p>
    <w:p w14:paraId="10F96680"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8" w:tgtFrame="_blank" w:history="1">
        <w:r w:rsidRPr="00FC6E2C">
          <w:rPr>
            <w:rFonts w:ascii="Arial" w:eastAsia="Times New Roman" w:hAnsi="Arial" w:cs="Arial"/>
            <w:color w:val="000000"/>
            <w:kern w:val="0"/>
            <w:sz w:val="24"/>
            <w:szCs w:val="24"/>
            <w:u w:val="single"/>
            <w14:ligatures w14:val="none"/>
          </w:rPr>
          <w:t xml:space="preserve">Function </w:t>
        </w:r>
        <w:proofErr w:type="spellStart"/>
        <w:r w:rsidRPr="00FC6E2C">
          <w:rPr>
            <w:rFonts w:ascii="Arial" w:eastAsia="Times New Roman" w:hAnsi="Arial" w:cs="Arial"/>
            <w:color w:val="000000"/>
            <w:kern w:val="0"/>
            <w:sz w:val="24"/>
            <w:szCs w:val="24"/>
            <w:u w:val="single"/>
            <w14:ligatures w14:val="none"/>
          </w:rPr>
          <w:t>Handles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Variables that allow you to invoke a function indirectly</w:t>
      </w:r>
      <w:r w:rsidRPr="00FC6E2C">
        <w:rPr>
          <w:rFonts w:ascii="Arial" w:eastAsia="Times New Roman" w:hAnsi="Arial" w:cs="Arial"/>
          <w:color w:val="000000"/>
          <w:kern w:val="0"/>
          <w:sz w:val="24"/>
          <w:szCs w:val="24"/>
          <w14:ligatures w14:val="none"/>
        </w:rPr>
        <w:br/>
      </w:r>
    </w:p>
    <w:p w14:paraId="4ADDEB8E" w14:textId="321E5223"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19" w:tgtFrame="_blank" w:history="1">
        <w:proofErr w:type="spellStart"/>
        <w:r w:rsidRPr="00FC6E2C">
          <w:rPr>
            <w:rFonts w:ascii="Arial" w:eastAsia="Times New Roman" w:hAnsi="Arial" w:cs="Arial"/>
            <w:color w:val="000000"/>
            <w:kern w:val="0"/>
            <w:sz w:val="24"/>
            <w:szCs w:val="24"/>
            <w:u w:val="single"/>
            <w14:ligatures w14:val="none"/>
          </w:rPr>
          <w:t>Dictionaries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Map data with keys that index values</w:t>
      </w:r>
      <w:r w:rsidRPr="00FC6E2C">
        <w:rPr>
          <w:rFonts w:ascii="Arial" w:eastAsia="Times New Roman" w:hAnsi="Arial" w:cs="Arial"/>
          <w:color w:val="000000"/>
          <w:kern w:val="0"/>
          <w:sz w:val="24"/>
          <w:szCs w:val="24"/>
          <w14:ligatures w14:val="none"/>
        </w:rPr>
        <w:br/>
      </w:r>
    </w:p>
    <w:p w14:paraId="3EA2831F" w14:textId="101EE974"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20" w:tgtFrame="_blank" w:history="1">
        <w:r w:rsidRPr="00FC6E2C">
          <w:rPr>
            <w:rFonts w:ascii="Arial" w:eastAsia="Times New Roman" w:hAnsi="Arial" w:cs="Arial"/>
            <w:color w:val="000000"/>
            <w:kern w:val="0"/>
            <w:sz w:val="24"/>
            <w:szCs w:val="24"/>
            <w:u w:val="single"/>
            <w14:ligatures w14:val="none"/>
          </w:rPr>
          <w:t xml:space="preserve">Time </w:t>
        </w:r>
        <w:proofErr w:type="spellStart"/>
        <w:r w:rsidRPr="00FC6E2C">
          <w:rPr>
            <w:rFonts w:ascii="Arial" w:eastAsia="Times New Roman" w:hAnsi="Arial" w:cs="Arial"/>
            <w:color w:val="000000"/>
            <w:kern w:val="0"/>
            <w:sz w:val="24"/>
            <w:szCs w:val="24"/>
            <w:u w:val="single"/>
            <w14:ligatures w14:val="none"/>
          </w:rPr>
          <w:t>Series</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Data vectors sampled over time</w:t>
      </w:r>
      <w:r w:rsidRPr="00FC6E2C">
        <w:rPr>
          <w:rFonts w:ascii="Arial" w:eastAsia="Times New Roman" w:hAnsi="Arial" w:cs="Arial"/>
          <w:color w:val="000000"/>
          <w:kern w:val="0"/>
          <w:sz w:val="24"/>
          <w:szCs w:val="24"/>
          <w14:ligatures w14:val="none"/>
        </w:rPr>
        <w:br/>
      </w:r>
    </w:p>
    <w:p w14:paraId="7B8D229C" w14:textId="77777777"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21" w:tgtFrame="_blank" w:history="1">
        <w:r w:rsidRPr="00FC6E2C">
          <w:rPr>
            <w:rFonts w:ascii="Arial" w:eastAsia="Times New Roman" w:hAnsi="Arial" w:cs="Arial"/>
            <w:color w:val="000000"/>
            <w:kern w:val="0"/>
            <w:sz w:val="24"/>
            <w:szCs w:val="24"/>
            <w:u w:val="single"/>
            <w14:ligatures w14:val="none"/>
          </w:rPr>
          <w:t xml:space="preserve">Data Type </w:t>
        </w:r>
        <w:proofErr w:type="spellStart"/>
        <w:r w:rsidRPr="00FC6E2C">
          <w:rPr>
            <w:rFonts w:ascii="Arial" w:eastAsia="Times New Roman" w:hAnsi="Arial" w:cs="Arial"/>
            <w:color w:val="000000"/>
            <w:kern w:val="0"/>
            <w:sz w:val="24"/>
            <w:szCs w:val="24"/>
            <w:u w:val="single"/>
            <w14:ligatures w14:val="none"/>
          </w:rPr>
          <w:t>Identification</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Determine data type of a variable</w:t>
      </w:r>
      <w:r w:rsidRPr="00FC6E2C">
        <w:rPr>
          <w:rFonts w:ascii="Arial" w:eastAsia="Times New Roman" w:hAnsi="Arial" w:cs="Arial"/>
          <w:color w:val="000000"/>
          <w:kern w:val="0"/>
          <w:sz w:val="24"/>
          <w:szCs w:val="24"/>
          <w14:ligatures w14:val="none"/>
        </w:rPr>
        <w:br/>
      </w:r>
    </w:p>
    <w:p w14:paraId="7075BF84" w14:textId="2D6EE93A" w:rsidR="00FC6E2C" w:rsidRPr="00FC6E2C" w:rsidRDefault="00FC6E2C" w:rsidP="00FC6E2C">
      <w:pPr>
        <w:numPr>
          <w:ilvl w:val="0"/>
          <w:numId w:val="4"/>
        </w:numPr>
        <w:shd w:val="clear" w:color="auto" w:fill="FFFFFF"/>
        <w:spacing w:beforeAutospacing="1" w:after="0" w:afterAutospacing="1" w:line="240" w:lineRule="auto"/>
        <w:ind w:left="1095"/>
        <w:rPr>
          <w:rFonts w:ascii="Arial" w:eastAsia="Times New Roman" w:hAnsi="Arial" w:cs="Arial"/>
          <w:color w:val="000000"/>
          <w:kern w:val="0"/>
          <w:sz w:val="24"/>
          <w:szCs w:val="24"/>
          <w14:ligatures w14:val="none"/>
        </w:rPr>
      </w:pPr>
      <w:hyperlink r:id="rId22" w:tgtFrame="_blank" w:history="1">
        <w:r w:rsidRPr="00FC6E2C">
          <w:rPr>
            <w:rFonts w:ascii="Arial" w:eastAsia="Times New Roman" w:hAnsi="Arial" w:cs="Arial"/>
            <w:color w:val="000000"/>
            <w:kern w:val="0"/>
            <w:sz w:val="24"/>
            <w:szCs w:val="24"/>
            <w:u w:val="single"/>
            <w14:ligatures w14:val="none"/>
          </w:rPr>
          <w:t xml:space="preserve">Data Type </w:t>
        </w:r>
        <w:proofErr w:type="spellStart"/>
        <w:r w:rsidRPr="00FC6E2C">
          <w:rPr>
            <w:rFonts w:ascii="Arial" w:eastAsia="Times New Roman" w:hAnsi="Arial" w:cs="Arial"/>
            <w:color w:val="000000"/>
            <w:kern w:val="0"/>
            <w:sz w:val="24"/>
            <w:szCs w:val="24"/>
            <w:u w:val="single"/>
            <w14:ligatures w14:val="none"/>
          </w:rPr>
          <w:t>Conversion</w:t>
        </w:r>
        <w:r w:rsidRPr="00FC6E2C">
          <w:rPr>
            <w:rFonts w:ascii="Arial" w:eastAsia="Times New Roman" w:hAnsi="Arial" w:cs="Arial"/>
            <w:color w:val="000000"/>
            <w:kern w:val="0"/>
            <w:sz w:val="24"/>
            <w:szCs w:val="24"/>
            <w:u w:val="single"/>
            <w:bdr w:val="none" w:sz="0" w:space="0" w:color="auto" w:frame="1"/>
            <w14:ligatures w14:val="none"/>
          </w:rPr>
          <w:t>Links</w:t>
        </w:r>
        <w:proofErr w:type="spellEnd"/>
        <w:r w:rsidRPr="00FC6E2C">
          <w:rPr>
            <w:rFonts w:ascii="Arial" w:eastAsia="Times New Roman" w:hAnsi="Arial" w:cs="Arial"/>
            <w:color w:val="000000"/>
            <w:kern w:val="0"/>
            <w:sz w:val="24"/>
            <w:szCs w:val="24"/>
            <w:u w:val="single"/>
            <w:bdr w:val="none" w:sz="0" w:space="0" w:color="auto" w:frame="1"/>
            <w14:ligatures w14:val="none"/>
          </w:rPr>
          <w:t xml:space="preserve"> to an external site.</w:t>
        </w:r>
      </w:hyperlink>
      <w:r w:rsidRPr="00FC6E2C">
        <w:rPr>
          <w:rFonts w:ascii="Arial" w:eastAsia="Times New Roman" w:hAnsi="Arial" w:cs="Arial"/>
          <w:color w:val="000000"/>
          <w:kern w:val="0"/>
          <w:sz w:val="24"/>
          <w:szCs w:val="24"/>
          <w14:ligatures w14:val="none"/>
        </w:rPr>
        <w:br/>
        <w:t>Convert between numeric arrays, strings and character arrays, dates and times, cell arrays, structures, or tables</w:t>
      </w:r>
    </w:p>
    <w:p w14:paraId="70412D1A" w14:textId="1894064E" w:rsidR="00FC6E2C" w:rsidRPr="00FC6E2C" w:rsidRDefault="00FC6E2C" w:rsidP="00FC6E2C">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FC6E2C">
        <w:rPr>
          <w:rFonts w:ascii="Arial" w:eastAsia="Times New Roman" w:hAnsi="Arial" w:cs="Arial"/>
          <w:color w:val="FA4616"/>
          <w:kern w:val="0"/>
          <w:sz w:val="43"/>
          <w:szCs w:val="43"/>
          <w:u w:val="single"/>
          <w14:ligatures w14:val="none"/>
        </w:rPr>
        <w:t>Type Casting in Programming:</w:t>
      </w:r>
    </w:p>
    <w:p w14:paraId="0F6C2BEB" w14:textId="77777777" w:rsidR="00FC6E2C" w:rsidRPr="00FC6E2C" w:rsidRDefault="00FC6E2C" w:rsidP="00FC6E2C">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Converting a single data type value—such as an integer int, float, or double—into another data type is known as typecasting. You have the option of doing this conversion manually or automatically. The conversion is done in two ways, automatically by the compiler and manually by a programmer.</w:t>
      </w:r>
    </w:p>
    <w:p w14:paraId="43DD9862" w14:textId="77777777" w:rsidR="00FC6E2C" w:rsidRPr="00FC6E2C" w:rsidRDefault="00FC6E2C" w:rsidP="00FC6E2C">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Type casting is sometimes known as type conversion. For example, a programmer can type cast a long variable value into an int if they wish to store it in the program as a simple integer. Thus, type casting is a technique that allows users to utilize the cast operator to change values from one data type to another.</w:t>
      </w:r>
    </w:p>
    <w:p w14:paraId="272BC26B" w14:textId="2BB477A7" w:rsidR="00FC6E2C" w:rsidRPr="00FC6E2C" w:rsidRDefault="00FC6E2C" w:rsidP="00FC6E2C">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Type casting is used when imagine you have an age value, let’s say 30, stored in a program. You want to display a message on a website or application that </w:t>
      </w:r>
      <w:proofErr w:type="gramStart"/>
      <w:r w:rsidRPr="00FC6E2C">
        <w:rPr>
          <w:rFonts w:ascii="Arial" w:eastAsia="Times New Roman" w:hAnsi="Arial" w:cs="Arial"/>
          <w:color w:val="000000"/>
          <w:kern w:val="0"/>
          <w:sz w:val="24"/>
          <w:szCs w:val="24"/>
          <w14:ligatures w14:val="none"/>
        </w:rPr>
        <w:t>says</w:t>
      </w:r>
      <w:proofErr w:type="gramEnd"/>
      <w:r w:rsidRPr="00FC6E2C">
        <w:rPr>
          <w:rFonts w:ascii="Arial" w:eastAsia="Times New Roman" w:hAnsi="Arial" w:cs="Arial"/>
          <w:color w:val="000000"/>
          <w:kern w:val="0"/>
          <w:sz w:val="24"/>
          <w:szCs w:val="24"/>
          <w14:ligatures w14:val="none"/>
        </w:rPr>
        <w:t xml:space="preserve"> “Your age is: 30 years.” To display it as part of the message (a string), you would need to convert the age (an integer) to a string.</w:t>
      </w:r>
    </w:p>
    <w:p w14:paraId="54CE3C0A" w14:textId="21801F30" w:rsidR="00FC6E2C" w:rsidRPr="00FC6E2C" w:rsidRDefault="00FC6E2C" w:rsidP="00FC6E2C">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Simple explanation of type casting can be done by this example:</w:t>
      </w:r>
    </w:p>
    <w:p w14:paraId="06E23C2E" w14:textId="0D8147F1" w:rsidR="00FC6E2C" w:rsidRPr="00FC6E2C" w:rsidRDefault="00FC6E2C" w:rsidP="00FC6E2C">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Imagine you have two types of containers: one for numbers and one for words. Now, let’s say you have a number written on a piece of paper, like “42,” and you want to put it in the container meant for words. Type casting is like taking that number, converting it into words, and then putting it in the container for words. Similarly, in programming, you might have a number (like 42) stored as one type, and you want to use it as if it were another type (like a word or text). Type casting helps you make that conversion.</w:t>
      </w:r>
    </w:p>
    <w:p w14:paraId="302B5D72" w14:textId="72B21DE7" w:rsidR="00FC6E2C" w:rsidRPr="00FC6E2C" w:rsidRDefault="00342E38" w:rsidP="00FC6E2C">
      <w:pPr>
        <w:shd w:val="clear" w:color="auto" w:fill="FFFFFF"/>
        <w:spacing w:before="180" w:after="180" w:line="240" w:lineRule="auto"/>
        <w:rPr>
          <w:rFonts w:ascii="Arial" w:eastAsia="Times New Roman" w:hAnsi="Arial" w:cs="Arial"/>
          <w:color w:val="000000"/>
          <w:kern w:val="0"/>
          <w:sz w:val="24"/>
          <w:szCs w:val="24"/>
          <w14:ligatures w14:val="none"/>
        </w:rPr>
      </w:pPr>
      <w:r>
        <w:rPr>
          <w:rFonts w:ascii="Arial" w:eastAsia="Times New Roman" w:hAnsi="Arial" w:cs="Arial"/>
          <w:noProof/>
          <w:color w:val="000000"/>
          <w:kern w:val="0"/>
          <w:sz w:val="24"/>
          <w:szCs w:val="24"/>
          <w14:ligatures w14:val="none"/>
        </w:rPr>
        <w:drawing>
          <wp:anchor distT="0" distB="0" distL="114300" distR="114300" simplePos="0" relativeHeight="251658240" behindDoc="1" locked="0" layoutInCell="1" allowOverlap="1" wp14:anchorId="6A5283F9" wp14:editId="363215D0">
            <wp:simplePos x="0" y="0"/>
            <wp:positionH relativeFrom="column">
              <wp:posOffset>-143510</wp:posOffset>
            </wp:positionH>
            <wp:positionV relativeFrom="paragraph">
              <wp:posOffset>5080</wp:posOffset>
            </wp:positionV>
            <wp:extent cx="1031875" cy="1104265"/>
            <wp:effectExtent l="0" t="0" r="0" b="635"/>
            <wp:wrapTight wrapText="bothSides">
              <wp:wrapPolygon edited="0">
                <wp:start x="9172" y="0"/>
                <wp:lineTo x="1994" y="2981"/>
                <wp:lineTo x="399" y="4099"/>
                <wp:lineTo x="399" y="12297"/>
                <wp:lineTo x="1994" y="12297"/>
                <wp:lineTo x="2791" y="19377"/>
                <wp:lineTo x="6779" y="21240"/>
                <wp:lineTo x="8773" y="21240"/>
                <wp:lineTo x="13159" y="21240"/>
                <wp:lineTo x="15552" y="21240"/>
                <wp:lineTo x="19540" y="19377"/>
                <wp:lineTo x="19540" y="12297"/>
                <wp:lineTo x="21135" y="4099"/>
                <wp:lineTo x="20337" y="3354"/>
                <wp:lineTo x="13159" y="0"/>
                <wp:lineTo x="9172" y="0"/>
              </wp:wrapPolygon>
            </wp:wrapTight>
            <wp:docPr id="84486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1875" cy="1104265"/>
                    </a:xfrm>
                    <a:prstGeom prst="rect">
                      <a:avLst/>
                    </a:prstGeom>
                    <a:noFill/>
                  </pic:spPr>
                </pic:pic>
              </a:graphicData>
            </a:graphic>
          </wp:anchor>
        </w:drawing>
      </w:r>
      <w:r w:rsidR="00FC6E2C" w:rsidRPr="00FC6E2C">
        <w:rPr>
          <w:rFonts w:ascii="Arial" w:eastAsia="Times New Roman" w:hAnsi="Arial" w:cs="Arial"/>
          <w:color w:val="000000"/>
          <w:kern w:val="0"/>
          <w:sz w:val="24"/>
          <w:szCs w:val="24"/>
          <w14:ligatures w14:val="none"/>
        </w:rPr>
        <w:t> </w:t>
      </w:r>
    </w:p>
    <w:p w14:paraId="0AACA2C1" w14:textId="20E0FF62"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1BEC6C67"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w:t>
      </w:r>
    </w:p>
    <w:p w14:paraId="27C76FDD" w14:textId="5A5CC83B"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 xml:space="preserve">To better understand this concept before delving into code examples, let us think about variables as containers. Imagine that you are working at a restaurant and have two containers, where one container is labeled “Chum” and the </w:t>
      </w:r>
      <w:r w:rsidRPr="00FC6E2C">
        <w:rPr>
          <w:rFonts w:ascii="Arial" w:eastAsia="Times New Roman" w:hAnsi="Arial" w:cs="Arial"/>
          <w:color w:val="000000"/>
          <w:kern w:val="0"/>
          <w:sz w:val="24"/>
          <w:szCs w:val="24"/>
          <w14:ligatures w14:val="none"/>
        </w:rPr>
        <w:lastRenderedPageBreak/>
        <w:t>other “Beef.” Logically, you would neither want to nor be able to combine both containers due to their different labels. Now, suppose that you wanted to be sneaky and still combine both despite their different contents. How would you do that? The most logical approach would be to temporarily change the label of one of the containers to match the label of the other, which would then not draw any suspicion from those around you. In the end, you can interact with both containers while keeping the same contents for both. This process is exactly what casting is doing: you can convert the value of a variable and change it to a different data type without modifying the value itself.  </w:t>
      </w:r>
    </w:p>
    <w:p w14:paraId="291B4309" w14:textId="77777777" w:rsidR="00FC6E2C" w:rsidRPr="00FC6E2C" w:rsidRDefault="00FC6E2C" w:rsidP="00FC6E2C">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FC6E2C">
        <w:rPr>
          <w:rFonts w:ascii="Arial" w:eastAsia="Times New Roman" w:hAnsi="Arial" w:cs="Arial"/>
          <w:color w:val="0021A5"/>
          <w:kern w:val="0"/>
          <w:sz w:val="43"/>
          <w:szCs w:val="43"/>
          <w14:ligatures w14:val="none"/>
        </w:rPr>
        <w:t>TO DO:</w:t>
      </w:r>
    </w:p>
    <w:p w14:paraId="15E76A44" w14:textId="77777777" w:rsidR="00FC6E2C" w:rsidRPr="00FC6E2C" w:rsidRDefault="00FC6E2C" w:rsidP="00FC6E2C">
      <w:pPr>
        <w:shd w:val="clear" w:color="auto" w:fill="FFFFFF"/>
        <w:spacing w:before="180" w:after="180" w:line="240" w:lineRule="auto"/>
        <w:rPr>
          <w:rFonts w:ascii="Arial" w:eastAsia="Times New Roman" w:hAnsi="Arial" w:cs="Arial"/>
          <w:color w:val="000000"/>
          <w:kern w:val="0"/>
          <w:sz w:val="24"/>
          <w:szCs w:val="24"/>
          <w14:ligatures w14:val="none"/>
        </w:rPr>
      </w:pPr>
      <w:r w:rsidRPr="00FC6E2C">
        <w:rPr>
          <w:rFonts w:ascii="Arial" w:eastAsia="Times New Roman" w:hAnsi="Arial" w:cs="Arial"/>
          <w:color w:val="000000"/>
          <w:kern w:val="0"/>
          <w:sz w:val="24"/>
          <w:szCs w:val="24"/>
          <w14:ligatures w14:val="none"/>
        </w:rPr>
        <w:t>1. Assignment: Identifying Data Types in Sports and Music Data</w:t>
      </w:r>
    </w:p>
    <w:p w14:paraId="4D2D8581" w14:textId="77777777" w:rsidR="00020F01" w:rsidRDefault="00020F01"/>
    <w:sectPr w:rsidR="0002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233E"/>
    <w:multiLevelType w:val="multilevel"/>
    <w:tmpl w:val="814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93138"/>
    <w:multiLevelType w:val="multilevel"/>
    <w:tmpl w:val="BB8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23A2A"/>
    <w:multiLevelType w:val="multilevel"/>
    <w:tmpl w:val="3FB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D11C1"/>
    <w:multiLevelType w:val="multilevel"/>
    <w:tmpl w:val="8A3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66647"/>
    <w:multiLevelType w:val="multilevel"/>
    <w:tmpl w:val="031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114605">
    <w:abstractNumId w:val="4"/>
  </w:num>
  <w:num w:numId="2" w16cid:durableId="92166292">
    <w:abstractNumId w:val="0"/>
  </w:num>
  <w:num w:numId="3" w16cid:durableId="1286690370">
    <w:abstractNumId w:val="3"/>
  </w:num>
  <w:num w:numId="4" w16cid:durableId="84810278">
    <w:abstractNumId w:val="2"/>
  </w:num>
  <w:num w:numId="5" w16cid:durableId="109609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2C"/>
    <w:rsid w:val="00020F01"/>
    <w:rsid w:val="00303E80"/>
    <w:rsid w:val="00342E38"/>
    <w:rsid w:val="004739B1"/>
    <w:rsid w:val="00897C03"/>
    <w:rsid w:val="00E679CC"/>
    <w:rsid w:val="00F47CAC"/>
    <w:rsid w:val="00FC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1811"/>
  <w15:chartTrackingRefBased/>
  <w15:docId w15:val="{A29E9580-4724-452C-9D87-1745BBAB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6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6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2C"/>
    <w:rPr>
      <w:rFonts w:eastAsiaTheme="majorEastAsia" w:cstheme="majorBidi"/>
      <w:color w:val="272727" w:themeColor="text1" w:themeTint="D8"/>
    </w:rPr>
  </w:style>
  <w:style w:type="paragraph" w:styleId="Title">
    <w:name w:val="Title"/>
    <w:basedOn w:val="Normal"/>
    <w:next w:val="Normal"/>
    <w:link w:val="TitleChar"/>
    <w:uiPriority w:val="10"/>
    <w:qFormat/>
    <w:rsid w:val="00FC6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2C"/>
    <w:pPr>
      <w:spacing w:before="160"/>
      <w:jc w:val="center"/>
    </w:pPr>
    <w:rPr>
      <w:i/>
      <w:iCs/>
      <w:color w:val="404040" w:themeColor="text1" w:themeTint="BF"/>
    </w:rPr>
  </w:style>
  <w:style w:type="character" w:customStyle="1" w:styleId="QuoteChar">
    <w:name w:val="Quote Char"/>
    <w:basedOn w:val="DefaultParagraphFont"/>
    <w:link w:val="Quote"/>
    <w:uiPriority w:val="29"/>
    <w:rsid w:val="00FC6E2C"/>
    <w:rPr>
      <w:i/>
      <w:iCs/>
      <w:color w:val="404040" w:themeColor="text1" w:themeTint="BF"/>
    </w:rPr>
  </w:style>
  <w:style w:type="paragraph" w:styleId="ListParagraph">
    <w:name w:val="List Paragraph"/>
    <w:basedOn w:val="Normal"/>
    <w:uiPriority w:val="34"/>
    <w:qFormat/>
    <w:rsid w:val="00FC6E2C"/>
    <w:pPr>
      <w:ind w:left="720"/>
      <w:contextualSpacing/>
    </w:pPr>
  </w:style>
  <w:style w:type="character" w:styleId="IntenseEmphasis">
    <w:name w:val="Intense Emphasis"/>
    <w:basedOn w:val="DefaultParagraphFont"/>
    <w:uiPriority w:val="21"/>
    <w:qFormat/>
    <w:rsid w:val="00FC6E2C"/>
    <w:rPr>
      <w:i/>
      <w:iCs/>
      <w:color w:val="0F4761" w:themeColor="accent1" w:themeShade="BF"/>
    </w:rPr>
  </w:style>
  <w:style w:type="paragraph" w:styleId="IntenseQuote">
    <w:name w:val="Intense Quote"/>
    <w:basedOn w:val="Normal"/>
    <w:next w:val="Normal"/>
    <w:link w:val="IntenseQuoteChar"/>
    <w:uiPriority w:val="30"/>
    <w:qFormat/>
    <w:rsid w:val="00FC6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2C"/>
    <w:rPr>
      <w:i/>
      <w:iCs/>
      <w:color w:val="0F4761" w:themeColor="accent1" w:themeShade="BF"/>
    </w:rPr>
  </w:style>
  <w:style w:type="character" w:styleId="IntenseReference">
    <w:name w:val="Intense Reference"/>
    <w:basedOn w:val="DefaultParagraphFont"/>
    <w:uiPriority w:val="32"/>
    <w:qFormat/>
    <w:rsid w:val="00FC6E2C"/>
    <w:rPr>
      <w:b/>
      <w:bCs/>
      <w:smallCaps/>
      <w:color w:val="0F4761" w:themeColor="accent1" w:themeShade="BF"/>
      <w:spacing w:val="5"/>
    </w:rPr>
  </w:style>
  <w:style w:type="paragraph" w:styleId="NormalWeb">
    <w:name w:val="Normal (Web)"/>
    <w:basedOn w:val="Normal"/>
    <w:uiPriority w:val="99"/>
    <w:semiHidden/>
    <w:unhideWhenUsed/>
    <w:rsid w:val="00FC6E2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6E2C"/>
    <w:rPr>
      <w:b/>
      <w:bCs/>
    </w:rPr>
  </w:style>
  <w:style w:type="character" w:styleId="Hyperlink">
    <w:name w:val="Hyperlink"/>
    <w:basedOn w:val="DefaultParagraphFont"/>
    <w:uiPriority w:val="99"/>
    <w:semiHidden/>
    <w:unhideWhenUsed/>
    <w:rsid w:val="00FC6E2C"/>
    <w:rPr>
      <w:color w:val="0000FF"/>
      <w:u w:val="single"/>
    </w:rPr>
  </w:style>
  <w:style w:type="character" w:customStyle="1" w:styleId="screenreader-only">
    <w:name w:val="screenreader-only"/>
    <w:basedOn w:val="DefaultParagraphFont"/>
    <w:rsid w:val="00FC6E2C"/>
  </w:style>
  <w:style w:type="character" w:customStyle="1" w:styleId="gfgeditorthemetextunderline">
    <w:name w:val="gfgeditortheme__textunderline"/>
    <w:basedOn w:val="DefaultParagraphFont"/>
    <w:rsid w:val="00FC6E2C"/>
  </w:style>
  <w:style w:type="paragraph" w:customStyle="1" w:styleId="pw-post-body-paragraph">
    <w:name w:val="pw-post-body-paragraph"/>
    <w:basedOn w:val="Normal"/>
    <w:rsid w:val="00FC6E2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FC6E2C"/>
    <w:rPr>
      <w:i/>
      <w:iCs/>
    </w:rPr>
  </w:style>
  <w:style w:type="character" w:customStyle="1" w:styleId="dcenterc1title">
    <w:name w:val="dcenter_c1title"/>
    <w:basedOn w:val="DefaultParagraphFont"/>
    <w:rsid w:val="00FC6E2C"/>
  </w:style>
  <w:style w:type="character" w:customStyle="1" w:styleId="subcatdesc">
    <w:name w:val="subcat_desc"/>
    <w:basedOn w:val="DefaultParagraphFont"/>
    <w:rsid w:val="00FC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98491">
      <w:bodyDiv w:val="1"/>
      <w:marLeft w:val="0"/>
      <w:marRight w:val="0"/>
      <w:marTop w:val="0"/>
      <w:marBottom w:val="0"/>
      <w:divBdr>
        <w:top w:val="none" w:sz="0" w:space="0" w:color="auto"/>
        <w:left w:val="none" w:sz="0" w:space="0" w:color="auto"/>
        <w:bottom w:val="none" w:sz="0" w:space="0" w:color="auto"/>
        <w:right w:val="none" w:sz="0" w:space="0" w:color="auto"/>
      </w:divBdr>
      <w:divsChild>
        <w:div w:id="724840292">
          <w:marLeft w:val="0"/>
          <w:marRight w:val="0"/>
          <w:marTop w:val="0"/>
          <w:marBottom w:val="0"/>
          <w:divBdr>
            <w:top w:val="none" w:sz="0" w:space="0" w:color="auto"/>
            <w:left w:val="none" w:sz="0" w:space="0" w:color="auto"/>
            <w:bottom w:val="none" w:sz="0" w:space="0" w:color="auto"/>
            <w:right w:val="none" w:sz="0" w:space="0" w:color="auto"/>
          </w:divBdr>
        </w:div>
        <w:div w:id="78099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afox.com/java-for-testers-using-data-types/" TargetMode="External"/><Relationship Id="rId13" Type="http://schemas.openxmlformats.org/officeDocument/2006/relationships/hyperlink" Target="https://www.mathworks.com/help/matlab/categorical-arrays.html" TargetMode="External"/><Relationship Id="rId18" Type="http://schemas.openxmlformats.org/officeDocument/2006/relationships/hyperlink" Target="https://www.mathworks.com/help/matlab/function-handles.html" TargetMode="External"/><Relationship Id="rId3" Type="http://schemas.openxmlformats.org/officeDocument/2006/relationships/settings" Target="settings.xml"/><Relationship Id="rId21" Type="http://schemas.openxmlformats.org/officeDocument/2006/relationships/hyperlink" Target="https://www.mathworks.com/help/matlab/data-type-identification.html" TargetMode="External"/><Relationship Id="rId7" Type="http://schemas.openxmlformats.org/officeDocument/2006/relationships/image" Target="media/image3.png"/><Relationship Id="rId12" Type="http://schemas.openxmlformats.org/officeDocument/2006/relationships/hyperlink" Target="https://www.mathworks.com/help/matlab/date-and-time-operations.html" TargetMode="External"/><Relationship Id="rId17" Type="http://schemas.openxmlformats.org/officeDocument/2006/relationships/hyperlink" Target="https://www.mathworks.com/help/matlab/cell-array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thworks.com/help/matlab/structures.html" TargetMode="External"/><Relationship Id="rId20" Type="http://schemas.openxmlformats.org/officeDocument/2006/relationships/hyperlink" Target="https://www.mathworks.com/help/matlab/time-seri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thworks.com/help/matlab/characters-and-strings.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mathworks.com/help/matlab/timetables.html" TargetMode="External"/><Relationship Id="rId23" Type="http://schemas.openxmlformats.org/officeDocument/2006/relationships/image" Target="media/image4.png"/><Relationship Id="rId10" Type="http://schemas.openxmlformats.org/officeDocument/2006/relationships/hyperlink" Target="https://www.mathworks.com/help/matlab/numeric-types.html" TargetMode="External"/><Relationship Id="rId19" Type="http://schemas.openxmlformats.org/officeDocument/2006/relationships/hyperlink" Target="https://www.mathworks.com/help/matlab/dictionary.html" TargetMode="External"/><Relationship Id="rId4" Type="http://schemas.openxmlformats.org/officeDocument/2006/relationships/webSettings" Target="webSettings.xml"/><Relationship Id="rId9" Type="http://schemas.openxmlformats.org/officeDocument/2006/relationships/hyperlink" Target="https://www.geeksforgeeks.org/data-types-in-programming/" TargetMode="External"/><Relationship Id="rId14" Type="http://schemas.openxmlformats.org/officeDocument/2006/relationships/hyperlink" Target="https://www.mathworks.com/help/matlab/tables.html" TargetMode="External"/><Relationship Id="rId22" Type="http://schemas.openxmlformats.org/officeDocument/2006/relationships/hyperlink" Target="https://www.mathworks.com/help/matlab/data-type-conver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2024-06-02T15:12:00Z</dcterms:created>
  <dcterms:modified xsi:type="dcterms:W3CDTF">2024-06-02T15:16:00Z</dcterms:modified>
</cp:coreProperties>
</file>