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373" w14:textId="51932BE2" w:rsidR="006B0B05" w:rsidRDefault="00C345C0">
      <w:pPr>
        <w:pStyle w:val="Title"/>
      </w:pPr>
      <w:r>
        <w:t xml:space="preserve">MATLAB </w:t>
      </w:r>
      <w:r w:rsidR="00993E45">
        <w:t xml:space="preserve">Programming Section </w:t>
      </w:r>
      <w:r w:rsidR="00261221">
        <w:t>06</w:t>
      </w:r>
      <w:r w:rsidR="00993E45">
        <w:t xml:space="preserve">: </w:t>
      </w:r>
      <w:r w:rsidR="00BA1D9A">
        <w:t xml:space="preserve">Teacher </w:t>
      </w:r>
      <w:r w:rsidR="001676D8">
        <w:t>Guide</w:t>
      </w:r>
    </w:p>
    <w:p w14:paraId="6BCCE970" w14:textId="63314EDF" w:rsidR="00C345C0" w:rsidRDefault="00C345C0">
      <w:pPr>
        <w:pStyle w:val="Author"/>
      </w:pPr>
      <w:r>
        <w:t>Sarah Langham</w:t>
      </w:r>
    </w:p>
    <w:p w14:paraId="7F6B837A" w14:textId="77777777" w:rsidR="006B0B05" w:rsidRDefault="00BA1D9A">
      <w:pPr>
        <w:pStyle w:val="Heading2"/>
      </w:pPr>
      <w:bookmarkStart w:id="0" w:name="storyline"/>
      <w:r>
        <w:t>Storyline</w:t>
      </w:r>
    </w:p>
    <w:p w14:paraId="2E510E1A" w14:textId="23186C42" w:rsidR="00F91A59" w:rsidRDefault="00F91A59" w:rsidP="00F91A59">
      <w:pPr>
        <w:pStyle w:val="BodyText"/>
      </w:pPr>
      <w:r>
        <w:t xml:space="preserve">The lesson begins with a brief video that compares image classification to object detection and image segmentation. This opens the floor for a conversation about image processing, specifically the different ways of representing and manipulating an image. The lesson proceeds with a deeper dive into four different aspects of image processing: importing and reading images, image segmentation, preprocessing and postprocessing techniques, and some examples of each. The students are then encouraged to practice thresholding, a processing technique, on a series of puck images. </w:t>
      </w:r>
      <w:r w:rsidR="00562C7C">
        <w:t xml:space="preserve">Once familiar with the idea of image processing, the students will consider real-world applications for the processing techniques and the implications of the techniques in those domains. </w:t>
      </w:r>
    </w:p>
    <w:p w14:paraId="7F6B837C" w14:textId="180D35DE" w:rsidR="006B0B05" w:rsidRDefault="00BA1D9A">
      <w:pPr>
        <w:pStyle w:val="Heading2"/>
      </w:pPr>
      <w:bookmarkStart w:id="1" w:name="main-learning-goal"/>
      <w:bookmarkEnd w:id="0"/>
      <w:r>
        <w:t>Main Learning Goal</w:t>
      </w:r>
    </w:p>
    <w:p w14:paraId="2616B1AC" w14:textId="78095DAB" w:rsidR="00B84A73" w:rsidRDefault="00B84A73" w:rsidP="00495659">
      <w:pPr>
        <w:pStyle w:val="Heading2"/>
        <w:rPr>
          <w:rFonts w:asciiTheme="minorHAnsi" w:eastAsiaTheme="minorHAnsi" w:hAnsiTheme="minorHAnsi" w:cstheme="minorBidi"/>
          <w:b w:val="0"/>
          <w:bCs w:val="0"/>
          <w:color w:val="auto"/>
          <w:sz w:val="24"/>
          <w:szCs w:val="24"/>
        </w:rPr>
      </w:pPr>
      <w:r w:rsidRPr="00B84A73">
        <w:rPr>
          <w:rFonts w:asciiTheme="minorHAnsi" w:eastAsiaTheme="minorHAnsi" w:hAnsiTheme="minorHAnsi" w:cstheme="minorBidi"/>
          <w:b w:val="0"/>
          <w:bCs w:val="0"/>
          <w:color w:val="auto"/>
          <w:sz w:val="24"/>
          <w:szCs w:val="24"/>
        </w:rPr>
        <w:t>In this introductory MATLAB course on image processing, students will learn the foundational principles of digital image representation and manipulation. They will gain hands-on experience in reading, displaying, and enhancing images using techniques such as histogram equalization and spatial filtering. By the end of the course, students will be equipped with the skills to perform basic image operations and enhance the visual quality of images effectively using MATLAB.</w:t>
      </w:r>
    </w:p>
    <w:p w14:paraId="1A8246AB" w14:textId="4FAFCB4A" w:rsidR="002705A1" w:rsidRPr="002705A1" w:rsidRDefault="00495659" w:rsidP="00495659">
      <w:pPr>
        <w:pStyle w:val="Heading2"/>
      </w:pPr>
      <w:r>
        <w:t>Focus Question</w:t>
      </w:r>
    </w:p>
    <w:p w14:paraId="3EB3B49C" w14:textId="37FC38B5" w:rsidR="00B84A73" w:rsidRDefault="00B84A73">
      <w:pPr>
        <w:pStyle w:val="Heading2"/>
        <w:rPr>
          <w:rFonts w:asciiTheme="minorHAnsi" w:eastAsiaTheme="minorHAnsi" w:hAnsiTheme="minorHAnsi" w:cstheme="minorBidi"/>
          <w:b w:val="0"/>
          <w:bCs w:val="0"/>
          <w:color w:val="auto"/>
          <w:sz w:val="24"/>
          <w:szCs w:val="24"/>
        </w:rPr>
      </w:pPr>
      <w:bookmarkStart w:id="2" w:name="elicit"/>
      <w:bookmarkEnd w:id="1"/>
      <w:r w:rsidRPr="00B84A73">
        <w:rPr>
          <w:rFonts w:asciiTheme="minorHAnsi" w:eastAsiaTheme="minorHAnsi" w:hAnsiTheme="minorHAnsi" w:cstheme="minorBidi"/>
          <w:b w:val="0"/>
          <w:bCs w:val="0"/>
          <w:color w:val="auto"/>
          <w:sz w:val="24"/>
          <w:szCs w:val="24"/>
        </w:rPr>
        <w:t>What are the ethical considerations when applying image enhancement techniques to alter the appearance of individuals or objects in photographs?</w:t>
      </w:r>
    </w:p>
    <w:p w14:paraId="7F6B837F" w14:textId="4660AE47" w:rsidR="006B0B05" w:rsidRDefault="00BA1D9A">
      <w:pPr>
        <w:pStyle w:val="Heading2"/>
      </w:pPr>
      <w:r>
        <w:t>Elicit</w:t>
      </w:r>
    </w:p>
    <w:p w14:paraId="7AA6789F" w14:textId="5F6E618C" w:rsidR="00C345C0" w:rsidRDefault="00BA1D9A">
      <w:pPr>
        <w:pStyle w:val="TableCaption"/>
      </w:pPr>
      <w:r>
        <w:t>How will I engage students and elicit their ideas?</w:t>
      </w:r>
    </w:p>
    <w:p w14:paraId="494A2E01" w14:textId="77777777" w:rsidR="00C345C0" w:rsidRDefault="00C345C0">
      <w:pPr>
        <w:pStyle w:val="TableCaption"/>
      </w:pPr>
    </w:p>
    <w:tbl>
      <w:tblPr>
        <w:tblStyle w:val="Table"/>
        <w:tblW w:w="5000" w:type="pct"/>
        <w:tblLook w:val="0020" w:firstRow="1" w:lastRow="0" w:firstColumn="0" w:lastColumn="0" w:noHBand="0" w:noVBand="0"/>
      </w:tblPr>
      <w:tblGrid>
        <w:gridCol w:w="2412"/>
        <w:gridCol w:w="2871"/>
        <w:gridCol w:w="2193"/>
        <w:gridCol w:w="1884"/>
      </w:tblGrid>
      <w:tr w:rsidR="0095408E" w14:paraId="7F6B8385" w14:textId="77777777" w:rsidTr="005D26A4">
        <w:trPr>
          <w:cnfStyle w:val="100000000000" w:firstRow="1" w:lastRow="0" w:firstColumn="0" w:lastColumn="0" w:oddVBand="0" w:evenVBand="0" w:oddHBand="0" w:evenHBand="0" w:firstRowFirstColumn="0" w:firstRowLastColumn="0" w:lastRowFirstColumn="0" w:lastRowLastColumn="0"/>
          <w:tblHeader/>
        </w:trPr>
        <w:tc>
          <w:tcPr>
            <w:tcW w:w="2340" w:type="dxa"/>
            <w:vAlign w:val="top"/>
          </w:tcPr>
          <w:p w14:paraId="7F6B8381" w14:textId="77777777" w:rsidR="006B0B05" w:rsidRDefault="00BA1D9A">
            <w:pPr>
              <w:pStyle w:val="Compact"/>
            </w:pPr>
            <w:r>
              <w:t>Activity Name and Description</w:t>
            </w:r>
          </w:p>
        </w:tc>
        <w:tc>
          <w:tcPr>
            <w:tcW w:w="2876" w:type="dxa"/>
            <w:vAlign w:val="top"/>
          </w:tcPr>
          <w:p w14:paraId="7F6B8382" w14:textId="77777777" w:rsidR="006B0B05" w:rsidRDefault="00BA1D9A">
            <w:pPr>
              <w:pStyle w:val="Compact"/>
            </w:pPr>
            <w:r>
              <w:t>Teacher Moves</w:t>
            </w:r>
          </w:p>
        </w:tc>
        <w:tc>
          <w:tcPr>
            <w:tcW w:w="2213" w:type="dxa"/>
            <w:vAlign w:val="top"/>
          </w:tcPr>
          <w:p w14:paraId="7F6B8383" w14:textId="77777777" w:rsidR="006B0B05" w:rsidRDefault="00BA1D9A">
            <w:pPr>
              <w:pStyle w:val="Compact"/>
            </w:pPr>
            <w:r>
              <w:t>Student Moves</w:t>
            </w:r>
          </w:p>
        </w:tc>
        <w:tc>
          <w:tcPr>
            <w:tcW w:w="1931" w:type="dxa"/>
            <w:vAlign w:val="top"/>
          </w:tcPr>
          <w:p w14:paraId="7F6B8384" w14:textId="77777777" w:rsidR="006B0B05" w:rsidRDefault="00BA1D9A">
            <w:pPr>
              <w:pStyle w:val="Compact"/>
            </w:pPr>
            <w:r>
              <w:t>Resources</w:t>
            </w:r>
          </w:p>
        </w:tc>
      </w:tr>
      <w:tr w:rsidR="0095408E" w14:paraId="7F6B838F" w14:textId="77777777" w:rsidTr="005D26A4">
        <w:tc>
          <w:tcPr>
            <w:tcW w:w="2340" w:type="dxa"/>
          </w:tcPr>
          <w:p w14:paraId="6CEC7CD4" w14:textId="374A1896" w:rsidR="00B84A73" w:rsidRPr="00B84A73" w:rsidRDefault="00B84A73" w:rsidP="00C345C0">
            <w:pPr>
              <w:pStyle w:val="Compact"/>
              <w:numPr>
                <w:ilvl w:val="0"/>
                <w:numId w:val="2"/>
              </w:numPr>
              <w:rPr>
                <w:b/>
                <w:bCs/>
                <w:i/>
                <w:iCs/>
              </w:rPr>
            </w:pPr>
            <w:r w:rsidRPr="00B84A73">
              <w:rPr>
                <w:b/>
                <w:bCs/>
              </w:rPr>
              <w:t>Image Classification</w:t>
            </w:r>
          </w:p>
          <w:p w14:paraId="58054FE3" w14:textId="53967DD5" w:rsidR="006B0B05" w:rsidRDefault="00153F59" w:rsidP="00C345C0">
            <w:pPr>
              <w:pStyle w:val="Compact"/>
              <w:numPr>
                <w:ilvl w:val="0"/>
                <w:numId w:val="2"/>
              </w:numPr>
              <w:rPr>
                <w:i/>
                <w:iCs/>
              </w:rPr>
            </w:pPr>
            <w:r>
              <w:rPr>
                <w:i/>
                <w:iCs/>
              </w:rPr>
              <w:t>10</w:t>
            </w:r>
            <w:r w:rsidR="00B84A73" w:rsidRPr="00B84A73">
              <w:rPr>
                <w:i/>
                <w:iCs/>
              </w:rPr>
              <w:t xml:space="preserve"> minutes</w:t>
            </w:r>
          </w:p>
          <w:p w14:paraId="08FC2497" w14:textId="77777777" w:rsidR="00B84A73" w:rsidRPr="00B84A73" w:rsidRDefault="00B84A73" w:rsidP="00C345C0">
            <w:pPr>
              <w:pStyle w:val="Compact"/>
              <w:numPr>
                <w:ilvl w:val="0"/>
                <w:numId w:val="2"/>
              </w:numPr>
              <w:rPr>
                <w:i/>
                <w:iCs/>
              </w:rPr>
            </w:pPr>
            <w:r>
              <w:t>A short video will be played and followed up with some discussion-</w:t>
            </w:r>
            <w:r>
              <w:lastRenderedPageBreak/>
              <w:t>based questions.</w:t>
            </w:r>
          </w:p>
          <w:p w14:paraId="7F6B8388" w14:textId="1C885AB5" w:rsidR="00B84A73" w:rsidRPr="00B84A73" w:rsidRDefault="00B84A73" w:rsidP="00C345C0">
            <w:pPr>
              <w:pStyle w:val="Compact"/>
              <w:numPr>
                <w:ilvl w:val="0"/>
                <w:numId w:val="2"/>
              </w:numPr>
              <w:rPr>
                <w:i/>
                <w:iCs/>
              </w:rPr>
            </w:pPr>
            <w:r>
              <w:t>The video can be accessed at this link:</w:t>
            </w:r>
            <w:hyperlink r:id="rId10" w:history="1">
              <w:r w:rsidRPr="00B84A73">
                <w:rPr>
                  <w:rStyle w:val="Hyperlink"/>
                </w:rPr>
                <w:t xml:space="preserve"> Image </w:t>
              </w:r>
              <w:r>
                <w:rPr>
                  <w:rStyle w:val="Hyperlink"/>
                </w:rPr>
                <w:t>C</w:t>
              </w:r>
              <w:r w:rsidRPr="00B84A73">
                <w:rPr>
                  <w:rStyle w:val="Hyperlink"/>
                </w:rPr>
                <w:t>lassification</w:t>
              </w:r>
            </w:hyperlink>
            <w:r w:rsidR="0095408E">
              <w:t>.</w:t>
            </w:r>
          </w:p>
        </w:tc>
        <w:tc>
          <w:tcPr>
            <w:tcW w:w="2876" w:type="dxa"/>
          </w:tcPr>
          <w:p w14:paraId="1CD31EE5" w14:textId="4974AFC8" w:rsidR="00C345C0" w:rsidRDefault="00C345C0" w:rsidP="0095408E">
            <w:pPr>
              <w:pStyle w:val="Compact"/>
              <w:numPr>
                <w:ilvl w:val="0"/>
                <w:numId w:val="3"/>
              </w:numPr>
            </w:pPr>
            <w:r>
              <w:lastRenderedPageBreak/>
              <w:t>Teacher will play the video about</w:t>
            </w:r>
            <w:r w:rsidR="00B84A73">
              <w:t xml:space="preserve"> image classification</w:t>
            </w:r>
            <w:r w:rsidR="0095408E">
              <w:t>.</w:t>
            </w:r>
          </w:p>
          <w:p w14:paraId="3694CD49" w14:textId="77777777" w:rsidR="006B0B05" w:rsidRDefault="00B84A73" w:rsidP="0095408E">
            <w:pPr>
              <w:pStyle w:val="Compact"/>
              <w:numPr>
                <w:ilvl w:val="0"/>
                <w:numId w:val="3"/>
              </w:numPr>
            </w:pPr>
            <w:r>
              <w:t xml:space="preserve">Teacher will ask the students to consider the </w:t>
            </w:r>
            <w:r>
              <w:lastRenderedPageBreak/>
              <w:t>following questions:</w:t>
            </w:r>
          </w:p>
          <w:p w14:paraId="65DB2913" w14:textId="77777777" w:rsidR="0095408E" w:rsidRDefault="0095408E" w:rsidP="0095408E">
            <w:pPr>
              <w:pStyle w:val="Compact"/>
              <w:numPr>
                <w:ilvl w:val="0"/>
                <w:numId w:val="26"/>
              </w:numPr>
            </w:pPr>
            <w:r>
              <w:t>How does the concept of image classification in the video relate to everyday tasks or experiences where you classify or categorize objects or items?</w:t>
            </w:r>
          </w:p>
          <w:p w14:paraId="12C45E80" w14:textId="77777777" w:rsidR="0095408E" w:rsidRDefault="0095408E" w:rsidP="0095408E">
            <w:pPr>
              <w:pStyle w:val="Compact"/>
              <w:numPr>
                <w:ilvl w:val="0"/>
                <w:numId w:val="26"/>
              </w:numPr>
            </w:pPr>
            <w:r>
              <w:t>Can you draw parallels between the process of image classification discussed in the video and how our brains classify and recognize objects or patterns in the world around us?</w:t>
            </w:r>
          </w:p>
          <w:p w14:paraId="3C680636" w14:textId="77777777" w:rsidR="0095408E" w:rsidRDefault="0095408E" w:rsidP="0095408E">
            <w:pPr>
              <w:pStyle w:val="Compact"/>
              <w:numPr>
                <w:ilvl w:val="0"/>
                <w:numId w:val="26"/>
              </w:numPr>
            </w:pPr>
            <w:r>
              <w:t xml:space="preserve">Have you encountered any applications or technologies in your daily life that utilize image classification, such as smartphone camera features, social </w:t>
            </w:r>
            <w:r>
              <w:lastRenderedPageBreak/>
              <w:t>media tagging, or spam filters? How do they work, and how do they compare to the techniques discussed in the video?</w:t>
            </w:r>
          </w:p>
          <w:p w14:paraId="5FDF82AD" w14:textId="314BB8AA" w:rsidR="0095408E" w:rsidRDefault="0095408E" w:rsidP="0095408E">
            <w:pPr>
              <w:pStyle w:val="Compact"/>
              <w:numPr>
                <w:ilvl w:val="0"/>
                <w:numId w:val="26"/>
              </w:numPr>
            </w:pPr>
            <w:r>
              <w:t>Are there any hobbies or interests you have that involve categorizing or organizing visual information, such as sorting photographs, organizing collections, or identifying objects in nature? How does your understanding of image classification relate to these activities?</w:t>
            </w:r>
          </w:p>
          <w:p w14:paraId="45964899" w14:textId="6E640F2F" w:rsidR="0095408E" w:rsidRDefault="0095408E" w:rsidP="0095408E">
            <w:pPr>
              <w:pStyle w:val="Compact"/>
              <w:numPr>
                <w:ilvl w:val="0"/>
                <w:numId w:val="3"/>
              </w:numPr>
            </w:pPr>
            <w:r>
              <w:t>Teacher will encourage the students to share their answers with the class.</w:t>
            </w:r>
          </w:p>
          <w:p w14:paraId="7F6B838A" w14:textId="1D007056" w:rsidR="0095408E" w:rsidRDefault="0095408E" w:rsidP="0095408E">
            <w:pPr>
              <w:pStyle w:val="Compact"/>
              <w:ind w:left="240"/>
            </w:pPr>
          </w:p>
        </w:tc>
        <w:tc>
          <w:tcPr>
            <w:tcW w:w="2213" w:type="dxa"/>
          </w:tcPr>
          <w:p w14:paraId="36E28DC0" w14:textId="77777777" w:rsidR="00C345C0" w:rsidRDefault="00C345C0" w:rsidP="00C345C0">
            <w:pPr>
              <w:pStyle w:val="Compact"/>
            </w:pPr>
          </w:p>
          <w:p w14:paraId="4BFA24DB" w14:textId="1A2E6EC2" w:rsidR="006B0B05" w:rsidRDefault="00C345C0">
            <w:pPr>
              <w:pStyle w:val="Compact"/>
              <w:numPr>
                <w:ilvl w:val="0"/>
                <w:numId w:val="4"/>
              </w:numPr>
            </w:pPr>
            <w:r w:rsidRPr="00C345C0">
              <w:t xml:space="preserve">Students will watch the </w:t>
            </w:r>
            <w:r w:rsidR="00B84A73">
              <w:t>short video.</w:t>
            </w:r>
          </w:p>
          <w:p w14:paraId="44E065DA" w14:textId="77777777" w:rsidR="00B84A73" w:rsidRDefault="00B84A73" w:rsidP="00B84A73">
            <w:pPr>
              <w:pStyle w:val="Compact"/>
            </w:pPr>
          </w:p>
          <w:p w14:paraId="203B0DFC" w14:textId="77777777" w:rsidR="00B84A73" w:rsidRDefault="00B84A73" w:rsidP="00B84A73">
            <w:pPr>
              <w:pStyle w:val="Compact"/>
            </w:pPr>
          </w:p>
          <w:p w14:paraId="7F6B838D" w14:textId="6F282226" w:rsidR="00B84A73" w:rsidRDefault="00B84A73">
            <w:pPr>
              <w:pStyle w:val="Compact"/>
              <w:numPr>
                <w:ilvl w:val="0"/>
                <w:numId w:val="4"/>
              </w:numPr>
            </w:pPr>
            <w:r>
              <w:lastRenderedPageBreak/>
              <w:t xml:space="preserve">Students will discuss the questions with their peers. </w:t>
            </w:r>
          </w:p>
        </w:tc>
        <w:tc>
          <w:tcPr>
            <w:tcW w:w="1931" w:type="dxa"/>
          </w:tcPr>
          <w:p w14:paraId="7F6B838E" w14:textId="6D64FAA2" w:rsidR="006B0B05" w:rsidRDefault="006B0B05" w:rsidP="00B84A73">
            <w:pPr>
              <w:pStyle w:val="Compact"/>
              <w:ind w:left="240"/>
            </w:pPr>
          </w:p>
        </w:tc>
      </w:tr>
    </w:tbl>
    <w:p w14:paraId="7F6B8390" w14:textId="567D57B9" w:rsidR="006B0B05" w:rsidRDefault="00BA1D9A">
      <w:pPr>
        <w:pStyle w:val="Heading2"/>
      </w:pPr>
      <w:bookmarkStart w:id="3" w:name="develop"/>
      <w:bookmarkEnd w:id="2"/>
      <w:r>
        <w:lastRenderedPageBreak/>
        <w:t>Develop</w:t>
      </w:r>
    </w:p>
    <w:p w14:paraId="7F6B8391" w14:textId="77777777" w:rsidR="006B0B05" w:rsidRDefault="00BA1D9A">
      <w:pPr>
        <w:pStyle w:val="TableCaption"/>
      </w:pPr>
      <w:r>
        <w:t>How will I get students to explore, explain, and develop ideas?</w:t>
      </w:r>
    </w:p>
    <w:tbl>
      <w:tblPr>
        <w:tblStyle w:val="Table"/>
        <w:tblW w:w="4904" w:type="pct"/>
        <w:tblLayout w:type="fixed"/>
        <w:tblLook w:val="0020" w:firstRow="1" w:lastRow="0" w:firstColumn="0" w:lastColumn="0" w:noHBand="0" w:noVBand="0"/>
      </w:tblPr>
      <w:tblGrid>
        <w:gridCol w:w="2391"/>
        <w:gridCol w:w="2199"/>
        <w:gridCol w:w="2070"/>
        <w:gridCol w:w="2520"/>
      </w:tblGrid>
      <w:tr w:rsidR="00153F59" w14:paraId="23BE2045" w14:textId="77777777" w:rsidTr="000F5A1C">
        <w:trPr>
          <w:cnfStyle w:val="100000000000" w:firstRow="1" w:lastRow="0" w:firstColumn="0" w:lastColumn="0" w:oddVBand="0" w:evenVBand="0" w:oddHBand="0" w:evenHBand="0" w:firstRowFirstColumn="0" w:firstRowLastColumn="0" w:lastRowFirstColumn="0" w:lastRowLastColumn="0"/>
          <w:tblHeader/>
        </w:trPr>
        <w:tc>
          <w:tcPr>
            <w:tcW w:w="2391" w:type="dxa"/>
            <w:vAlign w:val="top"/>
          </w:tcPr>
          <w:p w14:paraId="0E9A1B08" w14:textId="77777777" w:rsidR="000B4D4F" w:rsidRDefault="000B4D4F" w:rsidP="00661696">
            <w:pPr>
              <w:pStyle w:val="Compact"/>
            </w:pPr>
            <w:bookmarkStart w:id="4" w:name="deploy"/>
            <w:bookmarkEnd w:id="3"/>
            <w:r>
              <w:t>Activity Name and Description</w:t>
            </w:r>
          </w:p>
        </w:tc>
        <w:tc>
          <w:tcPr>
            <w:tcW w:w="2199" w:type="dxa"/>
            <w:vAlign w:val="top"/>
          </w:tcPr>
          <w:p w14:paraId="490BBEE6" w14:textId="77777777" w:rsidR="000B4D4F" w:rsidRDefault="000B4D4F" w:rsidP="00661696">
            <w:pPr>
              <w:pStyle w:val="Compact"/>
            </w:pPr>
            <w:r>
              <w:t>Teacher Moves</w:t>
            </w:r>
          </w:p>
        </w:tc>
        <w:tc>
          <w:tcPr>
            <w:tcW w:w="2070" w:type="dxa"/>
            <w:vAlign w:val="top"/>
          </w:tcPr>
          <w:p w14:paraId="62A751D9" w14:textId="77777777" w:rsidR="000B4D4F" w:rsidRDefault="000B4D4F" w:rsidP="00661696">
            <w:pPr>
              <w:pStyle w:val="Compact"/>
            </w:pPr>
            <w:r>
              <w:t>Student Moves</w:t>
            </w:r>
          </w:p>
        </w:tc>
        <w:tc>
          <w:tcPr>
            <w:tcW w:w="2520" w:type="dxa"/>
            <w:vAlign w:val="top"/>
          </w:tcPr>
          <w:p w14:paraId="47FBD8EF" w14:textId="77777777" w:rsidR="000B4D4F" w:rsidRDefault="000B4D4F" w:rsidP="00661696">
            <w:pPr>
              <w:pStyle w:val="Compact"/>
            </w:pPr>
            <w:r>
              <w:t>Resources</w:t>
            </w:r>
          </w:p>
        </w:tc>
      </w:tr>
      <w:tr w:rsidR="00153F59" w14:paraId="2245DDD0" w14:textId="77777777" w:rsidTr="000F5A1C">
        <w:tc>
          <w:tcPr>
            <w:tcW w:w="2391" w:type="dxa"/>
          </w:tcPr>
          <w:p w14:paraId="3E569933" w14:textId="77777777" w:rsidR="000B4D4F" w:rsidRPr="001D7C98" w:rsidRDefault="0095408E" w:rsidP="0095408E">
            <w:pPr>
              <w:numPr>
                <w:ilvl w:val="0"/>
                <w:numId w:val="2"/>
              </w:numPr>
              <w:spacing w:before="100" w:beforeAutospacing="1" w:after="100" w:afterAutospacing="1"/>
              <w:rPr>
                <w:b/>
                <w:bCs/>
              </w:rPr>
            </w:pPr>
            <w:r w:rsidRPr="001D7C98">
              <w:rPr>
                <w:b/>
                <w:bCs/>
              </w:rPr>
              <w:t>Image Processing</w:t>
            </w:r>
          </w:p>
          <w:p w14:paraId="1EE33BFC" w14:textId="338DE694" w:rsidR="001D7C98" w:rsidRDefault="00F91A59" w:rsidP="001D7C98">
            <w:pPr>
              <w:numPr>
                <w:ilvl w:val="0"/>
                <w:numId w:val="2"/>
              </w:numPr>
              <w:spacing w:before="100" w:beforeAutospacing="1" w:after="100" w:afterAutospacing="1"/>
            </w:pPr>
            <w:r>
              <w:rPr>
                <w:i/>
                <w:iCs/>
              </w:rPr>
              <w:t>30</w:t>
            </w:r>
            <w:r w:rsidR="001D7C98">
              <w:rPr>
                <w:i/>
                <w:iCs/>
              </w:rPr>
              <w:t xml:space="preserve"> minutes</w:t>
            </w:r>
            <w:r w:rsidR="001D7C98">
              <w:t> </w:t>
            </w:r>
          </w:p>
          <w:p w14:paraId="61F88CB6" w14:textId="77777777" w:rsidR="001676D8" w:rsidRDefault="0095408E" w:rsidP="001676D8">
            <w:pPr>
              <w:numPr>
                <w:ilvl w:val="0"/>
                <w:numId w:val="2"/>
              </w:numPr>
              <w:spacing w:before="100" w:beforeAutospacing="1" w:after="100" w:afterAutospacing="1"/>
            </w:pPr>
            <w:r>
              <w:t>This lecture is broken into four parts:</w:t>
            </w:r>
          </w:p>
          <w:p w14:paraId="17FAF75D" w14:textId="77777777" w:rsidR="001676D8" w:rsidRDefault="0095408E" w:rsidP="001676D8">
            <w:pPr>
              <w:numPr>
                <w:ilvl w:val="0"/>
                <w:numId w:val="2"/>
              </w:numPr>
              <w:spacing w:before="100" w:beforeAutospacing="1" w:after="100" w:afterAutospacing="1"/>
            </w:pPr>
            <w:r>
              <w:t>Introduction</w:t>
            </w:r>
          </w:p>
          <w:p w14:paraId="58A15C93" w14:textId="77777777" w:rsidR="001676D8" w:rsidRDefault="001D7C98" w:rsidP="001676D8">
            <w:pPr>
              <w:numPr>
                <w:ilvl w:val="0"/>
                <w:numId w:val="2"/>
              </w:numPr>
              <w:spacing w:before="100" w:beforeAutospacing="1" w:after="100" w:afterAutospacing="1"/>
            </w:pPr>
            <w:r>
              <w:t>Image Segmentation</w:t>
            </w:r>
          </w:p>
          <w:p w14:paraId="550412AF" w14:textId="77777777" w:rsidR="001676D8" w:rsidRDefault="001676D8" w:rsidP="001676D8">
            <w:pPr>
              <w:numPr>
                <w:ilvl w:val="0"/>
                <w:numId w:val="2"/>
              </w:numPr>
              <w:spacing w:before="100" w:beforeAutospacing="1" w:after="100" w:afterAutospacing="1"/>
            </w:pPr>
            <w:r>
              <w:t>P</w:t>
            </w:r>
            <w:r w:rsidR="001D7C98">
              <w:t>rocessing Techniques</w:t>
            </w:r>
          </w:p>
          <w:p w14:paraId="199FB874" w14:textId="26ACFA1E" w:rsidR="001D7C98" w:rsidRDefault="001D7C98" w:rsidP="001676D8">
            <w:pPr>
              <w:numPr>
                <w:ilvl w:val="0"/>
                <w:numId w:val="2"/>
              </w:numPr>
              <w:spacing w:before="100" w:beforeAutospacing="1" w:after="100" w:afterAutospacing="1"/>
            </w:pPr>
            <w:r>
              <w:t>Image Processing Examples</w:t>
            </w:r>
          </w:p>
          <w:p w14:paraId="490DE987" w14:textId="6AC732F9" w:rsidR="001D7C98" w:rsidRDefault="001D7C98" w:rsidP="001D7C98">
            <w:pPr>
              <w:numPr>
                <w:ilvl w:val="0"/>
                <w:numId w:val="2"/>
              </w:numPr>
              <w:spacing w:before="100" w:beforeAutospacing="1" w:after="100" w:afterAutospacing="1"/>
            </w:pPr>
            <w:r>
              <w:t xml:space="preserve">The </w:t>
            </w:r>
            <w:proofErr w:type="spellStart"/>
            <w:r>
              <w:t>livescript</w:t>
            </w:r>
            <w:proofErr w:type="spellEnd"/>
            <w:r>
              <w:t xml:space="preserve"> is available here: </w:t>
            </w:r>
            <w:hyperlink r:id="rId11" w:tgtFrame="_blank" w:tooltip="MATLAB_Section06_ImageProcessing_LongVersion_Student.mlx" w:history="1">
              <w:r w:rsidR="008B7455">
                <w:rPr>
                  <w:rStyle w:val="Hyperlink"/>
                </w:rPr>
                <w:t>MATLAB_Section06_Livescript</w:t>
              </w:r>
            </w:hyperlink>
            <w:r w:rsidR="008B7455">
              <w:t>.</w:t>
            </w:r>
          </w:p>
          <w:p w14:paraId="5097A93E" w14:textId="044C4CC6" w:rsidR="001D7C98" w:rsidRDefault="001D7C98" w:rsidP="001D7C98">
            <w:pPr>
              <w:numPr>
                <w:ilvl w:val="0"/>
                <w:numId w:val="2"/>
              </w:numPr>
              <w:spacing w:before="100" w:beforeAutospacing="1" w:after="100" w:afterAutospacing="1"/>
            </w:pPr>
            <w:r>
              <w:t xml:space="preserve">The data files are available here: </w:t>
            </w:r>
            <w:hyperlink r:id="rId12" w:tgtFrame="_blank" w:tooltip="MATLAB_Section06_DataFiles.rar" w:history="1">
              <w:r w:rsidR="008B7455">
                <w:rPr>
                  <w:rStyle w:val="Hyperlink"/>
                </w:rPr>
                <w:t>MATLAB_Section06_DataFiles</w:t>
              </w:r>
            </w:hyperlink>
            <w:r w:rsidR="00327823">
              <w:t>.</w:t>
            </w:r>
          </w:p>
          <w:p w14:paraId="348CB26F" w14:textId="6C18F90E" w:rsidR="001D7C98" w:rsidRDefault="001D7C98" w:rsidP="001D7C98">
            <w:pPr>
              <w:spacing w:before="100" w:beforeAutospacing="1" w:after="100" w:afterAutospacing="1"/>
            </w:pPr>
          </w:p>
        </w:tc>
        <w:tc>
          <w:tcPr>
            <w:tcW w:w="2199" w:type="dxa"/>
          </w:tcPr>
          <w:p w14:paraId="5D9BE619" w14:textId="6851E994" w:rsidR="00C345C0" w:rsidRDefault="00C345C0" w:rsidP="00C345C0">
            <w:pPr>
              <w:pStyle w:val="Compact"/>
              <w:numPr>
                <w:ilvl w:val="0"/>
                <w:numId w:val="3"/>
              </w:numPr>
            </w:pPr>
            <w:r>
              <w:t xml:space="preserve">Teacher will provide students with the </w:t>
            </w:r>
            <w:proofErr w:type="spellStart"/>
            <w:r w:rsidR="001D7C98">
              <w:t>livescript</w:t>
            </w:r>
            <w:proofErr w:type="spellEnd"/>
            <w:r>
              <w:t xml:space="preserve"> and the corresponding </w:t>
            </w:r>
            <w:r w:rsidR="001D7C98">
              <w:t>data files so they can follow along</w:t>
            </w:r>
            <w:r w:rsidR="00327823">
              <w:t>.</w:t>
            </w:r>
          </w:p>
          <w:p w14:paraId="3F7EA16A" w14:textId="38D38224" w:rsidR="001D7C98" w:rsidRDefault="001D7C98" w:rsidP="001D7C98">
            <w:pPr>
              <w:pStyle w:val="Compact"/>
              <w:numPr>
                <w:ilvl w:val="0"/>
                <w:numId w:val="3"/>
              </w:numPr>
            </w:pPr>
            <w:r>
              <w:t>The teacher will lecture on the four big parts of image processing</w:t>
            </w:r>
            <w:r w:rsidR="00327823">
              <w:t>.</w:t>
            </w:r>
          </w:p>
          <w:p w14:paraId="14A615AF" w14:textId="253473F9" w:rsidR="000B4D4F" w:rsidRDefault="001D7C98" w:rsidP="001D7C98">
            <w:pPr>
              <w:pStyle w:val="Compact"/>
              <w:numPr>
                <w:ilvl w:val="0"/>
                <w:numId w:val="3"/>
              </w:numPr>
            </w:pPr>
            <w:r>
              <w:t>Teacher should encourage questions and answer them as needed.</w:t>
            </w:r>
          </w:p>
        </w:tc>
        <w:tc>
          <w:tcPr>
            <w:tcW w:w="2070" w:type="dxa"/>
          </w:tcPr>
          <w:p w14:paraId="0E5CF829" w14:textId="77777777" w:rsidR="00ED558C" w:rsidRDefault="00ED558C" w:rsidP="00ED558C">
            <w:pPr>
              <w:pStyle w:val="Compact"/>
              <w:ind w:left="240"/>
            </w:pPr>
          </w:p>
          <w:p w14:paraId="77798597" w14:textId="77777777" w:rsidR="00153F59" w:rsidRDefault="00153F59" w:rsidP="00ED558C">
            <w:pPr>
              <w:pStyle w:val="Compact"/>
              <w:ind w:left="240"/>
            </w:pPr>
          </w:p>
          <w:p w14:paraId="1E69BDB8" w14:textId="47AA9C3A" w:rsidR="00C345C0" w:rsidRDefault="00C345C0" w:rsidP="00C345C0">
            <w:pPr>
              <w:pStyle w:val="Compact"/>
              <w:numPr>
                <w:ilvl w:val="0"/>
                <w:numId w:val="4"/>
              </w:numPr>
            </w:pPr>
            <w:r>
              <w:t xml:space="preserve">Students will download the </w:t>
            </w:r>
            <w:proofErr w:type="spellStart"/>
            <w:r>
              <w:t>livescript</w:t>
            </w:r>
            <w:proofErr w:type="spellEnd"/>
            <w:r>
              <w:t xml:space="preserve"> and </w:t>
            </w:r>
            <w:r w:rsidR="001D7C98">
              <w:t>data files</w:t>
            </w:r>
            <w:r>
              <w:t xml:space="preserve"> </w:t>
            </w:r>
            <w:r w:rsidR="001D7C98">
              <w:t>to follow along.</w:t>
            </w:r>
          </w:p>
          <w:p w14:paraId="7954D34D" w14:textId="77777777" w:rsidR="00153F59" w:rsidRDefault="00153F59" w:rsidP="00153F59">
            <w:pPr>
              <w:pStyle w:val="Compact"/>
              <w:ind w:hanging="649"/>
            </w:pPr>
          </w:p>
          <w:p w14:paraId="4C5700DD" w14:textId="77777777" w:rsidR="00153F59" w:rsidRDefault="00153F59" w:rsidP="00153F59">
            <w:pPr>
              <w:pStyle w:val="Compact"/>
            </w:pPr>
          </w:p>
          <w:p w14:paraId="429A8762" w14:textId="08787EB8" w:rsidR="000B4D4F" w:rsidRDefault="00C345C0" w:rsidP="00C345C0">
            <w:pPr>
              <w:pStyle w:val="Compact"/>
              <w:numPr>
                <w:ilvl w:val="0"/>
                <w:numId w:val="4"/>
              </w:numPr>
            </w:pPr>
            <w:r>
              <w:t xml:space="preserve">Students should actively engage and ask questions as needed. </w:t>
            </w:r>
          </w:p>
        </w:tc>
        <w:tc>
          <w:tcPr>
            <w:tcW w:w="2520" w:type="dxa"/>
          </w:tcPr>
          <w:p w14:paraId="3BE08014" w14:textId="1839523C" w:rsidR="000F5A1C" w:rsidRDefault="000F5A1C" w:rsidP="00C345C0">
            <w:pPr>
              <w:numPr>
                <w:ilvl w:val="0"/>
                <w:numId w:val="4"/>
              </w:numPr>
              <w:spacing w:before="100" w:beforeAutospacing="1" w:after="100" w:afterAutospacing="1"/>
            </w:pPr>
            <w:r>
              <w:fldChar w:fldCharType="begin"/>
            </w:r>
            <w:r>
              <w:instrText>HYPERLINK "https://www.mathworks.com/help/matlab/graphics-images.html?s_tid=CRUX_lftnav"</w:instrText>
            </w:r>
            <w:r>
              <w:fldChar w:fldCharType="separate"/>
            </w:r>
            <w:r w:rsidRPr="000F5A1C">
              <w:rPr>
                <w:rStyle w:val="Hyperlink"/>
              </w:rPr>
              <w:t>Images Documentation - MathWorks</w:t>
            </w:r>
            <w:r>
              <w:fldChar w:fldCharType="end"/>
            </w:r>
          </w:p>
          <w:p w14:paraId="66267881" w14:textId="006A6C56" w:rsidR="005102C2" w:rsidRDefault="005102C2" w:rsidP="005102C2">
            <w:pPr>
              <w:pStyle w:val="ListParagraph"/>
              <w:numPr>
                <w:ilvl w:val="0"/>
                <w:numId w:val="4"/>
              </w:numPr>
            </w:pPr>
            <w:r>
              <w:fldChar w:fldCharType="begin"/>
            </w:r>
            <w:r>
              <w:instrText>HYPERLINK "https://www.mathworks.com/help/images/Segment-an-Image-Using-Thresholding.html"</w:instrText>
            </w:r>
            <w:r>
              <w:fldChar w:fldCharType="separate"/>
            </w:r>
            <w:r w:rsidRPr="005102C2">
              <w:rPr>
                <w:rStyle w:val="Hyperlink"/>
              </w:rPr>
              <w:t xml:space="preserve">Image Segmentation in MATLAB – </w:t>
            </w:r>
            <w:proofErr w:type="spellStart"/>
            <w:r w:rsidRPr="005102C2">
              <w:rPr>
                <w:rStyle w:val="Hyperlink"/>
              </w:rPr>
              <w:t>Mathworks</w:t>
            </w:r>
            <w:proofErr w:type="spellEnd"/>
            <w:r>
              <w:fldChar w:fldCharType="end"/>
            </w:r>
          </w:p>
          <w:p w14:paraId="41FC986A" w14:textId="77777777" w:rsidR="000F5A1C" w:rsidRDefault="000F5A1C" w:rsidP="005102C2">
            <w:pPr>
              <w:pStyle w:val="ListParagraph"/>
              <w:numPr>
                <w:ilvl w:val="0"/>
                <w:numId w:val="4"/>
              </w:numPr>
            </w:pPr>
            <w:hyperlink r:id="rId13" w:history="1">
              <w:r w:rsidRPr="000F5A1C">
                <w:rPr>
                  <w:rStyle w:val="Hyperlink"/>
                </w:rPr>
                <w:t>Image Segmentation in MATLAB</w:t>
              </w:r>
            </w:hyperlink>
          </w:p>
          <w:p w14:paraId="3D4885E8" w14:textId="67792FCD" w:rsidR="005102C2" w:rsidRDefault="005102C2" w:rsidP="005102C2">
            <w:pPr>
              <w:pStyle w:val="ListParagraph"/>
              <w:numPr>
                <w:ilvl w:val="0"/>
                <w:numId w:val="4"/>
              </w:numPr>
            </w:pPr>
            <w:r>
              <w:fldChar w:fldCharType="begin"/>
            </w:r>
            <w:r>
              <w:instrText>HYPERLINK "https://www.mathworks.com/help/images/get-started-with-image-preprocessing-and-augmentation-for-deep-learning.html"</w:instrText>
            </w:r>
            <w:r>
              <w:fldChar w:fldCharType="separate"/>
            </w:r>
            <w:r w:rsidRPr="005102C2">
              <w:rPr>
                <w:rStyle w:val="Hyperlink"/>
              </w:rPr>
              <w:t>Image Preprocessing</w:t>
            </w:r>
            <w:r>
              <w:fldChar w:fldCharType="end"/>
            </w:r>
          </w:p>
        </w:tc>
      </w:tr>
    </w:tbl>
    <w:p w14:paraId="7F6B839F" w14:textId="673C5D4A" w:rsidR="006B0B05" w:rsidRDefault="00BA1D9A">
      <w:pPr>
        <w:pStyle w:val="Heading2"/>
      </w:pPr>
      <w:r>
        <w:t>Deploy</w:t>
      </w:r>
    </w:p>
    <w:p w14:paraId="7F6B83A0" w14:textId="77777777" w:rsidR="006B0B05" w:rsidRDefault="00BA1D9A">
      <w:pPr>
        <w:pStyle w:val="TableCaption"/>
      </w:pPr>
      <w:r>
        <w:t>How will I get students to use and apply their ideas to what they’ve learned?</w:t>
      </w:r>
    </w:p>
    <w:tbl>
      <w:tblPr>
        <w:tblStyle w:val="Table"/>
        <w:tblW w:w="0" w:type="auto"/>
        <w:tblLayout w:type="fixed"/>
        <w:tblLook w:val="0020" w:firstRow="1" w:lastRow="0" w:firstColumn="0" w:lastColumn="0" w:noHBand="0" w:noVBand="0"/>
      </w:tblPr>
      <w:tblGrid>
        <w:gridCol w:w="2610"/>
        <w:gridCol w:w="2250"/>
        <w:gridCol w:w="2160"/>
        <w:gridCol w:w="2160"/>
      </w:tblGrid>
      <w:tr w:rsidR="005D26A4" w14:paraId="27FFB3A5" w14:textId="77777777" w:rsidTr="000F5A1C">
        <w:trPr>
          <w:cnfStyle w:val="100000000000" w:firstRow="1" w:lastRow="0" w:firstColumn="0" w:lastColumn="0" w:oddVBand="0" w:evenVBand="0" w:oddHBand="0" w:evenHBand="0" w:firstRowFirstColumn="0" w:firstRowLastColumn="0" w:lastRowFirstColumn="0" w:lastRowLastColumn="0"/>
          <w:tblHeader/>
        </w:trPr>
        <w:tc>
          <w:tcPr>
            <w:tcW w:w="2610" w:type="dxa"/>
          </w:tcPr>
          <w:p w14:paraId="52DFB62B" w14:textId="77777777" w:rsidR="000B4D4F" w:rsidRDefault="000B4D4F" w:rsidP="00661696">
            <w:pPr>
              <w:pStyle w:val="Compact"/>
            </w:pPr>
            <w:bookmarkStart w:id="5" w:name="refine"/>
            <w:bookmarkEnd w:id="4"/>
            <w:r>
              <w:t>Activity Name and Description</w:t>
            </w:r>
          </w:p>
        </w:tc>
        <w:tc>
          <w:tcPr>
            <w:tcW w:w="2250" w:type="dxa"/>
          </w:tcPr>
          <w:p w14:paraId="6B5C7299" w14:textId="77777777" w:rsidR="000B4D4F" w:rsidRDefault="000B4D4F" w:rsidP="00661696">
            <w:pPr>
              <w:pStyle w:val="Compact"/>
            </w:pPr>
            <w:r>
              <w:t>Teacher Moves</w:t>
            </w:r>
          </w:p>
        </w:tc>
        <w:tc>
          <w:tcPr>
            <w:tcW w:w="2160" w:type="dxa"/>
          </w:tcPr>
          <w:p w14:paraId="54A555C3" w14:textId="77777777" w:rsidR="000B4D4F" w:rsidRDefault="000B4D4F" w:rsidP="00661696">
            <w:pPr>
              <w:pStyle w:val="Compact"/>
            </w:pPr>
            <w:r>
              <w:t>Student Moves</w:t>
            </w:r>
          </w:p>
        </w:tc>
        <w:tc>
          <w:tcPr>
            <w:tcW w:w="2160" w:type="dxa"/>
          </w:tcPr>
          <w:p w14:paraId="65D7EF2E" w14:textId="77777777" w:rsidR="000B4D4F" w:rsidRDefault="000B4D4F" w:rsidP="00661696">
            <w:pPr>
              <w:pStyle w:val="Compact"/>
            </w:pPr>
            <w:r>
              <w:t>Resources</w:t>
            </w:r>
          </w:p>
        </w:tc>
      </w:tr>
      <w:tr w:rsidR="005D26A4" w14:paraId="442DF8FC" w14:textId="77777777" w:rsidTr="000F5A1C">
        <w:tc>
          <w:tcPr>
            <w:tcW w:w="2610" w:type="dxa"/>
          </w:tcPr>
          <w:p w14:paraId="712C1CA1" w14:textId="10BC852F" w:rsidR="005336AB" w:rsidRPr="005D26A4" w:rsidRDefault="005336AB" w:rsidP="005D26A4">
            <w:pPr>
              <w:numPr>
                <w:ilvl w:val="0"/>
                <w:numId w:val="2"/>
              </w:numPr>
              <w:spacing w:before="100" w:beforeAutospacing="1" w:after="100" w:afterAutospacing="1"/>
              <w:rPr>
                <w:b/>
                <w:bCs/>
              </w:rPr>
            </w:pPr>
            <w:r w:rsidRPr="005336AB">
              <w:rPr>
                <w:b/>
                <w:bCs/>
              </w:rPr>
              <w:t xml:space="preserve">Image Thresholding </w:t>
            </w:r>
            <w:r w:rsidRPr="005D26A4">
              <w:rPr>
                <w:b/>
                <w:bCs/>
              </w:rPr>
              <w:t>Practice</w:t>
            </w:r>
          </w:p>
          <w:p w14:paraId="4259BB35" w14:textId="08D86876" w:rsidR="00C345C0" w:rsidRDefault="00153F59" w:rsidP="00C345C0">
            <w:pPr>
              <w:numPr>
                <w:ilvl w:val="0"/>
                <w:numId w:val="2"/>
              </w:numPr>
              <w:spacing w:before="100" w:beforeAutospacing="1" w:after="100" w:afterAutospacing="1"/>
            </w:pPr>
            <w:r>
              <w:rPr>
                <w:i/>
                <w:iCs/>
              </w:rPr>
              <w:t>3</w:t>
            </w:r>
            <w:r w:rsidR="00C345C0">
              <w:rPr>
                <w:i/>
                <w:iCs/>
              </w:rPr>
              <w:t>0 minutes</w:t>
            </w:r>
            <w:r w:rsidR="00C345C0">
              <w:t> </w:t>
            </w:r>
          </w:p>
          <w:p w14:paraId="2A47513F" w14:textId="13AF9047" w:rsidR="00C345C0" w:rsidRDefault="00C345C0" w:rsidP="00C345C0">
            <w:pPr>
              <w:numPr>
                <w:ilvl w:val="0"/>
                <w:numId w:val="2"/>
              </w:numPr>
              <w:spacing w:before="100" w:beforeAutospacing="1" w:after="100" w:afterAutospacing="1"/>
            </w:pPr>
            <w:r>
              <w:t xml:space="preserve">Students will </w:t>
            </w:r>
            <w:r w:rsidR="00327823">
              <w:t xml:space="preserve">practice thresholding </w:t>
            </w:r>
            <w:r w:rsidR="00327823">
              <w:lastRenderedPageBreak/>
              <w:t>images in this activity.</w:t>
            </w:r>
          </w:p>
          <w:p w14:paraId="62AF82CE" w14:textId="547CCC35" w:rsidR="00327823" w:rsidRDefault="00327823" w:rsidP="00C345C0">
            <w:pPr>
              <w:numPr>
                <w:ilvl w:val="0"/>
                <w:numId w:val="2"/>
              </w:numPr>
              <w:spacing w:before="100" w:beforeAutospacing="1" w:after="100" w:afterAutospacing="1"/>
            </w:pPr>
            <w:r>
              <w:t xml:space="preserve">The student version of the </w:t>
            </w:r>
            <w:proofErr w:type="spellStart"/>
            <w:r>
              <w:t>livescript</w:t>
            </w:r>
            <w:proofErr w:type="spellEnd"/>
            <w:r>
              <w:t xml:space="preserve"> is accessible here: </w:t>
            </w:r>
            <w:hyperlink r:id="rId14" w:history="1">
              <w:r w:rsidRPr="00327823">
                <w:rPr>
                  <w:rStyle w:val="Hyperlink"/>
                </w:rPr>
                <w:t>MATLAB_Section06_ProcesssingPractice</w:t>
              </w:r>
            </w:hyperlink>
          </w:p>
          <w:p w14:paraId="2AE91F64" w14:textId="6C5106A8" w:rsidR="00327823" w:rsidRDefault="00327823" w:rsidP="00C345C0">
            <w:pPr>
              <w:numPr>
                <w:ilvl w:val="0"/>
                <w:numId w:val="2"/>
              </w:numPr>
              <w:spacing w:before="100" w:beforeAutospacing="1" w:after="100" w:afterAutospacing="1"/>
            </w:pPr>
            <w:r>
              <w:t>The necessary images are linked here:</w:t>
            </w:r>
          </w:p>
          <w:p w14:paraId="7899EAF5" w14:textId="079F4386" w:rsidR="00327823" w:rsidRDefault="00000000" w:rsidP="00327823">
            <w:pPr>
              <w:numPr>
                <w:ilvl w:val="1"/>
                <w:numId w:val="2"/>
              </w:numPr>
              <w:spacing w:before="100" w:beforeAutospacing="1" w:after="100" w:afterAutospacing="1"/>
            </w:pPr>
            <w:hyperlink r:id="rId15" w:history="1">
              <w:r w:rsidR="00327823" w:rsidRPr="00153F59">
                <w:rPr>
                  <w:rStyle w:val="Hyperlink"/>
                </w:rPr>
                <w:t>Puck_1</w:t>
              </w:r>
            </w:hyperlink>
          </w:p>
          <w:p w14:paraId="051EFB4D" w14:textId="6025AD62" w:rsidR="00327823" w:rsidRDefault="00000000" w:rsidP="00327823">
            <w:pPr>
              <w:numPr>
                <w:ilvl w:val="1"/>
                <w:numId w:val="2"/>
              </w:numPr>
              <w:spacing w:before="100" w:beforeAutospacing="1" w:after="100" w:afterAutospacing="1"/>
            </w:pPr>
            <w:hyperlink r:id="rId16" w:history="1">
              <w:r w:rsidR="00327823" w:rsidRPr="00153F59">
                <w:rPr>
                  <w:rStyle w:val="Hyperlink"/>
                </w:rPr>
                <w:t>Puck_2</w:t>
              </w:r>
            </w:hyperlink>
          </w:p>
          <w:p w14:paraId="5D9CAF38" w14:textId="11E6CDF6" w:rsidR="00327823" w:rsidRDefault="00000000" w:rsidP="00327823">
            <w:pPr>
              <w:numPr>
                <w:ilvl w:val="1"/>
                <w:numId w:val="2"/>
              </w:numPr>
              <w:spacing w:before="100" w:beforeAutospacing="1" w:after="100" w:afterAutospacing="1"/>
            </w:pPr>
            <w:hyperlink r:id="rId17" w:history="1">
              <w:r w:rsidR="00327823" w:rsidRPr="00153F59">
                <w:rPr>
                  <w:rStyle w:val="Hyperlink"/>
                </w:rPr>
                <w:t>Puck_3</w:t>
              </w:r>
            </w:hyperlink>
          </w:p>
          <w:p w14:paraId="37BAC79D" w14:textId="6CB6444B" w:rsidR="000B4D4F" w:rsidRDefault="00C345C0" w:rsidP="00C345C0">
            <w:pPr>
              <w:numPr>
                <w:ilvl w:val="0"/>
                <w:numId w:val="2"/>
              </w:numPr>
              <w:spacing w:before="100" w:beforeAutospacing="1" w:after="100" w:afterAutospacing="1"/>
            </w:pPr>
            <w:r>
              <w:t xml:space="preserve">The assignment can be found here: </w:t>
            </w:r>
            <w:hyperlink r:id="rId18" w:history="1">
              <w:r w:rsidR="00153F59" w:rsidRPr="00153F59">
                <w:rPr>
                  <w:rStyle w:val="Hyperlink"/>
                </w:rPr>
                <w:t>Pucks Finder and Flag Creation</w:t>
              </w:r>
            </w:hyperlink>
          </w:p>
        </w:tc>
        <w:tc>
          <w:tcPr>
            <w:tcW w:w="2250" w:type="dxa"/>
          </w:tcPr>
          <w:p w14:paraId="6EEC7EEF" w14:textId="77777777" w:rsidR="00ED558C" w:rsidRDefault="00ED558C" w:rsidP="00D80DA6">
            <w:pPr>
              <w:pStyle w:val="Compact"/>
            </w:pPr>
          </w:p>
          <w:p w14:paraId="75DBFA5A" w14:textId="39E1F386" w:rsidR="00C345C0" w:rsidRDefault="00C345C0" w:rsidP="00C345C0">
            <w:pPr>
              <w:pStyle w:val="Compact"/>
              <w:numPr>
                <w:ilvl w:val="0"/>
                <w:numId w:val="3"/>
              </w:numPr>
            </w:pPr>
            <w:r>
              <w:t xml:space="preserve">Teacher will ensure the students have the necessary files </w:t>
            </w:r>
            <w:r w:rsidR="00153F59">
              <w:t xml:space="preserve">and </w:t>
            </w:r>
            <w:proofErr w:type="spellStart"/>
            <w:r w:rsidR="00153F59">
              <w:lastRenderedPageBreak/>
              <w:t>livescript</w:t>
            </w:r>
            <w:proofErr w:type="spellEnd"/>
            <w:r w:rsidR="00153F59">
              <w:t xml:space="preserve"> </w:t>
            </w:r>
            <w:r>
              <w:t>for the assignment.</w:t>
            </w:r>
          </w:p>
          <w:p w14:paraId="1388A6B5" w14:textId="1320556B" w:rsidR="000B4D4F" w:rsidRDefault="00C345C0" w:rsidP="00C345C0">
            <w:pPr>
              <w:pStyle w:val="Compact"/>
              <w:numPr>
                <w:ilvl w:val="0"/>
                <w:numId w:val="3"/>
              </w:numPr>
            </w:pPr>
            <w:r>
              <w:t xml:space="preserve">The teacher will encourage independent work and </w:t>
            </w:r>
            <w:proofErr w:type="gramStart"/>
            <w:r>
              <w:t>provide assistance</w:t>
            </w:r>
            <w:proofErr w:type="gramEnd"/>
            <w:r>
              <w:t xml:space="preserve"> as needed. </w:t>
            </w:r>
          </w:p>
        </w:tc>
        <w:tc>
          <w:tcPr>
            <w:tcW w:w="2160" w:type="dxa"/>
          </w:tcPr>
          <w:p w14:paraId="457F0DB8" w14:textId="25CDF55C" w:rsidR="00C345C0" w:rsidRDefault="00C345C0" w:rsidP="00C345C0">
            <w:pPr>
              <w:pStyle w:val="Compact"/>
              <w:numPr>
                <w:ilvl w:val="0"/>
                <w:numId w:val="4"/>
              </w:numPr>
            </w:pPr>
            <w:r>
              <w:lastRenderedPageBreak/>
              <w:t xml:space="preserve">The students will open the assignment and download </w:t>
            </w:r>
            <w:r>
              <w:lastRenderedPageBreak/>
              <w:t>all necessary files</w:t>
            </w:r>
            <w:r w:rsidR="00153F59">
              <w:t>.</w:t>
            </w:r>
          </w:p>
          <w:p w14:paraId="363E150D" w14:textId="77777777" w:rsidR="00C345C0" w:rsidRDefault="00C345C0" w:rsidP="00C345C0">
            <w:pPr>
              <w:pStyle w:val="Compact"/>
              <w:numPr>
                <w:ilvl w:val="0"/>
                <w:numId w:val="4"/>
              </w:numPr>
            </w:pPr>
            <w:r>
              <w:t xml:space="preserve">The students will work independently on their </w:t>
            </w:r>
            <w:proofErr w:type="spellStart"/>
            <w:r>
              <w:t>livescript</w:t>
            </w:r>
            <w:proofErr w:type="spellEnd"/>
            <w:r>
              <w:t>.</w:t>
            </w:r>
          </w:p>
          <w:p w14:paraId="06BA58F6" w14:textId="77777777" w:rsidR="00C345C0" w:rsidRDefault="00C345C0" w:rsidP="00C345C0">
            <w:pPr>
              <w:pStyle w:val="Compact"/>
              <w:numPr>
                <w:ilvl w:val="0"/>
                <w:numId w:val="4"/>
              </w:numPr>
            </w:pPr>
            <w:r>
              <w:t>Students should ask questions as necessary.</w:t>
            </w:r>
          </w:p>
          <w:p w14:paraId="7C702AF8" w14:textId="35F3828D" w:rsidR="000B4D4F" w:rsidRDefault="00C345C0" w:rsidP="00C345C0">
            <w:pPr>
              <w:pStyle w:val="Compact"/>
              <w:numPr>
                <w:ilvl w:val="0"/>
                <w:numId w:val="4"/>
              </w:numPr>
            </w:pPr>
            <w:r>
              <w:t xml:space="preserve">Once completed, the students will submit their work as a </w:t>
            </w:r>
            <w:proofErr w:type="spellStart"/>
            <w:r>
              <w:t>livescript</w:t>
            </w:r>
            <w:proofErr w:type="spellEnd"/>
            <w:r>
              <w:t xml:space="preserve"> to the assignment. </w:t>
            </w:r>
          </w:p>
        </w:tc>
        <w:tc>
          <w:tcPr>
            <w:tcW w:w="2160" w:type="dxa"/>
          </w:tcPr>
          <w:p w14:paraId="762D554A" w14:textId="6851B95C" w:rsidR="000B4D4F" w:rsidRDefault="000F5A1C" w:rsidP="00153F59">
            <w:pPr>
              <w:numPr>
                <w:ilvl w:val="0"/>
                <w:numId w:val="4"/>
              </w:numPr>
              <w:spacing w:before="100" w:beforeAutospacing="1" w:after="100" w:afterAutospacing="1"/>
            </w:pPr>
            <w:hyperlink r:id="rId19" w:history="1">
              <w:r w:rsidRPr="000F5A1C">
                <w:rPr>
                  <w:rStyle w:val="Hyperlink"/>
                </w:rPr>
                <w:t>Images Documentation - MathWorks</w:t>
              </w:r>
            </w:hyperlink>
          </w:p>
        </w:tc>
      </w:tr>
    </w:tbl>
    <w:p w14:paraId="7F6B83AE" w14:textId="2B3D38BA" w:rsidR="006B0B05" w:rsidRDefault="00BA1D9A">
      <w:pPr>
        <w:pStyle w:val="Heading2"/>
      </w:pPr>
      <w:r>
        <w:t>Refine</w:t>
      </w:r>
    </w:p>
    <w:p w14:paraId="7F6B83AF" w14:textId="77777777" w:rsidR="006B0B05" w:rsidRDefault="00BA1D9A">
      <w:pPr>
        <w:pStyle w:val="TableCaption"/>
      </w:pPr>
      <w:r>
        <w:t>How will I get students to extend, elaborate, and change their ideas based on what we now understand?</w:t>
      </w:r>
    </w:p>
    <w:tbl>
      <w:tblPr>
        <w:tblStyle w:val="Table"/>
        <w:tblW w:w="5000" w:type="pct"/>
        <w:tblLook w:val="0020" w:firstRow="1" w:lastRow="0" w:firstColumn="0" w:lastColumn="0" w:noHBand="0" w:noVBand="0"/>
      </w:tblPr>
      <w:tblGrid>
        <w:gridCol w:w="2550"/>
        <w:gridCol w:w="2480"/>
        <w:gridCol w:w="2608"/>
        <w:gridCol w:w="1722"/>
      </w:tblGrid>
      <w:tr w:rsidR="00B7663D" w14:paraId="5B8CC86B" w14:textId="77777777" w:rsidTr="00661696">
        <w:trPr>
          <w:cnfStyle w:val="100000000000" w:firstRow="1" w:lastRow="0" w:firstColumn="0" w:lastColumn="0" w:oddVBand="0" w:evenVBand="0" w:oddHBand="0" w:evenHBand="0" w:firstRowFirstColumn="0" w:firstRowLastColumn="0" w:lastRowFirstColumn="0" w:lastRowLastColumn="0"/>
          <w:tblHeader/>
        </w:trPr>
        <w:tc>
          <w:tcPr>
            <w:tcW w:w="5898" w:type="dxa"/>
          </w:tcPr>
          <w:bookmarkEnd w:id="5"/>
          <w:p w14:paraId="5AE4E085" w14:textId="77777777" w:rsidR="000B4D4F" w:rsidRDefault="000B4D4F" w:rsidP="00661696">
            <w:pPr>
              <w:pStyle w:val="Compact"/>
            </w:pPr>
            <w:r>
              <w:t>Activity Name and Description</w:t>
            </w:r>
          </w:p>
        </w:tc>
        <w:tc>
          <w:tcPr>
            <w:tcW w:w="5899" w:type="dxa"/>
          </w:tcPr>
          <w:p w14:paraId="198623BD" w14:textId="77777777" w:rsidR="000B4D4F" w:rsidRDefault="000B4D4F" w:rsidP="00661696">
            <w:pPr>
              <w:pStyle w:val="Compact"/>
            </w:pPr>
            <w:r>
              <w:t>Teacher Moves</w:t>
            </w:r>
          </w:p>
        </w:tc>
        <w:tc>
          <w:tcPr>
            <w:tcW w:w="5899" w:type="dxa"/>
          </w:tcPr>
          <w:p w14:paraId="4A15BFD5" w14:textId="77777777" w:rsidR="000B4D4F" w:rsidRDefault="000B4D4F" w:rsidP="00661696">
            <w:pPr>
              <w:pStyle w:val="Compact"/>
            </w:pPr>
            <w:r>
              <w:t>Student Moves</w:t>
            </w:r>
          </w:p>
        </w:tc>
        <w:tc>
          <w:tcPr>
            <w:tcW w:w="5899" w:type="dxa"/>
          </w:tcPr>
          <w:p w14:paraId="3F6D34BB" w14:textId="77777777" w:rsidR="000B4D4F" w:rsidRDefault="000B4D4F" w:rsidP="00661696">
            <w:pPr>
              <w:pStyle w:val="Compact"/>
            </w:pPr>
            <w:r>
              <w:t>Resources</w:t>
            </w:r>
          </w:p>
        </w:tc>
      </w:tr>
      <w:tr w:rsidR="00B7663D" w14:paraId="13B237E2" w14:textId="77777777" w:rsidTr="00661696">
        <w:tc>
          <w:tcPr>
            <w:tcW w:w="5898" w:type="dxa"/>
          </w:tcPr>
          <w:p w14:paraId="03816B16" w14:textId="77777777" w:rsidR="0069483E" w:rsidRPr="0069483E" w:rsidRDefault="0069483E" w:rsidP="0069483E">
            <w:pPr>
              <w:pStyle w:val="ListParagraph"/>
              <w:numPr>
                <w:ilvl w:val="0"/>
                <w:numId w:val="2"/>
              </w:numPr>
              <w:rPr>
                <w:b/>
                <w:bCs/>
              </w:rPr>
            </w:pPr>
            <w:r w:rsidRPr="0069483E">
              <w:rPr>
                <w:b/>
                <w:bCs/>
              </w:rPr>
              <w:t>Real-World Image Processing</w:t>
            </w:r>
          </w:p>
          <w:p w14:paraId="091B49FF" w14:textId="77777777" w:rsidR="0069483E" w:rsidRDefault="00C345C0" w:rsidP="0069483E">
            <w:pPr>
              <w:pStyle w:val="ListParagraph"/>
              <w:numPr>
                <w:ilvl w:val="0"/>
                <w:numId w:val="2"/>
              </w:numPr>
            </w:pPr>
            <w:r w:rsidRPr="0069483E">
              <w:rPr>
                <w:i/>
                <w:iCs/>
              </w:rPr>
              <w:t>1</w:t>
            </w:r>
            <w:r w:rsidR="00D80DA6" w:rsidRPr="0069483E">
              <w:rPr>
                <w:i/>
                <w:iCs/>
              </w:rPr>
              <w:t>5</w:t>
            </w:r>
            <w:r w:rsidRPr="0069483E">
              <w:rPr>
                <w:i/>
                <w:iCs/>
              </w:rPr>
              <w:t xml:space="preserve"> minutes</w:t>
            </w:r>
            <w:r>
              <w:t> </w:t>
            </w:r>
          </w:p>
          <w:p w14:paraId="1D6245E4" w14:textId="77777777" w:rsidR="0069483E" w:rsidRDefault="00C345C0" w:rsidP="0069483E">
            <w:pPr>
              <w:pStyle w:val="ListParagraph"/>
              <w:numPr>
                <w:ilvl w:val="0"/>
                <w:numId w:val="2"/>
              </w:numPr>
            </w:pPr>
            <w:r>
              <w:t xml:space="preserve">Students will form groups of four </w:t>
            </w:r>
            <w:r w:rsidR="00D80DA6">
              <w:t xml:space="preserve">to discuss real-world applications for the techniques </w:t>
            </w:r>
            <w:r w:rsidR="00D80DA6">
              <w:lastRenderedPageBreak/>
              <w:t>they have learned.</w:t>
            </w:r>
          </w:p>
          <w:p w14:paraId="098D2B0B" w14:textId="354B1B47" w:rsidR="00D80DA6" w:rsidRDefault="00D80DA6" w:rsidP="0069483E">
            <w:pPr>
              <w:pStyle w:val="ListParagraph"/>
              <w:numPr>
                <w:ilvl w:val="0"/>
                <w:numId w:val="2"/>
              </w:numPr>
            </w:pPr>
            <w:r>
              <w:t xml:space="preserve">They will follow the discussion board assignment linked here: </w:t>
            </w:r>
            <w:hyperlink r:id="rId20" w:history="1">
              <w:r w:rsidRPr="00D80DA6">
                <w:rPr>
                  <w:rStyle w:val="Hyperlink"/>
                </w:rPr>
                <w:t>Section 06 Discussion</w:t>
              </w:r>
            </w:hyperlink>
          </w:p>
        </w:tc>
        <w:tc>
          <w:tcPr>
            <w:tcW w:w="5899" w:type="dxa"/>
          </w:tcPr>
          <w:p w14:paraId="674903F0" w14:textId="77777777" w:rsidR="0069483E" w:rsidRDefault="0069483E" w:rsidP="00C345C0">
            <w:pPr>
              <w:spacing w:before="100" w:beforeAutospacing="1" w:after="100" w:afterAutospacing="1"/>
            </w:pPr>
          </w:p>
          <w:p w14:paraId="6F39EB69" w14:textId="0DB4824B" w:rsidR="00C345C0" w:rsidRDefault="00C345C0" w:rsidP="00C345C0">
            <w:pPr>
              <w:numPr>
                <w:ilvl w:val="0"/>
                <w:numId w:val="2"/>
              </w:numPr>
              <w:spacing w:before="100" w:beforeAutospacing="1" w:after="100" w:afterAutospacing="1"/>
            </w:pPr>
            <w:r>
              <w:t xml:space="preserve">Teacher </w:t>
            </w:r>
            <w:r w:rsidR="00DC6EF7">
              <w:t xml:space="preserve">will </w:t>
            </w:r>
            <w:r>
              <w:t>assist students in forming groups four. </w:t>
            </w:r>
          </w:p>
          <w:p w14:paraId="6CF8732D" w14:textId="5F35C7B9" w:rsidR="00D80DA6" w:rsidRDefault="00C345C0" w:rsidP="00D80DA6">
            <w:pPr>
              <w:numPr>
                <w:ilvl w:val="0"/>
                <w:numId w:val="2"/>
              </w:numPr>
              <w:spacing w:before="100" w:beforeAutospacing="1" w:after="100" w:afterAutospacing="1"/>
            </w:pPr>
            <w:r>
              <w:t xml:space="preserve">Teacher will direct students to the discussion board </w:t>
            </w:r>
            <w:r w:rsidR="00D80DA6">
              <w:t xml:space="preserve">for </w:t>
            </w:r>
            <w:r w:rsidR="00D80DA6">
              <w:lastRenderedPageBreak/>
              <w:t>assignment directions.</w:t>
            </w:r>
          </w:p>
          <w:p w14:paraId="07B8F63A" w14:textId="3B9B1F84" w:rsidR="000B4D4F" w:rsidRDefault="00C345C0" w:rsidP="00ED558C">
            <w:pPr>
              <w:numPr>
                <w:ilvl w:val="0"/>
                <w:numId w:val="2"/>
              </w:numPr>
              <w:spacing w:before="100" w:beforeAutospacing="1" w:after="100" w:afterAutospacing="1"/>
            </w:pPr>
            <w:r>
              <w:t xml:space="preserve">Teacher should </w:t>
            </w:r>
            <w:proofErr w:type="gramStart"/>
            <w:r>
              <w:t>provide assistance</w:t>
            </w:r>
            <w:proofErr w:type="gramEnd"/>
            <w:r>
              <w:t xml:space="preserve"> as needed.</w:t>
            </w:r>
          </w:p>
        </w:tc>
        <w:tc>
          <w:tcPr>
            <w:tcW w:w="5899" w:type="dxa"/>
          </w:tcPr>
          <w:p w14:paraId="15CD9280" w14:textId="77777777" w:rsidR="00ED558C" w:rsidRDefault="00ED558C" w:rsidP="00ED558C">
            <w:pPr>
              <w:numPr>
                <w:ilvl w:val="0"/>
                <w:numId w:val="2"/>
              </w:numPr>
              <w:spacing w:before="100" w:beforeAutospacing="1" w:after="100" w:afterAutospacing="1"/>
            </w:pPr>
            <w:r>
              <w:lastRenderedPageBreak/>
              <w:t>Students will form groups of four and pull up the discussion board.</w:t>
            </w:r>
          </w:p>
          <w:p w14:paraId="7BA714AE" w14:textId="77777777" w:rsidR="0069483E" w:rsidRDefault="0069483E" w:rsidP="0069483E">
            <w:pPr>
              <w:spacing w:before="100" w:beforeAutospacing="1" w:after="100" w:afterAutospacing="1"/>
              <w:ind w:left="720"/>
            </w:pPr>
          </w:p>
          <w:p w14:paraId="0A7A0468" w14:textId="247E3ED6" w:rsidR="00ED558C" w:rsidRDefault="00ED558C" w:rsidP="00ED558C">
            <w:pPr>
              <w:numPr>
                <w:ilvl w:val="0"/>
                <w:numId w:val="2"/>
              </w:numPr>
              <w:spacing w:before="100" w:beforeAutospacing="1" w:after="100" w:afterAutospacing="1"/>
            </w:pPr>
            <w:r>
              <w:t xml:space="preserve">Students will think about the </w:t>
            </w:r>
            <w:r w:rsidR="00D80DA6">
              <w:t xml:space="preserve">techniques </w:t>
            </w:r>
            <w:r w:rsidR="00D80DA6">
              <w:lastRenderedPageBreak/>
              <w:t xml:space="preserve">they’ve </w:t>
            </w:r>
            <w:r w:rsidR="001E442E">
              <w:t>learned,</w:t>
            </w:r>
            <w:r w:rsidR="00D80DA6">
              <w:t xml:space="preserve"> and</w:t>
            </w:r>
            <w:r w:rsidR="00B7663D">
              <w:t xml:space="preserve"> they will</w:t>
            </w:r>
            <w:r w:rsidR="00D80DA6">
              <w:t xml:space="preserve"> choose a real-world application </w:t>
            </w:r>
            <w:r w:rsidR="00B7663D">
              <w:t xml:space="preserve">where these techniques can be used. </w:t>
            </w:r>
          </w:p>
          <w:p w14:paraId="0CFD4475" w14:textId="77777777" w:rsidR="00B7663D" w:rsidRDefault="00ED558C" w:rsidP="00B7663D">
            <w:pPr>
              <w:numPr>
                <w:ilvl w:val="0"/>
                <w:numId w:val="2"/>
              </w:numPr>
              <w:spacing w:before="100" w:beforeAutospacing="1" w:after="100" w:afterAutospacing="1"/>
            </w:pPr>
            <w:r>
              <w:t xml:space="preserve">Students will </w:t>
            </w:r>
            <w:r w:rsidR="00B7663D">
              <w:t xml:space="preserve">also </w:t>
            </w:r>
            <w:r>
              <w:t xml:space="preserve">consider the </w:t>
            </w:r>
            <w:r w:rsidR="00B7663D">
              <w:t>ethical implications, limitations and impacts of the techniques for use in their chosen domain</w:t>
            </w:r>
          </w:p>
          <w:p w14:paraId="5C9F3A9D" w14:textId="7C64A853" w:rsidR="00B7663D" w:rsidRDefault="00B7663D" w:rsidP="00B7663D">
            <w:pPr>
              <w:numPr>
                <w:ilvl w:val="0"/>
                <w:numId w:val="2"/>
              </w:numPr>
              <w:spacing w:before="100" w:beforeAutospacing="1" w:after="100" w:afterAutospacing="1"/>
            </w:pPr>
            <w:r>
              <w:t>Students, within their group, should post a response to the discussion board. </w:t>
            </w:r>
          </w:p>
          <w:p w14:paraId="5DCACF82" w14:textId="6B37F42C" w:rsidR="000B4D4F" w:rsidRPr="00ED558C" w:rsidRDefault="00ED558C" w:rsidP="00B7663D">
            <w:pPr>
              <w:numPr>
                <w:ilvl w:val="0"/>
                <w:numId w:val="2"/>
              </w:numPr>
              <w:spacing w:before="100" w:beforeAutospacing="1" w:after="100" w:afterAutospacing="1"/>
            </w:pPr>
            <w:r>
              <w:t>Students should also respond to one (at the least) other post. </w:t>
            </w:r>
          </w:p>
        </w:tc>
        <w:tc>
          <w:tcPr>
            <w:tcW w:w="5899" w:type="dxa"/>
          </w:tcPr>
          <w:p w14:paraId="48879028" w14:textId="55A1B8EC" w:rsidR="000B4D4F" w:rsidRDefault="000B4D4F" w:rsidP="00ED558C">
            <w:pPr>
              <w:pStyle w:val="Compact"/>
              <w:ind w:left="720"/>
            </w:pPr>
          </w:p>
        </w:tc>
      </w:tr>
    </w:tbl>
    <w:p w14:paraId="7F6B83BC" w14:textId="77777777" w:rsidR="002C671B" w:rsidRDefault="002C671B"/>
    <w:sectPr w:rsidR="002C67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2DEF" w14:textId="77777777" w:rsidR="00980EEF" w:rsidRDefault="00980EEF">
      <w:pPr>
        <w:spacing w:after="0"/>
      </w:pPr>
      <w:r>
        <w:separator/>
      </w:r>
    </w:p>
  </w:endnote>
  <w:endnote w:type="continuationSeparator" w:id="0">
    <w:p w14:paraId="198CDED0" w14:textId="77777777" w:rsidR="00980EEF" w:rsidRDefault="00980E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0A4D" w14:textId="77777777" w:rsidR="00980EEF" w:rsidRDefault="00980EEF">
      <w:r>
        <w:separator/>
      </w:r>
    </w:p>
  </w:footnote>
  <w:footnote w:type="continuationSeparator" w:id="0">
    <w:p w14:paraId="1199139D" w14:textId="77777777" w:rsidR="00980EEF" w:rsidRDefault="00980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3C3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A06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2200A9"/>
    <w:multiLevelType w:val="hybridMultilevel"/>
    <w:tmpl w:val="0BE6B0A6"/>
    <w:lvl w:ilvl="0" w:tplc="5DD0815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0E6610E2"/>
    <w:multiLevelType w:val="hybridMultilevel"/>
    <w:tmpl w:val="455088A0"/>
    <w:lvl w:ilvl="0" w:tplc="3B08E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7308B3"/>
    <w:multiLevelType w:val="multilevel"/>
    <w:tmpl w:val="F1DC4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35AE9"/>
    <w:multiLevelType w:val="hybridMultilevel"/>
    <w:tmpl w:val="5846F4EA"/>
    <w:lvl w:ilvl="0" w:tplc="4B22A9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12ACB"/>
    <w:multiLevelType w:val="hybridMultilevel"/>
    <w:tmpl w:val="EFE23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E0375"/>
    <w:multiLevelType w:val="multilevel"/>
    <w:tmpl w:val="BF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01479"/>
    <w:multiLevelType w:val="multilevel"/>
    <w:tmpl w:val="14C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C24F2"/>
    <w:multiLevelType w:val="multilevel"/>
    <w:tmpl w:val="30EE8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C2AF3"/>
    <w:multiLevelType w:val="multilevel"/>
    <w:tmpl w:val="D62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E6B88"/>
    <w:multiLevelType w:val="hybridMultilevel"/>
    <w:tmpl w:val="86607DBC"/>
    <w:lvl w:ilvl="0" w:tplc="BB5A106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7B8D11FA"/>
    <w:multiLevelType w:val="multilevel"/>
    <w:tmpl w:val="A86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D46E8"/>
    <w:multiLevelType w:val="hybridMultilevel"/>
    <w:tmpl w:val="FD3EED34"/>
    <w:lvl w:ilvl="0" w:tplc="982087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2956130">
    <w:abstractNumId w:val="0"/>
  </w:num>
  <w:num w:numId="2" w16cid:durableId="718165802">
    <w:abstractNumId w:val="1"/>
  </w:num>
  <w:num w:numId="3" w16cid:durableId="775249265">
    <w:abstractNumId w:val="1"/>
  </w:num>
  <w:num w:numId="4" w16cid:durableId="1407798101">
    <w:abstractNumId w:val="1"/>
  </w:num>
  <w:num w:numId="5" w16cid:durableId="1104569694">
    <w:abstractNumId w:val="1"/>
  </w:num>
  <w:num w:numId="6" w16cid:durableId="1833833804">
    <w:abstractNumId w:val="1"/>
  </w:num>
  <w:num w:numId="7" w16cid:durableId="697320705">
    <w:abstractNumId w:val="1"/>
  </w:num>
  <w:num w:numId="8" w16cid:durableId="1291745670">
    <w:abstractNumId w:val="1"/>
  </w:num>
  <w:num w:numId="9" w16cid:durableId="380053734">
    <w:abstractNumId w:val="1"/>
  </w:num>
  <w:num w:numId="10" w16cid:durableId="2143231548">
    <w:abstractNumId w:val="1"/>
  </w:num>
  <w:num w:numId="11" w16cid:durableId="1631590170">
    <w:abstractNumId w:val="1"/>
  </w:num>
  <w:num w:numId="12" w16cid:durableId="506486204">
    <w:abstractNumId w:val="1"/>
  </w:num>
  <w:num w:numId="13" w16cid:durableId="766392288">
    <w:abstractNumId w:val="1"/>
  </w:num>
  <w:num w:numId="14" w16cid:durableId="2038698444">
    <w:abstractNumId w:val="1"/>
  </w:num>
  <w:num w:numId="15" w16cid:durableId="205991251">
    <w:abstractNumId w:val="1"/>
  </w:num>
  <w:num w:numId="16" w16cid:durableId="2116092749">
    <w:abstractNumId w:val="1"/>
  </w:num>
  <w:num w:numId="17" w16cid:durableId="1786653356">
    <w:abstractNumId w:val="1"/>
  </w:num>
  <w:num w:numId="18" w16cid:durableId="2029717298">
    <w:abstractNumId w:val="9"/>
  </w:num>
  <w:num w:numId="19" w16cid:durableId="1066612261">
    <w:abstractNumId w:val="10"/>
  </w:num>
  <w:num w:numId="20" w16cid:durableId="2005233175">
    <w:abstractNumId w:val="12"/>
  </w:num>
  <w:num w:numId="21" w16cid:durableId="1111438796">
    <w:abstractNumId w:val="7"/>
  </w:num>
  <w:num w:numId="22" w16cid:durableId="1553300288">
    <w:abstractNumId w:val="4"/>
  </w:num>
  <w:num w:numId="23" w16cid:durableId="29496121">
    <w:abstractNumId w:val="8"/>
  </w:num>
  <w:num w:numId="24" w16cid:durableId="501355400">
    <w:abstractNumId w:val="6"/>
  </w:num>
  <w:num w:numId="25" w16cid:durableId="241186496">
    <w:abstractNumId w:val="5"/>
  </w:num>
  <w:num w:numId="26" w16cid:durableId="287592163">
    <w:abstractNumId w:val="3"/>
  </w:num>
  <w:num w:numId="27" w16cid:durableId="575751441">
    <w:abstractNumId w:val="11"/>
  </w:num>
  <w:num w:numId="28" w16cid:durableId="284973560">
    <w:abstractNumId w:val="13"/>
  </w:num>
  <w:num w:numId="29" w16cid:durableId="188102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05"/>
    <w:rsid w:val="000504A0"/>
    <w:rsid w:val="000B4D4F"/>
    <w:rsid w:val="000F5A1C"/>
    <w:rsid w:val="00117023"/>
    <w:rsid w:val="00153F59"/>
    <w:rsid w:val="001676D8"/>
    <w:rsid w:val="00167FE7"/>
    <w:rsid w:val="001C765A"/>
    <w:rsid w:val="001D7C98"/>
    <w:rsid w:val="001E442E"/>
    <w:rsid w:val="0020279D"/>
    <w:rsid w:val="00240483"/>
    <w:rsid w:val="00261221"/>
    <w:rsid w:val="002705A1"/>
    <w:rsid w:val="002C671B"/>
    <w:rsid w:val="00327823"/>
    <w:rsid w:val="00336272"/>
    <w:rsid w:val="00441D03"/>
    <w:rsid w:val="00495659"/>
    <w:rsid w:val="005102C2"/>
    <w:rsid w:val="005336AB"/>
    <w:rsid w:val="00562C7C"/>
    <w:rsid w:val="00565DD9"/>
    <w:rsid w:val="005D26A4"/>
    <w:rsid w:val="00651C62"/>
    <w:rsid w:val="0069483E"/>
    <w:rsid w:val="006B0B05"/>
    <w:rsid w:val="00703A37"/>
    <w:rsid w:val="008B7455"/>
    <w:rsid w:val="0095408E"/>
    <w:rsid w:val="00980EEF"/>
    <w:rsid w:val="00993E45"/>
    <w:rsid w:val="00A02E71"/>
    <w:rsid w:val="00B7663D"/>
    <w:rsid w:val="00B84A73"/>
    <w:rsid w:val="00BA1D9A"/>
    <w:rsid w:val="00BB23D5"/>
    <w:rsid w:val="00C345C0"/>
    <w:rsid w:val="00C87B09"/>
    <w:rsid w:val="00CB0928"/>
    <w:rsid w:val="00D80DA6"/>
    <w:rsid w:val="00DC6EF7"/>
    <w:rsid w:val="00DD03EC"/>
    <w:rsid w:val="00DF3B5A"/>
    <w:rsid w:val="00ED558C"/>
    <w:rsid w:val="00F72A52"/>
    <w:rsid w:val="00F91A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8373"/>
  <w15:docId w15:val="{A6AB76EE-DACB-4942-8B86-6686C673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C345C0"/>
    <w:rPr>
      <w:color w:val="605E5C"/>
      <w:shd w:val="clear" w:color="auto" w:fill="E1DFDD"/>
    </w:rPr>
  </w:style>
  <w:style w:type="paragraph" w:styleId="NormalWeb">
    <w:name w:val="Normal (Web)"/>
    <w:basedOn w:val="Normal"/>
    <w:uiPriority w:val="99"/>
    <w:unhideWhenUsed/>
    <w:rsid w:val="00C345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45C0"/>
    <w:rPr>
      <w:b/>
      <w:bCs/>
    </w:rPr>
  </w:style>
  <w:style w:type="character" w:styleId="FollowedHyperlink">
    <w:name w:val="FollowedHyperlink"/>
    <w:basedOn w:val="DefaultParagraphFont"/>
    <w:semiHidden/>
    <w:unhideWhenUsed/>
    <w:rsid w:val="00B84A73"/>
    <w:rPr>
      <w:color w:val="800080" w:themeColor="followedHyperlink"/>
      <w:u w:val="single"/>
    </w:rPr>
  </w:style>
  <w:style w:type="paragraph" w:styleId="ListParagraph">
    <w:name w:val="List Paragraph"/>
    <w:basedOn w:val="Normal"/>
    <w:rsid w:val="001D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9435">
      <w:bodyDiv w:val="1"/>
      <w:marLeft w:val="0"/>
      <w:marRight w:val="0"/>
      <w:marTop w:val="0"/>
      <w:marBottom w:val="0"/>
      <w:divBdr>
        <w:top w:val="none" w:sz="0" w:space="0" w:color="auto"/>
        <w:left w:val="none" w:sz="0" w:space="0" w:color="auto"/>
        <w:bottom w:val="none" w:sz="0" w:space="0" w:color="auto"/>
        <w:right w:val="none" w:sz="0" w:space="0" w:color="auto"/>
      </w:divBdr>
    </w:div>
    <w:div w:id="442111812">
      <w:bodyDiv w:val="1"/>
      <w:marLeft w:val="0"/>
      <w:marRight w:val="0"/>
      <w:marTop w:val="0"/>
      <w:marBottom w:val="0"/>
      <w:divBdr>
        <w:top w:val="none" w:sz="0" w:space="0" w:color="auto"/>
        <w:left w:val="none" w:sz="0" w:space="0" w:color="auto"/>
        <w:bottom w:val="none" w:sz="0" w:space="0" w:color="auto"/>
        <w:right w:val="none" w:sz="0" w:space="0" w:color="auto"/>
      </w:divBdr>
    </w:div>
    <w:div w:id="489516605">
      <w:bodyDiv w:val="1"/>
      <w:marLeft w:val="0"/>
      <w:marRight w:val="0"/>
      <w:marTop w:val="0"/>
      <w:marBottom w:val="0"/>
      <w:divBdr>
        <w:top w:val="none" w:sz="0" w:space="0" w:color="auto"/>
        <w:left w:val="none" w:sz="0" w:space="0" w:color="auto"/>
        <w:bottom w:val="none" w:sz="0" w:space="0" w:color="auto"/>
        <w:right w:val="none" w:sz="0" w:space="0" w:color="auto"/>
      </w:divBdr>
    </w:div>
    <w:div w:id="540049195">
      <w:bodyDiv w:val="1"/>
      <w:marLeft w:val="0"/>
      <w:marRight w:val="0"/>
      <w:marTop w:val="0"/>
      <w:marBottom w:val="0"/>
      <w:divBdr>
        <w:top w:val="none" w:sz="0" w:space="0" w:color="auto"/>
        <w:left w:val="none" w:sz="0" w:space="0" w:color="auto"/>
        <w:bottom w:val="none" w:sz="0" w:space="0" w:color="auto"/>
        <w:right w:val="none" w:sz="0" w:space="0" w:color="auto"/>
      </w:divBdr>
    </w:div>
    <w:div w:id="723259115">
      <w:bodyDiv w:val="1"/>
      <w:marLeft w:val="0"/>
      <w:marRight w:val="0"/>
      <w:marTop w:val="0"/>
      <w:marBottom w:val="0"/>
      <w:divBdr>
        <w:top w:val="none" w:sz="0" w:space="0" w:color="auto"/>
        <w:left w:val="none" w:sz="0" w:space="0" w:color="auto"/>
        <w:bottom w:val="none" w:sz="0" w:space="0" w:color="auto"/>
        <w:right w:val="none" w:sz="0" w:space="0" w:color="auto"/>
      </w:divBdr>
    </w:div>
    <w:div w:id="770854126">
      <w:bodyDiv w:val="1"/>
      <w:marLeft w:val="0"/>
      <w:marRight w:val="0"/>
      <w:marTop w:val="0"/>
      <w:marBottom w:val="0"/>
      <w:divBdr>
        <w:top w:val="none" w:sz="0" w:space="0" w:color="auto"/>
        <w:left w:val="none" w:sz="0" w:space="0" w:color="auto"/>
        <w:bottom w:val="none" w:sz="0" w:space="0" w:color="auto"/>
        <w:right w:val="none" w:sz="0" w:space="0" w:color="auto"/>
      </w:divBdr>
    </w:div>
    <w:div w:id="889194429">
      <w:bodyDiv w:val="1"/>
      <w:marLeft w:val="0"/>
      <w:marRight w:val="0"/>
      <w:marTop w:val="0"/>
      <w:marBottom w:val="0"/>
      <w:divBdr>
        <w:top w:val="none" w:sz="0" w:space="0" w:color="auto"/>
        <w:left w:val="none" w:sz="0" w:space="0" w:color="auto"/>
        <w:bottom w:val="none" w:sz="0" w:space="0" w:color="auto"/>
        <w:right w:val="none" w:sz="0" w:space="0" w:color="auto"/>
      </w:divBdr>
    </w:div>
    <w:div w:id="975913449">
      <w:bodyDiv w:val="1"/>
      <w:marLeft w:val="0"/>
      <w:marRight w:val="0"/>
      <w:marTop w:val="0"/>
      <w:marBottom w:val="0"/>
      <w:divBdr>
        <w:top w:val="none" w:sz="0" w:space="0" w:color="auto"/>
        <w:left w:val="none" w:sz="0" w:space="0" w:color="auto"/>
        <w:bottom w:val="none" w:sz="0" w:space="0" w:color="auto"/>
        <w:right w:val="none" w:sz="0" w:space="0" w:color="auto"/>
      </w:divBdr>
    </w:div>
    <w:div w:id="1486236995">
      <w:bodyDiv w:val="1"/>
      <w:marLeft w:val="0"/>
      <w:marRight w:val="0"/>
      <w:marTop w:val="0"/>
      <w:marBottom w:val="0"/>
      <w:divBdr>
        <w:top w:val="none" w:sz="0" w:space="0" w:color="auto"/>
        <w:left w:val="none" w:sz="0" w:space="0" w:color="auto"/>
        <w:bottom w:val="none" w:sz="0" w:space="0" w:color="auto"/>
        <w:right w:val="none" w:sz="0" w:space="0" w:color="auto"/>
      </w:divBdr>
    </w:div>
    <w:div w:id="1804690096">
      <w:bodyDiv w:val="1"/>
      <w:marLeft w:val="0"/>
      <w:marRight w:val="0"/>
      <w:marTop w:val="0"/>
      <w:marBottom w:val="0"/>
      <w:divBdr>
        <w:top w:val="none" w:sz="0" w:space="0" w:color="auto"/>
        <w:left w:val="none" w:sz="0" w:space="0" w:color="auto"/>
        <w:bottom w:val="none" w:sz="0" w:space="0" w:color="auto"/>
        <w:right w:val="none" w:sz="0" w:space="0" w:color="auto"/>
      </w:divBdr>
    </w:div>
    <w:div w:id="1922255043">
      <w:bodyDiv w:val="1"/>
      <w:marLeft w:val="0"/>
      <w:marRight w:val="0"/>
      <w:marTop w:val="0"/>
      <w:marBottom w:val="0"/>
      <w:divBdr>
        <w:top w:val="none" w:sz="0" w:space="0" w:color="auto"/>
        <w:left w:val="none" w:sz="0" w:space="0" w:color="auto"/>
        <w:bottom w:val="none" w:sz="0" w:space="0" w:color="auto"/>
        <w:right w:val="none" w:sz="0" w:space="0" w:color="auto"/>
      </w:divBdr>
    </w:div>
    <w:div w:id="1945112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tlabtutorials.com/image-segmentation-in-matlab/" TargetMode="External"/><Relationship Id="rId18" Type="http://schemas.openxmlformats.org/officeDocument/2006/relationships/hyperlink" Target="https://ufl.instructure.com/courses/495296/assignments/6123392?module_item_id=1106843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file://courses/495296/files/87744403" TargetMode="External"/><Relationship Id="rId17" Type="http://schemas.openxmlformats.org/officeDocument/2006/relationships/hyperlink" Target="../Downloads/Puck_3.png" TargetMode="External"/><Relationship Id="rId2" Type="http://schemas.openxmlformats.org/officeDocument/2006/relationships/customXml" Target="../customXml/item2.xml"/><Relationship Id="rId16" Type="http://schemas.openxmlformats.org/officeDocument/2006/relationships/hyperlink" Target="../Downloads/Puck_2.png" TargetMode="External"/><Relationship Id="rId20" Type="http://schemas.openxmlformats.org/officeDocument/2006/relationships/hyperlink" Target="https://ufl.instructure.com/courses/495296/discussion_topics/435089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ourses/495296/files/87744082" TargetMode="External"/><Relationship Id="rId5" Type="http://schemas.openxmlformats.org/officeDocument/2006/relationships/styles" Target="styles.xml"/><Relationship Id="rId15" Type="http://schemas.openxmlformats.org/officeDocument/2006/relationships/hyperlink" Target="../Downloads/Puck_1.png" TargetMode="External"/><Relationship Id="rId10" Type="http://schemas.openxmlformats.org/officeDocument/2006/relationships/hyperlink" Target="https://www.youtube.com/watch?v=taC5pMCm70U&amp;t=1s" TargetMode="External"/><Relationship Id="rId19" Type="http://schemas.openxmlformats.org/officeDocument/2006/relationships/hyperlink" Target="https://www.mathworks.com/help/matlab/graphics-images.html?s_tid=CRUX_lftna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Downloads/MATLAB_Section06_ProcessingPractice_LongVersion_Student.ml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14FBB91A2D4E448317DF2B29665D4B" ma:contentTypeVersion="11" ma:contentTypeDescription="Create a new document." ma:contentTypeScope="" ma:versionID="ce03b11ddeb70d4e29f6e0f2f08a57c2">
  <xsd:schema xmlns:xsd="http://www.w3.org/2001/XMLSchema" xmlns:xs="http://www.w3.org/2001/XMLSchema" xmlns:p="http://schemas.microsoft.com/office/2006/metadata/properties" xmlns:ns2="db20e136-21a0-4508-926b-2762313eb9f3" xmlns:ns3="39b7f2e4-d5db-4fb5-a652-1a14630ee8ec" targetNamespace="http://schemas.microsoft.com/office/2006/metadata/properties" ma:root="true" ma:fieldsID="f79f64c1950696ee1e11e35af4f9a3e4" ns2:_="" ns3:_="">
    <xsd:import namespace="db20e136-21a0-4508-926b-2762313eb9f3"/>
    <xsd:import namespace="39b7f2e4-d5db-4fb5-a652-1a14630ee8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0e136-21a0-4508-926b-2762313eb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b7f2e4-d5db-4fb5-a652-1a14630ee8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119839-3091-4340-a39e-8349216a988c}" ma:internalName="TaxCatchAll" ma:showField="CatchAllData" ma:web="39b7f2e4-d5db-4fb5-a652-1a14630ee8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20e136-21a0-4508-926b-2762313eb9f3">
      <Terms xmlns="http://schemas.microsoft.com/office/infopath/2007/PartnerControls"/>
    </lcf76f155ced4ddcb4097134ff3c332f>
    <TaxCatchAll xmlns="39b7f2e4-d5db-4fb5-a652-1a14630ee8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A0858B-DA95-4129-8566-D48BAB6135A2}"/>
</file>

<file path=customXml/itemProps2.xml><?xml version="1.0" encoding="utf-8"?>
<ds:datastoreItem xmlns:ds="http://schemas.openxmlformats.org/officeDocument/2006/customXml" ds:itemID="{04B49D16-AC4C-4F4C-84BD-F69E4434E32F}">
  <ds:schemaRefs>
    <ds:schemaRef ds:uri="http://schemas.microsoft.com/office/2006/metadata/properties"/>
    <ds:schemaRef ds:uri="http://schemas.microsoft.com/office/infopath/2007/PartnerControls"/>
    <ds:schemaRef ds:uri="307a73cc-8f40-41d3-a9e4-7e375d328d4e"/>
    <ds:schemaRef ds:uri="2452f5bc-320d-436b-8dd5-20cae469ebab"/>
  </ds:schemaRefs>
</ds:datastoreItem>
</file>

<file path=customXml/itemProps3.xml><?xml version="1.0" encoding="utf-8"?>
<ds:datastoreItem xmlns:ds="http://schemas.openxmlformats.org/officeDocument/2006/customXml" ds:itemID="{0589E0D7-F8B3-4276-B60E-1B18AC580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Nature of Data Teacher Page</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of Data Teacher Page</dc:title>
  <dc:creator>Jared Carter</dc:creator>
  <cp:keywords/>
  <cp:lastModifiedBy>Langham, Sarah L.</cp:lastModifiedBy>
  <cp:revision>14</cp:revision>
  <dcterms:created xsi:type="dcterms:W3CDTF">2024-05-22T01:51:00Z</dcterms:created>
  <dcterms:modified xsi:type="dcterms:W3CDTF">2024-05-22T18:22:00Z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
  </property>
</Properties>
</file>