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52E92" w14:textId="60613B21" w:rsidR="00782EFF" w:rsidRDefault="00C345C0" w:rsidP="00782EFF">
      <w:pPr>
        <w:pStyle w:val="Title"/>
      </w:pPr>
      <w:r>
        <w:t xml:space="preserve">MATLAB </w:t>
      </w:r>
      <w:r w:rsidR="00993E45">
        <w:t xml:space="preserve">Programming Section </w:t>
      </w:r>
      <w:r w:rsidR="00261221">
        <w:t>0</w:t>
      </w:r>
      <w:r w:rsidR="00D30FE5">
        <w:t>8</w:t>
      </w:r>
      <w:r w:rsidR="00993E45">
        <w:t xml:space="preserve">: </w:t>
      </w:r>
      <w:r w:rsidR="00BA1D9A">
        <w:t xml:space="preserve">Teacher </w:t>
      </w:r>
      <w:r w:rsidR="001676D8">
        <w:t>Guide</w:t>
      </w:r>
    </w:p>
    <w:p w14:paraId="464B209D" w14:textId="77777777" w:rsidR="00782EFF" w:rsidRPr="00782EFF" w:rsidRDefault="00782EFF" w:rsidP="00782EFF">
      <w:pPr>
        <w:pStyle w:val="BodyText"/>
      </w:pPr>
    </w:p>
    <w:p w14:paraId="7F6B837A" w14:textId="77777777" w:rsidR="006B0B05" w:rsidRDefault="00BA1D9A">
      <w:pPr>
        <w:pStyle w:val="Heading2"/>
      </w:pPr>
      <w:bookmarkStart w:id="0" w:name="storyline"/>
      <w:r>
        <w:t>Storyline</w:t>
      </w:r>
    </w:p>
    <w:p w14:paraId="4F9AC4EE" w14:textId="5E87BA41" w:rsidR="009C70F7" w:rsidRDefault="009C70F7" w:rsidP="00614D24">
      <w:pPr>
        <w:pStyle w:val="BodyText"/>
      </w:pPr>
      <w:r>
        <w:t>In this lesson,</w:t>
      </w:r>
      <w:bookmarkStart w:id="1" w:name="main-learning-goal"/>
      <w:bookmarkEnd w:id="0"/>
      <w:r w:rsidR="004E24D1">
        <w:t xml:space="preserve"> the students will be building </w:t>
      </w:r>
      <w:r w:rsidR="00714DDC">
        <w:t>off</w:t>
      </w:r>
      <w:r w:rsidR="004E24D1">
        <w:t xml:space="preserve"> the final project they started in Section 07. Th</w:t>
      </w:r>
      <w:r w:rsidR="00981EEA">
        <w:t xml:space="preserve">is lesson will not have an Elicit or Refine section as the students will use </w:t>
      </w:r>
      <w:r w:rsidR="00723BFC">
        <w:t>much of</w:t>
      </w:r>
      <w:r w:rsidR="00981EEA">
        <w:t xml:space="preserve"> the time working on their final project. The lecture portion of this lesson demonstrates </w:t>
      </w:r>
      <w:r w:rsidR="00B3362D">
        <w:t xml:space="preserve">techniques to evaluate regression and classification models </w:t>
      </w:r>
      <w:r w:rsidR="00783679">
        <w:t xml:space="preserve">and </w:t>
      </w:r>
      <w:r w:rsidR="006360A5">
        <w:t xml:space="preserve">applies statistical methods that the students will use to evaluate their AI models for their final project. The students will then </w:t>
      </w:r>
      <w:r w:rsidR="000A19C4">
        <w:t>apply</w:t>
      </w:r>
      <w:r w:rsidR="00723BFC">
        <w:t xml:space="preserve"> what they learned in the lecture </w:t>
      </w:r>
      <w:r w:rsidR="000A19C4">
        <w:t xml:space="preserve">to their final project as they follow along with a template that combines </w:t>
      </w:r>
      <w:r w:rsidR="00740114">
        <w:t xml:space="preserve">the examples from Sections 07 and Section 08. </w:t>
      </w:r>
    </w:p>
    <w:p w14:paraId="7F6B837C" w14:textId="1BD82F49" w:rsidR="006B0B05" w:rsidRDefault="00BA1D9A">
      <w:pPr>
        <w:pStyle w:val="Heading2"/>
      </w:pPr>
      <w:r>
        <w:t>Main Learning Goal</w:t>
      </w:r>
    </w:p>
    <w:p w14:paraId="31D26DC1" w14:textId="667450FA" w:rsidR="009C70F7" w:rsidRPr="00A85603" w:rsidRDefault="008D0C8F" w:rsidP="00495659">
      <w:pPr>
        <w:pStyle w:val="Heading2"/>
      </w:pPr>
      <w:r w:rsidRPr="008D0C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Students will </w:t>
      </w:r>
      <w:r w:rsidR="0015085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learn how to evaluate regression and classification models in MATLAB</w:t>
      </w:r>
      <w:r w:rsidR="00EF17B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by examining </w:t>
      </w:r>
      <w:r w:rsidR="0086082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metrics such as </w:t>
      </w:r>
      <w:r w:rsidR="00CF009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the </w:t>
      </w:r>
      <w:r w:rsidR="00B8784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confusion matrix, </w:t>
      </w:r>
      <w:r w:rsidR="0086082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accuracy, precision, recall, and F1-score</w:t>
      </w:r>
      <w:r w:rsidRPr="008D0C8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 w:rsidR="00541C2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Additionally, studen</w:t>
      </w:r>
      <w:r w:rsidR="006E777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</w:t>
      </w:r>
      <w:r w:rsidR="00541C2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 will </w:t>
      </w:r>
      <w:r w:rsidR="006E777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apply statistical methods </w:t>
      </w:r>
      <w:r w:rsidR="0086082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such as </w:t>
      </w:r>
      <w:r w:rsidR="005A564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</w:t>
      </w:r>
      <w:r w:rsidR="005E2F8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ean </w:t>
      </w:r>
      <w:r w:rsidR="005A564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</w:t>
      </w:r>
      <w:r w:rsidR="005E2F8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bsolute </w:t>
      </w:r>
      <w:r w:rsidR="005A564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</w:t>
      </w:r>
      <w:r w:rsidR="005E2F8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rror</w:t>
      </w:r>
      <w:r w:rsidR="000057D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(MAE)</w:t>
      </w:r>
      <w:r w:rsidR="005E2F8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r w:rsidR="005A564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</w:t>
      </w:r>
      <w:r w:rsidR="005E2F8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ean </w:t>
      </w:r>
      <w:r w:rsidR="005A564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</w:t>
      </w:r>
      <w:r w:rsidR="005E2F8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quared </w:t>
      </w:r>
      <w:r w:rsidR="005A564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</w:t>
      </w:r>
      <w:r w:rsidR="005E2F8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rror</w:t>
      </w:r>
      <w:r w:rsidR="000057D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(MSE)</w:t>
      </w:r>
      <w:r w:rsidR="004647B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and </w:t>
      </w:r>
      <w:r w:rsidR="00254AA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R-squared (</w:t>
      </w:r>
      <w:r w:rsidR="00254AA4" w:rsidRPr="00254AA4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R²</w:t>
      </w:r>
      <w:r w:rsidR="00254AA4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) </w:t>
      </w:r>
      <w:r w:rsidR="006E777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 evaluate their AI models.</w:t>
      </w:r>
    </w:p>
    <w:p w14:paraId="1A8246AB" w14:textId="7F81CE40" w:rsidR="002705A1" w:rsidRPr="002705A1" w:rsidRDefault="00495659" w:rsidP="00495659">
      <w:pPr>
        <w:pStyle w:val="Heading2"/>
      </w:pPr>
      <w:r>
        <w:t>Focus Question</w:t>
      </w:r>
    </w:p>
    <w:p w14:paraId="4341E49D" w14:textId="0BAE74FB" w:rsidR="008D0C8F" w:rsidRPr="008F4357" w:rsidRDefault="00FB30CA" w:rsidP="008D0C8F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bookmarkStart w:id="2" w:name="elicit"/>
      <w:bookmarkEnd w:id="1"/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How can we ensure the model works as intended?</w:t>
      </w:r>
    </w:p>
    <w:p w14:paraId="7F6B8390" w14:textId="567D57B9" w:rsidR="006B0B05" w:rsidRDefault="00BA1D9A">
      <w:pPr>
        <w:pStyle w:val="Heading2"/>
      </w:pPr>
      <w:bookmarkStart w:id="3" w:name="develop"/>
      <w:bookmarkEnd w:id="2"/>
      <w:r>
        <w:t>Develop</w:t>
      </w:r>
    </w:p>
    <w:p w14:paraId="7F6B8391" w14:textId="77777777" w:rsidR="006B0B05" w:rsidRDefault="00BA1D9A">
      <w:pPr>
        <w:pStyle w:val="TableCaption"/>
      </w:pPr>
      <w:r>
        <w:t>How will I get students to explore, explain, and develop ideas?</w:t>
      </w:r>
    </w:p>
    <w:tbl>
      <w:tblPr>
        <w:tblStyle w:val="Table"/>
        <w:tblW w:w="4904" w:type="pct"/>
        <w:tblLayout w:type="fixed"/>
        <w:tblLook w:val="0020" w:firstRow="1" w:lastRow="0" w:firstColumn="0" w:lastColumn="0" w:noHBand="0" w:noVBand="0"/>
      </w:tblPr>
      <w:tblGrid>
        <w:gridCol w:w="2391"/>
        <w:gridCol w:w="2199"/>
        <w:gridCol w:w="2070"/>
        <w:gridCol w:w="2520"/>
      </w:tblGrid>
      <w:tr w:rsidR="00153F59" w14:paraId="23BE2045" w14:textId="77777777" w:rsidTr="000F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91" w:type="dxa"/>
            <w:vAlign w:val="top"/>
          </w:tcPr>
          <w:p w14:paraId="0E9A1B08" w14:textId="77777777" w:rsidR="000B4D4F" w:rsidRDefault="000B4D4F" w:rsidP="00661696">
            <w:pPr>
              <w:pStyle w:val="Compact"/>
            </w:pPr>
            <w:bookmarkStart w:id="4" w:name="deploy"/>
            <w:bookmarkEnd w:id="3"/>
            <w:r>
              <w:t>Activity Name and Description</w:t>
            </w:r>
          </w:p>
        </w:tc>
        <w:tc>
          <w:tcPr>
            <w:tcW w:w="2199" w:type="dxa"/>
            <w:vAlign w:val="top"/>
          </w:tcPr>
          <w:p w14:paraId="490BBEE6" w14:textId="77777777" w:rsidR="000B4D4F" w:rsidRDefault="000B4D4F" w:rsidP="00661696">
            <w:pPr>
              <w:pStyle w:val="Compact"/>
            </w:pPr>
            <w:r>
              <w:t>Teacher Moves</w:t>
            </w:r>
          </w:p>
        </w:tc>
        <w:tc>
          <w:tcPr>
            <w:tcW w:w="2070" w:type="dxa"/>
            <w:vAlign w:val="top"/>
          </w:tcPr>
          <w:p w14:paraId="62A751D9" w14:textId="77777777" w:rsidR="000B4D4F" w:rsidRDefault="000B4D4F" w:rsidP="00661696">
            <w:pPr>
              <w:pStyle w:val="Compact"/>
            </w:pPr>
            <w:r>
              <w:t>Student Moves</w:t>
            </w:r>
          </w:p>
        </w:tc>
        <w:tc>
          <w:tcPr>
            <w:tcW w:w="2520" w:type="dxa"/>
            <w:vAlign w:val="top"/>
          </w:tcPr>
          <w:p w14:paraId="47FBD8EF" w14:textId="77777777" w:rsidR="000B4D4F" w:rsidRDefault="000B4D4F" w:rsidP="00661696">
            <w:pPr>
              <w:pStyle w:val="Compact"/>
            </w:pPr>
            <w:r>
              <w:t>Resources</w:t>
            </w:r>
          </w:p>
        </w:tc>
      </w:tr>
      <w:tr w:rsidR="00153F59" w14:paraId="2245DDD0" w14:textId="77777777" w:rsidTr="000F5A1C">
        <w:tc>
          <w:tcPr>
            <w:tcW w:w="2391" w:type="dxa"/>
          </w:tcPr>
          <w:p w14:paraId="3E569933" w14:textId="5EEA2220" w:rsidR="000B4D4F" w:rsidRPr="001D7C98" w:rsidRDefault="00EF5FF0" w:rsidP="0095408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Final Project – Evaluating and Refining Your Model</w:t>
            </w:r>
          </w:p>
          <w:p w14:paraId="1EE33BFC" w14:textId="60F76BDC" w:rsidR="001D7C98" w:rsidRDefault="00DB4ECF" w:rsidP="001D7C9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i/>
                <w:iCs/>
              </w:rPr>
              <w:t>30</w:t>
            </w:r>
            <w:r w:rsidR="001D7C98">
              <w:rPr>
                <w:i/>
                <w:iCs/>
              </w:rPr>
              <w:t xml:space="preserve"> minutes</w:t>
            </w:r>
            <w:r w:rsidR="001D7C98">
              <w:t> </w:t>
            </w:r>
          </w:p>
          <w:p w14:paraId="40F6DFE7" w14:textId="73697341" w:rsidR="00831C8C" w:rsidRDefault="0095408E" w:rsidP="00831C8C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This lecture</w:t>
            </w:r>
            <w:r w:rsidR="00CB511A">
              <w:t>,</w:t>
            </w:r>
            <w:r>
              <w:t xml:space="preserve"> </w:t>
            </w:r>
            <w:r w:rsidR="00CB511A">
              <w:t>acting</w:t>
            </w:r>
            <w:r w:rsidR="00831C8C">
              <w:t xml:space="preserve"> as a reference for the students</w:t>
            </w:r>
            <w:r w:rsidR="00CB511A">
              <w:t>,</w:t>
            </w:r>
            <w:r w:rsidR="00831C8C">
              <w:t xml:space="preserve"> </w:t>
            </w:r>
            <w:r w:rsidR="00CB511A">
              <w:t>demonstrates</w:t>
            </w:r>
            <w:r w:rsidR="00831C8C">
              <w:t xml:space="preserve"> how </w:t>
            </w:r>
            <w:r w:rsidR="00AB316D">
              <w:t xml:space="preserve">to evaluate regression and classification </w:t>
            </w:r>
            <w:r w:rsidR="00AB316D">
              <w:lastRenderedPageBreak/>
              <w:t xml:space="preserve">models </w:t>
            </w:r>
            <w:r w:rsidR="008279B9">
              <w:t>and then apply statistical methods</w:t>
            </w:r>
            <w:r w:rsidR="00813837">
              <w:t xml:space="preserve"> that the students will use</w:t>
            </w:r>
            <w:r w:rsidR="008279B9">
              <w:t xml:space="preserve"> to evaluate their AI models.</w:t>
            </w:r>
          </w:p>
          <w:p w14:paraId="490DE987" w14:textId="5EF12C87" w:rsidR="001D7C98" w:rsidRDefault="001F3426" w:rsidP="001D7C9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All</w:t>
            </w:r>
            <w:r w:rsidR="001D7C98">
              <w:t xml:space="preserve"> </w:t>
            </w:r>
            <w:r w:rsidR="00B0629D">
              <w:t xml:space="preserve">Live Script file </w:t>
            </w:r>
            <w:r w:rsidR="001D7C98">
              <w:t xml:space="preserve">is available </w:t>
            </w:r>
            <w:r w:rsidR="00151797">
              <w:t xml:space="preserve">in the </w:t>
            </w:r>
            <w:hyperlink r:id="rId10" w:history="1">
              <w:r w:rsidR="00151797" w:rsidRPr="00F0076A">
                <w:rPr>
                  <w:rStyle w:val="Hyperlink"/>
                </w:rPr>
                <w:t>MATLAB Drive</w:t>
              </w:r>
            </w:hyperlink>
          </w:p>
          <w:p w14:paraId="5097A93E" w14:textId="2FA66D24" w:rsidR="001D7C98" w:rsidRDefault="001D7C98" w:rsidP="001D7C9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The data files are available here: </w:t>
            </w:r>
            <w:hyperlink r:id="rId11" w:history="1">
              <w:r w:rsidR="00BF5A8C" w:rsidRPr="00BF5A8C">
                <w:rPr>
                  <w:rStyle w:val="Hyperlink"/>
                </w:rPr>
                <w:t>FIFA 23 male players.csv</w:t>
              </w:r>
            </w:hyperlink>
          </w:p>
          <w:p w14:paraId="348CB26F" w14:textId="6C18F90E" w:rsidR="001D7C98" w:rsidRDefault="001D7C98" w:rsidP="001D7C98">
            <w:pPr>
              <w:spacing w:before="100" w:beforeAutospacing="1" w:after="100" w:afterAutospacing="1"/>
            </w:pPr>
          </w:p>
        </w:tc>
        <w:tc>
          <w:tcPr>
            <w:tcW w:w="2199" w:type="dxa"/>
          </w:tcPr>
          <w:p w14:paraId="74C3E6F0" w14:textId="4B4ECF96" w:rsidR="001F3426" w:rsidRDefault="001F3426" w:rsidP="001F3426">
            <w:pPr>
              <w:pStyle w:val="ListParagraph"/>
              <w:numPr>
                <w:ilvl w:val="0"/>
                <w:numId w:val="3"/>
              </w:numPr>
            </w:pPr>
            <w:r w:rsidRPr="001F3426">
              <w:lastRenderedPageBreak/>
              <w:t xml:space="preserve">Introduce students to the empty project template and the reference document for Section 07 (the template will have steps 1-6 from Section 07 </w:t>
            </w:r>
            <w:r w:rsidRPr="001F3426">
              <w:lastRenderedPageBreak/>
              <w:t>and steps 7-8 from Section 08 reference documents respectively).</w:t>
            </w:r>
          </w:p>
          <w:p w14:paraId="5D9BE619" w14:textId="6AF28421" w:rsidR="00C345C0" w:rsidRDefault="00245850" w:rsidP="00C345C0">
            <w:pPr>
              <w:pStyle w:val="Compact"/>
              <w:numPr>
                <w:ilvl w:val="0"/>
                <w:numId w:val="3"/>
              </w:numPr>
            </w:pPr>
            <w:r>
              <w:t>The t</w:t>
            </w:r>
            <w:r w:rsidR="00C345C0">
              <w:t xml:space="preserve">eacher will </w:t>
            </w:r>
            <w:r w:rsidR="00DA339F">
              <w:t xml:space="preserve">ensure the students have the correct </w:t>
            </w:r>
            <w:r w:rsidR="001576A0">
              <w:t>Live Script file</w:t>
            </w:r>
            <w:r w:rsidR="00C345C0">
              <w:t xml:space="preserve"> and </w:t>
            </w:r>
            <w:r w:rsidR="001D7C98">
              <w:t>data files so they can follow along</w:t>
            </w:r>
            <w:r w:rsidR="00327823">
              <w:t>.</w:t>
            </w:r>
          </w:p>
          <w:p w14:paraId="3F7EA16A" w14:textId="2A00973A" w:rsidR="001D7C98" w:rsidRDefault="001D7C98" w:rsidP="001D7C98">
            <w:pPr>
              <w:pStyle w:val="Compact"/>
              <w:numPr>
                <w:ilvl w:val="0"/>
                <w:numId w:val="3"/>
              </w:numPr>
            </w:pPr>
            <w:r>
              <w:t xml:space="preserve">The teacher will </w:t>
            </w:r>
            <w:r w:rsidR="00DB4ECF">
              <w:t>walk the students through the lecture.</w:t>
            </w:r>
          </w:p>
          <w:p w14:paraId="14A615AF" w14:textId="5818527B" w:rsidR="000B4D4F" w:rsidRDefault="00245850" w:rsidP="001D7C98">
            <w:pPr>
              <w:pStyle w:val="Compact"/>
              <w:numPr>
                <w:ilvl w:val="0"/>
                <w:numId w:val="3"/>
              </w:numPr>
            </w:pPr>
            <w:r>
              <w:t>The t</w:t>
            </w:r>
            <w:r w:rsidR="001D7C98">
              <w:t xml:space="preserve">eacher should encourage questions and </w:t>
            </w:r>
            <w:r w:rsidR="00DA339F">
              <w:t xml:space="preserve">provide answers to students throughout the </w:t>
            </w:r>
            <w:r w:rsidR="00B0629D">
              <w:t>lecture</w:t>
            </w:r>
            <w:r w:rsidR="001D7C98">
              <w:t>.</w:t>
            </w:r>
          </w:p>
        </w:tc>
        <w:tc>
          <w:tcPr>
            <w:tcW w:w="2070" w:type="dxa"/>
          </w:tcPr>
          <w:p w14:paraId="4C5700DD" w14:textId="76756981" w:rsidR="00153F59" w:rsidRDefault="003B5F38" w:rsidP="00DB4ECF">
            <w:pPr>
              <w:pStyle w:val="Compact"/>
              <w:numPr>
                <w:ilvl w:val="0"/>
                <w:numId w:val="3"/>
              </w:numPr>
            </w:pPr>
            <w:r>
              <w:lastRenderedPageBreak/>
              <w:t>The s</w:t>
            </w:r>
            <w:r w:rsidR="00C345C0">
              <w:t xml:space="preserve">tudents will </w:t>
            </w:r>
            <w:r w:rsidR="00DA339F">
              <w:t xml:space="preserve">either follow along on MATLAB online or </w:t>
            </w:r>
            <w:r w:rsidR="00C345C0">
              <w:t xml:space="preserve">download the </w:t>
            </w:r>
            <w:r w:rsidR="001576A0">
              <w:t xml:space="preserve">Live Script file </w:t>
            </w:r>
            <w:r w:rsidR="00C345C0">
              <w:t xml:space="preserve">and </w:t>
            </w:r>
            <w:r w:rsidR="001D7C98">
              <w:t>data files</w:t>
            </w:r>
            <w:r w:rsidR="00C345C0">
              <w:t xml:space="preserve"> </w:t>
            </w:r>
            <w:r w:rsidR="001D7C98">
              <w:t xml:space="preserve">to </w:t>
            </w:r>
            <w:r w:rsidR="00670BC4">
              <w:t xml:space="preserve">walk through </w:t>
            </w:r>
            <w:r w:rsidR="00670BC4">
              <w:lastRenderedPageBreak/>
              <w:t>the lecture</w:t>
            </w:r>
            <w:r w:rsidR="001D7C98">
              <w:t>.</w:t>
            </w:r>
          </w:p>
          <w:p w14:paraId="0AECAD2D" w14:textId="4A57D6E9" w:rsidR="00DB4ECF" w:rsidRDefault="00DB4ECF" w:rsidP="00153F59">
            <w:pPr>
              <w:pStyle w:val="Compact"/>
              <w:numPr>
                <w:ilvl w:val="0"/>
                <w:numId w:val="4"/>
              </w:numPr>
            </w:pPr>
            <w:r>
              <w:t xml:space="preserve">The students should take notes so they can implement the methodology shown </w:t>
            </w:r>
            <w:r w:rsidR="00DA339F">
              <w:t xml:space="preserve">in the lecture </w:t>
            </w:r>
            <w:r>
              <w:t>in their final project.</w:t>
            </w:r>
          </w:p>
          <w:p w14:paraId="429A8762" w14:textId="03F32272" w:rsidR="000B4D4F" w:rsidRDefault="00F84198" w:rsidP="00C345C0">
            <w:pPr>
              <w:pStyle w:val="Compact"/>
              <w:numPr>
                <w:ilvl w:val="0"/>
                <w:numId w:val="4"/>
              </w:numPr>
            </w:pPr>
            <w:r>
              <w:t>The s</w:t>
            </w:r>
            <w:r w:rsidR="00C345C0">
              <w:t xml:space="preserve">tudents should actively engage </w:t>
            </w:r>
            <w:r w:rsidR="00DA339F">
              <w:t>throughout the lesson, asking</w:t>
            </w:r>
            <w:r w:rsidR="00C345C0">
              <w:t xml:space="preserve"> questions as needed. </w:t>
            </w:r>
          </w:p>
        </w:tc>
        <w:tc>
          <w:tcPr>
            <w:tcW w:w="2520" w:type="dxa"/>
          </w:tcPr>
          <w:p w14:paraId="7942C1FD" w14:textId="77777777" w:rsidR="00322E94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2" w:history="1">
              <w:r w:rsidR="00B0154E" w:rsidRPr="00B0154E">
                <w:rPr>
                  <w:rStyle w:val="Hyperlink"/>
                </w:rPr>
                <w:t>categorical</w:t>
              </w:r>
            </w:hyperlink>
          </w:p>
          <w:p w14:paraId="6157F535" w14:textId="77777777" w:rsidR="00B0154E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3" w:history="1">
              <w:r w:rsidR="00C35776" w:rsidRPr="00C35776">
                <w:rPr>
                  <w:rStyle w:val="Hyperlink"/>
                </w:rPr>
                <w:t>sum</w:t>
              </w:r>
            </w:hyperlink>
          </w:p>
          <w:p w14:paraId="2A01282F" w14:textId="77777777" w:rsidR="00C35776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4" w:history="1">
              <w:r w:rsidR="00C35776" w:rsidRPr="00C35776">
                <w:rPr>
                  <w:rStyle w:val="Hyperlink"/>
                </w:rPr>
                <w:t>diag</w:t>
              </w:r>
            </w:hyperlink>
          </w:p>
          <w:p w14:paraId="722CB467" w14:textId="77777777" w:rsidR="00C35776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5" w:history="1">
              <w:r w:rsidR="00C35776" w:rsidRPr="00C35776">
                <w:rPr>
                  <w:rStyle w:val="Hyperlink"/>
                </w:rPr>
                <w:t>numel</w:t>
              </w:r>
            </w:hyperlink>
          </w:p>
          <w:p w14:paraId="7528E4BA" w14:textId="77777777" w:rsidR="00C35776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6" w:history="1">
              <w:r w:rsidR="005A222C" w:rsidRPr="005A222C">
                <w:rPr>
                  <w:rStyle w:val="Hyperlink"/>
                </w:rPr>
                <w:t>zeros</w:t>
              </w:r>
            </w:hyperlink>
          </w:p>
          <w:p w14:paraId="107449FA" w14:textId="77777777" w:rsidR="005A222C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7" w:history="1">
              <w:r w:rsidR="005A222C" w:rsidRPr="005A222C">
                <w:rPr>
                  <w:rStyle w:val="Hyperlink"/>
                </w:rPr>
                <w:t>if, elseif, else</w:t>
              </w:r>
            </w:hyperlink>
          </w:p>
          <w:p w14:paraId="6C8D05D1" w14:textId="77777777" w:rsidR="00C2106B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8" w:history="1">
              <w:r w:rsidR="00C2106B" w:rsidRPr="00C2106B">
                <w:rPr>
                  <w:rStyle w:val="Hyperlink"/>
                </w:rPr>
                <w:t>for</w:t>
              </w:r>
            </w:hyperlink>
          </w:p>
          <w:p w14:paraId="76FA1700" w14:textId="77777777" w:rsidR="00C2106B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19" w:history="1">
              <w:r w:rsidR="00C2106B" w:rsidRPr="00C2106B">
                <w:rPr>
                  <w:rStyle w:val="Hyperlink"/>
                </w:rPr>
                <w:t>abs</w:t>
              </w:r>
            </w:hyperlink>
          </w:p>
          <w:p w14:paraId="0D48AEC6" w14:textId="77777777" w:rsidR="00C2106B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20" w:history="1">
              <w:r w:rsidR="00CF3D8D" w:rsidRPr="00CF3D8D">
                <w:rPr>
                  <w:rStyle w:val="Hyperlink"/>
                </w:rPr>
                <w:t>mean</w:t>
              </w:r>
            </w:hyperlink>
          </w:p>
          <w:p w14:paraId="0BAFB91E" w14:textId="77777777" w:rsidR="00CF3D8D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21" w:history="1">
              <w:r w:rsidR="00352939" w:rsidRPr="00352939">
                <w:rPr>
                  <w:rStyle w:val="Hyperlink"/>
                </w:rPr>
                <w:t>any</w:t>
              </w:r>
            </w:hyperlink>
          </w:p>
          <w:p w14:paraId="0709FEAB" w14:textId="77777777" w:rsidR="00352939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22" w:history="1">
              <w:r w:rsidR="00352939" w:rsidRPr="00352939">
                <w:rPr>
                  <w:rStyle w:val="Hyperlink"/>
                </w:rPr>
                <w:t>isnan</w:t>
              </w:r>
            </w:hyperlink>
          </w:p>
          <w:p w14:paraId="23631480" w14:textId="77777777" w:rsidR="00352939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23" w:history="1">
              <w:r w:rsidR="00352939" w:rsidRPr="00352939">
                <w:rPr>
                  <w:rStyle w:val="Hyperlink"/>
                </w:rPr>
                <w:t>isinf</w:t>
              </w:r>
            </w:hyperlink>
          </w:p>
          <w:p w14:paraId="3D4885E8" w14:textId="6D09DB7E" w:rsidR="00352939" w:rsidRDefault="001F3426" w:rsidP="005102C2">
            <w:pPr>
              <w:pStyle w:val="ListParagraph"/>
              <w:numPr>
                <w:ilvl w:val="0"/>
                <w:numId w:val="4"/>
              </w:numPr>
            </w:pPr>
            <w:hyperlink r:id="rId24" w:history="1">
              <w:r w:rsidR="00C64189" w:rsidRPr="00C64189">
                <w:rPr>
                  <w:rStyle w:val="Hyperlink"/>
                </w:rPr>
                <w:t xml:space="preserve">MATLAB Operators and </w:t>
              </w:r>
              <w:r w:rsidR="00C64189" w:rsidRPr="00C64189">
                <w:rPr>
                  <w:rStyle w:val="Hyperlink"/>
                </w:rPr>
                <w:lastRenderedPageBreak/>
                <w:t>Special Characters</w:t>
              </w:r>
            </w:hyperlink>
          </w:p>
        </w:tc>
      </w:tr>
    </w:tbl>
    <w:p w14:paraId="7F6B839F" w14:textId="673C5D4A" w:rsidR="006B0B05" w:rsidRDefault="00BA1D9A">
      <w:pPr>
        <w:pStyle w:val="Heading2"/>
      </w:pPr>
      <w:r>
        <w:lastRenderedPageBreak/>
        <w:t>Deploy</w:t>
      </w:r>
    </w:p>
    <w:p w14:paraId="7F6B83A0" w14:textId="77777777" w:rsidR="006B0B05" w:rsidRDefault="00BA1D9A">
      <w:pPr>
        <w:pStyle w:val="TableCaption"/>
      </w:pPr>
      <w:r>
        <w:t>How will I get students to use and apply their ideas to what they’ve learned?</w:t>
      </w:r>
    </w:p>
    <w:tbl>
      <w:tblPr>
        <w:tblStyle w:val="Table"/>
        <w:tblW w:w="0" w:type="auto"/>
        <w:tblLayout w:type="fixed"/>
        <w:tblLook w:val="0020" w:firstRow="1" w:lastRow="0" w:firstColumn="0" w:lastColumn="0" w:noHBand="0" w:noVBand="0"/>
      </w:tblPr>
      <w:tblGrid>
        <w:gridCol w:w="2610"/>
        <w:gridCol w:w="2250"/>
        <w:gridCol w:w="2160"/>
        <w:gridCol w:w="2160"/>
      </w:tblGrid>
      <w:tr w:rsidR="005D26A4" w14:paraId="27FFB3A5" w14:textId="77777777" w:rsidTr="000F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0" w:type="dxa"/>
          </w:tcPr>
          <w:p w14:paraId="52DFB62B" w14:textId="77777777" w:rsidR="000B4D4F" w:rsidRDefault="000B4D4F" w:rsidP="00661696">
            <w:pPr>
              <w:pStyle w:val="Compact"/>
            </w:pPr>
            <w:bookmarkStart w:id="5" w:name="refine"/>
            <w:bookmarkEnd w:id="4"/>
            <w:r>
              <w:t>Activity Name and Description</w:t>
            </w:r>
          </w:p>
        </w:tc>
        <w:tc>
          <w:tcPr>
            <w:tcW w:w="2250" w:type="dxa"/>
          </w:tcPr>
          <w:p w14:paraId="6B5C7299" w14:textId="77777777" w:rsidR="000B4D4F" w:rsidRDefault="000B4D4F" w:rsidP="00661696">
            <w:pPr>
              <w:pStyle w:val="Compact"/>
            </w:pPr>
            <w:r>
              <w:t>Teacher Moves</w:t>
            </w:r>
          </w:p>
        </w:tc>
        <w:tc>
          <w:tcPr>
            <w:tcW w:w="2160" w:type="dxa"/>
          </w:tcPr>
          <w:p w14:paraId="54A555C3" w14:textId="77777777" w:rsidR="000B4D4F" w:rsidRDefault="000B4D4F" w:rsidP="00661696">
            <w:pPr>
              <w:pStyle w:val="Compact"/>
            </w:pPr>
            <w:r>
              <w:t>Student Moves</w:t>
            </w:r>
          </w:p>
        </w:tc>
        <w:tc>
          <w:tcPr>
            <w:tcW w:w="2160" w:type="dxa"/>
          </w:tcPr>
          <w:p w14:paraId="65D7EF2E" w14:textId="77777777" w:rsidR="000B4D4F" w:rsidRDefault="000B4D4F" w:rsidP="00661696">
            <w:pPr>
              <w:pStyle w:val="Compact"/>
            </w:pPr>
            <w:r>
              <w:t>Resources</w:t>
            </w:r>
          </w:p>
        </w:tc>
      </w:tr>
      <w:tr w:rsidR="005D26A4" w14:paraId="442DF8FC" w14:textId="77777777" w:rsidTr="000F5A1C">
        <w:tc>
          <w:tcPr>
            <w:tcW w:w="2610" w:type="dxa"/>
          </w:tcPr>
          <w:p w14:paraId="7F4EF6F1" w14:textId="1B393185" w:rsidR="003D4D7F" w:rsidRPr="00552204" w:rsidRDefault="003D4D7F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b/>
                <w:bCs/>
              </w:rPr>
              <w:t xml:space="preserve">Refining </w:t>
            </w:r>
            <w:r w:rsidR="00552204">
              <w:rPr>
                <w:b/>
                <w:bCs/>
              </w:rPr>
              <w:t>Your Final Project</w:t>
            </w:r>
          </w:p>
          <w:p w14:paraId="7A897F2B" w14:textId="22614E12" w:rsidR="00552204" w:rsidRDefault="00AC77F5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i/>
                <w:iCs/>
              </w:rPr>
              <w:t>40-50</w:t>
            </w:r>
            <w:r w:rsidR="00552204">
              <w:rPr>
                <w:i/>
                <w:iCs/>
              </w:rPr>
              <w:t xml:space="preserve"> minutes</w:t>
            </w:r>
          </w:p>
          <w:p w14:paraId="04F0C9A8" w14:textId="5AC62A3B" w:rsidR="00161207" w:rsidRDefault="00161207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lastRenderedPageBreak/>
              <w:t xml:space="preserve">Following the </w:t>
            </w:r>
            <w:r w:rsidR="009A5190">
              <w:t>T</w:t>
            </w:r>
            <w:r>
              <w:t>emplate</w:t>
            </w:r>
            <w:r w:rsidR="009A5190">
              <w:t xml:space="preserve"> combining </w:t>
            </w:r>
            <w:r w:rsidR="00740114">
              <w:t xml:space="preserve">examples from </w:t>
            </w:r>
            <w:r w:rsidR="009A5190">
              <w:t xml:space="preserve">Sections 07 and 08, the students should continue </w:t>
            </w:r>
            <w:r w:rsidR="00740114">
              <w:t>working on</w:t>
            </w:r>
            <w:r w:rsidR="009A5190">
              <w:t xml:space="preserve"> their final project within the template Live Script. </w:t>
            </w:r>
          </w:p>
          <w:p w14:paraId="37BAC79D" w14:textId="72CC300B" w:rsidR="00893C94" w:rsidRDefault="00893C94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The assignment </w:t>
            </w:r>
            <w:r w:rsidR="00435CEF">
              <w:t>c</w:t>
            </w:r>
            <w:r>
              <w:t xml:space="preserve">an be found here: </w:t>
            </w:r>
            <w:hyperlink r:id="rId25" w:history="1">
              <w:r w:rsidR="00787A74" w:rsidRPr="00787A74">
                <w:rPr>
                  <w:rStyle w:val="Hyperlink"/>
                </w:rPr>
                <w:t>Section 08 Assignment - Refining Your Model</w:t>
              </w:r>
            </w:hyperlink>
          </w:p>
        </w:tc>
        <w:tc>
          <w:tcPr>
            <w:tcW w:w="2250" w:type="dxa"/>
          </w:tcPr>
          <w:p w14:paraId="75DBFA5A" w14:textId="028EBE6F" w:rsidR="00C345C0" w:rsidRDefault="00413C7B" w:rsidP="00DA339F">
            <w:pPr>
              <w:pStyle w:val="Compact"/>
              <w:numPr>
                <w:ilvl w:val="0"/>
                <w:numId w:val="2"/>
              </w:numPr>
            </w:pPr>
            <w:r>
              <w:lastRenderedPageBreak/>
              <w:t>The t</w:t>
            </w:r>
            <w:r w:rsidR="00C345C0">
              <w:t xml:space="preserve">eacher will ensure the students </w:t>
            </w:r>
            <w:r w:rsidR="00C345C0">
              <w:lastRenderedPageBreak/>
              <w:t xml:space="preserve">have the necessary </w:t>
            </w:r>
            <w:r w:rsidR="00F84198">
              <w:t xml:space="preserve">data </w:t>
            </w:r>
            <w:r w:rsidR="00C345C0">
              <w:t xml:space="preserve">files </w:t>
            </w:r>
            <w:r w:rsidR="00153F59">
              <w:t xml:space="preserve">and </w:t>
            </w:r>
            <w:r w:rsidR="00B0629D">
              <w:t xml:space="preserve">Live Script file </w:t>
            </w:r>
            <w:r w:rsidR="00C345C0">
              <w:t>for</w:t>
            </w:r>
            <w:r w:rsidR="00DA339F">
              <w:t xml:space="preserve"> reference as they complete</w:t>
            </w:r>
            <w:r w:rsidR="00C345C0">
              <w:t xml:space="preserve"> the assignment.</w:t>
            </w:r>
          </w:p>
          <w:p w14:paraId="1388A6B5" w14:textId="5F580D35" w:rsidR="000B4D4F" w:rsidRDefault="00C345C0" w:rsidP="00C345C0">
            <w:pPr>
              <w:pStyle w:val="Compact"/>
              <w:numPr>
                <w:ilvl w:val="0"/>
                <w:numId w:val="3"/>
              </w:numPr>
            </w:pPr>
            <w:r>
              <w:t xml:space="preserve">The teacher will encourage independent work and </w:t>
            </w:r>
            <w:r w:rsidR="00DA339F">
              <w:t>help</w:t>
            </w:r>
            <w:r>
              <w:t xml:space="preserve"> as needed. </w:t>
            </w:r>
          </w:p>
        </w:tc>
        <w:tc>
          <w:tcPr>
            <w:tcW w:w="2160" w:type="dxa"/>
          </w:tcPr>
          <w:p w14:paraId="363E150D" w14:textId="0CE9B19D" w:rsidR="00C345C0" w:rsidRDefault="00DA339F" w:rsidP="00DA339F">
            <w:pPr>
              <w:pStyle w:val="Compact"/>
              <w:numPr>
                <w:ilvl w:val="0"/>
                <w:numId w:val="4"/>
              </w:numPr>
            </w:pPr>
            <w:r>
              <w:lastRenderedPageBreak/>
              <w:t xml:space="preserve">The students will </w:t>
            </w:r>
            <w:r>
              <w:lastRenderedPageBreak/>
              <w:t xml:space="preserve">independently </w:t>
            </w:r>
            <w:r w:rsidR="00384C11">
              <w:t>continue working on</w:t>
            </w:r>
            <w:r>
              <w:t xml:space="preserve"> their final projects</w:t>
            </w:r>
            <w:r w:rsidR="00387D0D">
              <w:t>,</w:t>
            </w:r>
            <w:r>
              <w:t xml:space="preserve"> using the example set in the lecture as a reference</w:t>
            </w:r>
            <w:r w:rsidR="00384C11">
              <w:t xml:space="preserve"> of how to refine their AI model.</w:t>
            </w:r>
          </w:p>
          <w:p w14:paraId="06BA58F6" w14:textId="2306C990" w:rsidR="00C345C0" w:rsidRDefault="00F84198" w:rsidP="00C345C0">
            <w:pPr>
              <w:pStyle w:val="Compact"/>
              <w:numPr>
                <w:ilvl w:val="0"/>
                <w:numId w:val="4"/>
              </w:numPr>
            </w:pPr>
            <w:r>
              <w:t>The s</w:t>
            </w:r>
            <w:r w:rsidR="00C345C0">
              <w:t>tudents should ask questions as necessary.</w:t>
            </w:r>
          </w:p>
          <w:p w14:paraId="7C702AF8" w14:textId="5BCA80A9" w:rsidR="000B4D4F" w:rsidRDefault="00C345C0" w:rsidP="00C345C0">
            <w:pPr>
              <w:pStyle w:val="Compact"/>
              <w:numPr>
                <w:ilvl w:val="0"/>
                <w:numId w:val="4"/>
              </w:numPr>
            </w:pPr>
            <w:r>
              <w:t>Once</w:t>
            </w:r>
            <w:r w:rsidR="00387D0D">
              <w:t xml:space="preserve"> completing as much as possible in the allotted time</w:t>
            </w:r>
            <w:r>
              <w:t xml:space="preserve">, the students will submit their work as a </w:t>
            </w:r>
            <w:r w:rsidR="00B0629D">
              <w:t xml:space="preserve">Live Script file </w:t>
            </w:r>
            <w:r w:rsidR="00DA339F">
              <w:t>in</w:t>
            </w:r>
            <w:r>
              <w:t xml:space="preserve"> the assignment. </w:t>
            </w:r>
          </w:p>
        </w:tc>
        <w:tc>
          <w:tcPr>
            <w:tcW w:w="2160" w:type="dxa"/>
          </w:tcPr>
          <w:p w14:paraId="762D554A" w14:textId="0B9FAB2A" w:rsidR="000B4D4F" w:rsidRDefault="000B4D4F" w:rsidP="001A48D0">
            <w:pPr>
              <w:spacing w:before="100" w:beforeAutospacing="1" w:after="100" w:afterAutospacing="1"/>
              <w:ind w:left="720"/>
            </w:pPr>
          </w:p>
        </w:tc>
      </w:tr>
      <w:bookmarkEnd w:id="5"/>
    </w:tbl>
    <w:p w14:paraId="7F6B83BC" w14:textId="77777777" w:rsidR="002C671B" w:rsidRDefault="002C671B"/>
    <w:sectPr w:rsidR="002C67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47730" w14:textId="77777777" w:rsidR="002E04DF" w:rsidRDefault="002E04DF">
      <w:pPr>
        <w:spacing w:after="0"/>
      </w:pPr>
      <w:r>
        <w:separator/>
      </w:r>
    </w:p>
  </w:endnote>
  <w:endnote w:type="continuationSeparator" w:id="0">
    <w:p w14:paraId="44067379" w14:textId="77777777" w:rsidR="002E04DF" w:rsidRDefault="002E0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0E6AD" w14:textId="77777777" w:rsidR="002E04DF" w:rsidRDefault="002E04DF">
      <w:r>
        <w:separator/>
      </w:r>
    </w:p>
  </w:footnote>
  <w:footnote w:type="continuationSeparator" w:id="0">
    <w:p w14:paraId="018D9033" w14:textId="77777777" w:rsidR="002E04DF" w:rsidRDefault="002E0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53C38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A067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22200A9"/>
    <w:multiLevelType w:val="hybridMultilevel"/>
    <w:tmpl w:val="0BE6B0A6"/>
    <w:lvl w:ilvl="0" w:tplc="5DD081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0E6610E2"/>
    <w:multiLevelType w:val="hybridMultilevel"/>
    <w:tmpl w:val="455088A0"/>
    <w:lvl w:ilvl="0" w:tplc="3B08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308B3"/>
    <w:multiLevelType w:val="multilevel"/>
    <w:tmpl w:val="F1DC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35AE9"/>
    <w:multiLevelType w:val="hybridMultilevel"/>
    <w:tmpl w:val="5846F4EA"/>
    <w:lvl w:ilvl="0" w:tplc="4B22A9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12ACB"/>
    <w:multiLevelType w:val="hybridMultilevel"/>
    <w:tmpl w:val="EFE2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E0375"/>
    <w:multiLevelType w:val="multilevel"/>
    <w:tmpl w:val="BFB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6733F"/>
    <w:multiLevelType w:val="multilevel"/>
    <w:tmpl w:val="165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01479"/>
    <w:multiLevelType w:val="multilevel"/>
    <w:tmpl w:val="14C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24F2"/>
    <w:multiLevelType w:val="multilevel"/>
    <w:tmpl w:val="30E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C2AF3"/>
    <w:multiLevelType w:val="multilevel"/>
    <w:tmpl w:val="D62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B88"/>
    <w:multiLevelType w:val="hybridMultilevel"/>
    <w:tmpl w:val="86607DBC"/>
    <w:lvl w:ilvl="0" w:tplc="BB5A106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7B8D11FA"/>
    <w:multiLevelType w:val="multilevel"/>
    <w:tmpl w:val="A86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D46E8"/>
    <w:multiLevelType w:val="hybridMultilevel"/>
    <w:tmpl w:val="FD3EED34"/>
    <w:lvl w:ilvl="0" w:tplc="982087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956130">
    <w:abstractNumId w:val="0"/>
  </w:num>
  <w:num w:numId="2" w16cid:durableId="718165802">
    <w:abstractNumId w:val="1"/>
  </w:num>
  <w:num w:numId="3" w16cid:durableId="775249265">
    <w:abstractNumId w:val="1"/>
  </w:num>
  <w:num w:numId="4" w16cid:durableId="1407798101">
    <w:abstractNumId w:val="1"/>
  </w:num>
  <w:num w:numId="5" w16cid:durableId="1104569694">
    <w:abstractNumId w:val="1"/>
  </w:num>
  <w:num w:numId="6" w16cid:durableId="1833833804">
    <w:abstractNumId w:val="1"/>
  </w:num>
  <w:num w:numId="7" w16cid:durableId="697320705">
    <w:abstractNumId w:val="1"/>
  </w:num>
  <w:num w:numId="8" w16cid:durableId="1291745670">
    <w:abstractNumId w:val="1"/>
  </w:num>
  <w:num w:numId="9" w16cid:durableId="380053734">
    <w:abstractNumId w:val="1"/>
  </w:num>
  <w:num w:numId="10" w16cid:durableId="2143231548">
    <w:abstractNumId w:val="1"/>
  </w:num>
  <w:num w:numId="11" w16cid:durableId="1631590170">
    <w:abstractNumId w:val="1"/>
  </w:num>
  <w:num w:numId="12" w16cid:durableId="506486204">
    <w:abstractNumId w:val="1"/>
  </w:num>
  <w:num w:numId="13" w16cid:durableId="766392288">
    <w:abstractNumId w:val="1"/>
  </w:num>
  <w:num w:numId="14" w16cid:durableId="2038698444">
    <w:abstractNumId w:val="1"/>
  </w:num>
  <w:num w:numId="15" w16cid:durableId="205991251">
    <w:abstractNumId w:val="1"/>
  </w:num>
  <w:num w:numId="16" w16cid:durableId="2116092749">
    <w:abstractNumId w:val="1"/>
  </w:num>
  <w:num w:numId="17" w16cid:durableId="1786653356">
    <w:abstractNumId w:val="1"/>
  </w:num>
  <w:num w:numId="18" w16cid:durableId="2029717298">
    <w:abstractNumId w:val="10"/>
  </w:num>
  <w:num w:numId="19" w16cid:durableId="1066612261">
    <w:abstractNumId w:val="11"/>
  </w:num>
  <w:num w:numId="20" w16cid:durableId="2005233175">
    <w:abstractNumId w:val="13"/>
  </w:num>
  <w:num w:numId="21" w16cid:durableId="1111438796">
    <w:abstractNumId w:val="7"/>
  </w:num>
  <w:num w:numId="22" w16cid:durableId="1553300288">
    <w:abstractNumId w:val="4"/>
  </w:num>
  <w:num w:numId="23" w16cid:durableId="29496121">
    <w:abstractNumId w:val="9"/>
  </w:num>
  <w:num w:numId="24" w16cid:durableId="501355400">
    <w:abstractNumId w:val="6"/>
  </w:num>
  <w:num w:numId="25" w16cid:durableId="241186496">
    <w:abstractNumId w:val="5"/>
  </w:num>
  <w:num w:numId="26" w16cid:durableId="287592163">
    <w:abstractNumId w:val="3"/>
  </w:num>
  <w:num w:numId="27" w16cid:durableId="575751441">
    <w:abstractNumId w:val="12"/>
  </w:num>
  <w:num w:numId="28" w16cid:durableId="284973560">
    <w:abstractNumId w:val="14"/>
  </w:num>
  <w:num w:numId="29" w16cid:durableId="188102213">
    <w:abstractNumId w:val="2"/>
  </w:num>
  <w:num w:numId="30" w16cid:durableId="10148475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05"/>
    <w:rsid w:val="000057DF"/>
    <w:rsid w:val="000504A0"/>
    <w:rsid w:val="00076869"/>
    <w:rsid w:val="000A19C4"/>
    <w:rsid w:val="000B4D4F"/>
    <w:rsid w:val="000F5A1C"/>
    <w:rsid w:val="00115996"/>
    <w:rsid w:val="00117023"/>
    <w:rsid w:val="0015085F"/>
    <w:rsid w:val="00151797"/>
    <w:rsid w:val="00153F59"/>
    <w:rsid w:val="001576A0"/>
    <w:rsid w:val="00161207"/>
    <w:rsid w:val="001676D8"/>
    <w:rsid w:val="00167FE7"/>
    <w:rsid w:val="001A48D0"/>
    <w:rsid w:val="001B0387"/>
    <w:rsid w:val="001C765A"/>
    <w:rsid w:val="001D7C98"/>
    <w:rsid w:val="001E442E"/>
    <w:rsid w:val="001F3426"/>
    <w:rsid w:val="0020279D"/>
    <w:rsid w:val="00233413"/>
    <w:rsid w:val="00240483"/>
    <w:rsid w:val="00245850"/>
    <w:rsid w:val="00254AA4"/>
    <w:rsid w:val="00261221"/>
    <w:rsid w:val="002705A1"/>
    <w:rsid w:val="00274E78"/>
    <w:rsid w:val="0028069C"/>
    <w:rsid w:val="002C671B"/>
    <w:rsid w:val="002D7830"/>
    <w:rsid w:val="002E04DF"/>
    <w:rsid w:val="0032145D"/>
    <w:rsid w:val="00322E94"/>
    <w:rsid w:val="00327823"/>
    <w:rsid w:val="00336272"/>
    <w:rsid w:val="00352939"/>
    <w:rsid w:val="00384C11"/>
    <w:rsid w:val="00387D0D"/>
    <w:rsid w:val="003939E0"/>
    <w:rsid w:val="003A61FC"/>
    <w:rsid w:val="003B5F38"/>
    <w:rsid w:val="003D4D7F"/>
    <w:rsid w:val="00413C7B"/>
    <w:rsid w:val="00435CEF"/>
    <w:rsid w:val="00441D03"/>
    <w:rsid w:val="004647B5"/>
    <w:rsid w:val="00495659"/>
    <w:rsid w:val="004D27E7"/>
    <w:rsid w:val="004D54F2"/>
    <w:rsid w:val="004E24D1"/>
    <w:rsid w:val="004F2066"/>
    <w:rsid w:val="005102C2"/>
    <w:rsid w:val="005336AB"/>
    <w:rsid w:val="00537D88"/>
    <w:rsid w:val="00541C27"/>
    <w:rsid w:val="00552204"/>
    <w:rsid w:val="00562C7C"/>
    <w:rsid w:val="00565DD9"/>
    <w:rsid w:val="00571ABC"/>
    <w:rsid w:val="0057535C"/>
    <w:rsid w:val="005A222C"/>
    <w:rsid w:val="005A5640"/>
    <w:rsid w:val="005D26A4"/>
    <w:rsid w:val="005E2F83"/>
    <w:rsid w:val="005F7E01"/>
    <w:rsid w:val="00614D24"/>
    <w:rsid w:val="006360A5"/>
    <w:rsid w:val="00636343"/>
    <w:rsid w:val="00651C62"/>
    <w:rsid w:val="00670BC4"/>
    <w:rsid w:val="00684CCE"/>
    <w:rsid w:val="0069483E"/>
    <w:rsid w:val="006B0B05"/>
    <w:rsid w:val="006E7777"/>
    <w:rsid w:val="00703A37"/>
    <w:rsid w:val="00714DDC"/>
    <w:rsid w:val="00723BFC"/>
    <w:rsid w:val="0072683E"/>
    <w:rsid w:val="00736F08"/>
    <w:rsid w:val="00740114"/>
    <w:rsid w:val="00782EFF"/>
    <w:rsid w:val="00783679"/>
    <w:rsid w:val="00787A74"/>
    <w:rsid w:val="007A5EDB"/>
    <w:rsid w:val="00813837"/>
    <w:rsid w:val="008279B9"/>
    <w:rsid w:val="00831C8C"/>
    <w:rsid w:val="00845A14"/>
    <w:rsid w:val="00853C69"/>
    <w:rsid w:val="0086082A"/>
    <w:rsid w:val="00893C94"/>
    <w:rsid w:val="008B7455"/>
    <w:rsid w:val="008C1D18"/>
    <w:rsid w:val="008C62FB"/>
    <w:rsid w:val="008D0C8F"/>
    <w:rsid w:val="008F4357"/>
    <w:rsid w:val="008F7D8C"/>
    <w:rsid w:val="00920F22"/>
    <w:rsid w:val="0095408E"/>
    <w:rsid w:val="00975016"/>
    <w:rsid w:val="00980EEF"/>
    <w:rsid w:val="00981EEA"/>
    <w:rsid w:val="00993E45"/>
    <w:rsid w:val="009A5190"/>
    <w:rsid w:val="009C70F7"/>
    <w:rsid w:val="009E718F"/>
    <w:rsid w:val="00A02E71"/>
    <w:rsid w:val="00A85603"/>
    <w:rsid w:val="00AB316D"/>
    <w:rsid w:val="00AC77F5"/>
    <w:rsid w:val="00B0154E"/>
    <w:rsid w:val="00B0629D"/>
    <w:rsid w:val="00B26256"/>
    <w:rsid w:val="00B3362D"/>
    <w:rsid w:val="00B45EFF"/>
    <w:rsid w:val="00B7663D"/>
    <w:rsid w:val="00B84A73"/>
    <w:rsid w:val="00B87845"/>
    <w:rsid w:val="00BA1D9A"/>
    <w:rsid w:val="00BB23D5"/>
    <w:rsid w:val="00BD3DC9"/>
    <w:rsid w:val="00BF5A8C"/>
    <w:rsid w:val="00C02ABD"/>
    <w:rsid w:val="00C2106B"/>
    <w:rsid w:val="00C345C0"/>
    <w:rsid w:val="00C35776"/>
    <w:rsid w:val="00C406E1"/>
    <w:rsid w:val="00C64189"/>
    <w:rsid w:val="00C77B51"/>
    <w:rsid w:val="00C87B09"/>
    <w:rsid w:val="00CB0928"/>
    <w:rsid w:val="00CB511A"/>
    <w:rsid w:val="00CF0095"/>
    <w:rsid w:val="00CF3D8D"/>
    <w:rsid w:val="00D30FE5"/>
    <w:rsid w:val="00D57DE8"/>
    <w:rsid w:val="00D80DA6"/>
    <w:rsid w:val="00DA339F"/>
    <w:rsid w:val="00DB4ECF"/>
    <w:rsid w:val="00DC6EF7"/>
    <w:rsid w:val="00DD03EC"/>
    <w:rsid w:val="00DF3B5A"/>
    <w:rsid w:val="00E279B6"/>
    <w:rsid w:val="00E72099"/>
    <w:rsid w:val="00EC1F9A"/>
    <w:rsid w:val="00EC7B5A"/>
    <w:rsid w:val="00ED558C"/>
    <w:rsid w:val="00EE2B08"/>
    <w:rsid w:val="00EF17B8"/>
    <w:rsid w:val="00EF5FF0"/>
    <w:rsid w:val="00F0076A"/>
    <w:rsid w:val="00F00F1B"/>
    <w:rsid w:val="00F44D39"/>
    <w:rsid w:val="00F65E3A"/>
    <w:rsid w:val="00F72A52"/>
    <w:rsid w:val="00F84198"/>
    <w:rsid w:val="00F91A59"/>
    <w:rsid w:val="00F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8373"/>
  <w15:docId w15:val="{A6AB76EE-DACB-4942-8B86-6686C67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5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45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45C0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B84A7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1D7C9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C62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C62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62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62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62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8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athworks.com/help/matlab/ref/sum.html" TargetMode="External"/><Relationship Id="rId18" Type="http://schemas.openxmlformats.org/officeDocument/2006/relationships/hyperlink" Target="https://www.mathworks.com/help/matlab/ref/for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athworks.com/help/symbolic/any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athworks.com/help/matlab/ref/categorical.html" TargetMode="External"/><Relationship Id="rId17" Type="http://schemas.openxmlformats.org/officeDocument/2006/relationships/hyperlink" Target="https://www.mathworks.com/help/matlab/ref/if.html" TargetMode="External"/><Relationship Id="rId25" Type="http://schemas.openxmlformats.org/officeDocument/2006/relationships/hyperlink" Target="https://ufl.instructure.com/courses/495296/assignments/6137719?module_item_id=1109428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help/matlab/ref/zeros.html" TargetMode="External"/><Relationship Id="rId20" Type="http://schemas.openxmlformats.org/officeDocument/2006/relationships/hyperlink" Target="https://www.mathworks.com/help/matlab/ref/mean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fl.instructure.com/courses/495296/files/folder/MATLAB%20Programming%20Section/Section%2007/Data%20Files?preview=87943318" TargetMode="External"/><Relationship Id="rId24" Type="http://schemas.openxmlformats.org/officeDocument/2006/relationships/hyperlink" Target="https://www.mathworks.com/help/matlab/matlab_prog/matlab-operators-and-special-character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thworks.com/help/matlab/ref/double.numel.html" TargetMode="External"/><Relationship Id="rId23" Type="http://schemas.openxmlformats.org/officeDocument/2006/relationships/hyperlink" Target="https://www.mathworks.com/help/matlab/ref/isinf.html" TargetMode="External"/><Relationship Id="rId10" Type="http://schemas.openxmlformats.org/officeDocument/2006/relationships/hyperlink" Target="https://drive.mathworks.com/sharing/0d706dc1-163b-4c1f-8e52-d28ca259b132/" TargetMode="External"/><Relationship Id="rId19" Type="http://schemas.openxmlformats.org/officeDocument/2006/relationships/hyperlink" Target="https://www.mathworks.com/help/matlab/ref/ab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athworks.com/help/matlab/ref/diag.html" TargetMode="External"/><Relationship Id="rId22" Type="http://schemas.openxmlformats.org/officeDocument/2006/relationships/hyperlink" Target="https://www.mathworks.com/help/matlab/ref/isna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4FBB91A2D4E448317DF2B29665D4B" ma:contentTypeVersion="11" ma:contentTypeDescription="Create a new document." ma:contentTypeScope="" ma:versionID="ce03b11ddeb70d4e29f6e0f2f08a57c2">
  <xsd:schema xmlns:xsd="http://www.w3.org/2001/XMLSchema" xmlns:xs="http://www.w3.org/2001/XMLSchema" xmlns:p="http://schemas.microsoft.com/office/2006/metadata/properties" xmlns:ns2="db20e136-21a0-4508-926b-2762313eb9f3" xmlns:ns3="39b7f2e4-d5db-4fb5-a652-1a14630ee8ec" targetNamespace="http://schemas.microsoft.com/office/2006/metadata/properties" ma:root="true" ma:fieldsID="f79f64c1950696ee1e11e35af4f9a3e4" ns2:_="" ns3:_="">
    <xsd:import namespace="db20e136-21a0-4508-926b-2762313eb9f3"/>
    <xsd:import namespace="39b7f2e4-d5db-4fb5-a652-1a14630ee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e136-21a0-4508-926b-2762313eb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7f2e4-d5db-4fb5-a652-1a14630ee8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119839-3091-4340-a39e-8349216a988c}" ma:internalName="TaxCatchAll" ma:showField="CatchAllData" ma:web="39b7f2e4-d5db-4fb5-a652-1a14630ee8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20e136-21a0-4508-926b-2762313eb9f3">
      <Terms xmlns="http://schemas.microsoft.com/office/infopath/2007/PartnerControls"/>
    </lcf76f155ced4ddcb4097134ff3c332f>
    <TaxCatchAll xmlns="39b7f2e4-d5db-4fb5-a652-1a14630ee8ec" xsi:nil="true"/>
  </documentManagement>
</p:properties>
</file>

<file path=customXml/itemProps1.xml><?xml version="1.0" encoding="utf-8"?>
<ds:datastoreItem xmlns:ds="http://schemas.openxmlformats.org/officeDocument/2006/customXml" ds:itemID="{0589E0D7-F8B3-4276-B60E-1B18AC580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0858B-DA95-4129-8566-D48BAB613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0e136-21a0-4508-926b-2762313eb9f3"/>
    <ds:schemaRef ds:uri="39b7f2e4-d5db-4fb5-a652-1a14630e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B49D16-AC4C-4F4C-84BD-F69E4434E32F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db20e136-21a0-4508-926b-2762313eb9f3"/>
    <ds:schemaRef ds:uri="http://schemas.microsoft.com/office/infopath/2007/PartnerControls"/>
    <ds:schemaRef ds:uri="39b7f2e4-d5db-4fb5-a652-1a14630ee8e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 of Data Teacher Page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of Data Teacher Page</dc:title>
  <dc:creator>Jared Carter</dc:creator>
  <cp:keywords/>
  <cp:lastModifiedBy>Hughes,Alvin T</cp:lastModifiedBy>
  <cp:revision>104</cp:revision>
  <dcterms:created xsi:type="dcterms:W3CDTF">2024-06-11T17:15:00Z</dcterms:created>
  <dcterms:modified xsi:type="dcterms:W3CDTF">2024-06-12T05:38:00Z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0x0101005614FBB91A2D4E448317DF2B29665D4B</vt:lpwstr>
  </property>
  <property fmtid="{D5CDD505-2E9C-101B-9397-08002B2CF9AE}" pid="3" name="MediaServiceImageTags">
    <vt:lpwstr/>
  </property>
</Properties>
</file>