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57BA7" w14:textId="77777777" w:rsidR="0096762F" w:rsidRPr="00E87FBB" w:rsidRDefault="0096762F" w:rsidP="009676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6B5623" w14:textId="2793E06D" w:rsidR="0096762F" w:rsidRPr="00E87FBB" w:rsidRDefault="0096762F" w:rsidP="009676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Пояснительная записка</w:t>
      </w:r>
    </w:p>
    <w:p w14:paraId="2ED4397C" w14:textId="1C0D2B69" w:rsidR="0096762F" w:rsidRPr="00E87FBB" w:rsidRDefault="0096762F" w:rsidP="0096762F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как формирование разносторонне развитой личности - сложная задача, преподавание шахмат через структуру и содержание способно придать воспитанию и обучению активный целенаправленный характер. Система шахматных занятий в системе среднеспециального образования, выявляя и развивая индивидуальные способности, формируя прогрессивную направленность личности, способствует общему развитию и воспитанию будущих работников </w:t>
      </w:r>
      <w:r w:rsidR="00310FCF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речн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 транспорта.</w:t>
      </w:r>
    </w:p>
    <w:p w14:paraId="1EAE0970" w14:textId="5E36EDAE" w:rsidR="0096762F" w:rsidRPr="00E87FBB" w:rsidRDefault="0096762F" w:rsidP="0096762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Грамотно поставленный процесс обучения студентов шахматным азам позволяет реализовать многие позитивные идеи отечественных теоретиков и практиков – сделать обучение радостным, дает возможность учить студентов без принуждения, поддерживать устойчивый интерес к знаниям, использовать многообразие форм обучения. Стержневым моментом уроков становится деятельность самих студентов, когда они наблюдают, сравнивают, классифицируют, группируют, делают выводы, выясняют закономерности. При этом предусматривается широкое использование занимательного материала, включение в уроки игровых ситуаций, чтение дидактических сказок, рассказов и др.</w:t>
      </w:r>
    </w:p>
    <w:p w14:paraId="15ACDACB" w14:textId="66582E7E" w:rsidR="0096762F" w:rsidRPr="00E87FBB" w:rsidRDefault="0096762F" w:rsidP="0096762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Шахматы положительно влияют на совершенствование у студентов многих психических процессов и таких качеств, как восприятие, внимание, воображение, память, мышление, начальные формы волевого управления поведением.</w:t>
      </w:r>
    </w:p>
    <w:p w14:paraId="23524DB4" w14:textId="46B907CD" w:rsidR="0096762F" w:rsidRPr="00E87FBB" w:rsidRDefault="0096762F" w:rsidP="0096762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Обучение игре в шахматы помогает многим студентам не отстать в развитии от своих сверстников, открывает дорогу к творчеству студентов некоммуникативного типа. Расширение круга общения, возможностей полноценного самовыражения, самореализации позволяет этим студентам преодолеть замкнутость, мнимую ущербность.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Древние мудрецы сформулировали суть шахмат так: “Разумом одерживать победу”.</w:t>
      </w:r>
    </w:p>
    <w:p w14:paraId="277BAF76" w14:textId="77777777" w:rsidR="0096762F" w:rsidRPr="00E87FBB" w:rsidRDefault="0096762F" w:rsidP="0096762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Шахматные игры развивают такой комплекс наиважнейших качеств, что с давних пор приобрели особую социальную значимость – это один из самых лучших и увлекательных видов досуга, когда-либо придуманных человечеством.</w:t>
      </w:r>
    </w:p>
    <w:p w14:paraId="4F06F6C4" w14:textId="7A2DECD4" w:rsidR="0096762F" w:rsidRPr="00E87FBB" w:rsidRDefault="0096762F" w:rsidP="0096762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 </w:t>
      </w:r>
      <w:r w:rsidRPr="00E8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актуальность данной программы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состоит в том, что она направлена на организацию содержательного досуга студентов, удовлетворение их потребностей в активных формах познавательной деятельности и обусловлена многими причинами: рост нервно-эмоциональных перегрузок, увеличение запущенных подростков.</w:t>
      </w:r>
    </w:p>
    <w:p w14:paraId="5935A02F" w14:textId="2CD3CB38" w:rsidR="0096762F" w:rsidRPr="00E87FBB" w:rsidRDefault="0096762F" w:rsidP="0096762F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Работа с детьми по данной программе наряду с теоретическими и практическими занятиями в группах, проходит и индивидуально для лучшего усвоения материала. Программа интегрирована с графиком соревнований, что позволяет 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студентам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полной мере проявить полученные теоретические знания на практике, а так же выявить недостатки в подготовке. Занятия многообразны по своей форме – помимо лекций, бесед, игровых занятий и выполнения упражнений по пройденной теме, это и сеансы одновременной игры с руководителем, и конкурсы по решению задач, этюдов, турниры, игры различного типа на шахматную тематику, учащиеся готовят доклады по истории шахмат, проводятся анализы сыгранных на ответственных турнирах партий.</w:t>
      </w:r>
    </w:p>
    <w:p w14:paraId="794F02E3" w14:textId="5EEAF222" w:rsidR="0096762F" w:rsidRPr="00E87FBB" w:rsidRDefault="0096762F" w:rsidP="0096762F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программы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организация полноценного досуга 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студентов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через обучение игре в шахматы.</w:t>
      </w:r>
    </w:p>
    <w:p w14:paraId="672EBA2B" w14:textId="77777777" w:rsidR="0096762F" w:rsidRPr="00E87FBB" w:rsidRDefault="0096762F" w:rsidP="0096762F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Достигаются указанные цели через решение следующих 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задач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06A8FFA2" w14:textId="77777777" w:rsidR="0096762F" w:rsidRPr="00E87FBB" w:rsidRDefault="0096762F" w:rsidP="0096762F">
      <w:pPr>
        <w:numPr>
          <w:ilvl w:val="0"/>
          <w:numId w:val="1"/>
        </w:numPr>
        <w:shd w:val="clear" w:color="auto" w:fill="FFFFFF"/>
        <w:spacing w:before="30" w:after="30" w:line="240" w:lineRule="auto"/>
        <w:ind w:left="1288"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познакомить с историей шахмат,</w:t>
      </w:r>
    </w:p>
    <w:p w14:paraId="1C638E92" w14:textId="46AACB4E" w:rsidR="0096762F" w:rsidRPr="00E87FBB" w:rsidRDefault="0096762F" w:rsidP="0096762F">
      <w:pPr>
        <w:numPr>
          <w:ilvl w:val="0"/>
          <w:numId w:val="1"/>
        </w:numPr>
        <w:shd w:val="clear" w:color="auto" w:fill="FFFFFF"/>
        <w:spacing w:before="30" w:after="30" w:line="240" w:lineRule="auto"/>
        <w:ind w:left="1288"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дать 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студентам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теоретические знания по шахматной игре и рассказать о правилах проведения соревнований и правилах турнирного поведения.</w:t>
      </w:r>
    </w:p>
    <w:p w14:paraId="32612AAA" w14:textId="77777777" w:rsidR="0096762F" w:rsidRPr="00E87FBB" w:rsidRDefault="0096762F" w:rsidP="0096762F">
      <w:pPr>
        <w:numPr>
          <w:ilvl w:val="0"/>
          <w:numId w:val="1"/>
        </w:numPr>
        <w:shd w:val="clear" w:color="auto" w:fill="FFFFFF"/>
        <w:spacing w:before="30" w:after="30" w:line="240" w:lineRule="auto"/>
        <w:ind w:left="1288"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привить любовь и интерес к шахматам и учению в целом,</w:t>
      </w:r>
    </w:p>
    <w:p w14:paraId="54AE9B5E" w14:textId="77777777" w:rsidR="0096762F" w:rsidRPr="00E87FBB" w:rsidRDefault="0096762F" w:rsidP="0096762F">
      <w:pPr>
        <w:numPr>
          <w:ilvl w:val="0"/>
          <w:numId w:val="1"/>
        </w:numPr>
        <w:shd w:val="clear" w:color="auto" w:fill="FFFFFF"/>
        <w:spacing w:before="30" w:after="30" w:line="240" w:lineRule="auto"/>
        <w:ind w:left="1288"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научить анализировать свои и чужие ошибки, учиться на них, выбирать из множества решений единственно </w:t>
      </w:r>
      <w:proofErr w:type="gramStart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правильное</w:t>
      </w:r>
      <w:proofErr w:type="gramEnd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планировать свою деятельность, работать самостоятельно,</w:t>
      </w:r>
    </w:p>
    <w:p w14:paraId="498B364C" w14:textId="77777777" w:rsidR="0096762F" w:rsidRPr="00E87FBB" w:rsidRDefault="0096762F" w:rsidP="0096762F">
      <w:pPr>
        <w:numPr>
          <w:ilvl w:val="0"/>
          <w:numId w:val="1"/>
        </w:numPr>
        <w:shd w:val="clear" w:color="auto" w:fill="FFFFFF"/>
        <w:spacing w:before="30" w:after="30" w:line="240" w:lineRule="auto"/>
        <w:ind w:left="1288"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научить уважать соперника,</w:t>
      </w:r>
    </w:p>
    <w:p w14:paraId="7CAED095" w14:textId="77777777" w:rsidR="0096762F" w:rsidRPr="00E87FBB" w:rsidRDefault="0096762F" w:rsidP="0096762F">
      <w:pPr>
        <w:numPr>
          <w:ilvl w:val="0"/>
          <w:numId w:val="1"/>
        </w:numPr>
        <w:shd w:val="clear" w:color="auto" w:fill="FFFFFF"/>
        <w:spacing w:before="30" w:after="30" w:line="240" w:lineRule="auto"/>
        <w:ind w:left="1288"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развить логическое мышление, память, внимание, усидчивость и другие положительные качества личности,</w:t>
      </w:r>
    </w:p>
    <w:p w14:paraId="5984CF33" w14:textId="77777777" w:rsidR="0096762F" w:rsidRPr="00E87FBB" w:rsidRDefault="0096762F" w:rsidP="0096762F">
      <w:pPr>
        <w:numPr>
          <w:ilvl w:val="0"/>
          <w:numId w:val="1"/>
        </w:numPr>
        <w:shd w:val="clear" w:color="auto" w:fill="FFFFFF"/>
        <w:spacing w:before="30" w:after="30" w:line="240" w:lineRule="auto"/>
        <w:ind w:left="1288"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ввести в мир логической красоты и образного мышления, расширить представления об окружающем мире.</w:t>
      </w:r>
    </w:p>
    <w:p w14:paraId="570DC718" w14:textId="325AAFB4" w:rsidR="0096762F" w:rsidRPr="00E87FBB" w:rsidRDefault="0096762F" w:rsidP="0096762F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Данная программа рассчитана на 1 год обучения. В кружке занимаются 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 от 16 до 22 лет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кружок принимаются все желающие. На первых занятиях проходит начальная диагностика знаний, умений и навыков по шахматной игре, по результатам которой 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распределяются в ту или иную группу.  В первой группе совершенствования занимаются 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девочки и мальчики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знающие основы тактики и стратегии игры, владеющие фундаментальными знаниями по теории игры в дебюте, миттельшпиле и эндшпиле, а также имеющие некоторый игровой опыт. Во второй группе совершенствования занимаются 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уверенно владеющие тактическими приемами, умеющие выстраивать стратегические планы, знающие основные дебюты, имеющие опыт выступления в соревнованиях разного уровня и имеющие спортивный разряд по шахматам не ниже третьего.</w:t>
      </w:r>
    </w:p>
    <w:p w14:paraId="469BCF51" w14:textId="77777777" w:rsidR="0096762F" w:rsidRPr="00E87FBB" w:rsidRDefault="0096762F" w:rsidP="0096762F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Планируемые результаты освоения учащимися программы внеурочной деятельности.</w:t>
      </w:r>
    </w:p>
    <w:p w14:paraId="626D29F8" w14:textId="77777777" w:rsidR="0096762F" w:rsidRPr="00E87FBB" w:rsidRDefault="0096762F" w:rsidP="0096762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концу  обучения учащиеся должны</w:t>
      </w:r>
    </w:p>
    <w:p w14:paraId="10EFFD3E" w14:textId="77777777" w:rsidR="0096762F" w:rsidRPr="00E87FBB" w:rsidRDefault="0096762F" w:rsidP="0096762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знать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61D2E772" w14:textId="77777777" w:rsidR="0096762F" w:rsidRPr="00E87FBB" w:rsidRDefault="0096762F" w:rsidP="0096762F">
      <w:pPr>
        <w:numPr>
          <w:ilvl w:val="0"/>
          <w:numId w:val="2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Шахматные термины: белое и черное поле, горизонталь, вертикаль, диагональ, центр, партнеры, партия; начальное положение (начальная позиция), белые, черные, ход, взятие, стоять под боем, взятие на проходе, рокировка (длинная и короткая); шах, мат, пат, ничья;</w:t>
      </w:r>
      <w:proofErr w:type="gramEnd"/>
    </w:p>
    <w:p w14:paraId="7305FBE5" w14:textId="77777777" w:rsidR="0096762F" w:rsidRPr="00E87FBB" w:rsidRDefault="0096762F" w:rsidP="0096762F">
      <w:pPr>
        <w:numPr>
          <w:ilvl w:val="0"/>
          <w:numId w:val="2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названия шахматных фигур: ладья, слон, ферзь, конь, пешка, король, правила хода и взятия каждой фигуры.</w:t>
      </w:r>
      <w:proofErr w:type="gramEnd"/>
    </w:p>
    <w:p w14:paraId="479D6738" w14:textId="77777777" w:rsidR="0096762F" w:rsidRPr="00E87FBB" w:rsidRDefault="0096762F" w:rsidP="0096762F">
      <w:pPr>
        <w:numPr>
          <w:ilvl w:val="0"/>
          <w:numId w:val="2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шахматные правила FIDE;</w:t>
      </w:r>
    </w:p>
    <w:p w14:paraId="7C8D9FE3" w14:textId="77777777" w:rsidR="0096762F" w:rsidRPr="00E87FBB" w:rsidRDefault="0096762F" w:rsidP="0096762F">
      <w:pPr>
        <w:numPr>
          <w:ilvl w:val="0"/>
          <w:numId w:val="2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обозначение горизонталей, вертикалей, полей, шахматных фигур;</w:t>
      </w:r>
    </w:p>
    <w:p w14:paraId="603BD1C8" w14:textId="77777777" w:rsidR="0096762F" w:rsidRPr="00E87FBB" w:rsidRDefault="0096762F" w:rsidP="0096762F">
      <w:pPr>
        <w:numPr>
          <w:ilvl w:val="0"/>
          <w:numId w:val="2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ценность шахматных фигур.</w:t>
      </w:r>
    </w:p>
    <w:p w14:paraId="71EBCB7B" w14:textId="77777777" w:rsidR="0096762F" w:rsidRPr="00E87FBB" w:rsidRDefault="0096762F" w:rsidP="0096762F">
      <w:pPr>
        <w:numPr>
          <w:ilvl w:val="0"/>
          <w:numId w:val="2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принципы игры в дебюте;</w:t>
      </w:r>
    </w:p>
    <w:p w14:paraId="7DEA281D" w14:textId="77777777" w:rsidR="0096762F" w:rsidRPr="00E87FBB" w:rsidRDefault="0096762F" w:rsidP="0096762F">
      <w:pPr>
        <w:numPr>
          <w:ilvl w:val="0"/>
          <w:numId w:val="2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тактические приемы;</w:t>
      </w:r>
    </w:p>
    <w:p w14:paraId="1B11D93F" w14:textId="77777777" w:rsidR="0096762F" w:rsidRPr="00E87FBB" w:rsidRDefault="0096762F" w:rsidP="0096762F">
      <w:pPr>
        <w:numPr>
          <w:ilvl w:val="0"/>
          <w:numId w:val="2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термины</w:t>
      </w:r>
      <w:r w:rsidRPr="00E87FB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дебют, миттельшпиль, эндшпиль, темп, оппозиция, ключевые поля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6C81158" w14:textId="77777777" w:rsidR="0096762F" w:rsidRPr="00E87FBB" w:rsidRDefault="0096762F" w:rsidP="0096762F">
      <w:pPr>
        <w:numPr>
          <w:ilvl w:val="0"/>
          <w:numId w:val="2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некоторые дебюты (Гамбит Эванса.</w:t>
      </w:r>
      <w:proofErr w:type="gramEnd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Королевский гамбит. </w:t>
      </w:r>
      <w:proofErr w:type="gramStart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Ферзевый гамбит и др.).</w:t>
      </w:r>
      <w:proofErr w:type="gramEnd"/>
    </w:p>
    <w:p w14:paraId="144E0D13" w14:textId="77777777" w:rsidR="0096762F" w:rsidRPr="00E87FBB" w:rsidRDefault="0096762F" w:rsidP="0096762F">
      <w:pPr>
        <w:numPr>
          <w:ilvl w:val="0"/>
          <w:numId w:val="2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правила игры в миттельшпиле;</w:t>
      </w:r>
    </w:p>
    <w:p w14:paraId="11585CE9" w14:textId="77777777" w:rsidR="0096762F" w:rsidRPr="00E87FBB" w:rsidRDefault="0096762F" w:rsidP="0096762F">
      <w:pPr>
        <w:numPr>
          <w:ilvl w:val="0"/>
          <w:numId w:val="2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элементы позиции.</w:t>
      </w:r>
    </w:p>
    <w:p w14:paraId="05F1034E" w14:textId="77777777" w:rsidR="0096762F" w:rsidRPr="00E87FBB" w:rsidRDefault="0096762F" w:rsidP="0096762F">
      <w:pPr>
        <w:numPr>
          <w:ilvl w:val="0"/>
          <w:numId w:val="2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правильно разыгрывать дебют;</w:t>
      </w:r>
    </w:p>
    <w:p w14:paraId="0A1884B5" w14:textId="77777777" w:rsidR="0096762F" w:rsidRPr="00E87FBB" w:rsidRDefault="0096762F" w:rsidP="0096762F">
      <w:pPr>
        <w:numPr>
          <w:ilvl w:val="0"/>
          <w:numId w:val="2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грамотно располагать шахматные фигуры и обеспечивать их взаимодействие;</w:t>
      </w:r>
    </w:p>
    <w:p w14:paraId="69A7BE29" w14:textId="77777777" w:rsidR="0096762F" w:rsidRPr="00E87FBB" w:rsidRDefault="0096762F" w:rsidP="0096762F">
      <w:pPr>
        <w:numPr>
          <w:ilvl w:val="0"/>
          <w:numId w:val="2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проводить элементарно анализ позиции;</w:t>
      </w:r>
    </w:p>
    <w:p w14:paraId="633723C1" w14:textId="77777777" w:rsidR="0096762F" w:rsidRPr="00E87FBB" w:rsidRDefault="0096762F" w:rsidP="0096762F">
      <w:pPr>
        <w:numPr>
          <w:ilvl w:val="0"/>
          <w:numId w:val="2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составлять простейший план игры;</w:t>
      </w:r>
    </w:p>
    <w:p w14:paraId="55637C6D" w14:textId="77777777" w:rsidR="0096762F" w:rsidRPr="00E87FBB" w:rsidRDefault="0096762F" w:rsidP="0096762F">
      <w:pPr>
        <w:numPr>
          <w:ilvl w:val="0"/>
          <w:numId w:val="2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находить несложные тактические приемы и проводить простейшие комбинации;</w:t>
      </w:r>
    </w:p>
    <w:p w14:paraId="64A94F37" w14:textId="77777777" w:rsidR="0096762F" w:rsidRPr="00E87FBB" w:rsidRDefault="0096762F" w:rsidP="0096762F">
      <w:pPr>
        <w:numPr>
          <w:ilvl w:val="0"/>
          <w:numId w:val="2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точно разыгрывать простейшие окончания;</w:t>
      </w:r>
    </w:p>
    <w:p w14:paraId="4E50E737" w14:textId="77777777" w:rsidR="0096762F" w:rsidRPr="00E87FBB" w:rsidRDefault="0096762F" w:rsidP="0096762F">
      <w:pPr>
        <w:numPr>
          <w:ilvl w:val="0"/>
          <w:numId w:val="2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пользоваться шахматными часами.</w:t>
      </w:r>
    </w:p>
    <w:p w14:paraId="10C31AF3" w14:textId="77777777" w:rsidR="0096762F" w:rsidRPr="00E87FBB" w:rsidRDefault="0096762F" w:rsidP="0096762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уметь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27ED9A52" w14:textId="77777777" w:rsidR="0096762F" w:rsidRPr="00E87FBB" w:rsidRDefault="0096762F" w:rsidP="0096762F">
      <w:pPr>
        <w:numPr>
          <w:ilvl w:val="0"/>
          <w:numId w:val="3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ориентироваться на шахматной доске;</w:t>
      </w:r>
    </w:p>
    <w:p w14:paraId="6145FE8C" w14:textId="77777777" w:rsidR="0096762F" w:rsidRPr="00E87FBB" w:rsidRDefault="0096762F" w:rsidP="0096762F">
      <w:pPr>
        <w:numPr>
          <w:ilvl w:val="0"/>
          <w:numId w:val="3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играть каждой фигурой в отдельности и в совокупности с другими фигурами без нарушения правил шахматного кодекса;</w:t>
      </w:r>
    </w:p>
    <w:p w14:paraId="55433AFE" w14:textId="77777777" w:rsidR="0096762F" w:rsidRPr="00E87FBB" w:rsidRDefault="0096762F" w:rsidP="0096762F">
      <w:pPr>
        <w:numPr>
          <w:ilvl w:val="0"/>
          <w:numId w:val="3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правильно размещать доску между партнерами и правильно расставлять начальную позицию;</w:t>
      </w:r>
    </w:p>
    <w:p w14:paraId="0F3AFEF7" w14:textId="77777777" w:rsidR="0096762F" w:rsidRPr="00E87FBB" w:rsidRDefault="0096762F" w:rsidP="0096762F">
      <w:pPr>
        <w:numPr>
          <w:ilvl w:val="0"/>
          <w:numId w:val="3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различать горизонталь, вертикаль и диагональ;</w:t>
      </w:r>
    </w:p>
    <w:p w14:paraId="6553F14A" w14:textId="77777777" w:rsidR="0096762F" w:rsidRPr="00E87FBB" w:rsidRDefault="0096762F" w:rsidP="0096762F">
      <w:pPr>
        <w:numPr>
          <w:ilvl w:val="0"/>
          <w:numId w:val="3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рокировать;</w:t>
      </w:r>
    </w:p>
    <w:p w14:paraId="605CA07D" w14:textId="77777777" w:rsidR="0096762F" w:rsidRPr="00E87FBB" w:rsidRDefault="0096762F" w:rsidP="0096762F">
      <w:pPr>
        <w:numPr>
          <w:ilvl w:val="0"/>
          <w:numId w:val="3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объявлять шах, мат;</w:t>
      </w:r>
    </w:p>
    <w:p w14:paraId="5C85B7DF" w14:textId="77777777" w:rsidR="0096762F" w:rsidRPr="00E87FBB" w:rsidRDefault="0096762F" w:rsidP="0096762F">
      <w:pPr>
        <w:numPr>
          <w:ilvl w:val="0"/>
          <w:numId w:val="3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решать элементарные задачи на мат в один ход.</w:t>
      </w:r>
    </w:p>
    <w:p w14:paraId="10EBC566" w14:textId="77777777" w:rsidR="0096762F" w:rsidRPr="00E87FBB" w:rsidRDefault="0096762F" w:rsidP="0096762F">
      <w:pPr>
        <w:numPr>
          <w:ilvl w:val="0"/>
          <w:numId w:val="3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правильно вести себя за доской;</w:t>
      </w:r>
    </w:p>
    <w:p w14:paraId="4000964C" w14:textId="77777777" w:rsidR="0096762F" w:rsidRPr="00E87FBB" w:rsidRDefault="0096762F" w:rsidP="0096762F">
      <w:pPr>
        <w:numPr>
          <w:ilvl w:val="0"/>
          <w:numId w:val="3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записывать шахматную партию;</w:t>
      </w:r>
    </w:p>
    <w:p w14:paraId="7192BCF2" w14:textId="77777777" w:rsidR="0096762F" w:rsidRPr="00E87FBB" w:rsidRDefault="0096762F" w:rsidP="0096762F">
      <w:pPr>
        <w:numPr>
          <w:ilvl w:val="0"/>
          <w:numId w:val="3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матовать одинокого короля двумя ладьями, ферзем и ладьей, королем и ферзем, королем и ладьей.</w:t>
      </w:r>
    </w:p>
    <w:p w14:paraId="256779DD" w14:textId="77777777" w:rsidR="0096762F" w:rsidRPr="00E87FBB" w:rsidRDefault="0096762F" w:rsidP="0096762F">
      <w:pPr>
        <w:numPr>
          <w:ilvl w:val="0"/>
          <w:numId w:val="3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грамотно располагать шахматные фигуры в дебюте;</w:t>
      </w:r>
    </w:p>
    <w:p w14:paraId="0DBAE722" w14:textId="77777777" w:rsidR="0096762F" w:rsidRPr="00E87FBB" w:rsidRDefault="0096762F" w:rsidP="0096762F">
      <w:pPr>
        <w:numPr>
          <w:ilvl w:val="0"/>
          <w:numId w:val="3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находить несложные тактические приемы;</w:t>
      </w:r>
    </w:p>
    <w:p w14:paraId="5641C0A4" w14:textId="77777777" w:rsidR="0096762F" w:rsidRPr="00E87FBB" w:rsidRDefault="0096762F" w:rsidP="0096762F">
      <w:pPr>
        <w:numPr>
          <w:ilvl w:val="0"/>
          <w:numId w:val="3"/>
        </w:numPr>
        <w:shd w:val="clear" w:color="auto" w:fill="FFFFFF"/>
        <w:spacing w:before="30" w:after="3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точно разыгрывать простейшие окончания.</w:t>
      </w:r>
    </w:p>
    <w:p w14:paraId="338843BF" w14:textId="77777777" w:rsidR="0096762F" w:rsidRPr="00E87FBB" w:rsidRDefault="0096762F" w:rsidP="0096762F">
      <w:pPr>
        <w:shd w:val="clear" w:color="auto" w:fill="FFFFFF"/>
        <w:spacing w:after="0" w:line="240" w:lineRule="auto"/>
        <w:ind w:firstLine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процессе обучения и воспитания собственных установок, потребностей в значимой мотивации на соблюдение норм и правил здорового образа жизни, культуры здоровья у обучающихся формируются познавательные, личностные, регулятивные, коммуникативные универсальные учебные действия:</w:t>
      </w:r>
      <w:proofErr w:type="gramEnd"/>
    </w:p>
    <w:p w14:paraId="0D9BCD02" w14:textId="77777777" w:rsidR="0096762F" w:rsidRPr="00E87FBB" w:rsidRDefault="0096762F" w:rsidP="0096762F">
      <w:pPr>
        <w:numPr>
          <w:ilvl w:val="0"/>
          <w:numId w:val="4"/>
        </w:numPr>
        <w:shd w:val="clear" w:color="auto" w:fill="FFFFFF"/>
        <w:spacing w:before="30" w:after="3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личностные результаты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готовность и способность учащихся к саморазвитию, сформированность мотивации к учению и познанию, ценностно-смысловые установки выпускников, отражающие их индивидуально-личностные позиции, социальные компетентности, личностные качества; сформированность основ российской, гражданской идентичности;</w:t>
      </w:r>
    </w:p>
    <w:p w14:paraId="2D14784E" w14:textId="77777777" w:rsidR="0096762F" w:rsidRPr="00E87FBB" w:rsidRDefault="0096762F" w:rsidP="0096762F">
      <w:pPr>
        <w:numPr>
          <w:ilvl w:val="0"/>
          <w:numId w:val="4"/>
        </w:numPr>
        <w:shd w:val="clear" w:color="auto" w:fill="FFFFFF"/>
        <w:spacing w:before="30" w:after="3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метапредметные результаты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освоенные учащимися универсальные учебные действия (познавательные, регулятивные и коммуникативные);</w:t>
      </w:r>
    </w:p>
    <w:p w14:paraId="0558131E" w14:textId="77777777" w:rsidR="0096762F" w:rsidRPr="00E87FBB" w:rsidRDefault="0096762F" w:rsidP="0096762F">
      <w:pPr>
        <w:numPr>
          <w:ilvl w:val="0"/>
          <w:numId w:val="4"/>
        </w:numPr>
        <w:shd w:val="clear" w:color="auto" w:fill="FFFFFF"/>
        <w:spacing w:before="30" w:after="3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8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предметные результаты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освоенный учащимися в ходе изучения учебных предметов опыт специфической для каждой предметной области деятельности по получению нового знания, его преобразованию и применению, а также система основополагающих элементов научного знания, лежащая в основе современной научной картины мира.</w:t>
      </w:r>
      <w:proofErr w:type="gramEnd"/>
    </w:p>
    <w:p w14:paraId="1EE22404" w14:textId="77777777" w:rsidR="0096762F" w:rsidRPr="00E87FBB" w:rsidRDefault="0096762F" w:rsidP="009676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Личностными результатами программы внеурочной деятельности по </w:t>
      </w:r>
      <w:proofErr w:type="spellStart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общеинтеллектуальному</w:t>
      </w:r>
      <w:proofErr w:type="spellEnd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направлению “Шахматы” является формирование следующих умений:</w:t>
      </w:r>
    </w:p>
    <w:p w14:paraId="648C772E" w14:textId="77777777" w:rsidR="0096762F" w:rsidRPr="00E87FBB" w:rsidRDefault="0096762F" w:rsidP="0096762F">
      <w:pPr>
        <w:numPr>
          <w:ilvl w:val="0"/>
          <w:numId w:val="5"/>
        </w:numPr>
        <w:shd w:val="clear" w:color="auto" w:fill="FFFFFF"/>
        <w:spacing w:before="30" w:after="3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определять 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высказывать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простые и общие для всех людей правила поведения при сотрудничестве (этические нормы);</w:t>
      </w:r>
    </w:p>
    <w:p w14:paraId="7BC515B8" w14:textId="48364878" w:rsidR="0096762F" w:rsidRPr="00E87FBB" w:rsidRDefault="0096762F" w:rsidP="0096762F">
      <w:pPr>
        <w:numPr>
          <w:ilvl w:val="0"/>
          <w:numId w:val="5"/>
        </w:numPr>
        <w:shd w:val="clear" w:color="auto" w:fill="FFFFFF"/>
        <w:spacing w:before="30" w:after="3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предложенных </w:t>
      </w:r>
      <w:proofErr w:type="spellStart"/>
      <w:r w:rsidR="00FF136A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</w:t>
      </w:r>
      <w:proofErr w:type="spellEnd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ситуациях общения и сотрудничества, опираясь на общие для всех простые правила поведения, </w:t>
      </w:r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делать выбор,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при поддержке других участников группы и </w:t>
      </w:r>
      <w:proofErr w:type="spellStart"/>
      <w:r w:rsidR="00FF136A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proofErr w:type="spellEnd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как поступить.</w:t>
      </w:r>
    </w:p>
    <w:p w14:paraId="52DF3744" w14:textId="77777777" w:rsidR="0096762F" w:rsidRPr="00E87FBB" w:rsidRDefault="0096762F" w:rsidP="0096762F">
      <w:pPr>
        <w:shd w:val="clear" w:color="auto" w:fill="FFFFFF"/>
        <w:spacing w:after="0" w:line="240" w:lineRule="auto"/>
        <w:ind w:firstLine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Метапредметными результатами программы внеурочной деятельности по </w:t>
      </w:r>
      <w:proofErr w:type="spellStart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общеинтеллектуальному</w:t>
      </w:r>
      <w:proofErr w:type="spellEnd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направлению “шахматы” – является формирование следующих универсальных учебных действий (УУД):</w:t>
      </w:r>
    </w:p>
    <w:p w14:paraId="58581C9E" w14:textId="77777777" w:rsidR="0096762F" w:rsidRPr="00E87FBB" w:rsidRDefault="0096762F" w:rsidP="009676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  <w:t>1. Регулятивные УУД:</w:t>
      </w:r>
    </w:p>
    <w:p w14:paraId="474ECF56" w14:textId="2C9949A2" w:rsidR="0096762F" w:rsidRPr="00E87FBB" w:rsidRDefault="0096762F" w:rsidP="0096762F">
      <w:pPr>
        <w:numPr>
          <w:ilvl w:val="0"/>
          <w:numId w:val="6"/>
        </w:numPr>
        <w:shd w:val="clear" w:color="auto" w:fill="FFFFFF"/>
        <w:spacing w:before="30" w:after="3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Определять и формулировать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цель деятельности на занятии с помощью 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руководителя кружка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далее самостоятельно.</w:t>
      </w:r>
    </w:p>
    <w:p w14:paraId="3574EC56" w14:textId="77777777" w:rsidR="0096762F" w:rsidRPr="00E87FBB" w:rsidRDefault="0096762F" w:rsidP="0096762F">
      <w:pPr>
        <w:numPr>
          <w:ilvl w:val="0"/>
          <w:numId w:val="6"/>
        </w:numPr>
        <w:shd w:val="clear" w:color="auto" w:fill="FFFFFF"/>
        <w:spacing w:before="30" w:after="3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Проговаривать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последовательность действий.</w:t>
      </w:r>
    </w:p>
    <w:p w14:paraId="619B6DC4" w14:textId="77777777" w:rsidR="0096762F" w:rsidRPr="00E87FBB" w:rsidRDefault="0096762F" w:rsidP="0096762F">
      <w:pPr>
        <w:numPr>
          <w:ilvl w:val="0"/>
          <w:numId w:val="6"/>
        </w:numPr>
        <w:shd w:val="clear" w:color="auto" w:fill="FFFFFF"/>
        <w:spacing w:before="30" w:after="3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Учить </w:t>
      </w:r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высказывать 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своё предположение (версию) на основе данного задания, учить </w:t>
      </w:r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работать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 предложенному учителем плану, а в дальнейшем уметь самостоятельно планировать свою деятельность.</w:t>
      </w:r>
    </w:p>
    <w:p w14:paraId="22CEDFD5" w14:textId="77777777" w:rsidR="0096762F" w:rsidRPr="00E87FBB" w:rsidRDefault="0096762F" w:rsidP="0096762F">
      <w:pPr>
        <w:numPr>
          <w:ilvl w:val="0"/>
          <w:numId w:val="6"/>
        </w:numPr>
        <w:shd w:val="clear" w:color="auto" w:fill="FFFFFF"/>
        <w:spacing w:before="30" w:after="3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Средством формирования этих действий служит технология проблемного диалога на этапе изучения нового материала.</w:t>
      </w:r>
    </w:p>
    <w:p w14:paraId="756DA9DE" w14:textId="02E65A6A" w:rsidR="0096762F" w:rsidRPr="00E87FBB" w:rsidRDefault="0096762F" w:rsidP="00A4002C">
      <w:pPr>
        <w:numPr>
          <w:ilvl w:val="0"/>
          <w:numId w:val="6"/>
        </w:numPr>
        <w:shd w:val="clear" w:color="auto" w:fill="FFFFFF"/>
        <w:spacing w:before="30" w:after="30" w:line="240" w:lineRule="auto"/>
        <w:ind w:firstLine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Учиться совместно с 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руководителем кружка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другими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воспитанниками 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давать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эмоциональную 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оценку 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деятельности 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занятии.</w:t>
      </w:r>
    </w:p>
    <w:p w14:paraId="0B1AB265" w14:textId="77777777" w:rsidR="0096762F" w:rsidRPr="00E87FBB" w:rsidRDefault="0096762F" w:rsidP="009676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  <w:t>2. Познавательные УУД:</w:t>
      </w:r>
    </w:p>
    <w:p w14:paraId="1A3A9334" w14:textId="77777777" w:rsidR="0096762F" w:rsidRPr="00E87FBB" w:rsidRDefault="0096762F" w:rsidP="0096762F">
      <w:pPr>
        <w:numPr>
          <w:ilvl w:val="0"/>
          <w:numId w:val="7"/>
        </w:numPr>
        <w:shd w:val="clear" w:color="auto" w:fill="FFFFFF"/>
        <w:spacing w:before="30" w:after="3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Добывать новые знания: </w:t>
      </w:r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находить ответы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вопросы, используя разные источники информации, свой жизненный опыт и информацию, полученную на занятии.</w:t>
      </w:r>
    </w:p>
    <w:p w14:paraId="542DE271" w14:textId="77777777" w:rsidR="0096762F" w:rsidRPr="00E87FBB" w:rsidRDefault="0096762F" w:rsidP="0096762F">
      <w:pPr>
        <w:numPr>
          <w:ilvl w:val="0"/>
          <w:numId w:val="7"/>
        </w:numPr>
        <w:shd w:val="clear" w:color="auto" w:fill="FFFFFF"/>
        <w:spacing w:before="30" w:after="3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Перерабатывать полученную информацию: </w:t>
      </w:r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делать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выводы в результате совместной работы всей команды.</w:t>
      </w:r>
    </w:p>
    <w:p w14:paraId="7F54FDDC" w14:textId="5A27418A" w:rsidR="0096762F" w:rsidRPr="00E87FBB" w:rsidRDefault="0096762F" w:rsidP="009676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Средством формирования этих действий служит учебный материал и задания.</w:t>
      </w:r>
    </w:p>
    <w:p w14:paraId="2F0A2B58" w14:textId="77777777" w:rsidR="00A4002C" w:rsidRPr="00E87FBB" w:rsidRDefault="00A4002C" w:rsidP="009676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9BE7F0" w14:textId="77777777" w:rsidR="0096762F" w:rsidRPr="00E87FBB" w:rsidRDefault="0096762F" w:rsidP="009676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  <w:t>3.</w:t>
      </w:r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 </w:t>
      </w:r>
      <w:r w:rsidRPr="00E87FB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  <w:t>Коммуникативные УУД:</w:t>
      </w:r>
    </w:p>
    <w:p w14:paraId="4A1DEEAE" w14:textId="77777777" w:rsidR="0096762F" w:rsidRPr="00E87FBB" w:rsidRDefault="0096762F" w:rsidP="0096762F">
      <w:pPr>
        <w:numPr>
          <w:ilvl w:val="0"/>
          <w:numId w:val="8"/>
        </w:numPr>
        <w:shd w:val="clear" w:color="auto" w:fill="FFFFFF"/>
        <w:spacing w:before="30" w:after="3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Умение донести свою позицию до других: оформлять свою мысль. </w:t>
      </w:r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Слушать 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понимать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речь других.</w:t>
      </w:r>
    </w:p>
    <w:p w14:paraId="795A52DD" w14:textId="77777777" w:rsidR="0096762F" w:rsidRPr="00E87FBB" w:rsidRDefault="0096762F" w:rsidP="0096762F">
      <w:pPr>
        <w:numPr>
          <w:ilvl w:val="0"/>
          <w:numId w:val="8"/>
        </w:numPr>
        <w:shd w:val="clear" w:color="auto" w:fill="FFFFFF"/>
        <w:spacing w:before="30" w:after="3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Совместно договариваться о правилах общения и поведения в игре и следовать им.</w:t>
      </w:r>
    </w:p>
    <w:p w14:paraId="1929D755" w14:textId="77777777" w:rsidR="0096762F" w:rsidRPr="00E87FBB" w:rsidRDefault="0096762F" w:rsidP="0096762F">
      <w:pPr>
        <w:numPr>
          <w:ilvl w:val="0"/>
          <w:numId w:val="8"/>
        </w:numPr>
        <w:shd w:val="clear" w:color="auto" w:fill="FFFFFF"/>
        <w:spacing w:before="30" w:after="3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Рост личностного, интеллектуального и социального развития ребёнка, развитие коммуникативных способностей, инициативности, толерантности, самостоятельности.</w:t>
      </w:r>
    </w:p>
    <w:p w14:paraId="753692D8" w14:textId="77777777" w:rsidR="0096762F" w:rsidRPr="00E87FBB" w:rsidRDefault="0096762F" w:rsidP="0096762F">
      <w:pPr>
        <w:numPr>
          <w:ilvl w:val="0"/>
          <w:numId w:val="8"/>
        </w:numPr>
        <w:shd w:val="clear" w:color="auto" w:fill="FFFFFF"/>
        <w:spacing w:before="30" w:after="3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Приобретение теоретических знаний и практических навыков шахматной игре.</w:t>
      </w:r>
    </w:p>
    <w:p w14:paraId="49AC66CC" w14:textId="77777777" w:rsidR="0096762F" w:rsidRPr="00E87FBB" w:rsidRDefault="0096762F" w:rsidP="0096762F">
      <w:pPr>
        <w:numPr>
          <w:ilvl w:val="0"/>
          <w:numId w:val="8"/>
        </w:numPr>
        <w:shd w:val="clear" w:color="auto" w:fill="FFFFFF"/>
        <w:spacing w:before="30" w:after="3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Освоение новых видов деятельности (дидактические игры и задания, игровые упражнения, соревнования).</w:t>
      </w:r>
    </w:p>
    <w:p w14:paraId="2E3A35C8" w14:textId="639073FE" w:rsidR="00A4002C" w:rsidRPr="00E87FBB" w:rsidRDefault="0096762F" w:rsidP="0096762F">
      <w:pPr>
        <w:shd w:val="clear" w:color="auto" w:fill="FFFFFF"/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    Содержательный контроль и оценка  результатов  обучающихся предусматривает выявление индивидуальной динамики качества усвоения программы 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студентом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не допускает  сравнения его с другими 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студентами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Посещаемость 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фиксируются в 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журнале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26F32066" w14:textId="77777777" w:rsidR="0096762F" w:rsidRPr="00E87FBB" w:rsidRDefault="0096762F" w:rsidP="0096762F">
      <w:pPr>
        <w:shd w:val="clear" w:color="auto" w:fill="FFFFFF"/>
        <w:spacing w:after="0" w:line="240" w:lineRule="auto"/>
        <w:ind w:firstLine="56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формы и средства обучения:</w:t>
      </w:r>
    </w:p>
    <w:p w14:paraId="582EA5D2" w14:textId="77777777" w:rsidR="0096762F" w:rsidRPr="00E87FBB" w:rsidRDefault="0096762F" w:rsidP="0096762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20" w:firstLine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Практическая игра.</w:t>
      </w:r>
    </w:p>
    <w:p w14:paraId="109C4F0B" w14:textId="77777777" w:rsidR="0096762F" w:rsidRPr="00E87FBB" w:rsidRDefault="0096762F" w:rsidP="0096762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20" w:firstLine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шахматных задач, комбинаций и этюдов.</w:t>
      </w:r>
    </w:p>
    <w:p w14:paraId="57912619" w14:textId="77777777" w:rsidR="0096762F" w:rsidRPr="00E87FBB" w:rsidRDefault="0096762F" w:rsidP="0096762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2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Дидактические игры и задания, игровые упражнения;</w:t>
      </w:r>
    </w:p>
    <w:p w14:paraId="766F6365" w14:textId="77777777" w:rsidR="0096762F" w:rsidRPr="00E87FBB" w:rsidRDefault="0096762F" w:rsidP="0096762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2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Теоретические занятия, шахматные игры, шахматные дидактические игрушки.</w:t>
      </w:r>
    </w:p>
    <w:p w14:paraId="2A45237C" w14:textId="77777777" w:rsidR="0096762F" w:rsidRPr="00E87FBB" w:rsidRDefault="0096762F" w:rsidP="0096762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2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Участие в турнирах и соревнованиях.</w:t>
      </w:r>
    </w:p>
    <w:p w14:paraId="396F2763" w14:textId="7B576A28" w:rsidR="0096762F" w:rsidRPr="00E87FBB" w:rsidRDefault="0096762F" w:rsidP="0096762F">
      <w:pPr>
        <w:shd w:val="clear" w:color="auto" w:fill="FFFFFF"/>
        <w:spacing w:after="0" w:line="240" w:lineRule="auto"/>
        <w:ind w:firstLine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занятиях используется материал, вызывающий особый интерес у </w:t>
      </w:r>
      <w:r w:rsidR="00A4002C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студентов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шахматные миниатюры и инсценировки. Ключевым моментом занятий является деятельность самих </w:t>
      </w:r>
      <w:r w:rsidR="00785B1E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студентов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которой они наблюдают за передвижением фигур на доске, сравнивают силу фигур и их позицию, делают выводы, выясняют закономерности, делают свои первые шаги на шахматной доске. Большое значение при изучении шахматного курса имеет специально организованная игровая деятельность </w:t>
      </w:r>
      <w:r w:rsidR="00785B1E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студентов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занятиях, использование приема обыгрывания учебных заданий, создания игровых ситуаций.</w:t>
      </w:r>
    </w:p>
    <w:p w14:paraId="7846C48C" w14:textId="798E6E20" w:rsidR="0096762F" w:rsidRPr="00E87FBB" w:rsidRDefault="0096762F" w:rsidP="0096762F">
      <w:pPr>
        <w:shd w:val="clear" w:color="auto" w:fill="FFFFFF"/>
        <w:spacing w:after="0" w:line="240" w:lineRule="auto"/>
        <w:ind w:firstLine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Подобная реализация программы внеурочной деятельности по </w:t>
      </w:r>
      <w:proofErr w:type="spellStart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общеинтеллектуальному</w:t>
      </w:r>
      <w:proofErr w:type="spellEnd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направлению “Шахматы</w:t>
      </w:r>
      <w:r w:rsidR="00785B1E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шашки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соответствует возрастным особенностям </w:t>
      </w:r>
      <w:r w:rsidR="00785B1E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</w:t>
      </w:r>
      <w:r w:rsidR="00785B1E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щихся, способствует формированию личной культуры здоровья </w:t>
      </w:r>
      <w:r w:rsidR="00785B1E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студентов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через организацию </w:t>
      </w:r>
      <w:proofErr w:type="spellStart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здоровьесберегающих</w:t>
      </w:r>
      <w:proofErr w:type="spellEnd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практик.</w:t>
      </w:r>
    </w:p>
    <w:p w14:paraId="519043BD" w14:textId="77777777" w:rsidR="0096762F" w:rsidRPr="00E87FBB" w:rsidRDefault="0096762F" w:rsidP="0096762F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DEF28EB" w14:textId="289404FE" w:rsidR="0096762F" w:rsidRPr="00E87FBB" w:rsidRDefault="0096762F" w:rsidP="0096762F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Содержание программы кружка</w:t>
      </w:r>
    </w:p>
    <w:tbl>
      <w:tblPr>
        <w:tblW w:w="10013" w:type="dxa"/>
        <w:tblInd w:w="-1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9190"/>
      </w:tblGrid>
      <w:tr w:rsidR="0096762F" w:rsidRPr="00E87FBB" w14:paraId="0D19AFDD" w14:textId="77777777" w:rsidTr="00837963">
        <w:trPr>
          <w:trHeight w:val="860"/>
        </w:trPr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B019529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9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6C44546" w14:textId="78FB9591" w:rsidR="0096762F" w:rsidRPr="00E87FBB" w:rsidRDefault="0096762F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Организационное занятие.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Знакомство </w:t>
            </w:r>
            <w:r w:rsidR="007C2660"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</w:t>
            </w:r>
            <w:r w:rsidR="000A0825"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студентами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Постановка задач на год. Правила техники безопасности. Место шахмат в мировой культуре. Роль шахмат в воспитании и развитии личности особенности психологической подготовки  юного шахматиста. Понятие о здоровом образе жизни. Сильнейшие юные шахматисты мира.</w:t>
            </w:r>
          </w:p>
          <w:p w14:paraId="22A2602E" w14:textId="77777777" w:rsidR="0096762F" w:rsidRPr="00E87FBB" w:rsidRDefault="0096762F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Шахматная доска. Поля, линии, их обозначения. Легенда о возникновении шахмат. Шахматные фигуры и их обозначения. Позиция, запись позиции.</w:t>
            </w:r>
          </w:p>
          <w:p w14:paraId="4A507EB5" w14:textId="77777777" w:rsidR="0096762F" w:rsidRPr="00E87FBB" w:rsidRDefault="0096762F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Практическая работа: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тренировочные упражнения по закреплению знаний о шахматной доске.</w:t>
            </w:r>
          </w:p>
        </w:tc>
      </w:tr>
      <w:tr w:rsidR="0096762F" w:rsidRPr="00E87FBB" w14:paraId="3D7F364E" w14:textId="77777777" w:rsidTr="00837963">
        <w:trPr>
          <w:trHeight w:val="860"/>
        </w:trPr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D7C570D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2.</w:t>
            </w:r>
          </w:p>
        </w:tc>
        <w:tc>
          <w:tcPr>
            <w:tcW w:w="9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624562E" w14:textId="77777777" w:rsidR="0096762F" w:rsidRPr="00E87FBB" w:rsidRDefault="0096762F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Шахматы – спорт, наука, искусство.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Краткая история шахмат. Различные системы проведения шахматных соревнований. Геометрические мотивы траектории перемещения шахматных фигур. Ходы и взятие ладьи, слона, ферзя, короля, коня и пешки. Логические связки «и», «или», «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не»</w:t>
            </w:r>
            <w:proofErr w:type="gram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.у</w:t>
            </w:r>
            <w:proofErr w:type="gram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дарность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подвижность фигур в зависимости от положения на доске. Превращение пешки и взятие на проходе пешкой. Угроза, нападение, защита, двойной удар. Контроль полей. Ограничение подвижности фигур. Моделирование на шахматном материале. Рокировка, правила ее выполнения.</w:t>
            </w:r>
          </w:p>
          <w:p w14:paraId="0B0AEEFE" w14:textId="77777777" w:rsidR="0096762F" w:rsidRPr="00E87FBB" w:rsidRDefault="0096762F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Практическая работа: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упражнения по выполнению ходов отдельными фигурами и на запись ходов; дидактические игры на маршруты фигур и их взятие с учетом контроля полей, на ограничение подвижности фигур.</w:t>
            </w:r>
          </w:p>
        </w:tc>
      </w:tr>
      <w:tr w:rsidR="0096762F" w:rsidRPr="00E87FBB" w14:paraId="6C880179" w14:textId="77777777" w:rsidTr="00837963">
        <w:trPr>
          <w:trHeight w:val="700"/>
        </w:trPr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453125F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9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1F49DA8" w14:textId="77777777" w:rsidR="0096762F" w:rsidRPr="00E87FBB" w:rsidRDefault="0096762F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Правила игры.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Правила турнирного поведения. Правило «</w:t>
            </w:r>
            <w:proofErr w:type="gram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тронул-ходи</w:t>
            </w:r>
            <w:proofErr w:type="gram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». Понятие «шах». Способы защиты от шаха. Открытый и двойной шах. Понятие «мат». Обучение алгоритму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матования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один ход. Понятие «пат». Сходства и различия </w:t>
            </w:r>
            <w:proofErr w:type="gram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понятии</w:t>
            </w:r>
            <w:proofErr w:type="gram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«мат» и «пат». Выигрыш, ничья, виды ничьей.</w:t>
            </w:r>
          </w:p>
          <w:p w14:paraId="7050F305" w14:textId="77777777" w:rsidR="0096762F" w:rsidRPr="00E87FBB" w:rsidRDefault="0096762F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Практическая работа: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решение упражнений на постановку мата и пата в различное количество ходов.</w:t>
            </w:r>
          </w:p>
        </w:tc>
      </w:tr>
      <w:tr w:rsidR="0096762F" w:rsidRPr="00E87FBB" w14:paraId="58698591" w14:textId="77777777" w:rsidTr="00837963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8AD6622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9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F3404D5" w14:textId="77777777" w:rsidR="0096762F" w:rsidRPr="00E87FBB" w:rsidRDefault="0096762F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    Первоначальные понятия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Запись партий. Мат, ничья. Относительная ценность фигур.</w:t>
            </w:r>
          </w:p>
          <w:p w14:paraId="39AA6175" w14:textId="77777777" w:rsidR="0096762F" w:rsidRPr="00E87FBB" w:rsidRDefault="0096762F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Практическая работа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упражнения на запоминание правил шахматной нотации, игры с ограниченным набором фигур, простейшие этюды.</w:t>
            </w:r>
          </w:p>
        </w:tc>
      </w:tr>
      <w:tr w:rsidR="0096762F" w:rsidRPr="00E87FBB" w14:paraId="3C8A669C" w14:textId="77777777" w:rsidTr="00837963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335F120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9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7705695" w14:textId="77777777" w:rsidR="0096762F" w:rsidRPr="00E87FBB" w:rsidRDefault="0096762F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Тактика игры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Понятие о тактике и комбинации. Основные тактические приемы. Практические занятия: разбор специально подобранных позиций, решение тематических этюдов. Ценность фигур. Единица измерения ценности. Виды ценности. Изменение ценности в зависимости от ситуации на доске. Защита. Размен. Виды размена. Материальный перевес. Легкие и тяжелые фигуры, их качество.</w:t>
            </w:r>
          </w:p>
          <w:p w14:paraId="1BB65292" w14:textId="28AC497E" w:rsidR="0096762F" w:rsidRPr="00E87FBB" w:rsidRDefault="0096762F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Практическая работа: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решение арифметических задач (типа «У</w:t>
            </w:r>
            <w:r w:rsidR="00785B1E"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кого больше?») и логических задач  («типа «Какая фигура ценнее?»)</w:t>
            </w:r>
          </w:p>
        </w:tc>
      </w:tr>
      <w:tr w:rsidR="0096762F" w:rsidRPr="00E87FBB" w14:paraId="19B60A14" w14:textId="77777777" w:rsidTr="00837963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48F31A9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9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470E2B5" w14:textId="77777777" w:rsidR="0096762F" w:rsidRPr="00E87FBB" w:rsidRDefault="0096762F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    Стратегия игры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Определение стратегии. Целесообразное развитие фигур, выбор плана, централизация. Практические занятия: разбор и разыгрывание с партнером специально подобранных позиций.</w:t>
            </w:r>
          </w:p>
        </w:tc>
      </w:tr>
      <w:tr w:rsidR="0096762F" w:rsidRPr="00E87FBB" w14:paraId="3C715B63" w14:textId="77777777" w:rsidTr="00837963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7AD7050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9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3BA9F1A" w14:textId="77777777" w:rsidR="0096762F" w:rsidRPr="00E87FBB" w:rsidRDefault="0096762F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Эндшпиль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Простейшие окончания. Определение эндшпиля. Роль короля в эндшпиле. Правило квадрата. Мат различными фигурами. Практические занятия: разбор и разыгрывание с партнером специально подобранных позиций, решение задач. Пешечный эндшпиль. Король и пешка против короля. Ключевые поля. Правило квадрата. Этюд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Рети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Роль аппозиции. Отталкивание плечом. Треугольник. Прорыв. Игра на пат.</w:t>
            </w:r>
          </w:p>
          <w:p w14:paraId="397693F8" w14:textId="77777777" w:rsidR="0096762F" w:rsidRPr="00E87FBB" w:rsidRDefault="0096762F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Ладейный эндшпиль. Ладья и пешка против пешки. Позиция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Филидора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принцип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Тарраша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построение моста, активность фигур.</w:t>
            </w:r>
          </w:p>
          <w:p w14:paraId="15175DAC" w14:textId="77777777" w:rsidR="0096762F" w:rsidRPr="00E87FBB" w:rsidRDefault="0096762F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Практическая работа: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отработка на шахматной доске пешечного и ладейного эндшпиля.</w:t>
            </w:r>
          </w:p>
        </w:tc>
      </w:tr>
      <w:tr w:rsidR="0096762F" w:rsidRPr="00E87FBB" w14:paraId="2AD0CE53" w14:textId="77777777" w:rsidTr="00837963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3CBBEE0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9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A669662" w14:textId="77777777" w:rsidR="0096762F" w:rsidRPr="00E87FBB" w:rsidRDefault="0096762F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Дебют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Определение дебюта. Задачи дебюта и принципы его разыгрывания. Практические занятия: разбор специально подобранных позиций и учебных партий, анализ наиболее часто повторяющихся ошибок. Классификация дебютов. Мобилизация фигур, безопасность короля (короткая и длинная рокировка), борьба за центр. Роль и оптимизация работы фигур в дебюте. Гамбит, пункт f2 (f7) в дебюте. Понятие о шахматном турнире. Правила поведения при игре в шахматных турнирах.</w:t>
            </w:r>
          </w:p>
          <w:p w14:paraId="6CA3DC81" w14:textId="77777777" w:rsidR="0096762F" w:rsidRPr="00E87FBB" w:rsidRDefault="0096762F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поведения в соревнованиях. Спортивная квалификация в шахматах.</w:t>
            </w:r>
          </w:p>
          <w:p w14:paraId="654F35D3" w14:textId="77777777" w:rsidR="0096762F" w:rsidRPr="00E87FBB" w:rsidRDefault="0096762F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Практическая работа: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анализ учебных партий; игровая практика; анализ дебютной части партии.</w:t>
            </w:r>
          </w:p>
        </w:tc>
      </w:tr>
      <w:tr w:rsidR="0096762F" w:rsidRPr="00E87FBB" w14:paraId="1CE4636F" w14:textId="77777777" w:rsidTr="00837963">
        <w:trPr>
          <w:trHeight w:val="1420"/>
        </w:trPr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788047F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9.</w:t>
            </w:r>
          </w:p>
        </w:tc>
        <w:tc>
          <w:tcPr>
            <w:tcW w:w="9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8213469" w14:textId="77777777" w:rsidR="0096762F" w:rsidRPr="00E87FBB" w:rsidRDefault="0096762F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Конкурсы решения задач, этюдов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Понятие о позиции. Правила проведения конкурсов решений. Решение конкурсных позиций и определение победителя конкурса. Понятие о варианте. Логическая связка «если, то …». Открытая линия. Проходная пешка. Пешечные слабости. Форпост. Позиция короля. Атака на короля. Централизация. Овладение тяжелыми фигурами 7(2) горизонтально. Вскрытие и запирание линии. Блокада.</w:t>
            </w:r>
          </w:p>
        </w:tc>
      </w:tr>
      <w:tr w:rsidR="0096762F" w:rsidRPr="00E87FBB" w14:paraId="2D3ED46B" w14:textId="77777777" w:rsidTr="00837963">
        <w:trPr>
          <w:trHeight w:val="1240"/>
        </w:trPr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0C75126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9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980DEA4" w14:textId="77777777" w:rsidR="0096762F" w:rsidRPr="00E87FBB" w:rsidRDefault="0096762F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    Сеансы одновременной игры.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Проведение руководителем кружка сеансов одновременной игры с последующим разбором партий с кружковцами.</w:t>
            </w:r>
          </w:p>
          <w:p w14:paraId="5FEA307D" w14:textId="77777777" w:rsidR="0096762F" w:rsidRPr="00E87FBB" w:rsidRDefault="0096762F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Матование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двумя ладьями, королем и ладьей как игры с выигрышной стратегией. Матовые и патовые позиции. Стратегия и тактика оттеснения  одинокого короля на край доски. Планирование, анализ и контроль при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матовании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одинокого короля. Управление качеством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матования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36531AFB" w14:textId="77777777" w:rsidR="0096762F" w:rsidRPr="00E87FBB" w:rsidRDefault="0096762F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Практическая работа: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решение задач с нахождением одинокого короля в разных зонах; участие в турнирах.</w:t>
            </w:r>
          </w:p>
        </w:tc>
      </w:tr>
      <w:tr w:rsidR="0096762F" w:rsidRPr="00E87FBB" w14:paraId="2B6C50F5" w14:textId="77777777" w:rsidTr="00837963">
        <w:trPr>
          <w:trHeight w:val="700"/>
        </w:trPr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E67E06A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9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21930A7" w14:textId="77777777" w:rsidR="0096762F" w:rsidRPr="00E87FBB" w:rsidRDefault="0096762F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Соревнования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Показательные выступления наиболее успешных учащихся. Презентация успехов юных шахматистов с приглашением родителей учащихся. Конкурс на решение шахматных задач; шахматный вернисаж (выставка картин школьников на шахматные темы).</w:t>
            </w:r>
          </w:p>
        </w:tc>
      </w:tr>
      <w:tr w:rsidR="0096762F" w:rsidRPr="00E87FBB" w14:paraId="55203F6E" w14:textId="77777777" w:rsidTr="00837963">
        <w:trPr>
          <w:trHeight w:val="700"/>
        </w:trPr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56A9C1F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9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5F4384B" w14:textId="77777777" w:rsidR="0096762F" w:rsidRPr="00E87FBB" w:rsidRDefault="0096762F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Итоговое занятие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Подведение итогов года. Планы на следующий год.</w:t>
            </w:r>
          </w:p>
        </w:tc>
      </w:tr>
    </w:tbl>
    <w:p w14:paraId="28CE86A1" w14:textId="77777777" w:rsidR="00785B1E" w:rsidRPr="00E87FBB" w:rsidRDefault="00785B1E" w:rsidP="009676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12E42EA" w14:textId="7893C857" w:rsidR="0096762F" w:rsidRPr="00E87FBB" w:rsidRDefault="0096762F" w:rsidP="009676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Учебно-тематический план</w:t>
      </w:r>
    </w:p>
    <w:tbl>
      <w:tblPr>
        <w:tblW w:w="10580" w:type="dxa"/>
        <w:tblInd w:w="-1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3113"/>
        <w:gridCol w:w="1843"/>
        <w:gridCol w:w="1750"/>
        <w:gridCol w:w="1510"/>
        <w:gridCol w:w="1559"/>
      </w:tblGrid>
      <w:tr w:rsidR="0096762F" w:rsidRPr="00E87FBB" w14:paraId="36DCBBE0" w14:textId="77777777" w:rsidTr="00837963">
        <w:tc>
          <w:tcPr>
            <w:tcW w:w="8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6C9F0AF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1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C235612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Темы и виды деятельности</w:t>
            </w:r>
          </w:p>
        </w:tc>
        <w:tc>
          <w:tcPr>
            <w:tcW w:w="66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2A9CAFB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часов</w:t>
            </w:r>
          </w:p>
        </w:tc>
      </w:tr>
      <w:tr w:rsidR="00785B1E" w:rsidRPr="00E87FBB" w14:paraId="6E816203" w14:textId="77777777" w:rsidTr="00837963">
        <w:trPr>
          <w:trHeight w:val="8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205F29" w14:textId="77777777" w:rsidR="0096762F" w:rsidRPr="00E87FBB" w:rsidRDefault="0096762F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EF791D" w14:textId="77777777" w:rsidR="0096762F" w:rsidRPr="00E87FBB" w:rsidRDefault="0096762F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70649D8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 теоретические занятия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74BA421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 практические занятия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0BFB8FE" w14:textId="77777777" w:rsidR="00837963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индиви</w:t>
            </w:r>
            <w:proofErr w:type="spellEnd"/>
          </w:p>
          <w:p w14:paraId="5BE47CD3" w14:textId="1628B155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дуальные занятия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79587A3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</w:t>
            </w:r>
          </w:p>
        </w:tc>
      </w:tr>
      <w:tr w:rsidR="00785B1E" w:rsidRPr="00E87FBB" w14:paraId="5AF31552" w14:textId="77777777" w:rsidTr="00837963">
        <w:trPr>
          <w:trHeight w:val="800"/>
        </w:trPr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499F935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1FA6AA7" w14:textId="77777777" w:rsidR="0096762F" w:rsidRPr="00E87FBB" w:rsidRDefault="0096762F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Организационное занятие.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EDA6103" w14:textId="778A0001" w:rsidR="0096762F" w:rsidRPr="00E87FBB" w:rsidRDefault="00F76F4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AC8697C" w14:textId="77777777" w:rsidR="0096762F" w:rsidRPr="00E87FBB" w:rsidRDefault="0096762F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5839922" w14:textId="77777777" w:rsidR="0096762F" w:rsidRPr="00E87FBB" w:rsidRDefault="0096762F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4967429" w14:textId="22A6E41D" w:rsidR="0096762F" w:rsidRPr="00E87FBB" w:rsidRDefault="00F76F4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85B1E" w:rsidRPr="00E87FBB" w14:paraId="55A42197" w14:textId="77777777" w:rsidTr="00837963">
        <w:trPr>
          <w:trHeight w:val="800"/>
        </w:trPr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A85CF1E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A67940E" w14:textId="50DB57C7" w:rsidR="0096762F" w:rsidRPr="00E87FBB" w:rsidRDefault="0096762F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Шахмат</w:t>
            </w:r>
            <w:r w:rsidR="00785B1E"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ная доска, белые и черные поля, горизонталь.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2A7B4FA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6D6B721" w14:textId="77777777" w:rsidR="0096762F" w:rsidRPr="00E87FBB" w:rsidRDefault="0096762F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63C64CC" w14:textId="77777777" w:rsidR="0096762F" w:rsidRPr="00E87FBB" w:rsidRDefault="0096762F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5F3D0F5" w14:textId="77777777" w:rsidR="0096762F" w:rsidRPr="00E87FBB" w:rsidRDefault="0096762F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259CF" w:rsidRPr="00E87FBB" w14:paraId="7926485A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4A98EDA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7D9F160" w14:textId="23D1D5F0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Шахматная доска, диагональ, центр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F0DC1DA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DD270BC" w14:textId="321E4766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2D3B9A0A" w14:textId="022720B4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62913EE2" w14:textId="6B41DA19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259CF" w:rsidRPr="00E87FBB" w14:paraId="3299C865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CB2A63F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CA09AF8" w14:textId="5CF0812A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Шахматные фигуры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866255D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1B431A2" w14:textId="4BECB22A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8E0ED51" w14:textId="4EA5DBC3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27FD119F" w14:textId="5858D4FF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259CF" w:rsidRPr="00E87FBB" w14:paraId="32237DBA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0A9970B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5145E5C" w14:textId="2A8B94E8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Начальная</w:t>
            </w:r>
            <w:proofErr w:type="gram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растановка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фигур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974AF56" w14:textId="49D12B78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C774DC3" w14:textId="7151F46F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27EEEB50" w14:textId="527BC56E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3C61BC1" w14:textId="62F0300C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259CF" w:rsidRPr="00E87FBB" w14:paraId="1AD74B56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69B0E68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5846A58" w14:textId="37E5DB8C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Ходы и взятие фигур. Правила хода и взятия фигур.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3F0A582" w14:textId="1C27459F" w:rsidR="007259CF" w:rsidRPr="00E87FBB" w:rsidRDefault="00F76F40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20A4983" w14:textId="608A64EE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6FB305E5" w14:textId="701B409B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1F62431" w14:textId="7B13590C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5ABDD603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071EC6C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D87BE55" w14:textId="400BC2D1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Ходы и взятие фигур.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B9D8737" w14:textId="77730A99" w:rsidR="007259CF" w:rsidRPr="00E87FBB" w:rsidRDefault="00F76F40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55915A3" w14:textId="468A341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59FBAB9" w14:textId="384EEA95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BCB2101" w14:textId="71B0BA14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733571FB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FC82933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CE169E2" w14:textId="5F3EDBF1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Легкие и тяжелые фигуры.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EA7F391" w14:textId="7618B202" w:rsidR="007259CF" w:rsidRPr="00E87FBB" w:rsidRDefault="00F76F40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C37F43E" w14:textId="10E70E95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9A1BE06" w14:textId="3EFD27A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D03BB4D" w14:textId="4EC90936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0423AE5F" w14:textId="77777777" w:rsidTr="00837963">
        <w:trPr>
          <w:trHeight w:val="140"/>
        </w:trPr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462916F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47234DA" w14:textId="0D77A7EF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Ладейные, коневые, слоновые, ферзевые и королевские пешки.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C626DC2" w14:textId="29630E12" w:rsidR="007259CF" w:rsidRPr="00E87FBB" w:rsidRDefault="00F76F40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71967CC" w14:textId="0B272699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4AFB90D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45B0D8E" w14:textId="0BE31958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7310D652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7E52550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CD54DBF" w14:textId="3F1545EA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Шах, мат, пат, ничья, мат в 4 хода.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E147080" w14:textId="691F3BB5" w:rsidR="007259CF" w:rsidRPr="00E87FBB" w:rsidRDefault="00F76F40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12CCFB7" w14:textId="78008575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F298B00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7C67204" w14:textId="70B8E20F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14EFACD6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F66D2C8" w14:textId="5F08C159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6B105DE" w14:textId="66149A8D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Длинная и короткая рокировка.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03AECDE" w14:textId="0AA11C9C" w:rsidR="007259CF" w:rsidRPr="00E87FBB" w:rsidRDefault="00F76F40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F9DC49C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228C64D9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F0599F1" w14:textId="4DF0F150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75C562C4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F4D8CA8" w14:textId="2619210D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2D19BDC8" w14:textId="060C720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Игра всеми фигурами.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F9276B3" w14:textId="5DB56920" w:rsidR="007259CF" w:rsidRPr="00E87FBB" w:rsidRDefault="00F76F40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0E09116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22ACD97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F1DD01B" w14:textId="06B45F5A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3CE40D59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FF648F8" w14:textId="37B29EBC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65A36E0" w14:textId="5865EF71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Общие представления как начать шахматную партию.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DF7EE9D" w14:textId="51B65C6F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6B89E290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23C58CE0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6CBA29D7" w14:textId="2242EAC1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259CF" w:rsidRPr="00E87FBB" w14:paraId="12C87D5D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A59D1D1" w14:textId="339DDFD0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2D30C40" w14:textId="0FDCA24F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История шахмат.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2589DE79" w14:textId="1EC41DF3" w:rsidR="007259CF" w:rsidRPr="00E87FBB" w:rsidRDefault="00F76F40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5289F1A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26C656F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37C4DFB" w14:textId="25503278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608F62CC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4A9D2BE" w14:textId="74CB9FC2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2067D06" w14:textId="068C98B4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 шахматной партии.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DF6F2EC" w14:textId="4F6BE302" w:rsidR="007259CF" w:rsidRPr="00E87FBB" w:rsidRDefault="00F76F40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5D213DE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750E4BF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5643699" w14:textId="54E4B89F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08D30849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7B0C956" w14:textId="32E83D5A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6428CBD2" w14:textId="23721F0C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Ценность шахматных фигур.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C20207E" w14:textId="594AE7DF" w:rsidR="007259CF" w:rsidRPr="00E87FBB" w:rsidRDefault="00F76F40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78B3626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2A9285F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6E7E92CF" w14:textId="34187C0D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2F704C7F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3668477" w14:textId="140AFDCB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EF46A5A" w14:textId="7CE40C3F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Сравнительная сила фигур.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1A0BD1C" w14:textId="401C0965" w:rsidR="007259CF" w:rsidRPr="00E87FBB" w:rsidRDefault="00F76F40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E83C0C7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F875175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54CD410" w14:textId="1DAFFF18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34E7EB3F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133FC0D" w14:textId="34444AAD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25926CF" w14:textId="37BD5123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Достижение материального перевеса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132B3DB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12ACA00" w14:textId="5FD2125D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21943C24" w14:textId="12C7B6E9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ED3F842" w14:textId="5D88C281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07036B12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205E1DD" w14:textId="6C70B34D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6B67A15" w14:textId="6A01CB95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Способы защиты.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1764436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123882A" w14:textId="2B69F9C6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B2B5DBE" w14:textId="06FDC2F0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9B81B7D" w14:textId="630A4A44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4099755B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38F2C05" w14:textId="1412A7A3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6698A504" w14:textId="6A69A7EC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Две ладьи против короля.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8FF6532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8D9E15E" w14:textId="05FD6E6E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69A7A172" w14:textId="48762035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EE98B7F" w14:textId="73A074E7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391FB28D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4A8F3A5" w14:textId="01ABFFCE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097C281" w14:textId="43664CA6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Ферзь и король против короля.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90DA63B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2BAEF755" w14:textId="2FBC650C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2533FCF" w14:textId="0002E1B5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EC3D06C" w14:textId="53F0195B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18259EDB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4ADA1FC" w14:textId="5E66521F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42C2972" w14:textId="599F4E6C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Король и ладья против короля.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D3EDFA5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0167FA1" w14:textId="1EB98102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6A2B104A" w14:textId="6452ECB1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11CC7B1" w14:textId="3722C8B4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1B263C6E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EFBB4D4" w14:textId="55F43370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9550AA5" w14:textId="04DCF362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Достижение мата.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E864FC8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1AF7E9B" w14:textId="1D74AC09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498B6B6" w14:textId="622CEC55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1A612A6" w14:textId="12D90C78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3F1E00FF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0B7EC3C" w14:textId="30CCC201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AEE6D1F" w14:textId="13C95AC9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Типы матовых комбинаций.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27DD285D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6A62330D" w14:textId="1DAF7AF1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44D6D90" w14:textId="130570D9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971001C" w14:textId="034CEE01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344AAED5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7B5E97E" w14:textId="1A8E31D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8CB7D62" w14:textId="10B26C52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Разрушение королевского прикрытия, отвлечение.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196070C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6399274E" w14:textId="6F7427F1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585D446" w14:textId="3357F58C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A2D3B59" w14:textId="4E4CE435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45AB0AD9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6F1066FD" w14:textId="73496AA5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634BEE85" w14:textId="0D0369BB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Завлечение,  блокировка, освобождение пространства.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30A52D5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6E18B282" w14:textId="76817C56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4850C41" w14:textId="02BDF509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F33EA29" w14:textId="6378C19F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2D8A9FDA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25D9878A" w14:textId="26B39F35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25318F61" w14:textId="78A5B60B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Комбинация для достижения ничьи.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9563255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AD5EC9F" w14:textId="3C31EC56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BE398CD" w14:textId="02065C0C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6569F937" w14:textId="29AD7965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7259CF" w:rsidRPr="00E87FBB" w14:paraId="44E7296F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F17709F" w14:textId="356B774E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1484BFF" w14:textId="279AC685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Комбинация на вечный шах, патовая комбинация.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D982D03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203887B" w14:textId="3DC97AA1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C97BFF6" w14:textId="1D711043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4ABFBC9" w14:textId="2979F6EA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13ADE716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968B34F" w14:textId="797E590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60B3A1A8" w14:textId="450C04C5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Двухходовая и трехходовая партии.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664DA091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B15C227" w14:textId="5E5322B6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CC62617" w14:textId="7C56B6A6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8B0049D" w14:textId="3B0B1D07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7259CF" w:rsidRPr="00E87FBB" w14:paraId="1A79AE8B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6BD4B98A" w14:textId="2AA9A2CE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ADED3F9" w14:textId="4C07C0F5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Невыгодность раннего ввода в игру ладей и ферзя.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176E694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9787D8E" w14:textId="5D5B80E6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E75767E" w14:textId="597FEE46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B4FABAB" w14:textId="62FA77C3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259CF" w:rsidRPr="00E87FBB" w14:paraId="4D7CB8D9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E1F9A70" w14:textId="214A2C99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D74B4AC" w14:textId="54F82869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Детский мат и защита от него.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2143F93C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7BD48F7" w14:textId="42CB7BE2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3A50139" w14:textId="35C0096D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2C2CCB37" w14:textId="2EA33FFD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41941E65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6183161" w14:textId="24C467C4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92B40CA" w14:textId="4E8D71DE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Игра против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повторюшки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хрюшки.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2B614440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D840DF0" w14:textId="1AB17AAF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E177CFD" w14:textId="79ED0C11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622D6B8" w14:textId="263113FB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259CF" w:rsidRPr="00E87FBB" w14:paraId="790B0B7D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1618F93" w14:textId="6E364F63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26CDDE95" w14:textId="13ED2B44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Принципы игры в дебюте.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2E0CE59" w14:textId="6F723E2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5590C77" w14:textId="3B64243C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4400CCC" w14:textId="25637B5B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2837A03D" w14:textId="5CA7B45A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7259CF" w:rsidRPr="00E87FBB" w14:paraId="111B1FF7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FCCFFB3" w14:textId="491DD451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67A386A" w14:textId="18671400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Быстрейшие</w:t>
            </w:r>
            <w:proofErr w:type="gram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развитие фигур.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9D311CC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15EB067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8A22B78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06A8273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59CF" w:rsidRPr="00E87FBB" w14:paraId="516BCD27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C07A00F" w14:textId="24542F89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B944B32" w14:textId="5E985B9F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Борьба за центр.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63159EA5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F7405D8" w14:textId="43E9F52F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1110A82" w14:textId="058847A6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5CCEB4D" w14:textId="3BEF3E70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7259CF" w:rsidRPr="00E87FBB" w14:paraId="53013877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585CD5D" w14:textId="22823B53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9242720" w14:textId="1D2FB444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Гамбиты.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AFDD543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6EB2EA0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7688E4F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12852E8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59CF" w:rsidRPr="00E87FBB" w14:paraId="68F2679F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14E8AADE" w14:textId="73F5B068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CEFB7BA" w14:textId="5088CE6E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368336F" w14:textId="3F85EFB0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F8A137F" w14:textId="3AC4E45F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4F1AD7BC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3D33704" w14:textId="643B1964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7259CF" w:rsidRPr="00E87FBB" w14:paraId="3154B545" w14:textId="77777777" w:rsidTr="00837963"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3805AB5" w14:textId="00B1F8E2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E24B40A" w14:textId="2FC79D09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Соревнования.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611BD153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33A5A5D" w14:textId="57CD0CCF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70A942E7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28787CB3" w14:textId="4A49EED7" w:rsidR="007259CF" w:rsidRPr="00E87FBB" w:rsidRDefault="00E93E78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7259CF" w:rsidRPr="00E87FBB" w14:paraId="13A60D6F" w14:textId="77777777" w:rsidTr="00837963">
        <w:trPr>
          <w:trHeight w:val="40"/>
        </w:trPr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F178D7E" w14:textId="3A7AE746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59BFA28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Итоговое занятие.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BD8B323" w14:textId="4450D660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35D210E" w14:textId="6C3CF35E" w:rsidR="007259CF" w:rsidRPr="00E87FBB" w:rsidRDefault="00E93E78" w:rsidP="00E93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6C9D9AC" w14:textId="77777777" w:rsidR="007259CF" w:rsidRPr="00E87FBB" w:rsidRDefault="007259CF" w:rsidP="00725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8B06F2E" w14:textId="77777777" w:rsidR="007259CF" w:rsidRPr="00E87FBB" w:rsidRDefault="007259CF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259CF" w:rsidRPr="00E87FBB" w14:paraId="0E190686" w14:textId="77777777" w:rsidTr="00837963">
        <w:tc>
          <w:tcPr>
            <w:tcW w:w="3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45E0701" w14:textId="77777777" w:rsidR="007259CF" w:rsidRPr="00E87FBB" w:rsidRDefault="007259CF" w:rsidP="00725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063FAD99" w14:textId="48CDE4EC" w:rsidR="007259CF" w:rsidRPr="00E87FBB" w:rsidRDefault="00F76F40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53F38033" w14:textId="6A8277FD" w:rsidR="007259CF" w:rsidRPr="00E87FBB" w:rsidRDefault="00F76F40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3F8A1884" w14:textId="025A14E3" w:rsidR="007259CF" w:rsidRPr="00E87FBB" w:rsidRDefault="00F76F40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14:paraId="2FDB60B0" w14:textId="52E68E81" w:rsidR="007259CF" w:rsidRPr="00E87FBB" w:rsidRDefault="00F76F40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7259CF"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</w:t>
            </w:r>
          </w:p>
        </w:tc>
      </w:tr>
    </w:tbl>
    <w:p w14:paraId="43E1EFBE" w14:textId="77777777" w:rsidR="007259CF" w:rsidRPr="00E87FBB" w:rsidRDefault="007259CF" w:rsidP="0096762F">
      <w:pPr>
        <w:shd w:val="clear" w:color="auto" w:fill="FFFFFF"/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78D5171" w14:textId="77777777" w:rsidR="007259CF" w:rsidRPr="00E87FBB" w:rsidRDefault="007259CF" w:rsidP="0096762F">
      <w:pPr>
        <w:shd w:val="clear" w:color="auto" w:fill="FFFFFF"/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11BFA33" w14:textId="4DB72EDA" w:rsidR="0096762F" w:rsidRPr="00E87FBB" w:rsidRDefault="0096762F" w:rsidP="0096762F">
      <w:pPr>
        <w:shd w:val="clear" w:color="auto" w:fill="FFFFFF"/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Материально-техническое обеспечение.</w:t>
      </w:r>
    </w:p>
    <w:p w14:paraId="595A6738" w14:textId="77777777" w:rsidR="0096762F" w:rsidRPr="00E87FBB" w:rsidRDefault="0096762F" w:rsidP="0096762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занятиях используются:</w:t>
      </w:r>
    </w:p>
    <w:p w14:paraId="371FCB6E" w14:textId="77777777" w:rsidR="0096762F" w:rsidRPr="00E87FBB" w:rsidRDefault="0096762F" w:rsidP="0096762F">
      <w:pPr>
        <w:numPr>
          <w:ilvl w:val="0"/>
          <w:numId w:val="10"/>
        </w:numPr>
        <w:shd w:val="clear" w:color="auto" w:fill="FFFFFF"/>
        <w:spacing w:before="30" w:after="30" w:line="240" w:lineRule="auto"/>
        <w:ind w:firstLine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словарь шахматных терминов;</w:t>
      </w:r>
    </w:p>
    <w:p w14:paraId="59CC14B9" w14:textId="739C93E3" w:rsidR="0096762F" w:rsidRPr="00E87FBB" w:rsidRDefault="0096762F" w:rsidP="0096762F">
      <w:pPr>
        <w:numPr>
          <w:ilvl w:val="0"/>
          <w:numId w:val="10"/>
        </w:numPr>
        <w:shd w:val="clear" w:color="auto" w:fill="FFFFFF"/>
        <w:spacing w:before="30" w:after="30" w:line="240" w:lineRule="auto"/>
        <w:ind w:firstLine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комплекты шахматных фигур с досками – </w:t>
      </w:r>
      <w:r w:rsidR="00785B1E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штук</w:t>
      </w:r>
      <w:r w:rsidR="00785B1E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и;</w:t>
      </w:r>
    </w:p>
    <w:p w14:paraId="58E2550A" w14:textId="05953D0F" w:rsidR="00785B1E" w:rsidRPr="00E87FBB" w:rsidRDefault="00785B1E" w:rsidP="0096762F">
      <w:pPr>
        <w:numPr>
          <w:ilvl w:val="0"/>
          <w:numId w:val="10"/>
        </w:numPr>
        <w:shd w:val="clear" w:color="auto" w:fill="FFFFFF"/>
        <w:spacing w:before="30" w:after="30" w:line="240" w:lineRule="auto"/>
        <w:ind w:firstLine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комплект шашек – 1 штука.</w:t>
      </w:r>
    </w:p>
    <w:p w14:paraId="0D423940" w14:textId="77777777" w:rsidR="007259CF" w:rsidRPr="00E87FBB" w:rsidRDefault="007259CF" w:rsidP="009676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543EE47" w14:textId="537A1346" w:rsidR="0096762F" w:rsidRPr="00E87FBB" w:rsidRDefault="0096762F" w:rsidP="009676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Список литературы</w:t>
      </w:r>
    </w:p>
    <w:p w14:paraId="1A18D0F1" w14:textId="77777777" w:rsidR="0096762F" w:rsidRPr="00E87FBB" w:rsidRDefault="0096762F" w:rsidP="0096762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Пожарский В.А. 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Шахматный учебник / В.А. Пожарский. – М., 1996.</w:t>
      </w:r>
    </w:p>
    <w:p w14:paraId="45147B67" w14:textId="77777777" w:rsidR="0096762F" w:rsidRPr="00E87FBB" w:rsidRDefault="0096762F" w:rsidP="0096762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Майзелис</w:t>
      </w:r>
      <w:proofErr w:type="spellEnd"/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И.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Шахматы. / М.: Детгиз, 1960.</w:t>
      </w:r>
    </w:p>
    <w:p w14:paraId="3DCEEDB1" w14:textId="77777777" w:rsidR="0096762F" w:rsidRPr="00E87FBB" w:rsidRDefault="0096762F" w:rsidP="0096762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Нимцович</w:t>
      </w:r>
      <w:proofErr w:type="spellEnd"/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А. 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Моя система. / М: </w:t>
      </w:r>
      <w:proofErr w:type="spellStart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ФиС</w:t>
      </w:r>
      <w:proofErr w:type="spellEnd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1984.</w:t>
      </w:r>
    </w:p>
    <w:p w14:paraId="46817FE2" w14:textId="77777777" w:rsidR="0096762F" w:rsidRPr="00E87FBB" w:rsidRDefault="0096762F" w:rsidP="0096762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Сухин</w:t>
      </w:r>
      <w:proofErr w:type="spellEnd"/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И. 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Волшебные фигуры. / М.: Новая школа, 1994.</w:t>
      </w:r>
    </w:p>
    <w:p w14:paraId="7113E01C" w14:textId="09B4DA78" w:rsidR="0096762F" w:rsidRPr="00E87FBB" w:rsidRDefault="0096762F" w:rsidP="0096762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Сухин</w:t>
      </w:r>
      <w:proofErr w:type="spellEnd"/>
      <w:r w:rsidRPr="00E87F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И.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Приключения в шахматной стране. / М.: </w:t>
      </w:r>
      <w:proofErr w:type="spellStart"/>
      <w:r w:rsidR="00FF136A"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</w:t>
      </w:r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ика</w:t>
      </w:r>
      <w:proofErr w:type="spellEnd"/>
      <w:r w:rsidRPr="00E87F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1991;</w:t>
      </w:r>
    </w:p>
    <w:p w14:paraId="2289784D" w14:textId="409B1767" w:rsidR="0096762F" w:rsidRDefault="0096762F" w:rsidP="009676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E8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        </w:t>
      </w:r>
    </w:p>
    <w:p w14:paraId="0ED8EBA1" w14:textId="77777777" w:rsidR="0096762F" w:rsidRPr="00E87FBB" w:rsidRDefault="0096762F" w:rsidP="009676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E87F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Календарно-тематическое планирование кружка «Шахматы»</w:t>
      </w:r>
    </w:p>
    <w:tbl>
      <w:tblPr>
        <w:tblW w:w="10580" w:type="dxa"/>
        <w:tblInd w:w="-11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160"/>
        <w:gridCol w:w="7088"/>
        <w:gridCol w:w="850"/>
      </w:tblGrid>
      <w:tr w:rsidR="00837963" w:rsidRPr="00E87FBB" w14:paraId="05E6BDE9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2D4482B" w14:textId="77777777" w:rsidR="00837963" w:rsidRPr="00E87FBB" w:rsidRDefault="00837963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930FADE" w14:textId="77777777" w:rsidR="00837963" w:rsidRPr="00E87FBB" w:rsidRDefault="00837963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Тема</w:t>
            </w:r>
          </w:p>
          <w:p w14:paraId="5714DBCE" w14:textId="77777777" w:rsidR="00837963" w:rsidRPr="00E87FBB" w:rsidRDefault="00837963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занятия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64160C6" w14:textId="77777777" w:rsidR="00837963" w:rsidRPr="00E87FBB" w:rsidRDefault="00837963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52A7E33" w14:textId="77777777" w:rsidR="00837963" w:rsidRPr="00E87FBB" w:rsidRDefault="00837963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Кол-во час</w:t>
            </w:r>
          </w:p>
        </w:tc>
      </w:tr>
      <w:tr w:rsidR="004A7C6C" w:rsidRPr="00E87FBB" w14:paraId="1E4B8BB1" w14:textId="77777777" w:rsidTr="00575547">
        <w:tc>
          <w:tcPr>
            <w:tcW w:w="9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708CCEBD" w14:textId="5ADF31EA" w:rsidR="004A7C6C" w:rsidRPr="00E87FBB" w:rsidRDefault="004A7C6C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Ноябрь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64E41D79" w14:textId="77777777" w:rsidR="004A7C6C" w:rsidRPr="00E87FBB" w:rsidRDefault="004A7C6C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837963" w:rsidRPr="00E87FBB" w14:paraId="6D854967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010428E" w14:textId="77777777" w:rsidR="00837963" w:rsidRPr="00E87FBB" w:rsidRDefault="00837963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B780BE2" w14:textId="77777777" w:rsidR="00837963" w:rsidRPr="00E87FBB" w:rsidRDefault="00837963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Организационное занятие.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76CC87E" w14:textId="77777777" w:rsidR="00837963" w:rsidRPr="00E87FBB" w:rsidRDefault="00837963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Чтение-инсценировка дидактической сказки «Удивительные приключения шахматной доски». Знакомство с шахматной доской. Белые и чёрные поля. Чередование белых и чёрных полей на шахматной доске. Шахматная доска и шахматные поля квадратные. Чтение-инсценировка дидактической сказки «Котята-хвастунишки».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35466EA" w14:textId="77777777" w:rsidR="00837963" w:rsidRPr="00E87FBB" w:rsidRDefault="00837963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37963" w:rsidRPr="00E87FBB" w14:paraId="2F96B9C1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D5DF5AC" w14:textId="77777777" w:rsidR="00837963" w:rsidRPr="00E87FBB" w:rsidRDefault="00837963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7B0AB0D" w14:textId="77777777" w:rsidR="00837963" w:rsidRPr="00E87FBB" w:rsidRDefault="00837963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 истории шахмат.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F9F076F" w14:textId="77777777" w:rsidR="00837963" w:rsidRPr="00E87FBB" w:rsidRDefault="00837963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Положение доски между партнёрами. Горизонтальная линия. Количество горизонталей на доске. Вертикальная линия. Количество вертикалей на доске. Чередование белых и чёрных полей в горизонтали и вертикали. Дидактические задания и игры «Горизонталь», «Вертикаль» и др.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2ED14F4" w14:textId="3BB6218F" w:rsidR="00837963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37963" w:rsidRPr="00E87FBB" w14:paraId="1DBABF72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460EF90" w14:textId="77777777" w:rsidR="00837963" w:rsidRPr="00E87FBB" w:rsidRDefault="00837963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57CDB13" w14:textId="77777777" w:rsidR="00837963" w:rsidRPr="00E87FBB" w:rsidRDefault="00837963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Шахматы – это спорт.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1ED238C" w14:textId="77777777" w:rsidR="00837963" w:rsidRPr="00E87FBB" w:rsidRDefault="00837963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Диагональ. Отличие диагонали от горизонтали и вертикали.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1797BD0" w14:textId="7113FB73" w:rsidR="00837963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37963" w:rsidRPr="00E87FBB" w14:paraId="600D8C61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04F4C30" w14:textId="77777777" w:rsidR="00837963" w:rsidRPr="00E87FBB" w:rsidRDefault="00837963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30D9DC5" w14:textId="77777777" w:rsidR="00837963" w:rsidRPr="00E87FBB" w:rsidRDefault="00837963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Шахматы – наука, искусство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C6A3E72" w14:textId="77777777" w:rsidR="00837963" w:rsidRPr="00E87FBB" w:rsidRDefault="00837963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полей в диагонали. Большая белая и большая чёрная диагональ. Короткие диагонали.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2EA77E1" w14:textId="00830938" w:rsidR="00837963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37963" w:rsidRPr="00E87FBB" w14:paraId="0520339A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2CF4167" w14:textId="77777777" w:rsidR="00837963" w:rsidRPr="00E87FBB" w:rsidRDefault="00837963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A91AA30" w14:textId="77777777" w:rsidR="00837963" w:rsidRPr="00E87FBB" w:rsidRDefault="00837963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игры. Цель игры.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13AE448" w14:textId="77777777" w:rsidR="00837963" w:rsidRPr="00E87FBB" w:rsidRDefault="00837963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полей в диагонали. Большая белая и большая чёрная диагональ. Короткие диагонали.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B5466C2" w14:textId="14EDE765" w:rsidR="00837963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37963" w:rsidRPr="00E87FBB" w14:paraId="78466B5E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F684CA0" w14:textId="77777777" w:rsidR="00837963" w:rsidRPr="00E87FBB" w:rsidRDefault="00837963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899EE4B" w14:textId="77777777" w:rsidR="00837963" w:rsidRPr="00E87FBB" w:rsidRDefault="00837963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Понятие о плане в игре.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4579ED7" w14:textId="77777777" w:rsidR="00837963" w:rsidRPr="00E87FBB" w:rsidRDefault="00837963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Центр. Форма центра. Количество полей в центре. Дидактические задания и игры «Поиграем – угадаем», «Диагональ» и др.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0759803" w14:textId="3146FE1C" w:rsidR="00837963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37963" w:rsidRPr="00E87FBB" w14:paraId="051B4273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091E3E5" w14:textId="77777777" w:rsidR="00837963" w:rsidRPr="00E87FBB" w:rsidRDefault="00837963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CA701C1" w14:textId="77777777" w:rsidR="00837963" w:rsidRPr="00E87FBB" w:rsidRDefault="00837963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Сравнительная сила фигур.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DFB2AE4" w14:textId="77777777" w:rsidR="00837963" w:rsidRPr="00E87FBB" w:rsidRDefault="00837963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Центр. Форма центра. Количество полей в центре. Дидактические задания и игры «Поиграем – угадаем», «Диагональ» и др.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7A96E9A" w14:textId="1003FB47" w:rsidR="00837963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37963" w:rsidRPr="00E87FBB" w14:paraId="4F4B9719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1D0F146" w14:textId="77777777" w:rsidR="00837963" w:rsidRPr="00E87FBB" w:rsidRDefault="00837963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2FDF036" w14:textId="77777777" w:rsidR="00837963" w:rsidRPr="00E87FBB" w:rsidRDefault="00837963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Влияние позиции на состояние сил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2F52E92" w14:textId="77777777" w:rsidR="00837963" w:rsidRPr="00E87FBB" w:rsidRDefault="00837963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Дидактические задания «Атака неприятельской фигуры», «Двойной удар», «Взятие», «Выиграй фигуру», «Перехитри часовых», «Сними часовых». Дидактические игры «Игра на уничтожение», «Захват контрольного поля», «Ограничение подвижности».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308608B" w14:textId="6D7F6C89" w:rsidR="00837963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37963" w:rsidRPr="00E87FBB" w14:paraId="022CFC59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1F07772" w14:textId="77777777" w:rsidR="00837963" w:rsidRPr="00E87FBB" w:rsidRDefault="00837963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9363E08" w14:textId="77777777" w:rsidR="00837963" w:rsidRPr="00E87FBB" w:rsidRDefault="00837963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Ходы фигур и их особенности.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0F698BE" w14:textId="77777777" w:rsidR="00837963" w:rsidRPr="00E87FBB" w:rsidRDefault="00837963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 короля в начальном положении. Ход короля. Взятие. Короля не бьют, но под бой его ставить нельзя. Дидактические задания «Один в поле воин», «Кратчайший путь», «Лабиринт», «Перехитри часовых». Дидактические игры «Игра на уничтожение», «Захват контрольного поля».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F4E70B6" w14:textId="38E2B117" w:rsidR="00837963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0D64D036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001A3D7A" w14:textId="00C2419B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09B52B3E" w14:textId="4F1D14C4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Игра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0648ACAA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D14AE05" w14:textId="1650AECC" w:rsidR="002B3FBC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2B3FBC" w:rsidRPr="00E87FBB" w14:paraId="5D6C45EE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6F9464C2" w14:textId="375B823E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AEA48B6" w14:textId="009AAF95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Соревнования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78F426AF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497D0D19" w14:textId="4E8BD3CB" w:rsidR="002B3FBC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A7C6C" w:rsidRPr="00E87FBB" w14:paraId="40FC241F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7BD96459" w14:textId="30FCDD01" w:rsidR="004A7C6C" w:rsidRPr="00E87FBB" w:rsidRDefault="004A7C6C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5DEB939B" w14:textId="356AB44F" w:rsidR="004A7C6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318A8317" w14:textId="77777777" w:rsidR="004A7C6C" w:rsidRPr="00E87FBB" w:rsidRDefault="004A7C6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9D3E4C5" w14:textId="3B3FD1FD" w:rsidR="004A7C6C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  <w:tr w:rsidR="002B3FBC" w:rsidRPr="00E87FBB" w14:paraId="34360B09" w14:textId="77777777" w:rsidTr="00575547">
        <w:tc>
          <w:tcPr>
            <w:tcW w:w="9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0BF06856" w14:textId="66F4FEF3" w:rsidR="002B3FBC" w:rsidRPr="00575547" w:rsidRDefault="002B3FBC" w:rsidP="002B3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755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Декабрь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0DF5E6C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37963" w:rsidRPr="00E87FBB" w14:paraId="474C53CB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2D99942" w14:textId="61D70BB9" w:rsidR="00837963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75D1D5F" w14:textId="77777777" w:rsidR="00837963" w:rsidRPr="00E87FBB" w:rsidRDefault="00837963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Организация подвижности. Заграждение, отрезание полей.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A3CC244" w14:textId="77777777" w:rsidR="00837963" w:rsidRPr="00E87FBB" w:rsidRDefault="00837963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Дидактические задания «Атака неприятельской фигуры», «Двойной удар», «Взятие», «Перехитри часовых», «Сними часовых». Дидактические игры «Игра на уничтожение», «Захват контрольного поля», «Ограничение подвижности».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7F5951B" w14:textId="02EE8A98" w:rsidR="00837963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37963" w:rsidRPr="00E87FBB" w14:paraId="23F0D32B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6376C6F" w14:textId="26EBB6A6" w:rsidR="00837963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7E0B8DF" w14:textId="77777777" w:rsidR="00837963" w:rsidRPr="00E87FBB" w:rsidRDefault="00837963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Защищающая фигура. Связка. Отсутствие времени.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320EA20" w14:textId="77777777" w:rsidR="00837963" w:rsidRPr="00E87FBB" w:rsidRDefault="00837963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Понятие «шах». Способы защиты от шаха. Открытый и двойной шах. Понятие «мат».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0C2A06C" w14:textId="1BC5F9A8" w:rsidR="00837963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37963" w:rsidRPr="00E87FBB" w14:paraId="14F610BB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8E1D0F7" w14:textId="04699029" w:rsidR="00837963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6542466" w14:textId="77777777" w:rsidR="00837963" w:rsidRPr="00E87FBB" w:rsidRDefault="00837963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Форсирующие ходы. Шах. Двойной удар.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5051D46" w14:textId="77777777" w:rsidR="00837963" w:rsidRPr="00E87FBB" w:rsidRDefault="00837963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Понятие «шах». Способы защиты от шаха. Открытый и двойной шах. Понятие «мат».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040AD18" w14:textId="599B3D87" w:rsidR="00837963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37963" w:rsidRPr="00E87FBB" w14:paraId="3748796A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EEC8A75" w14:textId="21622FBA" w:rsidR="00837963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92FBFC8" w14:textId="77777777" w:rsidR="00837963" w:rsidRPr="00E87FBB" w:rsidRDefault="00837963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Взятие. Превращение пешек. Угроза.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7DD557E" w14:textId="77777777" w:rsidR="00837963" w:rsidRPr="00E87FBB" w:rsidRDefault="00837963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Понятие «шах». Способы защиты от шаха. Открытый и двойной шах. Понятие «мат».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12583BD" w14:textId="5DC2A2F9" w:rsidR="00837963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37963" w:rsidRPr="00E87FBB" w14:paraId="4A4F7056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266B072" w14:textId="3EFDF634" w:rsidR="00837963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C7E8A37" w14:textId="77777777" w:rsidR="00837963" w:rsidRPr="00E87FBB" w:rsidRDefault="00837963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Взаимодействие фигур.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D8937A5" w14:textId="77777777" w:rsidR="00837963" w:rsidRPr="00E87FBB" w:rsidRDefault="00837963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Обучение алгоритму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матования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один ход. Понятие «пат».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428A2B7" w14:textId="1DB3555E" w:rsidR="00837963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37963" w:rsidRPr="00E87FBB" w14:paraId="7F8025A7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49560A4" w14:textId="1F1504E8" w:rsidR="00837963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AB20982" w14:textId="77777777" w:rsidR="00837963" w:rsidRPr="00E87FBB" w:rsidRDefault="00837963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Нападение на незащищенного короля.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B23C35A" w14:textId="77777777" w:rsidR="00837963" w:rsidRPr="00E87FBB" w:rsidRDefault="00837963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Обучение алгоритму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матования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один ход. Понятие «пат».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60A2897" w14:textId="12D3F050" w:rsidR="00837963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37963" w:rsidRPr="00E87FBB" w14:paraId="1BD9C07E" w14:textId="77777777" w:rsidTr="00575547">
        <w:trPr>
          <w:trHeight w:val="1260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23179E4" w14:textId="2AF4AE8B" w:rsidR="00837963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FFF38D3" w14:textId="77777777" w:rsidR="00837963" w:rsidRPr="00E87FBB" w:rsidRDefault="00837963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Централизация. Концентрация сил против важного пункта.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D33F429" w14:textId="77777777" w:rsidR="00837963" w:rsidRPr="00E87FBB" w:rsidRDefault="00837963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Обучение алгоритму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матования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один ход. Понятие «пат».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D2A85F6" w14:textId="70AAFEF4" w:rsidR="00837963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37963" w:rsidRPr="00E87FBB" w14:paraId="57640DD1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BBA67FC" w14:textId="0FD7606B" w:rsidR="00837963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79524CB" w14:textId="77777777" w:rsidR="00837963" w:rsidRPr="00E87FBB" w:rsidRDefault="00837963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Прорыв пешечной  позиции. Выигрыш темпа и цугцванг.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FB1388B" w14:textId="77777777" w:rsidR="00837963" w:rsidRPr="00E87FBB" w:rsidRDefault="00837963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Сходства и различия </w:t>
            </w:r>
            <w:proofErr w:type="gram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понятии</w:t>
            </w:r>
            <w:proofErr w:type="gram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«мат» и «пат». Выигрыш, ничья, виды ничьей.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CD2FA32" w14:textId="0BA101E0" w:rsidR="00837963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37963" w:rsidRPr="00E87FBB" w14:paraId="40D97C67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472FD91" w14:textId="346FA7FE" w:rsidR="00837963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E35C892" w14:textId="77777777" w:rsidR="00837963" w:rsidRPr="00E87FBB" w:rsidRDefault="00837963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Противодействие планам противника.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05C868C" w14:textId="77777777" w:rsidR="00837963" w:rsidRPr="00E87FBB" w:rsidRDefault="00837963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Сходства и различия </w:t>
            </w:r>
            <w:proofErr w:type="gram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понятии</w:t>
            </w:r>
            <w:proofErr w:type="gram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«мат» и «пат». Выигрыш, ничья, виды ничьей.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8A265EE" w14:textId="1A1AD8C3" w:rsidR="00837963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35A01997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5F7F3CDA" w14:textId="3A8C994F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F4E5156" w14:textId="2C2A92F3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Игра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6A93176C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7F67981" w14:textId="01FF0828" w:rsidR="002B3FBC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2B3FBC" w:rsidRPr="00E87FBB" w14:paraId="673FEA46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5A027385" w14:textId="3EE243F7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B16A1F7" w14:textId="78544319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Соревнования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1E5042BF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081D4DD7" w14:textId="2DB5E8C5" w:rsidR="002B3FBC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2B3FBC" w:rsidRPr="00E87FBB" w14:paraId="1001DBD7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1A0B6FFA" w14:textId="77777777" w:rsidR="002B3FBC" w:rsidRPr="00E87FBB" w:rsidRDefault="002B3FBC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43D3768D" w14:textId="539F1995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277E9EC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6D55CF62" w14:textId="553233EE" w:rsidR="002B3FBC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</w:tr>
      <w:tr w:rsidR="002B3FBC" w:rsidRPr="00E87FBB" w14:paraId="4755298D" w14:textId="77777777" w:rsidTr="00575547">
        <w:tc>
          <w:tcPr>
            <w:tcW w:w="9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58D958F7" w14:textId="42D669B6" w:rsidR="002B3FBC" w:rsidRPr="00575547" w:rsidRDefault="002B3FBC" w:rsidP="002B3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755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536EE00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B3FBC" w:rsidRPr="00E87FBB" w14:paraId="2C9201BB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286533B" w14:textId="4B035885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3100CB9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Техника расчета.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9C4E04A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Ценность фигур. Единица измерения ценности. Виды ценности.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0DD2A82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B3FBC" w:rsidRPr="00E87FBB" w14:paraId="218A5CD6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8593F51" w14:textId="5C17EF9D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0D7829F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Правило квадрата.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6BAC25D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ценности в зависимости от ситуации на доске. Защита.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5BF30E5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B3FBC" w:rsidRPr="00E87FBB" w14:paraId="34D94812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4183B09" w14:textId="48601675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B6C31D0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Подсчет ходов.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0BFF8B2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Ценность фигур. Единица измерения ценности. Виды ценности. Изменение ценности в зависимости от ситуации на доске. Защита.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FB46927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B3FBC" w:rsidRPr="00E87FBB" w14:paraId="4321EBA3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EAE9C54" w14:textId="00F43004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B400322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Подсчет количества ударов.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1C4F868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Размен. Виды размена. Материальный перевес. Легкие и тяжелые фигуры, их качество.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C7A8B70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B3FBC" w:rsidRPr="00E87FBB" w14:paraId="50D9CBC6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7599606" w14:textId="4A65F7FE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665BF44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«Блуждающий квадрат»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8675E7B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Решение арифметических задач (типа «У кого больше?»)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0A0792A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B3FBC" w:rsidRPr="00E87FBB" w14:paraId="64553748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E6B4944" w14:textId="16AC950F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A4ECDFE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Критические поля проходной пешки.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C41479D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Решение арифметических задач (типа «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Укого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больше?»)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F6530AB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B3FBC" w:rsidRPr="00E87FBB" w14:paraId="414F8237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436AB36" w14:textId="75F76699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A301243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Критические поля блокированной 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пешки.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1399FA2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Решение логических задач  («типа «Какая фигура ценнее?»)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AADD71A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B3FBC" w:rsidRPr="00E87FBB" w14:paraId="0FF9D4E5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712692AD" w14:textId="2F27FF88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6FD5E6DD" w14:textId="6B5BC93D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Игра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7C069B67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484A6A5" w14:textId="06B9CBE1" w:rsidR="002B3FBC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2B3FBC" w:rsidRPr="00E87FBB" w14:paraId="31025125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7E691D92" w14:textId="2C82D94D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1A055B7" w14:textId="3B441163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Соревнования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1F0501B5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1E1F4763" w14:textId="20CF1E14" w:rsidR="002B3FBC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2B3FBC" w:rsidRPr="00E87FBB" w14:paraId="16C19DD0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40EFCA6A" w14:textId="77777777" w:rsidR="002B3FBC" w:rsidRPr="00E87FBB" w:rsidRDefault="002B3FBC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4A351368" w14:textId="3D5BCFEB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713660E2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4E2FB1B7" w14:textId="36AF8623" w:rsidR="002B3FBC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2B3FBC" w:rsidRPr="00E87FBB" w14:paraId="226A26D3" w14:textId="77777777" w:rsidTr="00575547">
        <w:tc>
          <w:tcPr>
            <w:tcW w:w="9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155F0898" w14:textId="5EDDBF45" w:rsidR="002B3FBC" w:rsidRPr="00575547" w:rsidRDefault="002B3FBC" w:rsidP="002B3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755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79D95A4D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B3FBC" w:rsidRPr="00E87FBB" w14:paraId="14FE3915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24353FF" w14:textId="387F92C7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3BFD397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Поля соответствия.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124FA95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Решение логических задач  («типа «Какая фигура ценнее?»)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2ADFED8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B3FBC" w:rsidRPr="00E87FBB" w14:paraId="72FC5171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7E09D50" w14:textId="3A714D46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D0906F4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Мотивы и идея комбинации.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E5C933D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Понятие о дебюте. Классификация дебютов.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0894168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B3FBC" w:rsidRPr="00E87FBB" w14:paraId="20460987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4CD5BE1" w14:textId="1AAA64AC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A52A732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Виды комбинаций и их особенности.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FE513A3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Мобилизация фигур, безопасность короля (короткая и длинная рокировка), борьба за центр.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22F3267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B3FBC" w:rsidRPr="00E87FBB" w14:paraId="70BB95FF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9E83DA2" w14:textId="2318ED72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B8B0889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Техника комбинаций.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FD37092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Роль и оптимизация работы фигур в дебюте. Гамбит, пункт f2 (f7) в дебюте.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D92742A" w14:textId="3BDC3484" w:rsidR="002B3FBC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2B3FBC" w:rsidRPr="00E87FBB" w14:paraId="42201157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7765A4F" w14:textId="19869AF4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415E613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Позиция. Слабые пункты.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728417E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Понятие о шахматном турнире.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E654968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B3FBC" w:rsidRPr="00E87FBB" w14:paraId="58F0507A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3460581" w14:textId="64A204CD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CE13C59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Слабости временные и постоянные.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7D4E03A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поведения при игре в шахматных турнирах.</w:t>
            </w:r>
          </w:p>
          <w:p w14:paraId="0CAAC5E6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поведения в соревнованиях. Спортивная квалификация в шахматах.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E76BE35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B3FBC" w:rsidRPr="00E87FBB" w14:paraId="49941265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64C49EA" w14:textId="361F7392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F785367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Центр (пешечный и фигурный).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6248EAE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Игровая практика;</w:t>
            </w:r>
          </w:p>
          <w:p w14:paraId="63827124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учебных партий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E3B5A4E" w14:textId="37D21714" w:rsidR="002B3FBC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2B3FBC" w:rsidRPr="00E87FBB" w14:paraId="065C909C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092761F" w14:textId="36A6A42F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76DFF99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Позиция и сила фигур. Два слона.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1F37FDA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Игровая практика;</w:t>
            </w:r>
          </w:p>
          <w:p w14:paraId="057C9DFF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учебных партий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8C60446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B3FBC" w:rsidRPr="00E87FBB" w14:paraId="1524EB07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82461C0" w14:textId="3F51B10E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5E40035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 позиции.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6E8D9DA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Игровая практика;</w:t>
            </w:r>
          </w:p>
          <w:p w14:paraId="5DFA6FE9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учебных партий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BA43740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B3FBC" w:rsidRPr="00E87FBB" w14:paraId="52101855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45926BD" w14:textId="3C00EDC6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7C43389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Дебют и его задачи.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CFA0395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Игровая практика;</w:t>
            </w:r>
          </w:p>
          <w:p w14:paraId="4E684BC9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учебных партий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2304426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B3FBC" w:rsidRPr="00E87FBB" w14:paraId="08F061A5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E82560F" w14:textId="2288AEDA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87EBCA1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Владение центром. Лучшее развитие.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1173923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дебютной части партии.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2F7ECF3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B3FBC" w:rsidRPr="00E87FBB" w14:paraId="4D137E2C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731CFED8" w14:textId="70A89DF6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3A69AC64" w14:textId="36658665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Игра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030755EB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4B77C6D4" w14:textId="1C3E45D4" w:rsidR="002B3FBC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2B3FBC" w:rsidRPr="00E87FBB" w14:paraId="70573C5E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7FDC2F94" w14:textId="0FC0CC20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3D1A398D" w14:textId="6FE193C0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Соревнования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321EA892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5D35B46A" w14:textId="638A2F5F" w:rsidR="002B3FBC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34AA0269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5DB3D7A2" w14:textId="77777777" w:rsidR="002B3FBC" w:rsidRPr="00E87FBB" w:rsidRDefault="002B3FBC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57645ADC" w14:textId="3BEE1C65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3FFE912C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4142A5D" w14:textId="44C1A69A" w:rsidR="002B3FBC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</w:tr>
      <w:tr w:rsidR="002B3FBC" w:rsidRPr="00E87FBB" w14:paraId="6F7B43A2" w14:textId="77777777" w:rsidTr="00575547">
        <w:tc>
          <w:tcPr>
            <w:tcW w:w="9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12331ABB" w14:textId="7BFA61B9" w:rsidR="002B3FBC" w:rsidRPr="00575547" w:rsidRDefault="002B3FBC" w:rsidP="002B3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755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Март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4D9530BB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B3FBC" w:rsidRPr="00E87FBB" w14:paraId="618ECF89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8DEBA02" w14:textId="47AAB0DC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6846326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Примеры разыгрывания дебютов.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FDC51DE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Матование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двумя ладьями, королем и ладьей как игры с выигрышной стратегией.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23D79CD" w14:textId="6767A7BC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1735BB36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EBC9FB3" w14:textId="051FAE84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EB59F2C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Основные идеи эндшпиля.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8A860A9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Матовые и патовые позиции.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E90E8AC" w14:textId="6119EB69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2488AFA2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35BC7BC" w14:textId="1DD8F077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734A9D1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преимущества.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A63A30C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Стратегия и тактика оттеснения  одинокого короля на край доски.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B72E153" w14:textId="67DE9577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12BC9D2D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AC69113" w14:textId="29F5FB42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17D365D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Теоретические окончания.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B9B4861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Планирование, анализ и контроль при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матовании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одинокого короля. Управление качеством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матования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F348CB9" w14:textId="14F7FA68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5F8832FE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8E67773" w14:textId="18D62E2C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B852676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Эндшпиль в практической партии.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E216098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Планирование, анализ и контроль при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матовании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одинокого короля. Управление качеством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матования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1839E5A" w14:textId="374D6697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684EDE0C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7191EAE" w14:textId="6D0B02A5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BCA133A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Стратегические задачи миттельшпиля.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25074C1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Решение задач с нахождением одинокого короля в разных зонах; участие в турнирах.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39C0466" w14:textId="62ECA0D9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1DCAAD17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4A94E13" w14:textId="0E4829AA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9F05F2F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Атака и способы ее проведения.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58065AB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Решение задач с нахождением одинокого короля в разных зонах; участие в турнирах.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9C9118F" w14:textId="748DBD82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25630905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35F0DAC" w14:textId="1E6BD271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1EEC977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и контратака.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0B3A5FC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Слабость крайней горизонтали, двойной удар, открытое нападение, связка, виды связки и защита от нее. Завлечение, отвлечение и разрушение пешечного прикрытия короля, освобождение пространства, уничтожение защиты.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6F38085" w14:textId="6FD6A61F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2A9C6573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35DDB0F" w14:textId="763194B4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20E8C07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Равные позиции.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31ECB26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Сквозное действие фигур (рентген).</w:t>
            </w:r>
          </w:p>
          <w:p w14:paraId="2F644C25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Завлечение, отвлечение и разрушение пешечного прикрытия короля, освобождение пространства, уничтожение защиты.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5C9EB07" w14:textId="2E758C80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4A327493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CECBA67" w14:textId="7EB47C4B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96BB8C1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в эндшпиль.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49B7BA2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Перегрузка. Комбинаторика в шахматах. 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BE2E68B" w14:textId="6AD36EF6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408EA884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131419E7" w14:textId="6D115728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05326832" w14:textId="70619BAA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Игра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79D3FF42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54F4708D" w14:textId="1B33E716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2B3FBC" w:rsidRPr="00E87FBB" w14:paraId="1E5B3000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3BE39AE2" w14:textId="4D499AEF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5B99C28" w14:textId="6B9DCF54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Соревнования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5CA86C04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4444CC37" w14:textId="2BF6F7C6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1035D232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B4D378F" w14:textId="77777777" w:rsidR="002B3FBC" w:rsidRPr="00E87FBB" w:rsidRDefault="002B3FBC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4C592E55" w14:textId="2027AC0C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1453545D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5BD83353" w14:textId="09D77D67" w:rsidR="002B3FBC" w:rsidRPr="00E87FBB" w:rsidRDefault="002C1A05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  <w:tr w:rsidR="002B3FBC" w:rsidRPr="00E87FBB" w14:paraId="63F7908B" w14:textId="77777777" w:rsidTr="00575547">
        <w:tc>
          <w:tcPr>
            <w:tcW w:w="9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109FC3E2" w14:textId="7A95144E" w:rsidR="002B3FBC" w:rsidRPr="00575547" w:rsidRDefault="002B3FBC" w:rsidP="002B3FBC">
            <w:pPr>
              <w:spacing w:after="0" w:line="240" w:lineRule="auto"/>
              <w:ind w:firstLine="3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755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Апрель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5C2A75D7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B3FBC" w:rsidRPr="00E87FBB" w14:paraId="2B0931B9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CAEFFDA" w14:textId="791F3B49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D92A86E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Современный дебют и практика его разыгрывания.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E543737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Понятие о комбинации. Комбинации на мат и достижение материального перевеса.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FD6F5C0" w14:textId="249737C3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784F411B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AC542D4" w14:textId="68B619C7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86480EF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Открытые дебюты.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2B34CC1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Мельница как алгоритм с циклами. Эстетика шахматных комбинаций.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39472BC" w14:textId="1A5A7878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62A45E5C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381B288" w14:textId="0D8657D9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D9ABF16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Полуоткрытые дебюты.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4A17E57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Решение тестовых позиций, содержащих тактические удары на определенную и на неизвестную темы; участие в турнирах.</w:t>
            </w:r>
            <w:proofErr w:type="gram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278B727" w14:textId="0A8C8426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1BEE6B2B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6C4EDD3" w14:textId="2654D13C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D23E41F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Закрытые дебюты.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4F364DD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Решение тестовых позиций, содержащих тактические удары на определенную и на неизвестную темы; участие в турнирах.</w:t>
            </w:r>
            <w:proofErr w:type="gram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8711F77" w14:textId="2ECB0279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21AA2448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491FF61" w14:textId="5074317B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1D32A64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Развитие шахматного стиля.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D0E1B50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Пешечный эндшпиль. Король и пешка против короля.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13AB5DE" w14:textId="2AEC0084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601CEBF3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73E9B9A" w14:textId="4A7C3530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3EC8287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Пешечная защита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Филидора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3584EBC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Ключевые поля. Правило квадрата. Этюд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Рети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DD14608" w14:textId="3A047F47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525F5A24" w14:textId="77777777" w:rsidTr="00575547">
        <w:trPr>
          <w:trHeight w:val="1242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094B540" w14:textId="30B08A2B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EE7DEF8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Стратегические принципы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Морфи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061AC56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Роль аппозиции. Отталкивание плечом. Треугольник. Прорыв. Игра на пат.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E1D035C" w14:textId="0D3EB2C8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1B935ABA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F1206CC" w14:textId="05A9D48D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86DFC76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Первые шаги русской школы.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А.Петров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E7B0366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Ладейный эндшпиль. Ладья и пешка против пешки. Позиция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Филидора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принцип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Тарраша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построение моста, активность фигур.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03E334C" w14:textId="4B90559A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0B6BEA21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F0C409F" w14:textId="174FC229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B2A37D1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Позиционные методы игры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Стейница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DAC58BF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Ладейный эндшпиль. Ладья и пешка против пешки. Позиция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Филидора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принцип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Тарраша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построение моста, активность фигур.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7D548C3" w14:textId="1C0394FA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771E4B23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17B4B4E2" w14:textId="69D859C9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0A8BF6EE" w14:textId="7A6C45C3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Игра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368CBE1C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5066141C" w14:textId="56D74678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2B3FBC" w:rsidRPr="00E87FBB" w14:paraId="2D8D8F11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60357D2B" w14:textId="2BF96B62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7F0FB368" w14:textId="26BD47DF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Соревнования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1862A65A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1B94910E" w14:textId="1BB75DA9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49204177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AB655DF" w14:textId="77777777" w:rsidR="002B3FBC" w:rsidRPr="00E87FBB" w:rsidRDefault="002B3FBC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3009058F" w14:textId="467AFD91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6527059B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50EF02A" w14:textId="3134EF90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2B3FBC" w:rsidRPr="00E87FBB" w14:paraId="76A4E437" w14:textId="77777777" w:rsidTr="00575547">
        <w:tc>
          <w:tcPr>
            <w:tcW w:w="9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727C90C0" w14:textId="1B542CBF" w:rsidR="002B3FBC" w:rsidRPr="00575547" w:rsidRDefault="002B3FBC" w:rsidP="002B3FBC">
            <w:pPr>
              <w:spacing w:after="0" w:line="240" w:lineRule="auto"/>
              <w:ind w:firstLine="3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755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Май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FCA156E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B3FBC" w:rsidRPr="00E87FBB" w14:paraId="78096CD5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601A06C" w14:textId="523BDAB1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CB20296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Основоположник русской школы – Михаил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Чигорин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41A05DD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Отработка на шахматной доске пешечного и ладейного эндшпиля.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55FD32A" w14:textId="5AC61646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4A449217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CA114DA" w14:textId="23FC0821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B001912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Эммануил </w:t>
            </w:r>
            <w:proofErr w:type="spell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Ласкер</w:t>
            </w:r>
            <w:proofErr w:type="spell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мыслитель и борец.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DCE80B6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Отработка на шахматной доске пешечного и ладейного эндшпиля.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62C904D" w14:textId="592F737E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3C315ECA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3A54902" w14:textId="35F75AAB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C2D575F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Хосе Рауль Капабланка – шахматный </w:t>
            </w: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виртуоз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27DD6E3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Отработка на шахматной доске пешечного и ладейного эндшпиля.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0A9BA93" w14:textId="2763BA2C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2B3FBC" w:rsidRPr="00E87FBB" w14:paraId="59C1402B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D0E2D2B" w14:textId="7AC9CA9C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B6034B9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поисках совершенного стиля</w:t>
            </w:r>
            <w:proofErr w:type="gramStart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Александр Алехин.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4D38CA1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Понятие о варианте. Логическая связка «если, то …». Открытая линия. Проходная пешка. Пешечные слабости.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2C6B3CA" w14:textId="547A2632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5E1C2131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5C794E6" w14:textId="0ECF3166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32948BF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Решение задач и этюдов.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1D89E74" w14:textId="77777777" w:rsidR="002B3FBC" w:rsidRPr="00E87FBB" w:rsidRDefault="002B3FBC" w:rsidP="0096762F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Понятие о варианте. Логическая связка «если, то …». Открытая линия. Проходная пешка. Пешечные слабости.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E43A486" w14:textId="4E8AC5FE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2B3FBC" w:rsidRPr="00E87FBB" w14:paraId="5A18C7B9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8324F01" w14:textId="43FE2786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8D8F08E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Решение задач и этюдов.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5915C25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Форпост. Позиция короля. Атака на короля.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488A1C8" w14:textId="4B6FEC9D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2B3FBC" w:rsidRPr="00E87FBB" w14:paraId="09D1FBF3" w14:textId="77777777" w:rsidTr="00575547">
        <w:trPr>
          <w:trHeight w:val="700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3B2F175" w14:textId="2255DC03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364E1FA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Решение задач и этюдов.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03E165B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Централизация. Овладение тяжелыми фигурами 7(2) горизонтально.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8EC6611" w14:textId="6663D13F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16F091B6" w14:textId="77777777" w:rsidTr="00CB2CC0">
        <w:trPr>
          <w:trHeight w:val="404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5EF6070C" w14:textId="52E62A2B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1F793433" w14:textId="7860BC9C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Игра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07D43E08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745C608A" w14:textId="7F33192C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2B3FBC" w:rsidRPr="00E87FBB" w14:paraId="1104A56A" w14:textId="77777777" w:rsidTr="00CB2CC0">
        <w:trPr>
          <w:trHeight w:val="410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612A519" w14:textId="62EC8D9C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3454697A" w14:textId="323098F1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Соревнования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55F4C68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5402F883" w14:textId="6659AB3D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3FBC" w:rsidRPr="00E87FBB" w14:paraId="6BC65D47" w14:textId="77777777" w:rsidTr="00CB2CC0">
        <w:trPr>
          <w:trHeight w:val="402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7A4A9597" w14:textId="77777777" w:rsidR="002B3FBC" w:rsidRPr="00E87FBB" w:rsidRDefault="002B3FBC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1A59CA01" w14:textId="0D681385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01A73D7E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07EEB5F0" w14:textId="5076F8C9" w:rsidR="002B3FBC" w:rsidRPr="00E87FBB" w:rsidRDefault="00D6209E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  <w:tr w:rsidR="002B3FBC" w:rsidRPr="00E87FBB" w14:paraId="741E1BD5" w14:textId="77777777" w:rsidTr="00575547">
        <w:trPr>
          <w:trHeight w:val="547"/>
        </w:trPr>
        <w:tc>
          <w:tcPr>
            <w:tcW w:w="9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0D32048" w14:textId="43F57C95" w:rsidR="002B3FBC" w:rsidRPr="00575547" w:rsidRDefault="002B3FBC" w:rsidP="002B3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755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Июнь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5E8A20ED" w14:textId="77777777" w:rsidR="002B3FBC" w:rsidRPr="00E87FBB" w:rsidRDefault="002B3FBC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B3FBC" w:rsidRPr="00E87FBB" w14:paraId="05AB2E2C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7BB3DC4" w14:textId="175FF4C6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18A9346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Решение задач и этюдов.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C40DAD2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Вскрытие и запирание линии. Блокада.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F175D76" w14:textId="2D29B119" w:rsidR="002B3FBC" w:rsidRPr="00E87FBB" w:rsidRDefault="00575547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2B3FBC" w:rsidRPr="00E87FBB" w14:paraId="4D1980C0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317080F" w14:textId="64EB173B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C3736E7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Решение задач и этюдов.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D4204D4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Овладение тяжелыми фигурами 7(2) горизонтально. Вскрытие и запирание линии. Блокада.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8BFE260" w14:textId="2E53B868" w:rsidR="002B3FBC" w:rsidRPr="00E87FBB" w:rsidRDefault="00575547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2B3FBC" w:rsidRPr="00E87FBB" w14:paraId="4D261D89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66D2548" w14:textId="3DC5C3B7" w:rsidR="002B3FBC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3654520" w14:textId="77777777" w:rsidR="002B3FBC" w:rsidRPr="00E87FBB" w:rsidRDefault="002B3FBC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Шахматный турнир.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F19A0F6" w14:textId="77777777" w:rsidR="002B3FBC" w:rsidRPr="00E87FBB" w:rsidRDefault="002B3FBC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Отработка на практике миттельшпиля.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540CA06" w14:textId="20A9716A" w:rsidR="002B3FBC" w:rsidRPr="00E87FBB" w:rsidRDefault="00575547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575547" w:rsidRPr="00E87FBB" w14:paraId="35C8B2F2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4A480163" w14:textId="66F21467" w:rsidR="00575547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4A82AC1F" w14:textId="77C5DA45" w:rsidR="00575547" w:rsidRPr="00E87FBB" w:rsidRDefault="00575547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Игра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1211EE4B" w14:textId="750412A5" w:rsidR="00575547" w:rsidRPr="00E87FBB" w:rsidRDefault="00575547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4EF5C3B" w14:textId="3AE32E3E" w:rsidR="00575547" w:rsidRPr="00E87FBB" w:rsidRDefault="00575547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575547" w:rsidRPr="00E87FBB" w14:paraId="16AA436A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6F85BD43" w14:textId="700593D9" w:rsidR="00575547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9D4F7DE" w14:textId="7C537350" w:rsidR="00575547" w:rsidRPr="00E87FBB" w:rsidRDefault="00575547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Соревнования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6A35CDCC" w14:textId="2FE40EAF" w:rsidR="00575547" w:rsidRPr="00E87FBB" w:rsidRDefault="00575547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D24F642" w14:textId="77777777" w:rsidR="00575547" w:rsidRPr="00E87FBB" w:rsidRDefault="00575547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75547" w:rsidRPr="00E87FBB" w14:paraId="320EEA34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1CE8EB30" w14:textId="2105E345" w:rsidR="00575547" w:rsidRPr="00E87FBB" w:rsidRDefault="00CB2CC0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6516BD5B" w14:textId="54EA2150" w:rsidR="00575547" w:rsidRPr="00E87FBB" w:rsidRDefault="00575547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Итоговое занятие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346B37A8" w14:textId="6CAA34E0" w:rsidR="00575547" w:rsidRPr="00E87FBB" w:rsidRDefault="00575547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042FB94" w14:textId="2AF99BF6" w:rsidR="00575547" w:rsidRPr="00E87FBB" w:rsidRDefault="00575547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75547" w:rsidRPr="00E87FBB" w14:paraId="636B9536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013BAA41" w14:textId="4F40CD45" w:rsidR="00575547" w:rsidRPr="00E87FBB" w:rsidRDefault="00575547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334F590" w14:textId="7FCD214E" w:rsidR="00575547" w:rsidRPr="00E87FBB" w:rsidRDefault="00575547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41BD5A3F" w14:textId="6B2CF5AA" w:rsidR="00575547" w:rsidRPr="00E87FBB" w:rsidRDefault="00575547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83C00ED" w14:textId="1FD4A05C" w:rsidR="00575547" w:rsidRPr="00E87FBB" w:rsidRDefault="00575547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  <w:tr w:rsidR="00575547" w:rsidRPr="00E87FBB" w14:paraId="79C4EF8F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6E0CF63" w14:textId="77777777" w:rsidR="00575547" w:rsidRPr="00E87FBB" w:rsidRDefault="00575547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1980DF0F" w14:textId="57FB1695" w:rsidR="00575547" w:rsidRPr="00575547" w:rsidRDefault="00575547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755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Всего 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7FFA10F8" w14:textId="77777777" w:rsidR="00575547" w:rsidRPr="00575547" w:rsidRDefault="00575547" w:rsidP="00967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376A0815" w14:textId="569E3F4C" w:rsidR="00575547" w:rsidRPr="00575547" w:rsidRDefault="00575547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755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274</w:t>
            </w:r>
          </w:p>
        </w:tc>
      </w:tr>
      <w:tr w:rsidR="00575547" w:rsidRPr="00E87FBB" w14:paraId="54FD2928" w14:textId="77777777" w:rsidTr="00575547"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1482809" w14:textId="0CC316AB" w:rsidR="00575547" w:rsidRPr="00E87FBB" w:rsidRDefault="00575547" w:rsidP="0096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A8D8C3F" w14:textId="0D3CA371" w:rsidR="00575547" w:rsidRPr="00E87FBB" w:rsidRDefault="00575547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34A3A49" w14:textId="77777777" w:rsidR="00575547" w:rsidRPr="00E87FBB" w:rsidRDefault="00575547" w:rsidP="0096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1AABD7D" w14:textId="3349587E" w:rsidR="00575547" w:rsidRPr="00E87FBB" w:rsidRDefault="00575547" w:rsidP="00725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5922A52" w14:textId="77777777" w:rsidR="00FF136A" w:rsidRPr="00E87FBB" w:rsidRDefault="00FF136A" w:rsidP="0096762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7E85546A" w14:textId="77777777" w:rsidR="00FF136A" w:rsidRPr="00E87FBB" w:rsidRDefault="00FF136A" w:rsidP="0096762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2E69B6F0" w14:textId="77777777" w:rsidR="00FF136A" w:rsidRPr="00E87FBB" w:rsidRDefault="00FF136A" w:rsidP="0096762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7D707C47" w14:textId="77777777" w:rsidR="00FF136A" w:rsidRPr="00E87FBB" w:rsidRDefault="00FF136A" w:rsidP="0096762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00770B38" w14:textId="77777777" w:rsidR="00FF136A" w:rsidRPr="00E87FBB" w:rsidRDefault="00FF136A" w:rsidP="0096762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09FE5AA5" w14:textId="77777777" w:rsidR="00FF136A" w:rsidRPr="00E87FBB" w:rsidRDefault="00FF136A" w:rsidP="0096762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4E578E8A" w14:textId="77777777" w:rsidR="00FF136A" w:rsidRPr="00E87FBB" w:rsidRDefault="00FF136A" w:rsidP="0096762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0C0C87F5" w14:textId="77777777" w:rsidR="00FF136A" w:rsidRPr="00E87FBB" w:rsidRDefault="00FF136A" w:rsidP="0096762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3EFC909E" w14:textId="77777777" w:rsidR="00FF136A" w:rsidRPr="00E87FBB" w:rsidRDefault="00FF136A" w:rsidP="0096762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sectPr w:rsidR="00FF136A" w:rsidRPr="00E87FBB" w:rsidSect="00837963">
      <w:pgSz w:w="11906" w:h="16838"/>
      <w:pgMar w:top="1134" w:right="1276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D3043"/>
    <w:multiLevelType w:val="multilevel"/>
    <w:tmpl w:val="51A4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7F4756"/>
    <w:multiLevelType w:val="multilevel"/>
    <w:tmpl w:val="F60A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B46150"/>
    <w:multiLevelType w:val="multilevel"/>
    <w:tmpl w:val="10EC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AE5E65"/>
    <w:multiLevelType w:val="multilevel"/>
    <w:tmpl w:val="01AA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FA24A5"/>
    <w:multiLevelType w:val="multilevel"/>
    <w:tmpl w:val="F552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AA7320"/>
    <w:multiLevelType w:val="multilevel"/>
    <w:tmpl w:val="E55C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6D7032"/>
    <w:multiLevelType w:val="multilevel"/>
    <w:tmpl w:val="EBF2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770997"/>
    <w:multiLevelType w:val="multilevel"/>
    <w:tmpl w:val="2722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C53C93"/>
    <w:multiLevelType w:val="multilevel"/>
    <w:tmpl w:val="2B26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B66752"/>
    <w:multiLevelType w:val="multilevel"/>
    <w:tmpl w:val="13367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8A217A"/>
    <w:multiLevelType w:val="multilevel"/>
    <w:tmpl w:val="F954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10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4F"/>
    <w:rsid w:val="000A0825"/>
    <w:rsid w:val="002071D7"/>
    <w:rsid w:val="002B3FBC"/>
    <w:rsid w:val="002C1A05"/>
    <w:rsid w:val="00301627"/>
    <w:rsid w:val="00310FCF"/>
    <w:rsid w:val="00376F00"/>
    <w:rsid w:val="004646FF"/>
    <w:rsid w:val="004A7C6C"/>
    <w:rsid w:val="00575547"/>
    <w:rsid w:val="007259CF"/>
    <w:rsid w:val="00785B1E"/>
    <w:rsid w:val="007C2660"/>
    <w:rsid w:val="007F5065"/>
    <w:rsid w:val="00837963"/>
    <w:rsid w:val="008E2174"/>
    <w:rsid w:val="0096762F"/>
    <w:rsid w:val="009F67EA"/>
    <w:rsid w:val="00A4002C"/>
    <w:rsid w:val="00CB2CC0"/>
    <w:rsid w:val="00CD4C4F"/>
    <w:rsid w:val="00D6209E"/>
    <w:rsid w:val="00DF1FB2"/>
    <w:rsid w:val="00E87FBB"/>
    <w:rsid w:val="00E93E78"/>
    <w:rsid w:val="00F14191"/>
    <w:rsid w:val="00F76F40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">
    <w:name w:val="c5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96762F"/>
  </w:style>
  <w:style w:type="character" w:customStyle="1" w:styleId="c38">
    <w:name w:val="c38"/>
    <w:basedOn w:val="a0"/>
    <w:rsid w:val="0096762F"/>
  </w:style>
  <w:style w:type="character" w:customStyle="1" w:styleId="c30">
    <w:name w:val="c30"/>
    <w:basedOn w:val="a0"/>
    <w:rsid w:val="0096762F"/>
  </w:style>
  <w:style w:type="paragraph" w:customStyle="1" w:styleId="c63">
    <w:name w:val="c63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6">
    <w:name w:val="c16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4">
    <w:name w:val="c24"/>
    <w:basedOn w:val="a0"/>
    <w:rsid w:val="0096762F"/>
  </w:style>
  <w:style w:type="paragraph" w:customStyle="1" w:styleId="c4">
    <w:name w:val="c4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9">
    <w:name w:val="c9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5">
    <w:name w:val="c35"/>
    <w:basedOn w:val="a0"/>
    <w:rsid w:val="0096762F"/>
  </w:style>
  <w:style w:type="character" w:customStyle="1" w:styleId="c33">
    <w:name w:val="c33"/>
    <w:basedOn w:val="a0"/>
    <w:rsid w:val="0096762F"/>
  </w:style>
  <w:style w:type="paragraph" w:customStyle="1" w:styleId="c12">
    <w:name w:val="c12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3">
    <w:name w:val="c13"/>
    <w:basedOn w:val="a0"/>
    <w:rsid w:val="0096762F"/>
  </w:style>
  <w:style w:type="paragraph" w:customStyle="1" w:styleId="c25">
    <w:name w:val="c25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0">
    <w:name w:val="c40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96762F"/>
  </w:style>
  <w:style w:type="character" w:customStyle="1" w:styleId="c7">
    <w:name w:val="c7"/>
    <w:basedOn w:val="a0"/>
    <w:rsid w:val="0096762F"/>
  </w:style>
  <w:style w:type="paragraph" w:customStyle="1" w:styleId="c1">
    <w:name w:val="c1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7">
    <w:name w:val="c27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0">
    <w:name w:val="c20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3">
    <w:name w:val="c23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3">
    <w:name w:val="c53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">
    <w:name w:val="c5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96762F"/>
  </w:style>
  <w:style w:type="character" w:customStyle="1" w:styleId="c38">
    <w:name w:val="c38"/>
    <w:basedOn w:val="a0"/>
    <w:rsid w:val="0096762F"/>
  </w:style>
  <w:style w:type="character" w:customStyle="1" w:styleId="c30">
    <w:name w:val="c30"/>
    <w:basedOn w:val="a0"/>
    <w:rsid w:val="0096762F"/>
  </w:style>
  <w:style w:type="paragraph" w:customStyle="1" w:styleId="c63">
    <w:name w:val="c63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6">
    <w:name w:val="c16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4">
    <w:name w:val="c24"/>
    <w:basedOn w:val="a0"/>
    <w:rsid w:val="0096762F"/>
  </w:style>
  <w:style w:type="paragraph" w:customStyle="1" w:styleId="c4">
    <w:name w:val="c4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9">
    <w:name w:val="c9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5">
    <w:name w:val="c35"/>
    <w:basedOn w:val="a0"/>
    <w:rsid w:val="0096762F"/>
  </w:style>
  <w:style w:type="character" w:customStyle="1" w:styleId="c33">
    <w:name w:val="c33"/>
    <w:basedOn w:val="a0"/>
    <w:rsid w:val="0096762F"/>
  </w:style>
  <w:style w:type="paragraph" w:customStyle="1" w:styleId="c12">
    <w:name w:val="c12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3">
    <w:name w:val="c13"/>
    <w:basedOn w:val="a0"/>
    <w:rsid w:val="0096762F"/>
  </w:style>
  <w:style w:type="paragraph" w:customStyle="1" w:styleId="c25">
    <w:name w:val="c25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0">
    <w:name w:val="c40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96762F"/>
  </w:style>
  <w:style w:type="character" w:customStyle="1" w:styleId="c7">
    <w:name w:val="c7"/>
    <w:basedOn w:val="a0"/>
    <w:rsid w:val="0096762F"/>
  </w:style>
  <w:style w:type="paragraph" w:customStyle="1" w:styleId="c1">
    <w:name w:val="c1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7">
    <w:name w:val="c27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0">
    <w:name w:val="c20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3">
    <w:name w:val="c23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3">
    <w:name w:val="c53"/>
    <w:basedOn w:val="a"/>
    <w:rsid w:val="009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2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12</Pages>
  <Words>3963</Words>
  <Characters>22591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akberdinanatalia71@gmail.com</dc:creator>
  <cp:keywords/>
  <dc:description/>
  <cp:lastModifiedBy>Наиля</cp:lastModifiedBy>
  <cp:revision>11</cp:revision>
  <dcterms:created xsi:type="dcterms:W3CDTF">2023-02-02T06:21:00Z</dcterms:created>
  <dcterms:modified xsi:type="dcterms:W3CDTF">2024-02-28T10:47:00Z</dcterms:modified>
</cp:coreProperties>
</file>