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51F0B1F3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 xml:space="preserve">Petersen, </w:t>
      </w:r>
      <w:proofErr w:type="spellStart"/>
      <w:r w:rsidR="008743B7" w:rsidRPr="008743B7">
        <w:t>Vakkalanka</w:t>
      </w:r>
      <w:proofErr w:type="spellEnd"/>
      <w:r w:rsidR="008743B7" w:rsidRPr="008743B7">
        <w:t xml:space="preserve"> e </w:t>
      </w:r>
      <w:proofErr w:type="spellStart"/>
      <w:r w:rsidR="008743B7" w:rsidRPr="008743B7">
        <w:t>Kuzniarz</w:t>
      </w:r>
      <w:proofErr w:type="spellEnd"/>
      <w:r w:rsidR="008743B7" w:rsidRPr="008743B7">
        <w:t xml:space="preserve">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proofErr w:type="spellStart"/>
      <w:r w:rsidR="00122080" w:rsidRPr="00122080">
        <w:rPr>
          <w:i/>
          <w:iCs/>
        </w:rPr>
        <w:t>keywording</w:t>
      </w:r>
      <w:proofErr w:type="spellEnd"/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 xml:space="preserve">identificação precisa das palavras-chave que compõem a </w:t>
      </w:r>
      <w:proofErr w:type="spellStart"/>
      <w:r w:rsidRPr="00214161">
        <w:t>string</w:t>
      </w:r>
      <w:proofErr w:type="spellEnd"/>
      <w:r w:rsidRPr="00214161">
        <w:t xml:space="preserve"> de busca</w:t>
      </w:r>
      <w:r w:rsidR="002A1BDF">
        <w:t xml:space="preserve"> </w:t>
      </w:r>
      <w:r w:rsidRPr="00214161">
        <w:t xml:space="preserve">adota-se o framework PICOC (acrônimo para </w:t>
      </w:r>
      <w:proofErr w:type="spellStart"/>
      <w:r w:rsidRPr="00214161">
        <w:t>Population</w:t>
      </w:r>
      <w:proofErr w:type="spellEnd"/>
      <w:r w:rsidRPr="00214161">
        <w:t xml:space="preserve">, </w:t>
      </w:r>
      <w:proofErr w:type="spellStart"/>
      <w:r w:rsidRPr="00214161">
        <w:t>Intervention</w:t>
      </w:r>
      <w:proofErr w:type="spellEnd"/>
      <w:r w:rsidRPr="00214161">
        <w:t xml:space="preserve">, </w:t>
      </w:r>
      <w:proofErr w:type="spellStart"/>
      <w:r w:rsidRPr="00214161">
        <w:t>Comparison</w:t>
      </w:r>
      <w:proofErr w:type="spellEnd"/>
      <w:r w:rsidRPr="00214161">
        <w:t xml:space="preserve">, </w:t>
      </w:r>
      <w:proofErr w:type="spellStart"/>
      <w:r w:rsidRPr="00214161">
        <w:t>Outcome</w:t>
      </w:r>
      <w:proofErr w:type="spellEnd"/>
      <w:r w:rsidRPr="00214161">
        <w:t xml:space="preserve">, </w:t>
      </w:r>
      <w:proofErr w:type="spellStart"/>
      <w:r w:rsidRPr="00214161">
        <w:t>and</w:t>
      </w:r>
      <w:proofErr w:type="spellEnd"/>
      <w:r w:rsidRPr="00214161">
        <w:t xml:space="preserve"> </w:t>
      </w:r>
      <w:proofErr w:type="spellStart"/>
      <w:r w:rsidRPr="00214161">
        <w:t>Context</w:t>
      </w:r>
      <w:proofErr w:type="spellEnd"/>
      <w:r w:rsidRPr="00214161">
        <w:t xml:space="preserve">). </w:t>
      </w:r>
      <w:r w:rsidR="00EF5464">
        <w:t>Integrado</w:t>
      </w:r>
      <w:r w:rsidRPr="00214161">
        <w:t xml:space="preserve"> formalmente à Engenharia de Software por </w:t>
      </w:r>
      <w:proofErr w:type="spellStart"/>
      <w:r w:rsidRPr="00214161">
        <w:t>Kitchenham</w:t>
      </w:r>
      <w:proofErr w:type="spellEnd"/>
      <w:r w:rsidRPr="00214161">
        <w:t xml:space="preserve">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>) Resultado (</w:t>
      </w:r>
      <w:proofErr w:type="spellStart"/>
      <w:r w:rsidRPr="00214161">
        <w:t>Outcome</w:t>
      </w:r>
      <w:proofErr w:type="spellEnd"/>
      <w:r w:rsidRPr="00214161">
        <w:t xml:space="preserve">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0106F90F" w:rsidR="00422512" w:rsidRDefault="00422512">
      <w:pPr>
        <w:jc w:val="both"/>
      </w:pPr>
      <w:r>
        <w:tab/>
      </w:r>
      <w:r w:rsidRPr="00422512">
        <w:t>Para garantir a transparência, o rigor e a reprodutibilidade visual no processo de seleção dos estudos primários, adota-se o fluxograma PRISMA (</w:t>
      </w:r>
      <w:proofErr w:type="spellStart"/>
      <w:r w:rsidRPr="00422512">
        <w:t>Preferred</w:t>
      </w:r>
      <w:proofErr w:type="spellEnd"/>
      <w:r w:rsidRPr="00422512">
        <w:t xml:space="preserve"> </w:t>
      </w:r>
      <w:proofErr w:type="spellStart"/>
      <w:r w:rsidRPr="00422512">
        <w:t>Reporting</w:t>
      </w:r>
      <w:proofErr w:type="spellEnd"/>
      <w:r w:rsidRPr="00422512">
        <w:t xml:space="preserve"> </w:t>
      </w:r>
      <w:proofErr w:type="spellStart"/>
      <w:r w:rsidRPr="00422512">
        <w:t>Items</w:t>
      </w:r>
      <w:proofErr w:type="spellEnd"/>
      <w:r w:rsidRPr="00422512">
        <w:t xml:space="preserve"> for </w:t>
      </w:r>
      <w:proofErr w:type="spellStart"/>
      <w:r w:rsidRPr="00422512">
        <w:t>Systematic</w:t>
      </w:r>
      <w:proofErr w:type="spellEnd"/>
      <w:r w:rsidRPr="00422512">
        <w:t xml:space="preserve"> Reviews </w:t>
      </w:r>
      <w:proofErr w:type="spellStart"/>
      <w:r w:rsidRPr="00422512">
        <w:t>and</w:t>
      </w:r>
      <w:proofErr w:type="spellEnd"/>
      <w:r w:rsidRPr="00422512">
        <w:t xml:space="preserve"> Meta-</w:t>
      </w:r>
      <w:proofErr w:type="spellStart"/>
      <w:r w:rsidRPr="00422512">
        <w:t>Analyses</w:t>
      </w:r>
      <w:proofErr w:type="spellEnd"/>
      <w:r w:rsidRPr="00422512">
        <w:t xml:space="preserve">). Embora originado como uma diretriz de relato em outras ciências, o modelo de fluxo de quatro fases do PRISMA é integrado a este estudo de forma complementar e adaptada às práticas de revisão de </w:t>
      </w:r>
      <w:proofErr w:type="spellStart"/>
      <w:r w:rsidRPr="00422512">
        <w:t>Kitchenham</w:t>
      </w:r>
      <w:proofErr w:type="spellEnd"/>
      <w:r w:rsidRPr="00422512">
        <w:t xml:space="preserve"> e Charters (2007) e de mapeamento de </w:t>
      </w:r>
      <w:r w:rsidR="008743B7" w:rsidRPr="008743B7">
        <w:t xml:space="preserve">Petersen, </w:t>
      </w:r>
      <w:proofErr w:type="spellStart"/>
      <w:r w:rsidR="008743B7" w:rsidRPr="008743B7">
        <w:t>Vakkalanka</w:t>
      </w:r>
      <w:proofErr w:type="spellEnd"/>
      <w:r w:rsidR="008743B7" w:rsidRPr="008743B7">
        <w:t xml:space="preserve"> e </w:t>
      </w:r>
      <w:proofErr w:type="spellStart"/>
      <w:r w:rsidR="008743B7" w:rsidRPr="008743B7">
        <w:t>Kuzniarz</w:t>
      </w:r>
      <w:proofErr w:type="spellEnd"/>
      <w:r w:rsidR="008743B7" w:rsidRPr="008743B7">
        <w:t xml:space="preserve">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>) Triagem (</w:t>
      </w:r>
      <w:proofErr w:type="spellStart"/>
      <w:r w:rsidRPr="00422512">
        <w:t>Screening</w:t>
      </w:r>
      <w:proofErr w:type="spellEnd"/>
      <w:r w:rsidRPr="00422512">
        <w:t xml:space="preserve">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</w:t>
      </w:r>
      <w:proofErr w:type="spellStart"/>
      <w:r w:rsidRPr="00122080">
        <w:t>Goal-Question-Metric</w:t>
      </w:r>
      <w:proofErr w:type="spellEnd"/>
      <w:r w:rsidRPr="00122080">
        <w:t xml:space="preserve">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>) Conceitual (</w:t>
      </w:r>
      <w:proofErr w:type="spellStart"/>
      <w:r w:rsidRPr="00122080">
        <w:t>Goal</w:t>
      </w:r>
      <w:proofErr w:type="spellEnd"/>
      <w:r w:rsidRPr="00122080">
        <w:t xml:space="preserve">), onde se define o objetivo principal da investigação sob uma perspectiva e contexto específicos; </w:t>
      </w:r>
      <w:r w:rsidR="00A43F4D">
        <w:t>2</w:t>
      </w:r>
      <w:r w:rsidRPr="00122080">
        <w:t>) Operacional (</w:t>
      </w:r>
      <w:proofErr w:type="spellStart"/>
      <w:r w:rsidRPr="00122080">
        <w:t>Question</w:t>
      </w:r>
      <w:proofErr w:type="spellEnd"/>
      <w:r w:rsidRPr="00122080">
        <w:t xml:space="preserve">), no qual o objetivo é refinado em um conjunto de questões que caracterizam o objeto de estudo de forma quantificável; e </w:t>
      </w:r>
      <w:r w:rsidR="00A43F4D">
        <w:t>3</w:t>
      </w:r>
      <w:r w:rsidRPr="00122080">
        <w:t>) Quantitativo (</w:t>
      </w:r>
      <w:proofErr w:type="spellStart"/>
      <w:r w:rsidRPr="00122080">
        <w:t>Metric</w:t>
      </w:r>
      <w:proofErr w:type="spellEnd"/>
      <w:r w:rsidRPr="00122080">
        <w:t xml:space="preserve">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</w:t>
      </w:r>
      <w:proofErr w:type="spellStart"/>
      <w:r w:rsidRPr="00122080">
        <w:t>ad-hoc</w:t>
      </w:r>
      <w:proofErr w:type="spellEnd"/>
      <w:r w:rsidRPr="00122080">
        <w:t xml:space="preserve">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</w:t>
      </w:r>
      <w:proofErr w:type="spellStart"/>
      <w:r>
        <w:t>Retrieval-Augmented</w:t>
      </w:r>
      <w:proofErr w:type="spellEnd"/>
      <w:r>
        <w:t xml:space="preserve"> Generation (RAG) </w:t>
      </w:r>
    </w:p>
    <w:p w14:paraId="0000000E" w14:textId="77777777" w:rsidR="00B05CCF" w:rsidRDefault="00000000">
      <w:r>
        <w:t xml:space="preserve">            baseadas em 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>)</w:t>
      </w:r>
    </w:p>
    <w:p w14:paraId="0000000F" w14:textId="77777777" w:rsidR="00B05CCF" w:rsidRDefault="00000000">
      <w:r>
        <w:t xml:space="preserve">            aplicadas a </w:t>
      </w:r>
      <w:proofErr w:type="spellStart"/>
      <w:r>
        <w:t>codebases</w:t>
      </w:r>
      <w:proofErr w:type="spellEnd"/>
      <w:r>
        <w:t xml:space="preserve">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</w:t>
      </w:r>
      <w:proofErr w:type="spellStart"/>
      <w:r>
        <w:t>LLMs</w:t>
      </w:r>
      <w:proofErr w:type="spellEnd"/>
      <w:r>
        <w:t xml:space="preserve">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 xml:space="preserve">- 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51EDB015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 xml:space="preserve">- RQ2: Quais Large </w:t>
      </w:r>
      <w:proofErr w:type="spellStart"/>
      <w:r>
        <w:t>Language</w:t>
      </w:r>
      <w:proofErr w:type="spellEnd"/>
      <w:r>
        <w:t xml:space="preserve"> Models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09653494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 xml:space="preserve">: Compreender quais </w:t>
      </w:r>
      <w:proofErr w:type="spellStart"/>
      <w:r>
        <w:t>LLMs</w:t>
      </w:r>
      <w:proofErr w:type="spellEnd"/>
      <w:r>
        <w:t xml:space="preserve">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 xml:space="preserve">- RQ4: Quais métricas são utilizadas para avaliar a efetividade das abordagens de RAG em </w:t>
      </w:r>
      <w:proofErr w:type="spellStart"/>
      <w:r>
        <w:t>codebases</w:t>
      </w:r>
      <w:proofErr w:type="spellEnd"/>
      <w:r>
        <w:t>?</w:t>
      </w:r>
    </w:p>
    <w:p w14:paraId="160DD12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 xml:space="preserve">- RQ5: Quais são as principais lacunas identificadas na literatura sobre RAG aplicado a </w:t>
      </w:r>
      <w:proofErr w:type="spellStart"/>
      <w:r>
        <w:t>codebases</w:t>
      </w:r>
      <w:proofErr w:type="spellEnd"/>
      <w:r>
        <w:t>?</w:t>
      </w:r>
    </w:p>
    <w:p w14:paraId="09435481" w14:textId="1E0791B0" w:rsidR="00651607" w:rsidRDefault="00651607" w:rsidP="00651607">
      <w:proofErr w:type="spellStart"/>
      <w:r>
        <w:t>Rationale</w:t>
      </w:r>
      <w:proofErr w:type="spellEnd"/>
      <w:r>
        <w:t>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11666" w14:paraId="5E4E44F1" w14:textId="77777777" w:rsidTr="00911666">
        <w:tc>
          <w:tcPr>
            <w:tcW w:w="4509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4510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911666">
        <w:tc>
          <w:tcPr>
            <w:tcW w:w="4509" w:type="dxa"/>
          </w:tcPr>
          <w:p w14:paraId="7BB7C084" w14:textId="7D9CF8B5" w:rsidR="00911666" w:rsidRDefault="00911666">
            <w:r w:rsidRPr="004D12DC">
              <w:rPr>
                <w:b/>
                <w:bCs/>
              </w:rPr>
              <w:t>P</w:t>
            </w:r>
            <w:r>
              <w:t xml:space="preserve"> - População</w:t>
            </w:r>
          </w:p>
        </w:tc>
        <w:tc>
          <w:tcPr>
            <w:tcW w:w="4510" w:type="dxa"/>
          </w:tcPr>
          <w:p w14:paraId="53618887" w14:textId="11561265" w:rsidR="00911666" w:rsidRDefault="00911666" w:rsidP="00873294">
            <w:pPr>
              <w:jc w:val="both"/>
            </w:pPr>
            <w:proofErr w:type="spellStart"/>
            <w:r>
              <w:t>Codebases</w:t>
            </w:r>
            <w:proofErr w:type="spellEnd"/>
            <w:r>
              <w:t xml:space="preserve">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911666">
        <w:tc>
          <w:tcPr>
            <w:tcW w:w="4509" w:type="dxa"/>
          </w:tcPr>
          <w:p w14:paraId="54260DBC" w14:textId="681F946D" w:rsidR="00911666" w:rsidRDefault="00911666">
            <w:r w:rsidRPr="004D12DC">
              <w:rPr>
                <w:b/>
                <w:bCs/>
              </w:rPr>
              <w:t>I</w:t>
            </w:r>
            <w:r>
              <w:t xml:space="preserve"> - Intervenção</w:t>
            </w:r>
          </w:p>
        </w:tc>
        <w:tc>
          <w:tcPr>
            <w:tcW w:w="4510" w:type="dxa"/>
          </w:tcPr>
          <w:p w14:paraId="52E9B565" w14:textId="2E1929F1" w:rsidR="00911666" w:rsidRDefault="00E420C2" w:rsidP="00873294">
            <w:pPr>
              <w:jc w:val="both"/>
            </w:pPr>
            <w:r>
              <w:t xml:space="preserve">Abordagens de RAG baseadas em </w:t>
            </w:r>
            <w:proofErr w:type="spellStart"/>
            <w:r>
              <w:t>LLMs</w:t>
            </w:r>
            <w:proofErr w:type="spellEnd"/>
            <w:r>
              <w:t xml:space="preserve"> ou IA Generativa.</w:t>
            </w:r>
          </w:p>
        </w:tc>
      </w:tr>
      <w:tr w:rsidR="00911666" w14:paraId="3D45F12C" w14:textId="77777777" w:rsidTr="00911666">
        <w:tc>
          <w:tcPr>
            <w:tcW w:w="4509" w:type="dxa"/>
          </w:tcPr>
          <w:p w14:paraId="4BD3B091" w14:textId="1E8E0665" w:rsidR="00911666" w:rsidRDefault="00911666">
            <w:r w:rsidRPr="004D12DC">
              <w:rPr>
                <w:b/>
                <w:bCs/>
              </w:rPr>
              <w:t>C</w:t>
            </w:r>
            <w:r>
              <w:t xml:space="preserve"> - Comparação</w:t>
            </w:r>
          </w:p>
        </w:tc>
        <w:tc>
          <w:tcPr>
            <w:tcW w:w="4510" w:type="dxa"/>
          </w:tcPr>
          <w:p w14:paraId="13299501" w14:textId="7E6E6598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911666">
        <w:tc>
          <w:tcPr>
            <w:tcW w:w="4509" w:type="dxa"/>
          </w:tcPr>
          <w:p w14:paraId="3F420C76" w14:textId="16E36317" w:rsidR="00911666" w:rsidRDefault="00911666">
            <w:r w:rsidRPr="004D12DC">
              <w:rPr>
                <w:b/>
                <w:bCs/>
              </w:rPr>
              <w:t>O</w:t>
            </w:r>
            <w:r>
              <w:t xml:space="preserve"> - </w:t>
            </w:r>
            <w:proofErr w:type="spellStart"/>
            <w:r>
              <w:t>Outcome</w:t>
            </w:r>
            <w:proofErr w:type="spellEnd"/>
            <w:r>
              <w:t xml:space="preserve"> (Resultado)</w:t>
            </w:r>
          </w:p>
        </w:tc>
        <w:tc>
          <w:tcPr>
            <w:tcW w:w="4510" w:type="dxa"/>
          </w:tcPr>
          <w:p w14:paraId="2F69B27F" w14:textId="77777777" w:rsidR="00F40A39" w:rsidRDefault="00F40A39" w:rsidP="00873294">
            <w:pPr>
              <w:jc w:val="both"/>
            </w:pPr>
            <w:r>
              <w:t>Técnicas e arquiteturas de RAG.</w:t>
            </w:r>
          </w:p>
          <w:p w14:paraId="7524978F" w14:textId="77777777" w:rsidR="00911666" w:rsidRDefault="00F40A39" w:rsidP="00873294">
            <w:pPr>
              <w:jc w:val="both"/>
            </w:pPr>
            <w:proofErr w:type="spellStart"/>
            <w:r>
              <w:t>LLMs</w:t>
            </w:r>
            <w:proofErr w:type="spellEnd"/>
            <w:r>
              <w:t xml:space="preserve"> empregadas.</w:t>
            </w:r>
          </w:p>
          <w:p w14:paraId="1E63A9DD" w14:textId="524F0940" w:rsidR="004A40AA" w:rsidRDefault="004A40AA" w:rsidP="00873294">
            <w:pPr>
              <w:jc w:val="both"/>
            </w:pPr>
            <w:r>
              <w:t>Linguagens de programação e tipos de sistemas estu</w:t>
            </w:r>
            <w:r w:rsidR="00EC0BDA">
              <w:t>d</w:t>
            </w:r>
            <w:r>
              <w:t>ados.</w:t>
            </w:r>
          </w:p>
          <w:p w14:paraId="49E4D557" w14:textId="77777777" w:rsidR="004A40AA" w:rsidRDefault="004A40AA" w:rsidP="00873294">
            <w:pPr>
              <w:jc w:val="both"/>
            </w:pPr>
            <w:r>
              <w:t>Métricas de avaliação.</w:t>
            </w:r>
          </w:p>
          <w:p w14:paraId="63E4DEC9" w14:textId="116FEBA0" w:rsidR="004A40AA" w:rsidRDefault="004A40AA" w:rsidP="00873294">
            <w:pPr>
              <w:jc w:val="both"/>
            </w:pPr>
            <w:r>
              <w:t>Lacunas de pesquisa.</w:t>
            </w:r>
          </w:p>
        </w:tc>
      </w:tr>
      <w:tr w:rsidR="00911666" w14:paraId="23B56352" w14:textId="77777777" w:rsidTr="00911666">
        <w:tc>
          <w:tcPr>
            <w:tcW w:w="4509" w:type="dxa"/>
          </w:tcPr>
          <w:p w14:paraId="65B6129F" w14:textId="6DCB4535" w:rsidR="00911666" w:rsidRDefault="00911666">
            <w:r w:rsidRPr="004D12DC">
              <w:rPr>
                <w:b/>
                <w:bCs/>
              </w:rPr>
              <w:t>C</w:t>
            </w:r>
            <w:r>
              <w:t xml:space="preserve"> - Contexto</w:t>
            </w:r>
          </w:p>
        </w:tc>
        <w:tc>
          <w:tcPr>
            <w:tcW w:w="4510" w:type="dxa"/>
          </w:tcPr>
          <w:p w14:paraId="14F55B1F" w14:textId="3F3BFAA8" w:rsidR="00911666" w:rsidRDefault="004A40AA" w:rsidP="00873294">
            <w:pPr>
              <w:jc w:val="both"/>
            </w:pPr>
            <w:r>
              <w:t xml:space="preserve">Estudos primários com revisão por pares </w:t>
            </w:r>
            <w:r w:rsidR="00EA4B18">
              <w:t>no domínio de</w:t>
            </w:r>
            <w:r>
              <w:t xml:space="preserve"> Engenharia de Softwar</w:t>
            </w:r>
            <w:r w:rsidR="00EA4B18">
              <w:t>e, delimitado pelo foco em artefatos de código-fonte.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codes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codebase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repository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search</w:t>
            </w:r>
            <w:proofErr w:type="spellEnd"/>
            <w:r w:rsidRPr="00BC13AB">
              <w:rPr>
                <w:sz w:val="20"/>
                <w:szCs w:val="20"/>
              </w:rPr>
              <w:t>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Retrieval-Augmented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</w:t>
            </w:r>
            <w:proofErr w:type="spellStart"/>
            <w:r w:rsidRPr="00BC13AB">
              <w:rPr>
                <w:sz w:val="20"/>
                <w:szCs w:val="20"/>
              </w:rPr>
              <w:t>Retrieval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 xml:space="preserve">("LLM" OR "Large </w:t>
            </w:r>
            <w:proofErr w:type="spellStart"/>
            <w:r w:rsidRPr="00BC13AB">
              <w:rPr>
                <w:sz w:val="20"/>
                <w:szCs w:val="20"/>
              </w:rPr>
              <w:t>Language</w:t>
            </w:r>
            <w:proofErr w:type="spellEnd"/>
            <w:r w:rsidRPr="00BC13AB">
              <w:rPr>
                <w:sz w:val="20"/>
                <w:szCs w:val="20"/>
              </w:rPr>
              <w:t xml:space="preserve"> Model" OR "</w:t>
            </w:r>
            <w:proofErr w:type="spellStart"/>
            <w:r w:rsidRPr="00BC13AB">
              <w:rPr>
                <w:sz w:val="20"/>
                <w:szCs w:val="20"/>
              </w:rPr>
              <w:t>GenAI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Generative</w:t>
            </w:r>
            <w:proofErr w:type="spellEnd"/>
            <w:r w:rsidRPr="00BC13AB">
              <w:rPr>
                <w:sz w:val="20"/>
                <w:szCs w:val="20"/>
              </w:rPr>
              <w:t xml:space="preserve"> AI")</w:t>
            </w:r>
          </w:p>
        </w:tc>
      </w:tr>
    </w:tbl>
    <w:p w14:paraId="2CBA1B08" w14:textId="77777777" w:rsidR="00D92BCE" w:rsidRDefault="00D92BCE"/>
    <w:p w14:paraId="6E4F4A56" w14:textId="77777777" w:rsidR="007D16D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7D16DE">
        <w:rPr>
          <w:i/>
          <w:iCs/>
        </w:rPr>
        <w:t>ões</w:t>
      </w:r>
      <w:r w:rsidRPr="00D92BCE">
        <w:rPr>
          <w:i/>
          <w:iCs/>
        </w:rPr>
        <w:t xml:space="preserve">: </w:t>
      </w:r>
    </w:p>
    <w:p w14:paraId="205ACEF7" w14:textId="77777777" w:rsidR="007D16DE" w:rsidRPr="00873294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O “Resultado” não compõe a </w:t>
      </w:r>
      <w:proofErr w:type="spellStart"/>
      <w:r w:rsidRPr="00873294">
        <w:rPr>
          <w:i/>
          <w:iCs/>
        </w:rPr>
        <w:t>string</w:t>
      </w:r>
      <w:proofErr w:type="spellEnd"/>
      <w:r w:rsidRPr="00873294">
        <w:rPr>
          <w:i/>
          <w:iCs/>
        </w:rPr>
        <w:t xml:space="preserve"> pois representa o que será extraído dos estudos, não um critério de busca.</w:t>
      </w:r>
    </w:p>
    <w:p w14:paraId="24B073E5" w14:textId="4B0C1414" w:rsidR="007D16DE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</w:t>
      </w:r>
      <w:r w:rsidR="001A38C0" w:rsidRPr="001A38C0">
        <w:rPr>
          <w:i/>
          <w:iCs/>
        </w:rPr>
        <w:t xml:space="preserve">O "Contexto" não compõe a </w:t>
      </w:r>
      <w:proofErr w:type="spellStart"/>
      <w:r w:rsidR="001A38C0" w:rsidRPr="001A38C0">
        <w:rPr>
          <w:i/>
          <w:iCs/>
        </w:rPr>
        <w:t>string</w:t>
      </w:r>
      <w:proofErr w:type="spellEnd"/>
      <w:r w:rsidR="001A38C0" w:rsidRPr="001A38C0">
        <w:rPr>
          <w:i/>
          <w:iCs/>
        </w:rPr>
        <w:t xml:space="preserve"> de busca pois é garantido pelos critérios de seleção: a delimitação ao domínio de Engenharia de Software é assegurada pelo CI1, e a exigência de revisão por pares é assegurada pelo CE5.</w:t>
      </w:r>
    </w:p>
    <w:p w14:paraId="2BDDF9CC" w14:textId="49C99632" w:rsidR="00D92BCE" w:rsidRPr="00D92BCE" w:rsidRDefault="007D16DE" w:rsidP="001A38C0">
      <w:pPr>
        <w:jc w:val="both"/>
        <w:rPr>
          <w:i/>
          <w:iCs/>
        </w:rPr>
      </w:pPr>
      <w:r>
        <w:rPr>
          <w:i/>
          <w:iCs/>
        </w:rPr>
        <w:t xml:space="preserve">- </w:t>
      </w:r>
      <w:r w:rsidR="00966CEC" w:rsidRPr="00966CEC">
        <w:rPr>
          <w:i/>
          <w:iCs/>
        </w:rPr>
        <w:t xml:space="preserve">Embora RAG e LLM componham conceitualmente a mesma Intervenção, eles são representados como dois grupos distintos conectados por AND na </w:t>
      </w:r>
      <w:proofErr w:type="spellStart"/>
      <w:r w:rsidR="00966CEC" w:rsidRPr="00966CEC">
        <w:rPr>
          <w:i/>
          <w:iCs/>
        </w:rPr>
        <w:t>string</w:t>
      </w:r>
      <w:proofErr w:type="spellEnd"/>
      <w:r w:rsidR="00966CEC" w:rsidRPr="00966CEC">
        <w:rPr>
          <w:i/>
          <w:iCs/>
        </w:rPr>
        <w:t xml:space="preserve"> de busca. Essa decisão é intencional: o AND garante que apenas estudos que tratam explicitamente da combinação RAG+LLM sejam recuperados, excluindo trabalhos sobre RAG sem base em modelos de linguagem de grande escala e trabalhos sobre </w:t>
      </w:r>
      <w:proofErr w:type="spellStart"/>
      <w:r w:rsidR="00966CEC" w:rsidRPr="00966CEC">
        <w:rPr>
          <w:i/>
          <w:iCs/>
        </w:rPr>
        <w:t>LLMs</w:t>
      </w:r>
      <w:proofErr w:type="spellEnd"/>
      <w:r w:rsidR="00966CEC" w:rsidRPr="00966CEC">
        <w:rPr>
          <w:i/>
          <w:iCs/>
        </w:rPr>
        <w:t xml:space="preserve">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</w:t>
      </w:r>
      <w:proofErr w:type="spellStart"/>
      <w:r w:rsidR="00966CEC" w:rsidRPr="00966CEC">
        <w:rPr>
          <w:i/>
          <w:iCs/>
        </w:rPr>
        <w:t>Llama</w:t>
      </w:r>
      <w:proofErr w:type="spellEnd"/>
      <w:r w:rsidR="00966CEC" w:rsidRPr="00966CEC">
        <w:rPr>
          <w:i/>
          <w:iCs/>
        </w:rPr>
        <w:t>, Gemini</w:t>
      </w:r>
      <w:r w:rsidR="0058031F">
        <w:rPr>
          <w:i/>
          <w:iCs/>
        </w:rPr>
        <w:t>, Claude, etc.</w:t>
      </w:r>
      <w:r w:rsidR="00966CEC" w:rsidRPr="00966CEC">
        <w:rPr>
          <w:i/>
          <w:iCs/>
        </w:rPr>
        <w:t xml:space="preserve">) sem empregar os termos "LLM" ou "Large </w:t>
      </w:r>
      <w:proofErr w:type="spellStart"/>
      <w:r w:rsidR="00966CEC" w:rsidRPr="00966CEC">
        <w:rPr>
          <w:i/>
          <w:iCs/>
        </w:rPr>
        <w:t>Language</w:t>
      </w:r>
      <w:proofErr w:type="spellEnd"/>
      <w:r w:rsidR="00966CEC" w:rsidRPr="00966CEC">
        <w:rPr>
          <w:i/>
          <w:iCs/>
        </w:rPr>
        <w:t xml:space="preserve"> Model" podem não ser recuperados; para mitigar parcialmente esse risco, o termo "</w:t>
      </w:r>
      <w:proofErr w:type="spellStart"/>
      <w:r w:rsidR="00966CEC" w:rsidRPr="00966CEC">
        <w:rPr>
          <w:i/>
          <w:iCs/>
        </w:rPr>
        <w:t>Generative</w:t>
      </w:r>
      <w:proofErr w:type="spellEnd"/>
      <w:r w:rsidR="00966CEC" w:rsidRPr="00966CEC">
        <w:rPr>
          <w:i/>
          <w:iCs/>
        </w:rPr>
        <w:t xml:space="preserve">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 xml:space="preserve">A seleção das bases de dados seguiu as recomendações de </w:t>
      </w:r>
      <w:proofErr w:type="spellStart"/>
      <w:r w:rsidRPr="00FB1B9F">
        <w:t>Dyba</w:t>
      </w:r>
      <w:proofErr w:type="spellEnd"/>
      <w:r w:rsidRPr="00FB1B9F">
        <w:t xml:space="preserve">, </w:t>
      </w:r>
      <w:proofErr w:type="spellStart"/>
      <w:r w:rsidRPr="00FB1B9F">
        <w:t>Kitchenham</w:t>
      </w:r>
      <w:proofErr w:type="spellEnd"/>
      <w:r w:rsidRPr="00FB1B9F">
        <w:t xml:space="preserve"> e Jorgensen (2005) sobre as fontes mais comumente utilizadas na condução de revisões sistemáticas em Engenharia de Software. Com base nessas diretrizes, foram selecionadas as seguintes bases: ACM Digital Library, IEEE </w:t>
      </w:r>
      <w:proofErr w:type="spellStart"/>
      <w:r w:rsidRPr="00FB1B9F">
        <w:t>Xplore</w:t>
      </w:r>
      <w:proofErr w:type="spellEnd"/>
      <w:r w:rsidRPr="00FB1B9F">
        <w:t xml:space="preserve"> e Scopus. A inclusão do Scopus, não contemplada pelos autores à época de sua publicação, é respaldada por sua ampla adoção posterior em revisões sistemáticas em Engenharia de Software, conforme evidenciado em </w:t>
      </w:r>
      <w:proofErr w:type="spellStart"/>
      <w:r w:rsidRPr="00FB1B9F">
        <w:t>Kitchenham</w:t>
      </w:r>
      <w:proofErr w:type="spellEnd"/>
      <w:r w:rsidRPr="00FB1B9F">
        <w:t xml:space="preserve">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</w:t>
      </w:r>
      <w:proofErr w:type="spellStart"/>
      <w:r w:rsidRPr="003C229D">
        <w:t>Association</w:t>
      </w:r>
      <w:proofErr w:type="spellEnd"/>
      <w:r w:rsidRPr="003C229D">
        <w:t xml:space="preserve"> for </w:t>
      </w:r>
      <w:proofErr w:type="spellStart"/>
      <w:r w:rsidRPr="003C229D">
        <w:t>Computing</w:t>
      </w:r>
      <w:proofErr w:type="spellEnd"/>
      <w:r w:rsidRPr="003C229D">
        <w:t xml:space="preserve"> Machinery (ACM), com cobertura abrangente de Engenharia de Software e áreas correlatas. Indexa </w:t>
      </w:r>
      <w:proofErr w:type="spellStart"/>
      <w:r w:rsidRPr="003C229D">
        <w:t>venues</w:t>
      </w:r>
      <w:proofErr w:type="spellEnd"/>
      <w:r w:rsidRPr="003C229D">
        <w:t xml:space="preserve"> de alto impacto como ESEC/FSE, ISSTA, ICSE (</w:t>
      </w:r>
      <w:proofErr w:type="spellStart"/>
      <w:r w:rsidRPr="003C229D">
        <w:t>co-publicada</w:t>
      </w:r>
      <w:proofErr w:type="spellEnd"/>
      <w:r w:rsidRPr="003C229D">
        <w:t xml:space="preserve"> com IEEE) e periódicos como TOSEM e CACM. Oferece busca avançada com operadores booleanos e exportação estruturada em </w:t>
      </w:r>
      <w:proofErr w:type="spellStart"/>
      <w:r w:rsidRPr="003C229D">
        <w:t>BibTeX</w:t>
      </w:r>
      <w:proofErr w:type="spellEnd"/>
      <w:r w:rsidRPr="003C229D">
        <w:t xml:space="preserve">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 xml:space="preserve">5.1.1.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Abstract:"RAG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Abstract:"LLM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Abstract:"Large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5.2. 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</w:t>
      </w:r>
      <w:proofErr w:type="spellStart"/>
      <w:r>
        <w:t>BibTeX</w:t>
      </w:r>
      <w:proofErr w:type="spellEnd"/>
      <w:r>
        <w:t>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":"LLM"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":"Large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TITLE-ABS-KEY("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 xml:space="preserve">AND TITLE-ABS-KEY("LLM" OR "Large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</w:t>
      </w:r>
      <w:proofErr w:type="spellStart"/>
      <w:r w:rsidRPr="00EE7AD0">
        <w:rPr>
          <w:i/>
          <w:iCs/>
        </w:rPr>
        <w:t>Xplore</w:t>
      </w:r>
      <w:proofErr w:type="spellEnd"/>
      <w:r w:rsidRPr="00EE7AD0">
        <w:rPr>
          <w:i/>
          <w:iCs/>
        </w:rPr>
        <w:t xml:space="preserve">. Adicionalmente, alguns </w:t>
      </w:r>
      <w:proofErr w:type="spellStart"/>
      <w:r w:rsidRPr="00EE7AD0">
        <w:rPr>
          <w:i/>
          <w:iCs/>
        </w:rPr>
        <w:t>venues</w:t>
      </w:r>
      <w:proofErr w:type="spellEnd"/>
      <w:r w:rsidRPr="00EE7AD0">
        <w:rPr>
          <w:i/>
          <w:iCs/>
        </w:rPr>
        <w:t xml:space="preserve"> são </w:t>
      </w:r>
      <w:proofErr w:type="spellStart"/>
      <w:r w:rsidRPr="00EE7AD0">
        <w:rPr>
          <w:i/>
          <w:iCs/>
        </w:rPr>
        <w:t>co-publicados</w:t>
      </w:r>
      <w:proofErr w:type="spellEnd"/>
      <w:r w:rsidRPr="00EE7AD0">
        <w:rPr>
          <w:i/>
          <w:iCs/>
        </w:rPr>
        <w:t xml:space="preserve"> por mais de uma editora </w:t>
      </w:r>
      <w:r>
        <w:rPr>
          <w:i/>
          <w:iCs/>
        </w:rPr>
        <w:t>(</w:t>
      </w:r>
      <w:r w:rsidRPr="00EE7AD0">
        <w:rPr>
          <w:i/>
          <w:iCs/>
        </w:rPr>
        <w:t xml:space="preserve">notadamente o ICSE, </w:t>
      </w:r>
      <w:proofErr w:type="spellStart"/>
      <w:r w:rsidRPr="00EE7AD0">
        <w:rPr>
          <w:i/>
          <w:iCs/>
        </w:rPr>
        <w:t>co-publicado</w:t>
      </w:r>
      <w:proofErr w:type="spellEnd"/>
      <w:r w:rsidRPr="00EE7AD0">
        <w:rPr>
          <w:i/>
          <w:iCs/>
        </w:rPr>
        <w:t xml:space="preserve">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</w:t>
            </w:r>
            <w:proofErr w:type="spellStart"/>
            <w:r>
              <w:t>venues</w:t>
            </w:r>
            <w:proofErr w:type="spellEnd"/>
            <w:r>
              <w:t xml:space="preserve">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proofErr w:type="spellStart"/>
            <w:r w:rsidRPr="009C762B">
              <w:t>preprints</w:t>
            </w:r>
            <w:proofErr w:type="spellEnd"/>
            <w:r w:rsidRPr="009C762B">
              <w:t xml:space="preserve">, relatórios técnicos, </w:t>
            </w:r>
            <w:proofErr w:type="spellStart"/>
            <w:r w:rsidRPr="009C762B">
              <w:t>whitepapers</w:t>
            </w:r>
            <w:proofErr w:type="spellEnd"/>
            <w:r w:rsidRPr="009C762B">
              <w:t>, posts, capítulos de livro, livros, teses</w:t>
            </w:r>
            <w:r>
              <w:t xml:space="preserve">, </w:t>
            </w:r>
            <w:r w:rsidRPr="009C762B">
              <w:t>dissertações</w:t>
            </w:r>
            <w:r>
              <w:t>, etc</w:t>
            </w:r>
            <w:r w:rsidRPr="009C762B">
              <w:t>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67FD39F4" w:rsidR="00A729D0" w:rsidRPr="00A729D0" w:rsidRDefault="00E12779" w:rsidP="00A729D0">
      <w:pPr>
        <w:jc w:val="both"/>
      </w:pPr>
      <w:r w:rsidRPr="00E12779">
        <w:t>A busca foi executada</w:t>
      </w:r>
      <w:r>
        <w:t xml:space="preserve"> nas bases</w:t>
      </w:r>
      <w:r w:rsidRPr="00E12779">
        <w:t xml:space="preserve"> em DD/MM/2026</w:t>
      </w:r>
      <w:r>
        <w:t>. R</w:t>
      </w:r>
      <w:r w:rsidR="005B142D" w:rsidRPr="005B142D">
        <w:t>etorn</w:t>
      </w:r>
      <w:r>
        <w:t>ando</w:t>
      </w:r>
      <w:r w:rsidR="005B142D" w:rsidRPr="005B142D">
        <w:t xml:space="preserve"> um total de </w:t>
      </w:r>
      <w:r w:rsidR="00B42ACD">
        <w:t>X</w:t>
      </w:r>
      <w:r w:rsidR="005B142D" w:rsidRPr="005B142D">
        <w:t xml:space="preserve"> registros brutos, distribuídos entre Scopus (n = </w:t>
      </w:r>
      <w:r w:rsidR="00B42ACD">
        <w:t>X</w:t>
      </w:r>
      <w:r w:rsidR="005B142D" w:rsidRPr="005B142D">
        <w:t xml:space="preserve">), IEEE </w:t>
      </w:r>
      <w:proofErr w:type="spellStart"/>
      <w:r w:rsidR="005B142D" w:rsidRPr="005B142D">
        <w:t>Xplore</w:t>
      </w:r>
      <w:proofErr w:type="spellEnd"/>
      <w:r w:rsidR="005B142D" w:rsidRPr="005B142D">
        <w:t xml:space="preserve"> (n = </w:t>
      </w:r>
      <w:r w:rsidR="00B42ACD">
        <w:t>X</w:t>
      </w:r>
      <w:r w:rsidR="005B142D" w:rsidRPr="005B142D">
        <w:t xml:space="preserve">) e ACM Digital Library (n = </w:t>
      </w:r>
      <w:r w:rsidR="00B42ACD">
        <w:t>X</w:t>
      </w:r>
      <w:r w:rsidR="005B142D" w:rsidRPr="005B142D">
        <w:t>). Para dar suporte ao gerenciamento e à seleção desses estudos, os metadados</w:t>
      </w:r>
      <w:r w:rsidR="005B142D">
        <w:t xml:space="preserve"> (.</w:t>
      </w:r>
      <w:proofErr w:type="spellStart"/>
      <w:r w:rsidR="005B142D">
        <w:t>bib</w:t>
      </w:r>
      <w:proofErr w:type="spellEnd"/>
      <w:r w:rsidR="005B142D">
        <w:t>)</w:t>
      </w:r>
      <w:r w:rsidR="005B142D" w:rsidRPr="005B142D">
        <w:t xml:space="preserve"> foram importados para a plataforma </w:t>
      </w:r>
      <w:proofErr w:type="spellStart"/>
      <w:r w:rsidR="005B142D" w:rsidRPr="005B142D">
        <w:t>Rayyan</w:t>
      </w:r>
      <w:proofErr w:type="spellEnd"/>
      <w:r w:rsidR="005B142D" w:rsidRPr="005B142D">
        <w:t xml:space="preserve"> (OUZZANI et al., 2016). Por meio das funcionalidades da ferramenta, foi executado o processo automatizado de detecção de similaridade, resultando na identificação e remoção de 32 registros duplicados, restando 108 artigos únicos para a etapa de triagem. Na sequência, realizou-se a análise preliminar de títulos e resumos dentro da plataforma, o que levou à exclusão de </w:t>
      </w:r>
      <w:r w:rsidR="00B42ACD">
        <w:t>Y</w:t>
      </w:r>
      <w:r w:rsidR="005B142D" w:rsidRPr="005B142D">
        <w:t xml:space="preserve"> estudos que não atendiam aos critérios de elegibilidade. Ao final desse funil de seleção, </w:t>
      </w:r>
      <w:r w:rsidR="00B42ACD">
        <w:t>Z</w:t>
      </w:r>
      <w:r w:rsidR="005B142D" w:rsidRPr="005B142D">
        <w:t xml:space="preserve"> estudos primários foram integralmente incluídos para a extração de dados e composição do mapeamento sistemático.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621F29F9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B42ACD">
        <w:t>X</w:t>
      </w:r>
      <w:r w:rsidRPr="00A729D0">
        <w:t xml:space="preserve"> registros importados.</w:t>
      </w:r>
    </w:p>
    <w:p w14:paraId="395DAC72" w14:textId="13BF2BF6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 xml:space="preserve">IEEE </w:t>
      </w:r>
      <w:proofErr w:type="spellStart"/>
      <w:r w:rsidRPr="00A729D0">
        <w:rPr>
          <w:i/>
          <w:iCs/>
        </w:rPr>
        <w:t>Xplore</w:t>
      </w:r>
      <w:proofErr w:type="spellEnd"/>
      <w:r w:rsidRPr="00A729D0">
        <w:rPr>
          <w:i/>
          <w:iCs/>
        </w:rPr>
        <w:t>:</w:t>
      </w:r>
      <w:r w:rsidRPr="00A729D0">
        <w:t xml:space="preserve"> </w:t>
      </w:r>
      <w:r w:rsidR="00B42ACD">
        <w:t>X</w:t>
      </w:r>
    </w:p>
    <w:p w14:paraId="59AD54A0" w14:textId="130F847E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Scopus:</w:t>
      </w:r>
      <w:r w:rsidRPr="00A729D0">
        <w:t xml:space="preserve"> </w:t>
      </w:r>
      <w:r w:rsidR="00B42ACD">
        <w:t>X</w:t>
      </w:r>
    </w:p>
    <w:p w14:paraId="69945557" w14:textId="105B2AE1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ACM:</w:t>
      </w:r>
      <w:r w:rsidRPr="00A729D0">
        <w:t xml:space="preserve"> </w:t>
      </w:r>
      <w:r w:rsidR="00B42ACD">
        <w:t>X</w:t>
      </w:r>
    </w:p>
    <w:p w14:paraId="7A9AD4ED" w14:textId="7C22D714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A6E67">
        <w:t>X</w:t>
      </w:r>
      <w:r w:rsidRPr="00A729D0">
        <w:t xml:space="preserve"> registros deletados (</w:t>
      </w:r>
      <w:r w:rsidR="00B42ACD">
        <w:t>X</w:t>
      </w:r>
      <w:r w:rsidRPr="00A729D0">
        <w:t xml:space="preserve"> - </w:t>
      </w:r>
      <w:r w:rsidR="00B42ACD">
        <w:t>Y</w:t>
      </w:r>
      <w:r w:rsidRPr="00A729D0">
        <w:t xml:space="preserve"> = </w:t>
      </w:r>
      <w:r w:rsidR="00B42ACD">
        <w:t>Z</w:t>
      </w:r>
      <w:r w:rsidRPr="00A729D0">
        <w:t>).</w:t>
      </w:r>
    </w:p>
    <w:p w14:paraId="20E77EA3" w14:textId="283ECDC4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</w:t>
      </w:r>
      <w:proofErr w:type="spellStart"/>
      <w:r w:rsidRPr="005B142D">
        <w:rPr>
          <w:b/>
          <w:bCs/>
        </w:rPr>
        <w:t>Screening</w:t>
      </w:r>
      <w:proofErr w:type="spellEnd"/>
      <w:r w:rsidRPr="005B142D">
        <w:rPr>
          <w:b/>
          <w:bCs/>
        </w:rPr>
        <w:t>):</w:t>
      </w:r>
      <w:r w:rsidRPr="00A729D0">
        <w:t xml:space="preserve"> </w:t>
      </w:r>
      <w:r w:rsidR="00B42ACD">
        <w:t>X</w:t>
      </w:r>
      <w:r w:rsidRPr="00A729D0">
        <w:t xml:space="preserve"> artigos avaliados (título/resumo).</w:t>
      </w:r>
    </w:p>
    <w:p w14:paraId="6BF1F47A" w14:textId="22393E95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</w:t>
      </w:r>
      <w:r w:rsidR="00B42ACD">
        <w:t>Y</w:t>
      </w:r>
      <w:r w:rsidRPr="00A729D0">
        <w:t xml:space="preserve"> artigos.</w:t>
      </w:r>
    </w:p>
    <w:p w14:paraId="4A80C327" w14:textId="1F18966A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 (Elegíveis / Amostra Final):</w:t>
      </w:r>
      <w:r w:rsidRPr="00A729D0">
        <w:t xml:space="preserve"> </w:t>
      </w:r>
      <w:r w:rsidR="00B42ACD">
        <w:t>X</w:t>
      </w:r>
      <w:r w:rsidRPr="00A729D0">
        <w:t xml:space="preserve"> artigos restantes (</w:t>
      </w:r>
      <w:r w:rsidR="00B42ACD">
        <w:t>X</w:t>
      </w:r>
      <w:r w:rsidRPr="00A729D0">
        <w:t xml:space="preserve"> - </w:t>
      </w:r>
      <w:r w:rsidR="00B42ACD">
        <w:t>Y</w:t>
      </w:r>
      <w:r w:rsidRPr="00A729D0">
        <w:t xml:space="preserve"> = </w:t>
      </w:r>
      <w:r w:rsidR="00B42ACD">
        <w:t>Z</w:t>
      </w:r>
      <w:r w:rsidRPr="00A729D0">
        <w:t>).</w:t>
      </w:r>
    </w:p>
    <w:p w14:paraId="4600049E" w14:textId="77777777" w:rsidR="00A729D0" w:rsidRDefault="00A729D0"/>
    <w:p w14:paraId="2463D51B" w14:textId="77777777" w:rsidR="00A729D0" w:rsidRDefault="00A729D0"/>
    <w:p w14:paraId="1C199EEE" w14:textId="05DA8866" w:rsidR="00C87156" w:rsidRDefault="00C87156" w:rsidP="00C87156">
      <w:pPr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 xml:space="preserve">. </w:t>
      </w:r>
      <w:r>
        <w:rPr>
          <w:b/>
          <w:bCs/>
        </w:rPr>
        <w:t>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46E8862E" w:rsidR="00C87156" w:rsidRDefault="00C87156" w:rsidP="009B5D32">
      <w:pPr>
        <w:ind w:firstLine="720"/>
        <w:jc w:val="both"/>
      </w:pPr>
      <w:r>
        <w:t>As ameaças à validade identificadas neste estudo envolvem</w:t>
      </w:r>
      <w:r>
        <w:t>:</w:t>
      </w:r>
      <w:r>
        <w:t xml:space="preserve"> 1) a elaboração da </w:t>
      </w:r>
      <w:proofErr w:type="spellStart"/>
      <w:r>
        <w:t>string</w:t>
      </w:r>
      <w:proofErr w:type="spellEnd"/>
      <w:r>
        <w:t xml:space="preserve"> de busca</w:t>
      </w:r>
      <w:r>
        <w:t>;</w:t>
      </w:r>
      <w:r>
        <w:t xml:space="preserve"> 2) a possível ausência de estudos primários relevantes</w:t>
      </w:r>
      <w:r>
        <w:t>;</w:t>
      </w:r>
      <w:r>
        <w:t xml:space="preserve"> 3) a confiabilidade na seleção</w:t>
      </w:r>
      <w:r>
        <w:t>;</w:t>
      </w:r>
      <w:r>
        <w:t xml:space="preserve"> 4) a confiabilidade na extração de dados.</w:t>
      </w:r>
    </w:p>
    <w:p w14:paraId="0A52F366" w14:textId="1BFBE8BC" w:rsidR="00C87156" w:rsidRDefault="00C87156" w:rsidP="009B5D32">
      <w:pPr>
        <w:ind w:firstLine="720"/>
        <w:jc w:val="both"/>
      </w:pPr>
      <w:r>
        <w:t xml:space="preserve">Para mitigar a ameaça 1, a </w:t>
      </w:r>
      <w:proofErr w:type="spellStart"/>
      <w:r>
        <w:t>string</w:t>
      </w:r>
      <w:proofErr w:type="spellEnd"/>
      <w:r>
        <w:t xml:space="preserve">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</w:t>
      </w:r>
      <w:proofErr w:type="spellStart"/>
      <w:r>
        <w:t>string</w:t>
      </w:r>
      <w:proofErr w:type="spellEnd"/>
      <w:r>
        <w:t xml:space="preserve"> canônica. Essa limitação é parcialmente atenuada pela inclusão do termo "</w:t>
      </w:r>
      <w:proofErr w:type="spellStart"/>
      <w:r>
        <w:t>Generative</w:t>
      </w:r>
      <w:proofErr w:type="spellEnd"/>
      <w:r>
        <w:t xml:space="preserve"> AI" como hiperônimo, pela cobertura complementar das três bases selecionadas </w:t>
      </w:r>
      <w:r>
        <w:t>(</w:t>
      </w:r>
      <w:r>
        <w:t xml:space="preserve">ACM Digital Library, IEEE </w:t>
      </w:r>
      <w:proofErr w:type="spellStart"/>
      <w:r>
        <w:t>Xplore</w:t>
      </w:r>
      <w:proofErr w:type="spellEnd"/>
      <w:r>
        <w:t xml:space="preserve"> e Scopus</w:t>
      </w:r>
      <w:r>
        <w:t>)</w:t>
      </w:r>
      <w:r>
        <w:t xml:space="preserve"> e pelo fato de o Scopus indexar publicações das demais bases, ampliando a cobertura indireta.</w:t>
      </w:r>
    </w:p>
    <w:p w14:paraId="042F0285" w14:textId="2B504B40" w:rsidR="00C87156" w:rsidRPr="00C87156" w:rsidRDefault="00C87156" w:rsidP="009B5D32">
      <w:pPr>
        <w:ind w:firstLine="720"/>
        <w:jc w:val="both"/>
      </w:pPr>
      <w:r>
        <w:t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4. A definição rigorosa dos critérios busca mitigar parcialmente esse risco, ainda que não o elimine integralmente.</w:t>
      </w:r>
    </w:p>
    <w:p w14:paraId="6A1FAC49" w14:textId="77777777" w:rsidR="00A729D0" w:rsidRDefault="00A729D0"/>
    <w:p w14:paraId="5FFE6A96" w14:textId="77777777" w:rsidR="00187C6F" w:rsidRDefault="00187C6F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R.. Software </w:t>
      </w:r>
      <w:proofErr w:type="spellStart"/>
      <w:r w:rsidRPr="00C87156">
        <w:t>Modeling</w:t>
      </w:r>
      <w:proofErr w:type="spellEnd"/>
      <w:r w:rsidRPr="00C87156">
        <w:t xml:space="preserve"> </w:t>
      </w:r>
      <w:proofErr w:type="spellStart"/>
      <w:r w:rsidRPr="00C87156">
        <w:t>and</w:t>
      </w:r>
      <w:proofErr w:type="spellEnd"/>
      <w:r w:rsidRPr="00C87156">
        <w:t xml:space="preserve"> </w:t>
      </w:r>
      <w:proofErr w:type="spellStart"/>
      <w:r w:rsidRPr="00C87156">
        <w:t>Measurement</w:t>
      </w:r>
      <w:proofErr w:type="spellEnd"/>
      <w:r w:rsidRPr="00C87156">
        <w:t xml:space="preserve">: The </w:t>
      </w:r>
      <w:proofErr w:type="spellStart"/>
      <w:r w:rsidRPr="00C87156">
        <w:t>Goal</w:t>
      </w:r>
      <w:proofErr w:type="spellEnd"/>
      <w:r w:rsidRPr="00C87156">
        <w:t>/</w:t>
      </w:r>
      <w:proofErr w:type="spellStart"/>
      <w:r w:rsidRPr="00C87156">
        <w:t>Question</w:t>
      </w:r>
      <w:proofErr w:type="spellEnd"/>
      <w:r w:rsidRPr="00C87156">
        <w:t>/</w:t>
      </w:r>
      <w:proofErr w:type="spellStart"/>
      <w:r w:rsidRPr="00C87156">
        <w:t>Metric</w:t>
      </w:r>
      <w:proofErr w:type="spellEnd"/>
      <w:r w:rsidRPr="00C87156">
        <w:t xml:space="preserve"> </w:t>
      </w:r>
      <w:proofErr w:type="spellStart"/>
      <w:r w:rsidRPr="00C87156">
        <w:t>Paradigm</w:t>
      </w:r>
      <w:proofErr w:type="spellEnd"/>
      <w:r w:rsidRPr="00C87156">
        <w:t xml:space="preserve">. </w:t>
      </w:r>
      <w:proofErr w:type="spellStart"/>
      <w:r w:rsidRPr="00C87156">
        <w:rPr>
          <w:b/>
          <w:bCs/>
        </w:rPr>
        <w:t>Institute</w:t>
      </w:r>
      <w:proofErr w:type="spellEnd"/>
      <w:r w:rsidRPr="00C87156">
        <w:rPr>
          <w:b/>
          <w:bCs/>
        </w:rPr>
        <w:t xml:space="preserve"> for </w:t>
      </w:r>
      <w:proofErr w:type="spellStart"/>
      <w:r w:rsidRPr="00C87156">
        <w:rPr>
          <w:b/>
          <w:bCs/>
        </w:rPr>
        <w:t>Advanced</w:t>
      </w:r>
      <w:proofErr w:type="spellEnd"/>
      <w:r w:rsidRPr="00C87156">
        <w:rPr>
          <w:b/>
          <w:bCs/>
        </w:rPr>
        <w:t xml:space="preserve"> Computer </w:t>
      </w:r>
      <w:proofErr w:type="spellStart"/>
      <w:r w:rsidRPr="00C87156">
        <w:rPr>
          <w:b/>
          <w:bCs/>
        </w:rPr>
        <w:t>Studies</w:t>
      </w:r>
      <w:proofErr w:type="spellEnd"/>
      <w:r w:rsidRPr="00C87156">
        <w:t>,</w:t>
      </w:r>
      <w:r w:rsidR="005E2E0B" w:rsidRPr="00C87156">
        <w:t xml:space="preserve"> </w:t>
      </w:r>
      <w:proofErr w:type="spellStart"/>
      <w:r w:rsidR="005E2E0B" w:rsidRPr="00C87156">
        <w:t>Department</w:t>
      </w:r>
      <w:proofErr w:type="spellEnd"/>
      <w:r w:rsidR="005E2E0B" w:rsidRPr="00C87156">
        <w:t xml:space="preserve"> </w:t>
      </w:r>
      <w:proofErr w:type="spellStart"/>
      <w:r w:rsidR="005E2E0B" w:rsidRPr="00C87156">
        <w:t>of</w:t>
      </w:r>
      <w:proofErr w:type="spellEnd"/>
      <w:r w:rsidR="005E2E0B" w:rsidRPr="00C87156">
        <w:t xml:space="preserve"> Computer Science,</w:t>
      </w:r>
      <w:r w:rsidRPr="00C87156">
        <w:t xml:space="preserve"> </w:t>
      </w:r>
      <w:proofErr w:type="spellStart"/>
      <w:r w:rsidRPr="00C87156">
        <w:t>University</w:t>
      </w:r>
      <w:proofErr w:type="spellEnd"/>
      <w:r w:rsidRPr="00C87156">
        <w:t xml:space="preserve"> </w:t>
      </w:r>
      <w:proofErr w:type="spellStart"/>
      <w:r w:rsidRPr="00C87156">
        <w:t>of</w:t>
      </w:r>
      <w:proofErr w:type="spellEnd"/>
      <w:r w:rsidRPr="00C87156">
        <w:t xml:space="preserve">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M.. A </w:t>
      </w:r>
      <w:proofErr w:type="spellStart"/>
      <w:r w:rsidRPr="00C87156">
        <w:t>Methodology</w:t>
      </w:r>
      <w:proofErr w:type="spellEnd"/>
      <w:r w:rsidRPr="00C87156">
        <w:t xml:space="preserve"> for </w:t>
      </w:r>
      <w:proofErr w:type="spellStart"/>
      <w:r w:rsidRPr="00C87156">
        <w:t>Collecting</w:t>
      </w:r>
      <w:proofErr w:type="spellEnd"/>
      <w:r w:rsidRPr="00C87156">
        <w:t xml:space="preserve"> </w:t>
      </w:r>
      <w:proofErr w:type="spellStart"/>
      <w:r w:rsidRPr="00C87156">
        <w:t>Valid</w:t>
      </w:r>
      <w:proofErr w:type="spellEnd"/>
      <w:r w:rsidRPr="00C87156">
        <w:t xml:space="preserve"> Software </w:t>
      </w:r>
      <w:proofErr w:type="spellStart"/>
      <w:r w:rsidRPr="00C87156">
        <w:t>Engineering</w:t>
      </w:r>
      <w:proofErr w:type="spellEnd"/>
      <w:r w:rsidRPr="00C87156">
        <w:t xml:space="preserve"> Data. </w:t>
      </w:r>
      <w:r w:rsidRPr="00C87156">
        <w:rPr>
          <w:b/>
          <w:bCs/>
        </w:rPr>
        <w:t xml:space="preserve">IEEE </w:t>
      </w:r>
      <w:proofErr w:type="spellStart"/>
      <w:r w:rsidRPr="00C87156">
        <w:rPr>
          <w:b/>
          <w:bCs/>
        </w:rPr>
        <w:t>Transactions</w:t>
      </w:r>
      <w:proofErr w:type="spellEnd"/>
      <w:r w:rsidRPr="00C87156">
        <w:rPr>
          <w:b/>
          <w:bCs/>
        </w:rPr>
        <w:t xml:space="preserve"> </w:t>
      </w:r>
      <w:proofErr w:type="spellStart"/>
      <w:r w:rsidRPr="00C87156">
        <w:rPr>
          <w:b/>
          <w:bCs/>
        </w:rPr>
        <w:t>on</w:t>
      </w:r>
      <w:proofErr w:type="spellEnd"/>
      <w:r w:rsidRPr="00C87156">
        <w:rPr>
          <w:b/>
          <w:bCs/>
        </w:rPr>
        <w:t xml:space="preserve"> Software </w:t>
      </w:r>
      <w:proofErr w:type="spellStart"/>
      <w:r w:rsidRPr="00C87156">
        <w:rPr>
          <w:b/>
          <w:bCs/>
        </w:rPr>
        <w:t>Engineering</w:t>
      </w:r>
      <w:proofErr w:type="spellEnd"/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</w:t>
      </w:r>
      <w:proofErr w:type="spellStart"/>
      <w:r w:rsidRPr="00C87156">
        <w:t>Evidence-based</w:t>
      </w:r>
      <w:proofErr w:type="spellEnd"/>
      <w:r w:rsidRPr="00C87156">
        <w:t xml:space="preserve"> software </w:t>
      </w:r>
      <w:proofErr w:type="spellStart"/>
      <w:r w:rsidRPr="00C87156">
        <w:t>engineering</w:t>
      </w:r>
      <w:proofErr w:type="spellEnd"/>
      <w:r w:rsidRPr="00C87156">
        <w:t xml:space="preserve"> for </w:t>
      </w:r>
      <w:proofErr w:type="spellStart"/>
      <w:r w:rsidRPr="00C87156">
        <w:t>practitioners</w:t>
      </w:r>
      <w:proofErr w:type="spellEnd"/>
      <w:r w:rsidRPr="00C87156">
        <w:t xml:space="preserve">. </w:t>
      </w:r>
      <w:r w:rsidRPr="00C87156">
        <w:rPr>
          <w:b/>
          <w:bCs/>
        </w:rPr>
        <w:t>IEEE Software</w:t>
      </w:r>
      <w:r w:rsidRPr="00C87156">
        <w:t>, v. 22, n. 1, p. 58</w:t>
      </w:r>
      <w:r w:rsidRPr="00C87156">
        <w:t>-</w:t>
      </w:r>
      <w:r w:rsidRPr="00C87156">
        <w:t>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</w:t>
      </w:r>
      <w:proofErr w:type="spellStart"/>
      <w:r w:rsidRPr="00C87156">
        <w:t>Guidelines</w:t>
      </w:r>
      <w:proofErr w:type="spellEnd"/>
      <w:r w:rsidRPr="00C87156">
        <w:t xml:space="preserve"> for </w:t>
      </w:r>
      <w:proofErr w:type="spellStart"/>
      <w:r w:rsidRPr="00C87156">
        <w:t>performing</w:t>
      </w:r>
      <w:proofErr w:type="spellEnd"/>
      <w:r w:rsidRPr="00C87156">
        <w:t xml:space="preserve"> </w:t>
      </w:r>
      <w:proofErr w:type="spellStart"/>
      <w:r w:rsidR="000643A4" w:rsidRPr="00C87156">
        <w:t>S</w:t>
      </w:r>
      <w:r w:rsidRPr="00C87156">
        <w:t>ystematic</w:t>
      </w:r>
      <w:proofErr w:type="spellEnd"/>
      <w:r w:rsidRPr="00C87156">
        <w:t xml:space="preserve"> </w:t>
      </w:r>
      <w:proofErr w:type="spellStart"/>
      <w:r w:rsidR="000643A4" w:rsidRPr="00C87156">
        <w:t>L</w:t>
      </w:r>
      <w:r w:rsidRPr="00C87156">
        <w:t>iterature</w:t>
      </w:r>
      <w:proofErr w:type="spellEnd"/>
      <w:r w:rsidRPr="00C87156">
        <w:t xml:space="preserve">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proofErr w:type="spellStart"/>
      <w:r w:rsidR="000643A4" w:rsidRPr="00C87156">
        <w:t>E</w:t>
      </w:r>
      <w:r w:rsidRPr="00C87156">
        <w:t>ngineering</w:t>
      </w:r>
      <w:proofErr w:type="spellEnd"/>
      <w:r w:rsidRPr="00C87156">
        <w:t xml:space="preserve">. </w:t>
      </w:r>
      <w:r w:rsidRPr="00C87156">
        <w:rPr>
          <w:b/>
          <w:bCs/>
        </w:rPr>
        <w:t xml:space="preserve">EBSE </w:t>
      </w:r>
      <w:proofErr w:type="spellStart"/>
      <w:r w:rsidRPr="00C87156">
        <w:rPr>
          <w:b/>
          <w:bCs/>
        </w:rPr>
        <w:t>Technical</w:t>
      </w:r>
      <w:proofErr w:type="spellEnd"/>
      <w:r w:rsidRPr="00C87156">
        <w:rPr>
          <w:b/>
          <w:bCs/>
        </w:rPr>
        <w:t xml:space="preserve"> Report EBSE-2007-01</w:t>
      </w:r>
      <w:r w:rsidRPr="00C87156">
        <w:t xml:space="preserve">, </w:t>
      </w:r>
      <w:proofErr w:type="spellStart"/>
      <w:r w:rsidRPr="00C87156">
        <w:t>Keele</w:t>
      </w:r>
      <w:proofErr w:type="spellEnd"/>
      <w:r w:rsidRPr="00C87156">
        <w:t xml:space="preserve"> </w:t>
      </w:r>
      <w:proofErr w:type="spellStart"/>
      <w:r w:rsidRPr="00C87156">
        <w:t>University</w:t>
      </w:r>
      <w:proofErr w:type="spellEnd"/>
      <w:r w:rsidRPr="00C87156">
        <w:t>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 xml:space="preserve">OUZZANI, Mourad et al. </w:t>
      </w:r>
      <w:proofErr w:type="spellStart"/>
      <w:r w:rsidRPr="00C87156">
        <w:t>Rayyan</w:t>
      </w:r>
      <w:proofErr w:type="spellEnd"/>
      <w:r w:rsidR="00B928AE" w:rsidRPr="00C87156">
        <w:t xml:space="preserve"> – a web </w:t>
      </w:r>
      <w:proofErr w:type="spellStart"/>
      <w:r w:rsidR="00B928AE" w:rsidRPr="00C87156">
        <w:t>and</w:t>
      </w:r>
      <w:proofErr w:type="spellEnd"/>
      <w:r w:rsidR="00B928AE" w:rsidRPr="00C87156">
        <w:t xml:space="preserve"> mobile app for </w:t>
      </w:r>
      <w:proofErr w:type="spellStart"/>
      <w:r w:rsidR="00B928AE" w:rsidRPr="00C87156">
        <w:t>systematic</w:t>
      </w:r>
      <w:proofErr w:type="spellEnd"/>
      <w:r w:rsidR="00B928AE" w:rsidRPr="00C87156">
        <w:t xml:space="preserve"> reviews. </w:t>
      </w:r>
      <w:proofErr w:type="spellStart"/>
      <w:r w:rsidR="00B928AE" w:rsidRPr="00C87156">
        <w:rPr>
          <w:b/>
          <w:bCs/>
        </w:rPr>
        <w:t>Systematic</w:t>
      </w:r>
      <w:proofErr w:type="spellEnd"/>
      <w:r w:rsidR="00B928AE" w:rsidRPr="00C87156">
        <w:rPr>
          <w:b/>
          <w:bCs/>
        </w:rPr>
        <w:t xml:space="preserve">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</w:t>
      </w:r>
      <w:proofErr w:type="spellStart"/>
      <w:r w:rsidRPr="00C87156">
        <w:t>Sairam</w:t>
      </w:r>
      <w:proofErr w:type="spellEnd"/>
      <w:r w:rsidRPr="00C87156">
        <w:t>; KUZNIARZ, Ludwik.</w:t>
      </w:r>
      <w:r w:rsidRPr="00C87156">
        <w:t xml:space="preserve"> </w:t>
      </w:r>
      <w:proofErr w:type="spellStart"/>
      <w:r w:rsidR="009B4794" w:rsidRPr="00C87156">
        <w:t>Guidelines</w:t>
      </w:r>
      <w:proofErr w:type="spellEnd"/>
      <w:r w:rsidR="009B4794" w:rsidRPr="00C87156">
        <w:t xml:space="preserve"> for </w:t>
      </w:r>
      <w:proofErr w:type="spellStart"/>
      <w:r w:rsidR="009B4794" w:rsidRPr="00C87156">
        <w:t>conducting</w:t>
      </w:r>
      <w:proofErr w:type="spellEnd"/>
      <w:r w:rsidR="009B4794" w:rsidRPr="00C87156">
        <w:t xml:space="preserve"> </w:t>
      </w:r>
      <w:proofErr w:type="spellStart"/>
      <w:r w:rsidR="009B4794" w:rsidRPr="00C87156">
        <w:t>systematic</w:t>
      </w:r>
      <w:proofErr w:type="spellEnd"/>
      <w:r w:rsidR="009B4794" w:rsidRPr="00C87156">
        <w:t xml:space="preserve"> mapping </w:t>
      </w:r>
      <w:proofErr w:type="spellStart"/>
      <w:r w:rsidR="009B4794" w:rsidRPr="00C87156">
        <w:t>studies</w:t>
      </w:r>
      <w:proofErr w:type="spellEnd"/>
      <w:r w:rsidR="009B4794" w:rsidRPr="00C87156">
        <w:t xml:space="preserve"> in software </w:t>
      </w:r>
      <w:proofErr w:type="spellStart"/>
      <w:r w:rsidR="009B4794" w:rsidRPr="00C87156">
        <w:t>engineering</w:t>
      </w:r>
      <w:proofErr w:type="spellEnd"/>
      <w:r w:rsidR="009B4794" w:rsidRPr="00C87156">
        <w:t xml:space="preserve">: </w:t>
      </w:r>
      <w:proofErr w:type="spellStart"/>
      <w:r w:rsidR="009B4794" w:rsidRPr="00C87156">
        <w:t>An</w:t>
      </w:r>
      <w:proofErr w:type="spellEnd"/>
      <w:r w:rsidR="009B4794" w:rsidRPr="00C87156">
        <w:t xml:space="preserve"> update. </w:t>
      </w:r>
      <w:proofErr w:type="spellStart"/>
      <w:r w:rsidR="009B4794" w:rsidRPr="00C87156">
        <w:rPr>
          <w:b/>
          <w:bCs/>
        </w:rPr>
        <w:t>Information</w:t>
      </w:r>
      <w:proofErr w:type="spellEnd"/>
      <w:r w:rsidR="009B4794" w:rsidRPr="00C87156">
        <w:rPr>
          <w:b/>
          <w:bCs/>
        </w:rPr>
        <w:t xml:space="preserve"> </w:t>
      </w:r>
      <w:proofErr w:type="spellStart"/>
      <w:r w:rsidR="009B4794" w:rsidRPr="00C87156">
        <w:rPr>
          <w:b/>
          <w:bCs/>
        </w:rPr>
        <w:t>and</w:t>
      </w:r>
      <w:proofErr w:type="spellEnd"/>
      <w:r w:rsidR="009B4794" w:rsidRPr="00C87156">
        <w:rPr>
          <w:b/>
          <w:bCs/>
        </w:rPr>
        <w:t xml:space="preserve">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2AE9BEFD-E77F-428F-854B-227155D9943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937FD0F1-2E9B-41C3-BFFD-C2AC07B606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C51839D-0129-4D9C-A5C7-E776FF5C89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38FD72A-E7E7-4F1D-A965-23846C876D3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56D0E"/>
    <w:rsid w:val="00187C6F"/>
    <w:rsid w:val="00191590"/>
    <w:rsid w:val="001A38C0"/>
    <w:rsid w:val="001B042D"/>
    <w:rsid w:val="001B7AAF"/>
    <w:rsid w:val="001D2F70"/>
    <w:rsid w:val="001E7D6F"/>
    <w:rsid w:val="001E7DD5"/>
    <w:rsid w:val="00214161"/>
    <w:rsid w:val="00224C36"/>
    <w:rsid w:val="00281BB8"/>
    <w:rsid w:val="00295BA2"/>
    <w:rsid w:val="002A1BDF"/>
    <w:rsid w:val="002C3444"/>
    <w:rsid w:val="002F3E05"/>
    <w:rsid w:val="00322F8E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4767"/>
    <w:rsid w:val="00422512"/>
    <w:rsid w:val="00427778"/>
    <w:rsid w:val="00431063"/>
    <w:rsid w:val="0043129B"/>
    <w:rsid w:val="004521B9"/>
    <w:rsid w:val="00477C4F"/>
    <w:rsid w:val="00491035"/>
    <w:rsid w:val="004948F4"/>
    <w:rsid w:val="004A40AA"/>
    <w:rsid w:val="004A6E67"/>
    <w:rsid w:val="004D06FC"/>
    <w:rsid w:val="004D12DC"/>
    <w:rsid w:val="00510745"/>
    <w:rsid w:val="00523596"/>
    <w:rsid w:val="005661F6"/>
    <w:rsid w:val="005673E1"/>
    <w:rsid w:val="0058031F"/>
    <w:rsid w:val="0059762D"/>
    <w:rsid w:val="005B142D"/>
    <w:rsid w:val="005E2E0B"/>
    <w:rsid w:val="0060757B"/>
    <w:rsid w:val="006470BD"/>
    <w:rsid w:val="00651607"/>
    <w:rsid w:val="00664A1A"/>
    <w:rsid w:val="006A68DB"/>
    <w:rsid w:val="006C23FC"/>
    <w:rsid w:val="006F5A53"/>
    <w:rsid w:val="00732E67"/>
    <w:rsid w:val="00750D39"/>
    <w:rsid w:val="00793D6C"/>
    <w:rsid w:val="00796EFF"/>
    <w:rsid w:val="007B4037"/>
    <w:rsid w:val="007D16DE"/>
    <w:rsid w:val="007F439C"/>
    <w:rsid w:val="00803F2B"/>
    <w:rsid w:val="00873294"/>
    <w:rsid w:val="008743B7"/>
    <w:rsid w:val="00881389"/>
    <w:rsid w:val="008A0EF2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A033D0"/>
    <w:rsid w:val="00A102D2"/>
    <w:rsid w:val="00A34D01"/>
    <w:rsid w:val="00A43F4D"/>
    <w:rsid w:val="00A63496"/>
    <w:rsid w:val="00A729D0"/>
    <w:rsid w:val="00A80BE0"/>
    <w:rsid w:val="00A92FDA"/>
    <w:rsid w:val="00AF2BEA"/>
    <w:rsid w:val="00B05CCF"/>
    <w:rsid w:val="00B068BC"/>
    <w:rsid w:val="00B36347"/>
    <w:rsid w:val="00B42ACD"/>
    <w:rsid w:val="00B928AE"/>
    <w:rsid w:val="00B948AF"/>
    <w:rsid w:val="00BA7BD4"/>
    <w:rsid w:val="00BB271B"/>
    <w:rsid w:val="00BC13AB"/>
    <w:rsid w:val="00BF01B2"/>
    <w:rsid w:val="00C3576A"/>
    <w:rsid w:val="00C42F99"/>
    <w:rsid w:val="00C5190B"/>
    <w:rsid w:val="00C55F40"/>
    <w:rsid w:val="00C87156"/>
    <w:rsid w:val="00CA4434"/>
    <w:rsid w:val="00D03DBF"/>
    <w:rsid w:val="00D0455B"/>
    <w:rsid w:val="00D37EFE"/>
    <w:rsid w:val="00D54E49"/>
    <w:rsid w:val="00D70175"/>
    <w:rsid w:val="00D72A08"/>
    <w:rsid w:val="00D92A3F"/>
    <w:rsid w:val="00D92BCE"/>
    <w:rsid w:val="00DD5D27"/>
    <w:rsid w:val="00E12779"/>
    <w:rsid w:val="00E14693"/>
    <w:rsid w:val="00E229A7"/>
    <w:rsid w:val="00E420C2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C0BDA"/>
    <w:rsid w:val="00ED3112"/>
    <w:rsid w:val="00EE7AD0"/>
    <w:rsid w:val="00EF5464"/>
    <w:rsid w:val="00F0361B"/>
    <w:rsid w:val="00F21620"/>
    <w:rsid w:val="00F25938"/>
    <w:rsid w:val="00F26B40"/>
    <w:rsid w:val="00F3551E"/>
    <w:rsid w:val="00F37974"/>
    <w:rsid w:val="00F40A39"/>
    <w:rsid w:val="00F467BD"/>
    <w:rsid w:val="00F52EFB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15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9</Pages>
  <Words>2901</Words>
  <Characters>15666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146</cp:revision>
  <cp:lastPrinted>2026-05-28T00:11:00Z</cp:lastPrinted>
  <dcterms:created xsi:type="dcterms:W3CDTF">2026-04-26T14:54:00Z</dcterms:created>
  <dcterms:modified xsi:type="dcterms:W3CDTF">2026-05-28T00:35:00Z</dcterms:modified>
</cp:coreProperties>
</file>