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A0A8" w14:textId="77777777" w:rsidR="00D72819" w:rsidRPr="00D72819" w:rsidRDefault="00D72819" w:rsidP="00D72819">
      <w:pPr>
        <w:shd w:val="clear" w:color="auto" w:fill="FFFFFF"/>
        <w:spacing w:after="100" w:afterAutospacing="1" w:line="240" w:lineRule="auto"/>
        <w:jc w:val="center"/>
        <w:rPr>
          <w:rFonts w:ascii="Roboto" w:eastAsia="Times New Roman" w:hAnsi="Roboto" w:cs="Times New Roman"/>
          <w:color w:val="1D2125"/>
          <w:kern w:val="0"/>
          <w:sz w:val="23"/>
          <w:szCs w:val="23"/>
          <w:lang w:eastAsia="pt-BR"/>
          <w14:ligatures w14:val="none"/>
        </w:rPr>
      </w:pPr>
      <w:r w:rsidRPr="00D72819">
        <w:rPr>
          <w:rFonts w:ascii="Roboto" w:eastAsia="Times New Roman" w:hAnsi="Roboto" w:cs="Times New Roman"/>
          <w:b/>
          <w:bCs/>
          <w:color w:val="1D2125"/>
          <w:kern w:val="0"/>
          <w:sz w:val="23"/>
          <w:szCs w:val="23"/>
          <w:lang w:eastAsia="pt-BR"/>
          <w14:ligatures w14:val="none"/>
        </w:rPr>
        <w:t xml:space="preserve">Modelo para o Software Design </w:t>
      </w:r>
      <w:proofErr w:type="spellStart"/>
      <w:r w:rsidRPr="00D72819">
        <w:rPr>
          <w:rFonts w:ascii="Roboto" w:eastAsia="Times New Roman" w:hAnsi="Roboto" w:cs="Times New Roman"/>
          <w:b/>
          <w:bCs/>
          <w:color w:val="1D2125"/>
          <w:kern w:val="0"/>
          <w:sz w:val="23"/>
          <w:szCs w:val="23"/>
          <w:lang w:eastAsia="pt-BR"/>
          <w14:ligatures w14:val="none"/>
        </w:rPr>
        <w:t>Document</w:t>
      </w:r>
      <w:proofErr w:type="spellEnd"/>
      <w:r w:rsidRPr="00D72819">
        <w:rPr>
          <w:rFonts w:ascii="Roboto" w:eastAsia="Times New Roman" w:hAnsi="Roboto" w:cs="Times New Roman"/>
          <w:b/>
          <w:bCs/>
          <w:color w:val="1D2125"/>
          <w:kern w:val="0"/>
          <w:sz w:val="23"/>
          <w:szCs w:val="23"/>
          <w:lang w:eastAsia="pt-BR"/>
          <w14:ligatures w14:val="none"/>
        </w:rPr>
        <w:t>.</w:t>
      </w:r>
    </w:p>
    <w:p w14:paraId="6AF438BD" w14:textId="106F39F2" w:rsidR="00D72819" w:rsidRDefault="00E64A11" w:rsidP="00D72819">
      <w:pPr>
        <w:numPr>
          <w:ilvl w:val="0"/>
          <w:numId w:val="1"/>
        </w:numPr>
        <w:shd w:val="clear" w:color="auto" w:fill="FFFFFF"/>
        <w:spacing w:after="100" w:afterAutospacing="1" w:line="240" w:lineRule="auto"/>
        <w:rPr>
          <w:rFonts w:ascii="Roboto" w:eastAsia="Times New Roman" w:hAnsi="Roboto" w:cs="Times New Roman"/>
          <w:color w:val="1D2125"/>
          <w:kern w:val="0"/>
          <w:sz w:val="23"/>
          <w:szCs w:val="23"/>
          <w:lang w:eastAsia="pt-BR"/>
          <w14:ligatures w14:val="none"/>
        </w:rPr>
      </w:pPr>
      <w:r>
        <w:rPr>
          <w:rFonts w:ascii="Roboto" w:eastAsia="Times New Roman" w:hAnsi="Roboto" w:cs="Times New Roman"/>
          <w:b/>
          <w:bCs/>
          <w:color w:val="1D2125"/>
          <w:kern w:val="0"/>
          <w:sz w:val="23"/>
          <w:szCs w:val="23"/>
          <w:lang w:eastAsia="pt-BR"/>
          <w14:ligatures w14:val="none"/>
        </w:rPr>
        <w:t>Uso de DLT</w:t>
      </w:r>
      <w:r w:rsidR="00CE3F57">
        <w:rPr>
          <w:rFonts w:ascii="Roboto" w:eastAsia="Times New Roman" w:hAnsi="Roboto" w:cs="Times New Roman"/>
          <w:b/>
          <w:bCs/>
          <w:color w:val="1D2125"/>
          <w:kern w:val="0"/>
          <w:sz w:val="23"/>
          <w:szCs w:val="23"/>
          <w:lang w:eastAsia="pt-BR"/>
          <w14:ligatures w14:val="none"/>
        </w:rPr>
        <w:t xml:space="preserve"> “leve” com a </w:t>
      </w:r>
      <w:proofErr w:type="spellStart"/>
      <w:r>
        <w:rPr>
          <w:rFonts w:ascii="Roboto" w:eastAsia="Times New Roman" w:hAnsi="Roboto" w:cs="Times New Roman"/>
          <w:b/>
          <w:bCs/>
          <w:color w:val="1D2125"/>
          <w:kern w:val="0"/>
          <w:sz w:val="23"/>
          <w:szCs w:val="23"/>
          <w:lang w:eastAsia="pt-BR"/>
          <w14:ligatures w14:val="none"/>
        </w:rPr>
        <w:t>Tangle</w:t>
      </w:r>
      <w:proofErr w:type="spellEnd"/>
      <w:r>
        <w:rPr>
          <w:rFonts w:ascii="Roboto" w:eastAsia="Times New Roman" w:hAnsi="Roboto" w:cs="Times New Roman"/>
          <w:b/>
          <w:bCs/>
          <w:color w:val="1D2125"/>
          <w:kern w:val="0"/>
          <w:sz w:val="23"/>
          <w:szCs w:val="23"/>
          <w:lang w:eastAsia="pt-BR"/>
          <w14:ligatures w14:val="none"/>
        </w:rPr>
        <w:t xml:space="preserve"> para Melhoria de Segurança e Desempenho em Redes Dinâmicas. </w:t>
      </w:r>
    </w:p>
    <w:p w14:paraId="006496E3" w14:textId="77777777" w:rsidR="00E64A11" w:rsidRPr="00D72819" w:rsidRDefault="00E64A11" w:rsidP="00E64A11">
      <w:pPr>
        <w:shd w:val="clear" w:color="auto" w:fill="FFFFFF"/>
        <w:spacing w:after="100" w:afterAutospacing="1" w:line="240" w:lineRule="auto"/>
        <w:ind w:left="720"/>
        <w:rPr>
          <w:rFonts w:ascii="Roboto" w:eastAsia="Times New Roman" w:hAnsi="Roboto" w:cs="Times New Roman"/>
          <w:color w:val="1D2125"/>
          <w:kern w:val="0"/>
          <w:sz w:val="23"/>
          <w:szCs w:val="23"/>
          <w:lang w:eastAsia="pt-BR"/>
          <w14:ligatures w14:val="none"/>
        </w:rPr>
      </w:pPr>
    </w:p>
    <w:p w14:paraId="148E8E7E" w14:textId="6CE055DC" w:rsidR="00E64A11" w:rsidRPr="00E64A11" w:rsidRDefault="00E64A11" w:rsidP="00E64A11">
      <w:pPr>
        <w:numPr>
          <w:ilvl w:val="0"/>
          <w:numId w:val="2"/>
        </w:numPr>
        <w:shd w:val="clear" w:color="auto" w:fill="FFFFFF"/>
        <w:spacing w:after="100" w:afterAutospacing="1" w:line="240" w:lineRule="auto"/>
        <w:rPr>
          <w:rFonts w:ascii="Roboto" w:eastAsia="Times New Roman" w:hAnsi="Roboto" w:cs="Times New Roman"/>
          <w:color w:val="1D2125"/>
          <w:kern w:val="0"/>
          <w:sz w:val="23"/>
          <w:szCs w:val="23"/>
          <w:lang w:eastAsia="pt-BR"/>
          <w14:ligatures w14:val="none"/>
        </w:rPr>
      </w:pPr>
      <w:r>
        <w:rPr>
          <w:rFonts w:ascii="Roboto" w:eastAsia="Times New Roman" w:hAnsi="Roboto" w:cs="Times New Roman"/>
          <w:b/>
          <w:bCs/>
          <w:color w:val="1D2125"/>
          <w:kern w:val="0"/>
          <w:sz w:val="23"/>
          <w:szCs w:val="23"/>
          <w:lang w:eastAsia="pt-BR"/>
          <w14:ligatures w14:val="none"/>
        </w:rPr>
        <w:t xml:space="preserve">Aluno: </w:t>
      </w:r>
      <w:r w:rsidRPr="00E64A11">
        <w:rPr>
          <w:rFonts w:ascii="Roboto" w:eastAsia="Times New Roman" w:hAnsi="Roboto" w:cs="Times New Roman"/>
          <w:b/>
          <w:bCs/>
          <w:color w:val="1D2125"/>
          <w:kern w:val="0"/>
          <w:sz w:val="23"/>
          <w:szCs w:val="23"/>
          <w:lang w:eastAsia="pt-BR"/>
          <w14:ligatures w14:val="none"/>
        </w:rPr>
        <w:t>Pedro Henrique Campos Damacena</w:t>
      </w:r>
    </w:p>
    <w:p w14:paraId="0F753CE5" w14:textId="77777777" w:rsidR="00D72819" w:rsidRPr="00D72819" w:rsidRDefault="00D72819" w:rsidP="00D72819">
      <w:pPr>
        <w:shd w:val="clear" w:color="auto" w:fill="FFFFFF"/>
        <w:spacing w:after="100" w:afterAutospacing="1" w:line="240" w:lineRule="auto"/>
        <w:rPr>
          <w:rFonts w:ascii="Roboto" w:eastAsia="Times New Roman" w:hAnsi="Roboto" w:cs="Times New Roman"/>
          <w:color w:val="1D2125"/>
          <w:kern w:val="0"/>
          <w:sz w:val="23"/>
          <w:szCs w:val="23"/>
          <w:lang w:eastAsia="pt-BR"/>
          <w14:ligatures w14:val="none"/>
        </w:rPr>
      </w:pPr>
    </w:p>
    <w:p w14:paraId="243D57F4" w14:textId="77777777" w:rsidR="00D72819" w:rsidRPr="00161AEA" w:rsidRDefault="00D72819" w:rsidP="00D72819">
      <w:pPr>
        <w:numPr>
          <w:ilvl w:val="0"/>
          <w:numId w:val="3"/>
        </w:numPr>
        <w:shd w:val="clear" w:color="auto" w:fill="FFFFFF"/>
        <w:spacing w:after="100" w:afterAutospacing="1" w:line="240" w:lineRule="auto"/>
        <w:rPr>
          <w:rFonts w:ascii="Roboto" w:eastAsia="Times New Roman" w:hAnsi="Roboto" w:cs="Times New Roman"/>
          <w:kern w:val="0"/>
          <w:sz w:val="23"/>
          <w:szCs w:val="23"/>
          <w:lang w:eastAsia="pt-BR"/>
          <w14:ligatures w14:val="none"/>
        </w:rPr>
      </w:pPr>
      <w:r w:rsidRPr="00D72819">
        <w:rPr>
          <w:rFonts w:ascii="Roboto" w:eastAsia="Times New Roman" w:hAnsi="Roboto" w:cs="Times New Roman"/>
          <w:b/>
          <w:bCs/>
          <w:kern w:val="0"/>
          <w:sz w:val="23"/>
          <w:szCs w:val="23"/>
          <w:lang w:eastAsia="pt-BR"/>
          <w14:ligatures w14:val="none"/>
        </w:rPr>
        <w:t>Contextualização, problema resolvido e objetivos do Projeto.</w:t>
      </w:r>
    </w:p>
    <w:p w14:paraId="005071BA" w14:textId="2AC83205" w:rsidR="00161AEA" w:rsidRDefault="00161AEA" w:rsidP="00161AEA">
      <w:pPr>
        <w:shd w:val="clear" w:color="auto" w:fill="FFFFFF"/>
        <w:spacing w:after="100" w:afterAutospacing="1" w:line="360" w:lineRule="auto"/>
        <w:jc w:val="both"/>
        <w:rPr>
          <w:rFonts w:ascii="Roboto" w:eastAsia="Times New Roman" w:hAnsi="Roboto" w:cs="Times New Roman"/>
          <w:kern w:val="0"/>
          <w:sz w:val="23"/>
          <w:szCs w:val="23"/>
          <w:lang w:eastAsia="pt-BR"/>
          <w14:ligatures w14:val="none"/>
        </w:rPr>
      </w:pPr>
      <w:r w:rsidRPr="00161AEA">
        <w:rPr>
          <w:rFonts w:ascii="Roboto" w:eastAsia="Times New Roman" w:hAnsi="Roboto" w:cs="Times New Roman"/>
          <w:kern w:val="0"/>
          <w:sz w:val="23"/>
          <w:szCs w:val="23"/>
          <w:lang w:eastAsia="pt-BR"/>
          <w14:ligatures w14:val="none"/>
        </w:rPr>
        <w:t xml:space="preserve">Os principais problemas </w:t>
      </w:r>
      <w:r>
        <w:rPr>
          <w:rFonts w:ascii="Roboto" w:eastAsia="Times New Roman" w:hAnsi="Roboto" w:cs="Times New Roman"/>
          <w:kern w:val="0"/>
          <w:sz w:val="23"/>
          <w:szCs w:val="23"/>
          <w:lang w:eastAsia="pt-BR"/>
          <w14:ligatures w14:val="none"/>
        </w:rPr>
        <w:t xml:space="preserve">em redes dinâmicas </w:t>
      </w:r>
      <w:r w:rsidRPr="00161AEA">
        <w:rPr>
          <w:rFonts w:ascii="Roboto" w:eastAsia="Times New Roman" w:hAnsi="Roboto" w:cs="Times New Roman"/>
          <w:kern w:val="0"/>
          <w:sz w:val="23"/>
          <w:szCs w:val="23"/>
          <w:lang w:eastAsia="pt-BR"/>
          <w14:ligatures w14:val="none"/>
        </w:rPr>
        <w:t xml:space="preserve">estão relacionados à mobilidade e à comunicação entre os nós, considerando as frequentes </w:t>
      </w:r>
      <w:proofErr w:type="spellStart"/>
      <w:r w:rsidRPr="00161AEA">
        <w:rPr>
          <w:rFonts w:ascii="Roboto" w:eastAsia="Times New Roman" w:hAnsi="Roboto" w:cs="Times New Roman"/>
          <w:kern w:val="0"/>
          <w:sz w:val="23"/>
          <w:szCs w:val="23"/>
          <w:lang w:eastAsia="pt-BR"/>
          <w14:ligatures w14:val="none"/>
        </w:rPr>
        <w:t>desconectividades</w:t>
      </w:r>
      <w:proofErr w:type="spellEnd"/>
      <w:r w:rsidRPr="00161AEA">
        <w:rPr>
          <w:rFonts w:ascii="Roboto" w:eastAsia="Times New Roman" w:hAnsi="Roboto" w:cs="Times New Roman"/>
          <w:kern w:val="0"/>
          <w:sz w:val="23"/>
          <w:szCs w:val="23"/>
          <w:lang w:eastAsia="pt-BR"/>
          <w14:ligatures w14:val="none"/>
        </w:rPr>
        <w:t xml:space="preserve"> provocadas pelas rápidas mudanças no grau de número de </w:t>
      </w:r>
      <w:r w:rsidRPr="00161AEA">
        <w:rPr>
          <w:rFonts w:ascii="Roboto" w:eastAsia="Times New Roman" w:hAnsi="Roboto" w:cs="Times New Roman"/>
          <w:kern w:val="0"/>
          <w:sz w:val="23"/>
          <w:szCs w:val="23"/>
          <w:lang w:eastAsia="pt-BR"/>
          <w14:ligatures w14:val="none"/>
        </w:rPr>
        <w:t>conexões entre</w:t>
      </w:r>
      <w:r w:rsidRPr="00161AEA">
        <w:rPr>
          <w:rFonts w:ascii="Roboto" w:eastAsia="Times New Roman" w:hAnsi="Roboto" w:cs="Times New Roman"/>
          <w:kern w:val="0"/>
          <w:sz w:val="23"/>
          <w:szCs w:val="23"/>
          <w:lang w:eastAsia="pt-BR"/>
          <w14:ligatures w14:val="none"/>
        </w:rPr>
        <w:t xml:space="preserve"> os nós da </w:t>
      </w:r>
      <w:r w:rsidRPr="00161AEA">
        <w:rPr>
          <w:rFonts w:ascii="Roboto" w:eastAsia="Times New Roman" w:hAnsi="Roboto" w:cs="Times New Roman"/>
          <w:kern w:val="0"/>
          <w:sz w:val="23"/>
          <w:szCs w:val="23"/>
          <w:lang w:eastAsia="pt-BR"/>
          <w14:ligatures w14:val="none"/>
        </w:rPr>
        <w:t>rede como</w:t>
      </w:r>
      <w:r w:rsidRPr="00161AEA">
        <w:rPr>
          <w:rFonts w:ascii="Roboto" w:eastAsia="Times New Roman" w:hAnsi="Roboto" w:cs="Times New Roman"/>
          <w:kern w:val="0"/>
          <w:sz w:val="23"/>
          <w:szCs w:val="23"/>
          <w:lang w:eastAsia="pt-BR"/>
          <w14:ligatures w14:val="none"/>
        </w:rPr>
        <w:t xml:space="preserve"> consequência do </w:t>
      </w:r>
      <w:r w:rsidR="00CE14D3" w:rsidRPr="00161AEA">
        <w:rPr>
          <w:rFonts w:ascii="Roboto" w:eastAsia="Times New Roman" w:hAnsi="Roboto" w:cs="Times New Roman"/>
          <w:kern w:val="0"/>
          <w:sz w:val="23"/>
          <w:szCs w:val="23"/>
          <w:lang w:eastAsia="pt-BR"/>
          <w14:ligatures w14:val="none"/>
        </w:rPr>
        <w:t>variável grau</w:t>
      </w:r>
      <w:r w:rsidRPr="00161AEA">
        <w:rPr>
          <w:rFonts w:ascii="Roboto" w:eastAsia="Times New Roman" w:hAnsi="Roboto" w:cs="Times New Roman"/>
          <w:kern w:val="0"/>
          <w:sz w:val="23"/>
          <w:szCs w:val="23"/>
          <w:lang w:eastAsia="pt-BR"/>
          <w14:ligatures w14:val="none"/>
        </w:rPr>
        <w:t xml:space="preserve"> de mobilidade dos veículos.</w:t>
      </w:r>
    </w:p>
    <w:p w14:paraId="11DDE811" w14:textId="21ED067E" w:rsidR="00161AEA" w:rsidRDefault="00161AEA" w:rsidP="00161AEA">
      <w:pPr>
        <w:shd w:val="clear" w:color="auto" w:fill="FFFFFF"/>
        <w:spacing w:after="100" w:afterAutospacing="1" w:line="360" w:lineRule="auto"/>
        <w:jc w:val="both"/>
        <w:rPr>
          <w:rFonts w:ascii="Roboto" w:eastAsia="Times New Roman" w:hAnsi="Roboto" w:cs="Times New Roman"/>
          <w:kern w:val="0"/>
          <w:sz w:val="23"/>
          <w:szCs w:val="23"/>
          <w:lang w:eastAsia="pt-BR"/>
          <w14:ligatures w14:val="none"/>
        </w:rPr>
      </w:pPr>
      <w:r w:rsidRPr="00161AEA">
        <w:rPr>
          <w:rFonts w:ascii="Roboto" w:eastAsia="Times New Roman" w:hAnsi="Roboto" w:cs="Times New Roman"/>
          <w:kern w:val="0"/>
          <w:sz w:val="23"/>
          <w:szCs w:val="23"/>
          <w:lang w:eastAsia="pt-BR"/>
          <w14:ligatures w14:val="none"/>
        </w:rPr>
        <w:t>Devido à alta mobilidade dos nós em uma rede veicular</w:t>
      </w:r>
      <w:r>
        <w:rPr>
          <w:rFonts w:ascii="Roboto" w:eastAsia="Times New Roman" w:hAnsi="Roboto" w:cs="Times New Roman"/>
          <w:kern w:val="0"/>
          <w:sz w:val="23"/>
          <w:szCs w:val="23"/>
          <w:lang w:eastAsia="pt-BR"/>
          <w14:ligatures w14:val="none"/>
        </w:rPr>
        <w:t xml:space="preserve"> por exemplo</w:t>
      </w:r>
      <w:r w:rsidRPr="00161AEA">
        <w:rPr>
          <w:rFonts w:ascii="Roboto" w:eastAsia="Times New Roman" w:hAnsi="Roboto" w:cs="Times New Roman"/>
          <w:kern w:val="0"/>
          <w:sz w:val="23"/>
          <w:szCs w:val="23"/>
          <w:lang w:eastAsia="pt-BR"/>
          <w14:ligatures w14:val="none"/>
        </w:rPr>
        <w:t xml:space="preserve">, o número de conexão entre os nós é </w:t>
      </w:r>
      <w:r w:rsidRPr="00161AEA">
        <w:rPr>
          <w:rFonts w:ascii="Roboto" w:eastAsia="Times New Roman" w:hAnsi="Roboto" w:cs="Times New Roman"/>
          <w:kern w:val="0"/>
          <w:sz w:val="23"/>
          <w:szCs w:val="23"/>
          <w:lang w:eastAsia="pt-BR"/>
          <w14:ligatures w14:val="none"/>
        </w:rPr>
        <w:t>alterado</w:t>
      </w:r>
      <w:r w:rsidRPr="00161AEA">
        <w:rPr>
          <w:rFonts w:ascii="Roboto" w:eastAsia="Times New Roman" w:hAnsi="Roboto" w:cs="Times New Roman"/>
          <w:kern w:val="0"/>
          <w:sz w:val="23"/>
          <w:szCs w:val="23"/>
          <w:lang w:eastAsia="pt-BR"/>
          <w14:ligatures w14:val="none"/>
        </w:rPr>
        <w:t xml:space="preserve"> constantemente e descobrir uma rota do nó origem até o nó destino pode ser difícil como mostrado em. </w:t>
      </w:r>
    </w:p>
    <w:p w14:paraId="10D83AFD" w14:textId="4B49ABA5" w:rsidR="00161AEA" w:rsidRDefault="00161AEA" w:rsidP="00161AEA">
      <w:pPr>
        <w:shd w:val="clear" w:color="auto" w:fill="FFFFFF"/>
        <w:spacing w:after="100" w:afterAutospacing="1" w:line="360" w:lineRule="auto"/>
        <w:jc w:val="both"/>
        <w:rPr>
          <w:rFonts w:ascii="Roboto" w:eastAsia="Times New Roman" w:hAnsi="Roboto" w:cs="Times New Roman"/>
          <w:kern w:val="0"/>
          <w:sz w:val="23"/>
          <w:szCs w:val="23"/>
          <w:lang w:eastAsia="pt-BR"/>
          <w14:ligatures w14:val="none"/>
        </w:rPr>
      </w:pPr>
      <w:r w:rsidRPr="00161AEA">
        <w:rPr>
          <w:rFonts w:ascii="Roboto" w:eastAsia="Times New Roman" w:hAnsi="Roboto" w:cs="Times New Roman"/>
          <w:kern w:val="0"/>
          <w:sz w:val="23"/>
          <w:szCs w:val="23"/>
          <w:lang w:eastAsia="pt-BR"/>
          <w14:ligatures w14:val="none"/>
        </w:rPr>
        <w:t xml:space="preserve">Redes </w:t>
      </w:r>
      <w:r>
        <w:rPr>
          <w:rFonts w:ascii="Roboto" w:eastAsia="Times New Roman" w:hAnsi="Roboto" w:cs="Times New Roman"/>
          <w:kern w:val="0"/>
          <w:sz w:val="23"/>
          <w:szCs w:val="23"/>
          <w:lang w:eastAsia="pt-BR"/>
          <w14:ligatures w14:val="none"/>
        </w:rPr>
        <w:t>dinâmicas</w:t>
      </w:r>
      <w:r w:rsidRPr="00161AEA">
        <w:rPr>
          <w:rFonts w:ascii="Roboto" w:eastAsia="Times New Roman" w:hAnsi="Roboto" w:cs="Times New Roman"/>
          <w:kern w:val="0"/>
          <w:sz w:val="23"/>
          <w:szCs w:val="23"/>
          <w:lang w:eastAsia="pt-BR"/>
          <w14:ligatures w14:val="none"/>
        </w:rPr>
        <w:t xml:space="preserve"> devem suportar grandes atrasos no recebimento dos pacotes, bem como frequentes desconexões proporcionadas pelo ambiente em que a rede é formada e pelas altas velocidades dos nós. Diante de um cenário tão dinâmico a rede deve aproveitar ao máximo as transmissões oportunistas para garantia de qualidade nas comunicações</w:t>
      </w:r>
      <w:r>
        <w:rPr>
          <w:rFonts w:ascii="Roboto" w:eastAsia="Times New Roman" w:hAnsi="Roboto" w:cs="Times New Roman"/>
          <w:kern w:val="0"/>
          <w:sz w:val="23"/>
          <w:szCs w:val="23"/>
          <w:lang w:eastAsia="pt-BR"/>
          <w14:ligatures w14:val="none"/>
        </w:rPr>
        <w:t xml:space="preserve"> </w:t>
      </w:r>
      <w:r w:rsidRPr="00161AEA">
        <w:rPr>
          <w:rFonts w:ascii="Roboto" w:eastAsia="Times New Roman" w:hAnsi="Roboto" w:cs="Times New Roman"/>
          <w:kern w:val="0"/>
          <w:sz w:val="23"/>
          <w:szCs w:val="23"/>
          <w:lang w:eastAsia="pt-BR"/>
          <w14:ligatures w14:val="none"/>
        </w:rPr>
        <w:t>como também utilizar soluções que saibam se adaptar a cenários tão voláteis.</w:t>
      </w:r>
    </w:p>
    <w:p w14:paraId="4351DE31" w14:textId="2B0763A7" w:rsidR="00161AEA" w:rsidRPr="00161AEA" w:rsidRDefault="00161AEA" w:rsidP="00161AEA">
      <w:pPr>
        <w:shd w:val="clear" w:color="auto" w:fill="FFFFFF"/>
        <w:spacing w:after="100" w:afterAutospacing="1" w:line="360" w:lineRule="auto"/>
        <w:jc w:val="both"/>
        <w:rPr>
          <w:rFonts w:ascii="Roboto" w:eastAsia="Times New Roman" w:hAnsi="Roboto" w:cs="Times New Roman"/>
          <w:kern w:val="0"/>
          <w:sz w:val="23"/>
          <w:szCs w:val="23"/>
          <w:lang w:eastAsia="pt-BR"/>
          <w14:ligatures w14:val="none"/>
        </w:rPr>
      </w:pPr>
      <w:r w:rsidRPr="00161AEA">
        <w:rPr>
          <w:rFonts w:ascii="Roboto" w:eastAsia="Times New Roman" w:hAnsi="Roboto" w:cs="Times New Roman"/>
          <w:kern w:val="0"/>
          <w:sz w:val="23"/>
          <w:szCs w:val="23"/>
          <w:lang w:eastAsia="pt-BR"/>
          <w14:ligatures w14:val="none"/>
        </w:rPr>
        <w:t xml:space="preserve">A rede </w:t>
      </w:r>
      <w:proofErr w:type="spellStart"/>
      <w:r w:rsidRPr="00161AEA">
        <w:rPr>
          <w:rFonts w:ascii="Roboto" w:eastAsia="Times New Roman" w:hAnsi="Roboto" w:cs="Times New Roman"/>
          <w:kern w:val="0"/>
          <w:sz w:val="23"/>
          <w:szCs w:val="23"/>
          <w:lang w:eastAsia="pt-BR"/>
          <w14:ligatures w14:val="none"/>
        </w:rPr>
        <w:t>Tangle</w:t>
      </w:r>
      <w:proofErr w:type="spellEnd"/>
      <w:r w:rsidRPr="00161AEA">
        <w:rPr>
          <w:rFonts w:ascii="Roboto" w:eastAsia="Times New Roman" w:hAnsi="Roboto" w:cs="Times New Roman"/>
          <w:kern w:val="0"/>
          <w:sz w:val="23"/>
          <w:szCs w:val="23"/>
          <w:lang w:eastAsia="pt-BR"/>
          <w14:ligatures w14:val="none"/>
        </w:rPr>
        <w:t xml:space="preserve"> possui algumas vantagens sobre a Blockchain, sendo que a primeira delas é referente às transações, elas são processadas sem a necessidade de um intermediário central, como os mineradores na Blockchain. Argumenta-se que Bitcoin apresenta indícios de centralização do poder de processamento de novas transações, ou seja, dos “mineradores” ou agrupamento de “mineradores” que segundo</w:t>
      </w:r>
      <w:r w:rsidR="00CE3F57">
        <w:rPr>
          <w:rFonts w:ascii="Roboto" w:eastAsia="Times New Roman" w:hAnsi="Roboto" w:cs="Times New Roman"/>
          <w:kern w:val="0"/>
          <w:sz w:val="23"/>
          <w:szCs w:val="23"/>
          <w:lang w:eastAsia="pt-BR"/>
          <w14:ligatures w14:val="none"/>
        </w:rPr>
        <w:t xml:space="preserve"> </w:t>
      </w:r>
      <w:r w:rsidRPr="00161AEA">
        <w:rPr>
          <w:rFonts w:ascii="Roboto" w:eastAsia="Times New Roman" w:hAnsi="Roboto" w:cs="Times New Roman"/>
          <w:kern w:val="0"/>
          <w:sz w:val="23"/>
          <w:szCs w:val="23"/>
          <w:lang w:eastAsia="pt-BR"/>
          <w14:ligatures w14:val="none"/>
        </w:rPr>
        <w:t xml:space="preserve">em torno de cinco grupos de mineração são responsáveis por mais de 75% dos blocos minerados, por consequência outro problema acontece se um único minerador ou grupo coletivo de “mineradores” (como as Mining Pools) fosse capaz de responder por 51% do poder total de </w:t>
      </w:r>
      <w:proofErr w:type="spellStart"/>
      <w:r w:rsidRPr="00161AEA">
        <w:rPr>
          <w:rFonts w:ascii="Roboto" w:eastAsia="Times New Roman" w:hAnsi="Roboto" w:cs="Times New Roman"/>
          <w:kern w:val="0"/>
          <w:sz w:val="23"/>
          <w:szCs w:val="23"/>
          <w:lang w:eastAsia="pt-BR"/>
          <w14:ligatures w14:val="none"/>
        </w:rPr>
        <w:t>hashing</w:t>
      </w:r>
      <w:proofErr w:type="spellEnd"/>
      <w:r w:rsidRPr="00161AEA">
        <w:rPr>
          <w:rFonts w:ascii="Roboto" w:eastAsia="Times New Roman" w:hAnsi="Roboto" w:cs="Times New Roman"/>
          <w:kern w:val="0"/>
          <w:sz w:val="23"/>
          <w:szCs w:val="23"/>
          <w:lang w:eastAsia="pt-BR"/>
          <w14:ligatures w14:val="none"/>
        </w:rPr>
        <w:t xml:space="preserve"> da rede, esses “mineradores” poderiam exercer poder significativo sobre todo o Blockchain. Já no </w:t>
      </w:r>
      <w:proofErr w:type="spellStart"/>
      <w:r w:rsidRPr="00161AEA">
        <w:rPr>
          <w:rFonts w:ascii="Roboto" w:eastAsia="Times New Roman" w:hAnsi="Roboto" w:cs="Times New Roman"/>
          <w:kern w:val="0"/>
          <w:sz w:val="23"/>
          <w:szCs w:val="23"/>
          <w:lang w:eastAsia="pt-BR"/>
          <w14:ligatures w14:val="none"/>
        </w:rPr>
        <w:t>Tangle</w:t>
      </w:r>
      <w:proofErr w:type="spellEnd"/>
      <w:r w:rsidRPr="00161AEA">
        <w:rPr>
          <w:rFonts w:ascii="Roboto" w:eastAsia="Times New Roman" w:hAnsi="Roboto" w:cs="Times New Roman"/>
          <w:kern w:val="0"/>
          <w:sz w:val="23"/>
          <w:szCs w:val="23"/>
          <w:lang w:eastAsia="pt-BR"/>
          <w14:ligatures w14:val="none"/>
        </w:rPr>
        <w:t xml:space="preserve"> não </w:t>
      </w:r>
      <w:r w:rsidRPr="00161AEA">
        <w:rPr>
          <w:rFonts w:ascii="Roboto" w:eastAsia="Times New Roman" w:hAnsi="Roboto" w:cs="Times New Roman"/>
          <w:kern w:val="0"/>
          <w:sz w:val="23"/>
          <w:szCs w:val="23"/>
          <w:lang w:eastAsia="pt-BR"/>
          <w14:ligatures w14:val="none"/>
        </w:rPr>
        <w:lastRenderedPageBreak/>
        <w:t xml:space="preserve">existe o conceito de “mineração” não existe, não sendo necessário diferentes tipos de usuários, se um usuário fizer uma transação, necessariamente, irá validar duas transações anteriores. Como resultado, cada usuário pode ser visto também como um "minerador" independente, isso significa que as transações na </w:t>
      </w:r>
      <w:proofErr w:type="spellStart"/>
      <w:r w:rsidRPr="00161AEA">
        <w:rPr>
          <w:rFonts w:ascii="Roboto" w:eastAsia="Times New Roman" w:hAnsi="Roboto" w:cs="Times New Roman"/>
          <w:kern w:val="0"/>
          <w:sz w:val="23"/>
          <w:szCs w:val="23"/>
          <w:lang w:eastAsia="pt-BR"/>
          <w14:ligatures w14:val="none"/>
        </w:rPr>
        <w:t>Tangle</w:t>
      </w:r>
      <w:proofErr w:type="spellEnd"/>
      <w:r w:rsidRPr="00161AEA">
        <w:rPr>
          <w:rFonts w:ascii="Roboto" w:eastAsia="Times New Roman" w:hAnsi="Roboto" w:cs="Times New Roman"/>
          <w:kern w:val="0"/>
          <w:sz w:val="23"/>
          <w:szCs w:val="23"/>
          <w:lang w:eastAsia="pt-BR"/>
          <w14:ligatures w14:val="none"/>
        </w:rPr>
        <w:t xml:space="preserve"> são rápidas, pois não precisam esperar por um bloco a ser minerado e adicionado à Blockchain. Além disso, a </w:t>
      </w:r>
      <w:proofErr w:type="spellStart"/>
      <w:r w:rsidRPr="00161AEA">
        <w:rPr>
          <w:rFonts w:ascii="Roboto" w:eastAsia="Times New Roman" w:hAnsi="Roboto" w:cs="Times New Roman"/>
          <w:kern w:val="0"/>
          <w:sz w:val="23"/>
          <w:szCs w:val="23"/>
          <w:lang w:eastAsia="pt-BR"/>
          <w14:ligatures w14:val="none"/>
        </w:rPr>
        <w:t>Tangle</w:t>
      </w:r>
      <w:proofErr w:type="spellEnd"/>
      <w:r w:rsidRPr="00161AEA">
        <w:rPr>
          <w:rFonts w:ascii="Roboto" w:eastAsia="Times New Roman" w:hAnsi="Roboto" w:cs="Times New Roman"/>
          <w:kern w:val="0"/>
          <w:sz w:val="23"/>
          <w:szCs w:val="23"/>
          <w:lang w:eastAsia="pt-BR"/>
          <w14:ligatures w14:val="none"/>
        </w:rPr>
        <w:t xml:space="preserve"> é escalável, pois permite que novas transações sejam adicionadas à rede de forma rápida, sem a necessidade de um processo de validação complexo como na Blockchain.</w:t>
      </w:r>
    </w:p>
    <w:p w14:paraId="1E085205" w14:textId="77777777" w:rsidR="00D72819" w:rsidRPr="00D72819" w:rsidRDefault="00D72819" w:rsidP="00D72819">
      <w:pPr>
        <w:shd w:val="clear" w:color="auto" w:fill="FFFFFF"/>
        <w:spacing w:after="100" w:afterAutospacing="1" w:line="240" w:lineRule="auto"/>
        <w:ind w:left="720"/>
        <w:rPr>
          <w:rFonts w:ascii="Roboto" w:eastAsia="Times New Roman" w:hAnsi="Roboto" w:cs="Times New Roman"/>
          <w:color w:val="FF0000"/>
          <w:kern w:val="0"/>
          <w:sz w:val="23"/>
          <w:szCs w:val="23"/>
          <w:lang w:eastAsia="pt-BR"/>
          <w14:ligatures w14:val="none"/>
        </w:rPr>
      </w:pPr>
    </w:p>
    <w:p w14:paraId="6063F512" w14:textId="77777777" w:rsidR="00D72819" w:rsidRPr="007C5DFF" w:rsidRDefault="00D72819" w:rsidP="00D72819">
      <w:pPr>
        <w:numPr>
          <w:ilvl w:val="0"/>
          <w:numId w:val="3"/>
        </w:numPr>
        <w:shd w:val="clear" w:color="auto" w:fill="FFFFFF"/>
        <w:spacing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Requisitos de usuários e requisitos funcionais</w:t>
      </w:r>
    </w:p>
    <w:p w14:paraId="556CD46D" w14:textId="77777777" w:rsidR="00D72819" w:rsidRPr="00D72819" w:rsidRDefault="00D72819" w:rsidP="00D72819">
      <w:pPr>
        <w:shd w:val="clear" w:color="auto" w:fill="FFFFFF"/>
        <w:spacing w:after="100" w:afterAutospacing="1" w:line="240" w:lineRule="auto"/>
        <w:rPr>
          <w:rFonts w:ascii="Roboto" w:eastAsia="Times New Roman" w:hAnsi="Roboto" w:cs="Times New Roman"/>
          <w:color w:val="FF0000"/>
          <w:kern w:val="0"/>
          <w:sz w:val="23"/>
          <w:szCs w:val="23"/>
          <w:lang w:eastAsia="pt-BR"/>
          <w14:ligatures w14:val="none"/>
        </w:rPr>
      </w:pPr>
    </w:p>
    <w:p w14:paraId="75BD8DAD" w14:textId="77777777" w:rsidR="00D72819" w:rsidRPr="00D72819" w:rsidRDefault="00D72819" w:rsidP="00D72819">
      <w:pPr>
        <w:numPr>
          <w:ilvl w:val="0"/>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Fundamentos de Sistemas Distribuídos relacionados ao Projeto (background)</w:t>
      </w:r>
    </w:p>
    <w:p w14:paraId="03F11366"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Descrição dos princípios de sistemas distribuídos;</w:t>
      </w:r>
    </w:p>
    <w:p w14:paraId="5281D2BF"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Descrição dos fundamentos de arquiteturas de sistemas distribuídos e dos estilos arquiteturais;</w:t>
      </w:r>
    </w:p>
    <w:p w14:paraId="597EC70C"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Descrição dos fundamentos de paradigmas de comunicação em sistemas distribuídos.</w:t>
      </w:r>
    </w:p>
    <w:p w14:paraId="6FA6F325"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Descrição sobre robustez em sistemas distribuídos: nomeação, coordenação, consenso, consistência e replicação, e tolerância a falhas.</w:t>
      </w:r>
    </w:p>
    <w:p w14:paraId="72CABFD5" w14:textId="77777777" w:rsidR="00D72819" w:rsidRPr="007C5DFF"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Descrição sobre mobilidade.</w:t>
      </w:r>
    </w:p>
    <w:p w14:paraId="2766D536" w14:textId="77777777" w:rsidR="00D72819" w:rsidRPr="00D72819" w:rsidRDefault="00D72819" w:rsidP="00D72819">
      <w:pPr>
        <w:shd w:val="clear" w:color="auto" w:fill="FFFFFF"/>
        <w:spacing w:before="100" w:beforeAutospacing="1" w:after="100" w:afterAutospacing="1" w:line="240" w:lineRule="auto"/>
        <w:ind w:left="1440"/>
        <w:rPr>
          <w:rFonts w:ascii="Roboto" w:eastAsia="Times New Roman" w:hAnsi="Roboto" w:cs="Times New Roman"/>
          <w:color w:val="FF0000"/>
          <w:kern w:val="0"/>
          <w:sz w:val="23"/>
          <w:szCs w:val="23"/>
          <w:lang w:eastAsia="pt-BR"/>
          <w14:ligatures w14:val="none"/>
        </w:rPr>
      </w:pPr>
    </w:p>
    <w:p w14:paraId="672E5612" w14:textId="77777777" w:rsidR="00D72819" w:rsidRPr="00D72819" w:rsidRDefault="00D72819" w:rsidP="00D72819">
      <w:pPr>
        <w:numPr>
          <w:ilvl w:val="0"/>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Aplicação no Projeto</w:t>
      </w:r>
    </w:p>
    <w:p w14:paraId="77A8EEF1"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Discussão sobre arquiteturas e estilos arquiteturais em termos de sistemas distribuídos aplicados no Projeto;</w:t>
      </w:r>
    </w:p>
    <w:p w14:paraId="26E37DCD"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Discussão sobre os paradigmas de comunicação em sistemas distribuídos aplicados no Projeto.</w:t>
      </w:r>
    </w:p>
    <w:p w14:paraId="005DEAD5"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Discussão sobre a robustez em termos de sistemas distribuídos aplicada no Projeto.</w:t>
      </w:r>
    </w:p>
    <w:p w14:paraId="2E069A30" w14:textId="77777777" w:rsidR="00D72819" w:rsidRPr="007C5DFF"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Discussão sobre a mobilidade e ubiquidade aplicadas no Projeto.</w:t>
      </w:r>
    </w:p>
    <w:p w14:paraId="4FFA6CA7" w14:textId="77777777" w:rsidR="00D72819" w:rsidRPr="00D72819" w:rsidRDefault="00D72819" w:rsidP="00D72819">
      <w:pPr>
        <w:shd w:val="clear" w:color="auto" w:fill="FFFFFF"/>
        <w:spacing w:before="100" w:beforeAutospacing="1" w:after="100" w:afterAutospacing="1" w:line="240" w:lineRule="auto"/>
        <w:ind w:left="1440"/>
        <w:rPr>
          <w:rFonts w:ascii="Roboto" w:eastAsia="Times New Roman" w:hAnsi="Roboto" w:cs="Times New Roman"/>
          <w:color w:val="FF0000"/>
          <w:kern w:val="0"/>
          <w:sz w:val="23"/>
          <w:szCs w:val="23"/>
          <w:lang w:eastAsia="pt-BR"/>
          <w14:ligatures w14:val="none"/>
        </w:rPr>
      </w:pPr>
    </w:p>
    <w:p w14:paraId="4E55EEBE" w14:textId="77777777" w:rsidR="00D72819" w:rsidRPr="00D72819" w:rsidRDefault="00D72819" w:rsidP="00D72819">
      <w:pPr>
        <w:numPr>
          <w:ilvl w:val="0"/>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Resultado</w:t>
      </w:r>
    </w:p>
    <w:p w14:paraId="51B4C5F1"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color w:val="FF0000"/>
          <w:kern w:val="0"/>
          <w:sz w:val="23"/>
          <w:szCs w:val="23"/>
          <w:lang w:eastAsia="pt-BR"/>
          <w14:ligatures w14:val="none"/>
        </w:rPr>
        <w:t> </w:t>
      </w:r>
      <w:r w:rsidRPr="00D72819">
        <w:rPr>
          <w:rFonts w:ascii="Roboto" w:eastAsia="Times New Roman" w:hAnsi="Roboto" w:cs="Times New Roman"/>
          <w:b/>
          <w:bCs/>
          <w:color w:val="FF0000"/>
          <w:kern w:val="0"/>
          <w:sz w:val="23"/>
          <w:szCs w:val="23"/>
          <w:lang w:eastAsia="pt-BR"/>
          <w14:ligatures w14:val="none"/>
        </w:rPr>
        <w:t>Design arquitetural</w:t>
      </w:r>
    </w:p>
    <w:p w14:paraId="1F1A7D01"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Design dos dados</w:t>
      </w:r>
    </w:p>
    <w:p w14:paraId="563A49A8" w14:textId="77777777"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Design de componentes</w:t>
      </w:r>
    </w:p>
    <w:p w14:paraId="5C01306B" w14:textId="411EEEDF" w:rsidR="00D72819" w:rsidRPr="00D72819" w:rsidRDefault="00D72819" w:rsidP="00D72819">
      <w:pPr>
        <w:numPr>
          <w:ilvl w:val="1"/>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Design de interação</w:t>
      </w:r>
    </w:p>
    <w:p w14:paraId="5220CA08" w14:textId="72889F33" w:rsidR="00590B61" w:rsidRPr="00A54C14" w:rsidRDefault="00D72819" w:rsidP="00A54C14">
      <w:pPr>
        <w:numPr>
          <w:ilvl w:val="0"/>
          <w:numId w:val="3"/>
        </w:numPr>
        <w:shd w:val="clear" w:color="auto" w:fill="FFFFFF"/>
        <w:spacing w:before="100" w:beforeAutospacing="1" w:after="100" w:afterAutospacing="1" w:line="240" w:lineRule="auto"/>
        <w:rPr>
          <w:rFonts w:ascii="Roboto" w:eastAsia="Times New Roman" w:hAnsi="Roboto" w:cs="Times New Roman"/>
          <w:color w:val="FF0000"/>
          <w:kern w:val="0"/>
          <w:sz w:val="23"/>
          <w:szCs w:val="23"/>
          <w:lang w:eastAsia="pt-BR"/>
          <w14:ligatures w14:val="none"/>
        </w:rPr>
      </w:pPr>
      <w:r w:rsidRPr="00D72819">
        <w:rPr>
          <w:rFonts w:ascii="Roboto" w:eastAsia="Times New Roman" w:hAnsi="Roboto" w:cs="Times New Roman"/>
          <w:b/>
          <w:bCs/>
          <w:color w:val="FF0000"/>
          <w:kern w:val="0"/>
          <w:sz w:val="23"/>
          <w:szCs w:val="23"/>
          <w:lang w:eastAsia="pt-BR"/>
          <w14:ligatures w14:val="none"/>
        </w:rPr>
        <w:t> Limitações, trabalhos futuros e perspectivas do Projeto.</w:t>
      </w:r>
    </w:p>
    <w:sectPr w:rsidR="00590B61" w:rsidRPr="00A54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066"/>
    <w:multiLevelType w:val="multilevel"/>
    <w:tmpl w:val="230491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5747B"/>
    <w:multiLevelType w:val="multilevel"/>
    <w:tmpl w:val="BA222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A72BA"/>
    <w:multiLevelType w:val="multilevel"/>
    <w:tmpl w:val="1D98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112661">
    <w:abstractNumId w:val="2"/>
  </w:num>
  <w:num w:numId="2" w16cid:durableId="1004354533">
    <w:abstractNumId w:val="1"/>
  </w:num>
  <w:num w:numId="3" w16cid:durableId="188594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19"/>
    <w:rsid w:val="00161AEA"/>
    <w:rsid w:val="00590B61"/>
    <w:rsid w:val="007C0C2F"/>
    <w:rsid w:val="007C5DFF"/>
    <w:rsid w:val="008D0183"/>
    <w:rsid w:val="00A54C14"/>
    <w:rsid w:val="00C53D41"/>
    <w:rsid w:val="00CE14D3"/>
    <w:rsid w:val="00CE3F57"/>
    <w:rsid w:val="00D72819"/>
    <w:rsid w:val="00E64A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AF5"/>
  <w15:chartTrackingRefBased/>
  <w15:docId w15:val="{4E39629F-F3E1-48CC-8AFD-8087180C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7281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D7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557</Words>
  <Characters>3011</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Setorial</dc:creator>
  <cp:keywords/>
  <dc:description/>
  <cp:lastModifiedBy>Setorial</cp:lastModifiedBy>
  <cp:revision>8</cp:revision>
  <dcterms:created xsi:type="dcterms:W3CDTF">2023-07-16T21:31:00Z</dcterms:created>
  <dcterms:modified xsi:type="dcterms:W3CDTF">2023-07-16T22:06:00Z</dcterms:modified>
</cp:coreProperties>
</file>