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F99EE4" w14:textId="77777777" w:rsidR="001B1F46" w:rsidRDefault="001B1F46" w:rsidP="00724594">
      <w:pPr>
        <w:rPr>
          <w:b/>
          <w:sz w:val="36"/>
          <w:szCs w:val="36"/>
        </w:rPr>
      </w:pPr>
    </w:p>
    <w:p w14:paraId="6B51596E" w14:textId="77777777" w:rsidR="001B1F46" w:rsidRDefault="001B1F46">
      <w:pPr>
        <w:jc w:val="right"/>
        <w:rPr>
          <w:rFonts w:cs="Arial"/>
          <w:b/>
          <w:sz w:val="36"/>
          <w:szCs w:val="36"/>
        </w:rPr>
      </w:pPr>
    </w:p>
    <w:p w14:paraId="2AE0D18A" w14:textId="77777777" w:rsidR="00620944" w:rsidRPr="00215B48" w:rsidRDefault="00086FE9" w:rsidP="00620944">
      <w:pPr>
        <w:jc w:val="center"/>
        <w:rPr>
          <w:rFonts w:cs="Arial"/>
          <w:b/>
          <w:sz w:val="36"/>
          <w:szCs w:val="36"/>
        </w:rPr>
      </w:pPr>
      <w:r w:rsidRPr="00215B48">
        <w:rPr>
          <w:rFonts w:cs="Arial"/>
          <w:b/>
          <w:sz w:val="36"/>
          <w:szCs w:val="36"/>
        </w:rPr>
        <w:t>Network Security</w:t>
      </w:r>
      <w:r w:rsidR="00620944" w:rsidRPr="00215B48">
        <w:rPr>
          <w:rFonts w:cs="Arial"/>
          <w:b/>
          <w:sz w:val="36"/>
          <w:szCs w:val="36"/>
        </w:rPr>
        <w:t xml:space="preserve"> Policy</w:t>
      </w:r>
    </w:p>
    <w:p w14:paraId="0DD36949" w14:textId="77777777" w:rsidR="001B1F46" w:rsidRPr="00215B48" w:rsidRDefault="001B1F46" w:rsidP="00C45104">
      <w:pPr>
        <w:jc w:val="center"/>
        <w:rPr>
          <w:rFonts w:cs="Arial"/>
          <w:b/>
          <w:sz w:val="36"/>
          <w:szCs w:val="36"/>
        </w:rPr>
      </w:pPr>
    </w:p>
    <w:p w14:paraId="027ADA4F" w14:textId="77777777" w:rsidR="001B1F46" w:rsidRPr="00215B48" w:rsidRDefault="001B1F46">
      <w:pPr>
        <w:jc w:val="center"/>
        <w:rPr>
          <w:rFonts w:cs="Arial"/>
          <w:b/>
          <w:sz w:val="28"/>
          <w:szCs w:val="28"/>
        </w:rPr>
      </w:pPr>
    </w:p>
    <w:p w14:paraId="3E15B26F" w14:textId="77777777" w:rsidR="001B1F46" w:rsidRPr="00215B48" w:rsidRDefault="001B1F46">
      <w:pPr>
        <w:jc w:val="both"/>
        <w:rPr>
          <w:rFonts w:cs="Arial"/>
          <w:b/>
        </w:rPr>
      </w:pPr>
    </w:p>
    <w:p w14:paraId="616B2CD5" w14:textId="77777777" w:rsidR="001B1F46" w:rsidRPr="00215B48" w:rsidRDefault="001B1F46">
      <w:pPr>
        <w:jc w:val="both"/>
        <w:rPr>
          <w:rFonts w:cs="Arial"/>
          <w:b/>
        </w:rPr>
      </w:pPr>
    </w:p>
    <w:p w14:paraId="67A3D66C" w14:textId="77777777" w:rsidR="001B1F46" w:rsidRPr="00215B48" w:rsidRDefault="001B1F46">
      <w:pPr>
        <w:jc w:val="both"/>
        <w:rPr>
          <w:rFonts w:cs="Arial"/>
          <w:b/>
        </w:rPr>
      </w:pPr>
    </w:p>
    <w:p w14:paraId="1365CE6B" w14:textId="77777777" w:rsidR="001B1F46" w:rsidRPr="00215B48" w:rsidRDefault="001B1F46">
      <w:pPr>
        <w:jc w:val="both"/>
        <w:rPr>
          <w:rFonts w:cs="Arial"/>
          <w:b/>
        </w:rPr>
      </w:pPr>
    </w:p>
    <w:p w14:paraId="43ACA8E6" w14:textId="77777777" w:rsidR="001B1F46" w:rsidRPr="00215B48" w:rsidRDefault="001B1F46">
      <w:pPr>
        <w:ind w:left="2880"/>
        <w:jc w:val="right"/>
        <w:rPr>
          <w:rFonts w:cs="Arial"/>
          <w:b/>
          <w:sz w:val="28"/>
          <w:szCs w:val="28"/>
        </w:rPr>
      </w:pPr>
    </w:p>
    <w:p w14:paraId="51D86B13" w14:textId="77777777" w:rsidR="001B1F46" w:rsidRPr="00215B48" w:rsidRDefault="001B1F46">
      <w:pPr>
        <w:ind w:left="2880"/>
        <w:jc w:val="right"/>
        <w:rPr>
          <w:rFonts w:cs="Arial"/>
          <w:b/>
          <w:sz w:val="28"/>
          <w:szCs w:val="28"/>
        </w:rPr>
      </w:pPr>
    </w:p>
    <w:p w14:paraId="7690AAD7" w14:textId="77777777" w:rsidR="00FF317E" w:rsidRPr="00215B48" w:rsidRDefault="00FF317E">
      <w:pPr>
        <w:ind w:left="2880"/>
        <w:jc w:val="right"/>
        <w:rPr>
          <w:rFonts w:cs="Arial"/>
          <w:b/>
          <w:sz w:val="28"/>
          <w:szCs w:val="28"/>
        </w:rPr>
      </w:pPr>
    </w:p>
    <w:p w14:paraId="26F6EC5F" w14:textId="77777777" w:rsidR="00C45104" w:rsidRPr="00215B48" w:rsidRDefault="00C45104">
      <w:pPr>
        <w:ind w:left="2880"/>
        <w:jc w:val="right"/>
        <w:rPr>
          <w:rFonts w:cs="Arial"/>
          <w:b/>
          <w:sz w:val="28"/>
          <w:szCs w:val="28"/>
        </w:rPr>
      </w:pPr>
    </w:p>
    <w:p w14:paraId="69D6D280" w14:textId="77777777" w:rsidR="00C45104" w:rsidRPr="00215B48" w:rsidRDefault="00C45104">
      <w:pPr>
        <w:ind w:left="2880"/>
        <w:jc w:val="right"/>
        <w:rPr>
          <w:rFonts w:cs="Arial"/>
          <w:b/>
          <w:sz w:val="28"/>
          <w:szCs w:val="28"/>
        </w:rPr>
      </w:pPr>
    </w:p>
    <w:p w14:paraId="7156581B" w14:textId="77777777" w:rsidR="00C45104" w:rsidRPr="00215B48" w:rsidRDefault="00C45104">
      <w:pPr>
        <w:ind w:left="2880"/>
        <w:jc w:val="right"/>
        <w:rPr>
          <w:rFonts w:cs="Arial"/>
          <w:b/>
          <w:sz w:val="28"/>
          <w:szCs w:val="28"/>
        </w:rPr>
      </w:pPr>
    </w:p>
    <w:p w14:paraId="187EFB52" w14:textId="77777777" w:rsidR="00C45104" w:rsidRPr="00215B48" w:rsidRDefault="00C45104">
      <w:pPr>
        <w:ind w:left="2880"/>
        <w:jc w:val="right"/>
        <w:rPr>
          <w:rFonts w:cs="Arial"/>
          <w:b/>
          <w:sz w:val="28"/>
          <w:szCs w:val="28"/>
        </w:rPr>
      </w:pPr>
    </w:p>
    <w:p w14:paraId="5A7C47D6" w14:textId="77777777" w:rsidR="00C45104" w:rsidRPr="00215B48" w:rsidRDefault="00C45104">
      <w:pPr>
        <w:ind w:left="2880"/>
        <w:jc w:val="right"/>
        <w:rPr>
          <w:rFonts w:cs="Arial"/>
          <w:b/>
          <w:sz w:val="28"/>
          <w:szCs w:val="28"/>
        </w:rPr>
      </w:pPr>
    </w:p>
    <w:p w14:paraId="6CDCCEC8" w14:textId="77777777" w:rsidR="00C45104" w:rsidRPr="00215B48" w:rsidRDefault="00C45104">
      <w:pPr>
        <w:ind w:left="2880"/>
        <w:jc w:val="right"/>
        <w:rPr>
          <w:rFonts w:cs="Arial"/>
          <w:b/>
          <w:sz w:val="28"/>
          <w:szCs w:val="28"/>
        </w:rPr>
      </w:pPr>
    </w:p>
    <w:p w14:paraId="6DF5BA07" w14:textId="294399B0" w:rsidR="00E36E2A" w:rsidRPr="00215B48" w:rsidRDefault="00E36E2A" w:rsidP="00E36E2A">
      <w:pPr>
        <w:ind w:left="2880"/>
        <w:jc w:val="right"/>
        <w:rPr>
          <w:rFonts w:cs="Arial"/>
          <w:b/>
          <w:sz w:val="28"/>
        </w:rPr>
      </w:pPr>
      <w:r w:rsidRPr="00215B48">
        <w:rPr>
          <w:rFonts w:cs="Arial"/>
          <w:b/>
          <w:sz w:val="28"/>
        </w:rPr>
        <w:t xml:space="preserve">Security Classification: </w:t>
      </w:r>
      <w:r w:rsidR="00C95A17" w:rsidRPr="00215B48">
        <w:rPr>
          <w:rFonts w:cs="Arial"/>
          <w:b/>
          <w:sz w:val="28"/>
        </w:rPr>
        <w:t>Restricted</w:t>
      </w:r>
    </w:p>
    <w:p w14:paraId="06EE83A0" w14:textId="77777777" w:rsidR="00C45104" w:rsidRPr="00215B48" w:rsidRDefault="00C45104">
      <w:pPr>
        <w:ind w:left="2880"/>
        <w:jc w:val="right"/>
        <w:rPr>
          <w:rFonts w:cs="Arial"/>
          <w:b/>
          <w:sz w:val="28"/>
          <w:szCs w:val="28"/>
        </w:rPr>
      </w:pPr>
    </w:p>
    <w:p w14:paraId="073C45F4" w14:textId="77777777" w:rsidR="00FF317E" w:rsidRPr="00215B48" w:rsidRDefault="00F018CE">
      <w:pPr>
        <w:ind w:left="2880"/>
        <w:jc w:val="right"/>
        <w:rPr>
          <w:rFonts w:cs="Arial"/>
          <w:b/>
          <w:sz w:val="28"/>
          <w:szCs w:val="28"/>
        </w:rPr>
      </w:pPr>
      <w:r w:rsidRPr="00215B48">
        <w:rPr>
          <w:rFonts w:cs="Arial"/>
          <w:b/>
          <w:sz w:val="28"/>
          <w:szCs w:val="28"/>
        </w:rPr>
        <w:t>Document Ref.</w:t>
      </w:r>
      <w:r w:rsidR="00CF03B5" w:rsidRPr="00215B48">
        <w:rPr>
          <w:rFonts w:cs="Arial"/>
          <w:b/>
          <w:sz w:val="28"/>
          <w:szCs w:val="28"/>
        </w:rPr>
        <w:t xml:space="preserve"> ISMS</w:t>
      </w:r>
      <w:r w:rsidR="00086FE9" w:rsidRPr="00215B48">
        <w:rPr>
          <w:rFonts w:cs="Arial"/>
          <w:b/>
          <w:sz w:val="28"/>
          <w:szCs w:val="28"/>
        </w:rPr>
        <w:t>19005</w:t>
      </w:r>
    </w:p>
    <w:p w14:paraId="2E54574A" w14:textId="77777777" w:rsidR="001B1F46" w:rsidRPr="00215B48" w:rsidRDefault="004C4E81">
      <w:pPr>
        <w:ind w:left="2880"/>
        <w:jc w:val="right"/>
        <w:rPr>
          <w:rFonts w:cs="Arial"/>
          <w:b/>
          <w:sz w:val="28"/>
          <w:szCs w:val="28"/>
        </w:rPr>
      </w:pPr>
      <w:r w:rsidRPr="00215B48">
        <w:rPr>
          <w:rFonts w:cs="Arial"/>
          <w:b/>
          <w:sz w:val="28"/>
          <w:szCs w:val="28"/>
        </w:rPr>
        <w:t>Version: 1.0</w:t>
      </w:r>
    </w:p>
    <w:p w14:paraId="74A58DD1" w14:textId="77777777" w:rsidR="001B1F46" w:rsidRPr="00215B48" w:rsidRDefault="00594D9D">
      <w:pPr>
        <w:ind w:left="2880"/>
        <w:jc w:val="right"/>
        <w:rPr>
          <w:rFonts w:cs="Arial"/>
          <w:b/>
          <w:sz w:val="28"/>
          <w:szCs w:val="28"/>
        </w:rPr>
      </w:pPr>
      <w:r w:rsidRPr="00215B48">
        <w:rPr>
          <w:rFonts w:cs="Arial"/>
          <w:b/>
          <w:sz w:val="28"/>
          <w:szCs w:val="28"/>
        </w:rPr>
        <w:t>Draft 1</w:t>
      </w:r>
    </w:p>
    <w:p w14:paraId="0E3E8643" w14:textId="77777777" w:rsidR="001B1F46" w:rsidRPr="00215B48" w:rsidRDefault="001B1F46">
      <w:pPr>
        <w:ind w:left="2880"/>
        <w:jc w:val="right"/>
        <w:rPr>
          <w:rFonts w:cs="Arial"/>
          <w:b/>
          <w:sz w:val="28"/>
          <w:szCs w:val="28"/>
        </w:rPr>
      </w:pPr>
    </w:p>
    <w:p w14:paraId="246B03A2" w14:textId="165553EA" w:rsidR="001B1F46" w:rsidRPr="00215B48" w:rsidRDefault="001B1F46" w:rsidP="00EF3963">
      <w:pPr>
        <w:ind w:left="2880"/>
        <w:jc w:val="right"/>
        <w:rPr>
          <w:rFonts w:cs="Arial"/>
          <w:b/>
          <w:sz w:val="28"/>
          <w:szCs w:val="28"/>
        </w:rPr>
      </w:pPr>
      <w:r w:rsidRPr="00215B48">
        <w:rPr>
          <w:rFonts w:cs="Arial"/>
          <w:b/>
          <w:sz w:val="28"/>
          <w:szCs w:val="28"/>
        </w:rPr>
        <w:t>Document Author:</w:t>
      </w:r>
      <w:r w:rsidR="00EF3963">
        <w:rPr>
          <w:rFonts w:cs="Arial"/>
          <w:b/>
          <w:sz w:val="28"/>
          <w:szCs w:val="28"/>
        </w:rPr>
        <w:t xml:space="preserve"> </w:t>
      </w:r>
      <w:r w:rsidR="00EF3963" w:rsidRPr="00EF3963">
        <w:rPr>
          <w:rFonts w:cs="Arial"/>
          <w:b/>
          <w:sz w:val="28"/>
          <w:szCs w:val="28"/>
        </w:rPr>
        <w:t>Cybersecurity Unit</w:t>
      </w:r>
    </w:p>
    <w:p w14:paraId="387731D9" w14:textId="400CCC5C" w:rsidR="001B1F46" w:rsidRPr="00215B48" w:rsidRDefault="001B1F46">
      <w:pPr>
        <w:ind w:left="2880"/>
        <w:jc w:val="right"/>
        <w:rPr>
          <w:rFonts w:cs="Arial"/>
          <w:b/>
          <w:sz w:val="28"/>
          <w:szCs w:val="28"/>
        </w:rPr>
      </w:pPr>
      <w:r w:rsidRPr="00215B48">
        <w:rPr>
          <w:rFonts w:cs="Arial"/>
          <w:b/>
          <w:sz w:val="28"/>
          <w:szCs w:val="28"/>
        </w:rPr>
        <w:t>Document Owner:</w:t>
      </w:r>
      <w:r w:rsidR="00EF3963">
        <w:rPr>
          <w:rFonts w:cs="Arial"/>
          <w:b/>
          <w:sz w:val="28"/>
          <w:szCs w:val="28"/>
        </w:rPr>
        <w:t xml:space="preserve"> NCS / TMP</w:t>
      </w:r>
      <w:r w:rsidRPr="00215B48">
        <w:rPr>
          <w:rFonts w:cs="Arial"/>
          <w:b/>
          <w:sz w:val="28"/>
          <w:szCs w:val="28"/>
        </w:rPr>
        <w:t xml:space="preserve"> </w:t>
      </w:r>
    </w:p>
    <w:p w14:paraId="4FC01D0F" w14:textId="77777777" w:rsidR="001B1F46" w:rsidRPr="00215B48" w:rsidRDefault="001B1F46">
      <w:pPr>
        <w:ind w:left="2880"/>
        <w:jc w:val="right"/>
        <w:rPr>
          <w:rFonts w:cs="Arial"/>
          <w:b/>
          <w:sz w:val="28"/>
          <w:szCs w:val="28"/>
        </w:rPr>
      </w:pPr>
    </w:p>
    <w:p w14:paraId="1827B061" w14:textId="77777777" w:rsidR="001B1F46" w:rsidRPr="00215B48" w:rsidRDefault="001B1F46">
      <w:pPr>
        <w:jc w:val="both"/>
        <w:rPr>
          <w:b/>
        </w:rPr>
      </w:pPr>
    </w:p>
    <w:p w14:paraId="45A62A3E" w14:textId="77777777" w:rsidR="001B1F46" w:rsidRPr="00215B48" w:rsidRDefault="001B1F46">
      <w:pPr>
        <w:jc w:val="both"/>
        <w:rPr>
          <w:b/>
        </w:rPr>
      </w:pPr>
    </w:p>
    <w:p w14:paraId="12AF5E6C" w14:textId="77777777" w:rsidR="001B1F46" w:rsidRPr="00215B48" w:rsidRDefault="001B1F46">
      <w:pPr>
        <w:jc w:val="both"/>
        <w:rPr>
          <w:b/>
        </w:rPr>
      </w:pPr>
    </w:p>
    <w:p w14:paraId="6CC61D2A" w14:textId="77777777" w:rsidR="001B1F46" w:rsidRPr="00215B48" w:rsidRDefault="001B1F46">
      <w:r w:rsidRPr="00215B48">
        <w:br w:type="page"/>
      </w:r>
    </w:p>
    <w:p w14:paraId="0759BC7D" w14:textId="77777777" w:rsidR="00921056" w:rsidRPr="00215B48" w:rsidRDefault="00921056" w:rsidP="00921056">
      <w:pPr>
        <w:pStyle w:val="BodyText2"/>
        <w:rPr>
          <w:rFonts w:cs="Arial"/>
        </w:rPr>
      </w:pPr>
      <w:r w:rsidRPr="00215B48">
        <w:rPr>
          <w:rFonts w:cs="Arial"/>
        </w:rPr>
        <w:lastRenderedPageBreak/>
        <w:t xml:space="preserve">Revision History </w:t>
      </w:r>
    </w:p>
    <w:p w14:paraId="18A0AE00" w14:textId="77777777" w:rsidR="00921056" w:rsidRPr="00215B48" w:rsidRDefault="00921056" w:rsidP="00921056">
      <w:pPr>
        <w:pStyle w:val="BodyText"/>
        <w:rPr>
          <w:rFonts w:eastAsia="Arial Unicode M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7"/>
        <w:gridCol w:w="1385"/>
        <w:gridCol w:w="2073"/>
        <w:gridCol w:w="3748"/>
      </w:tblGrid>
      <w:tr w:rsidR="00921056" w:rsidRPr="00215B48" w14:paraId="37FCB940" w14:textId="77777777" w:rsidTr="00AB498A">
        <w:tc>
          <w:tcPr>
            <w:tcW w:w="1097" w:type="dxa"/>
            <w:shd w:val="clear" w:color="auto" w:fill="C6D9F1"/>
          </w:tcPr>
          <w:p w14:paraId="673FFE61" w14:textId="77777777" w:rsidR="00921056" w:rsidRPr="00215B48" w:rsidRDefault="00921056" w:rsidP="00AB498A">
            <w:pPr>
              <w:autoSpaceDE w:val="0"/>
              <w:autoSpaceDN w:val="0"/>
              <w:rPr>
                <w:rFonts w:cs="Arial"/>
                <w:b/>
                <w:bCs/>
              </w:rPr>
            </w:pPr>
            <w:r w:rsidRPr="00215B48">
              <w:rPr>
                <w:rFonts w:cs="Arial"/>
                <w:b/>
                <w:bCs/>
              </w:rPr>
              <w:t>Version</w:t>
            </w:r>
          </w:p>
        </w:tc>
        <w:tc>
          <w:tcPr>
            <w:tcW w:w="1421" w:type="dxa"/>
            <w:shd w:val="clear" w:color="auto" w:fill="C6D9F1"/>
          </w:tcPr>
          <w:p w14:paraId="1D0EBAEA" w14:textId="77777777" w:rsidR="00921056" w:rsidRPr="00215B48" w:rsidRDefault="00921056" w:rsidP="00AB498A">
            <w:pPr>
              <w:autoSpaceDE w:val="0"/>
              <w:autoSpaceDN w:val="0"/>
              <w:rPr>
                <w:rFonts w:cs="Arial"/>
                <w:b/>
                <w:bCs/>
              </w:rPr>
            </w:pPr>
            <w:r w:rsidRPr="00215B48">
              <w:rPr>
                <w:rFonts w:cs="Arial"/>
                <w:b/>
                <w:bCs/>
              </w:rPr>
              <w:t>Date</w:t>
            </w:r>
          </w:p>
        </w:tc>
        <w:tc>
          <w:tcPr>
            <w:tcW w:w="2126" w:type="dxa"/>
            <w:shd w:val="clear" w:color="auto" w:fill="C6D9F1"/>
          </w:tcPr>
          <w:p w14:paraId="59255728" w14:textId="77777777" w:rsidR="00921056" w:rsidRPr="00215B48" w:rsidRDefault="00921056" w:rsidP="00AB498A">
            <w:pPr>
              <w:pStyle w:val="BodyText"/>
              <w:rPr>
                <w:rFonts w:cs="Arial"/>
                <w:b/>
                <w:bCs/>
              </w:rPr>
            </w:pPr>
            <w:r w:rsidRPr="00215B48">
              <w:rPr>
                <w:rFonts w:cs="Arial"/>
                <w:b/>
                <w:bCs/>
              </w:rPr>
              <w:t>Change Number</w:t>
            </w:r>
          </w:p>
        </w:tc>
        <w:tc>
          <w:tcPr>
            <w:tcW w:w="3885" w:type="dxa"/>
            <w:shd w:val="clear" w:color="auto" w:fill="C6D9F1"/>
          </w:tcPr>
          <w:p w14:paraId="088D838F" w14:textId="77777777" w:rsidR="00921056" w:rsidRPr="00215B48" w:rsidRDefault="00921056" w:rsidP="00AB498A">
            <w:pPr>
              <w:pStyle w:val="BodyText"/>
              <w:rPr>
                <w:rFonts w:eastAsia="Arial Unicode MS" w:cs="Arial"/>
                <w:b/>
                <w:bCs/>
              </w:rPr>
            </w:pPr>
            <w:r w:rsidRPr="00215B48">
              <w:rPr>
                <w:rFonts w:cs="Arial"/>
                <w:b/>
                <w:bCs/>
              </w:rPr>
              <w:t>Summary of Changes</w:t>
            </w:r>
          </w:p>
        </w:tc>
      </w:tr>
      <w:tr w:rsidR="00921056" w:rsidRPr="00215B48" w14:paraId="6D3D9DE2" w14:textId="77777777" w:rsidTr="00AB498A">
        <w:tc>
          <w:tcPr>
            <w:tcW w:w="1097" w:type="dxa"/>
          </w:tcPr>
          <w:p w14:paraId="755B9DD8" w14:textId="77777777" w:rsidR="00921056" w:rsidRPr="00215B48" w:rsidRDefault="00921056" w:rsidP="00AB498A">
            <w:pPr>
              <w:autoSpaceDE w:val="0"/>
              <w:autoSpaceDN w:val="0"/>
              <w:rPr>
                <w:rFonts w:cs="Arial"/>
              </w:rPr>
            </w:pPr>
          </w:p>
        </w:tc>
        <w:tc>
          <w:tcPr>
            <w:tcW w:w="1421" w:type="dxa"/>
          </w:tcPr>
          <w:p w14:paraId="56C36041" w14:textId="77777777" w:rsidR="00921056" w:rsidRPr="00215B48" w:rsidRDefault="00921056" w:rsidP="00AB498A">
            <w:pPr>
              <w:autoSpaceDE w:val="0"/>
              <w:autoSpaceDN w:val="0"/>
              <w:rPr>
                <w:rFonts w:cs="Arial"/>
              </w:rPr>
            </w:pPr>
          </w:p>
        </w:tc>
        <w:tc>
          <w:tcPr>
            <w:tcW w:w="2126" w:type="dxa"/>
          </w:tcPr>
          <w:p w14:paraId="20506FF6" w14:textId="77777777" w:rsidR="00921056" w:rsidRPr="00215B48" w:rsidRDefault="00921056" w:rsidP="00AB498A">
            <w:pPr>
              <w:autoSpaceDE w:val="0"/>
              <w:autoSpaceDN w:val="0"/>
              <w:rPr>
                <w:rFonts w:cs="Arial"/>
              </w:rPr>
            </w:pPr>
          </w:p>
        </w:tc>
        <w:tc>
          <w:tcPr>
            <w:tcW w:w="3885" w:type="dxa"/>
          </w:tcPr>
          <w:p w14:paraId="48E3FBBF" w14:textId="77777777" w:rsidR="00921056" w:rsidRPr="00215B48" w:rsidRDefault="00921056" w:rsidP="00AB498A">
            <w:pPr>
              <w:autoSpaceDE w:val="0"/>
              <w:autoSpaceDN w:val="0"/>
              <w:rPr>
                <w:rFonts w:cs="Arial"/>
              </w:rPr>
            </w:pPr>
          </w:p>
        </w:tc>
      </w:tr>
      <w:tr w:rsidR="00921056" w:rsidRPr="00215B48" w14:paraId="3F8DA381" w14:textId="77777777" w:rsidTr="00AB498A">
        <w:tc>
          <w:tcPr>
            <w:tcW w:w="1097" w:type="dxa"/>
          </w:tcPr>
          <w:p w14:paraId="6FDEDC96" w14:textId="77777777" w:rsidR="00921056" w:rsidRPr="00215B48" w:rsidRDefault="00921056" w:rsidP="00AB498A">
            <w:pPr>
              <w:autoSpaceDE w:val="0"/>
              <w:autoSpaceDN w:val="0"/>
              <w:rPr>
                <w:rFonts w:cs="Arial"/>
              </w:rPr>
            </w:pPr>
          </w:p>
        </w:tc>
        <w:tc>
          <w:tcPr>
            <w:tcW w:w="1421" w:type="dxa"/>
          </w:tcPr>
          <w:p w14:paraId="53C15F80" w14:textId="77777777" w:rsidR="00921056" w:rsidRPr="00215B48" w:rsidRDefault="00921056" w:rsidP="00AB498A">
            <w:pPr>
              <w:autoSpaceDE w:val="0"/>
              <w:autoSpaceDN w:val="0"/>
              <w:rPr>
                <w:rFonts w:cs="Arial"/>
              </w:rPr>
            </w:pPr>
          </w:p>
        </w:tc>
        <w:tc>
          <w:tcPr>
            <w:tcW w:w="2126" w:type="dxa"/>
          </w:tcPr>
          <w:p w14:paraId="3C7998D4" w14:textId="77777777" w:rsidR="00921056" w:rsidRPr="00215B48" w:rsidRDefault="00921056" w:rsidP="00AB498A">
            <w:pPr>
              <w:autoSpaceDE w:val="0"/>
              <w:autoSpaceDN w:val="0"/>
              <w:rPr>
                <w:rFonts w:cs="Arial"/>
              </w:rPr>
            </w:pPr>
          </w:p>
        </w:tc>
        <w:tc>
          <w:tcPr>
            <w:tcW w:w="3885" w:type="dxa"/>
          </w:tcPr>
          <w:p w14:paraId="1FE8C300" w14:textId="77777777" w:rsidR="00921056" w:rsidRPr="00215B48" w:rsidRDefault="00921056" w:rsidP="00AB498A">
            <w:pPr>
              <w:autoSpaceDE w:val="0"/>
              <w:autoSpaceDN w:val="0"/>
              <w:rPr>
                <w:rFonts w:cs="Arial"/>
              </w:rPr>
            </w:pPr>
          </w:p>
        </w:tc>
      </w:tr>
      <w:tr w:rsidR="00921056" w:rsidRPr="00215B48" w14:paraId="336E0AB4" w14:textId="77777777" w:rsidTr="00AB498A">
        <w:tc>
          <w:tcPr>
            <w:tcW w:w="1097" w:type="dxa"/>
          </w:tcPr>
          <w:p w14:paraId="37C650CC" w14:textId="77777777" w:rsidR="00921056" w:rsidRPr="00215B48" w:rsidRDefault="00921056" w:rsidP="00AB498A">
            <w:pPr>
              <w:autoSpaceDE w:val="0"/>
              <w:autoSpaceDN w:val="0"/>
              <w:rPr>
                <w:rFonts w:cs="Arial"/>
              </w:rPr>
            </w:pPr>
          </w:p>
        </w:tc>
        <w:tc>
          <w:tcPr>
            <w:tcW w:w="1421" w:type="dxa"/>
          </w:tcPr>
          <w:p w14:paraId="4E168025" w14:textId="77777777" w:rsidR="00921056" w:rsidRPr="00215B48" w:rsidRDefault="00921056" w:rsidP="00AB498A">
            <w:pPr>
              <w:autoSpaceDE w:val="0"/>
              <w:autoSpaceDN w:val="0"/>
              <w:rPr>
                <w:rFonts w:cs="Arial"/>
              </w:rPr>
            </w:pPr>
          </w:p>
        </w:tc>
        <w:tc>
          <w:tcPr>
            <w:tcW w:w="2126" w:type="dxa"/>
          </w:tcPr>
          <w:p w14:paraId="503EE3B5" w14:textId="77777777" w:rsidR="00921056" w:rsidRPr="00215B48" w:rsidRDefault="00921056" w:rsidP="00AB498A">
            <w:pPr>
              <w:autoSpaceDE w:val="0"/>
              <w:autoSpaceDN w:val="0"/>
              <w:rPr>
                <w:rFonts w:cs="Arial"/>
              </w:rPr>
            </w:pPr>
          </w:p>
        </w:tc>
        <w:tc>
          <w:tcPr>
            <w:tcW w:w="3878" w:type="dxa"/>
          </w:tcPr>
          <w:p w14:paraId="17B26F8C" w14:textId="77777777" w:rsidR="00921056" w:rsidRPr="00215B48" w:rsidRDefault="00921056" w:rsidP="00AB498A">
            <w:pPr>
              <w:autoSpaceDE w:val="0"/>
              <w:autoSpaceDN w:val="0"/>
              <w:rPr>
                <w:rFonts w:cs="Arial"/>
              </w:rPr>
            </w:pPr>
          </w:p>
        </w:tc>
      </w:tr>
      <w:tr w:rsidR="00921056" w:rsidRPr="00215B48" w14:paraId="5B93E4CC" w14:textId="77777777" w:rsidTr="00AB498A">
        <w:tc>
          <w:tcPr>
            <w:tcW w:w="1097" w:type="dxa"/>
          </w:tcPr>
          <w:p w14:paraId="1F9D61C0" w14:textId="77777777" w:rsidR="00921056" w:rsidRPr="00215B48" w:rsidRDefault="00921056" w:rsidP="00AB498A">
            <w:pPr>
              <w:autoSpaceDE w:val="0"/>
              <w:autoSpaceDN w:val="0"/>
              <w:rPr>
                <w:rFonts w:cs="Arial"/>
              </w:rPr>
            </w:pPr>
          </w:p>
        </w:tc>
        <w:tc>
          <w:tcPr>
            <w:tcW w:w="1421" w:type="dxa"/>
          </w:tcPr>
          <w:p w14:paraId="73BBCBBA" w14:textId="77777777" w:rsidR="00921056" w:rsidRPr="00215B48" w:rsidRDefault="00921056" w:rsidP="00AB498A">
            <w:pPr>
              <w:autoSpaceDE w:val="0"/>
              <w:autoSpaceDN w:val="0"/>
              <w:rPr>
                <w:rFonts w:cs="Arial"/>
              </w:rPr>
            </w:pPr>
          </w:p>
        </w:tc>
        <w:tc>
          <w:tcPr>
            <w:tcW w:w="2126" w:type="dxa"/>
          </w:tcPr>
          <w:p w14:paraId="06839BA1" w14:textId="77777777" w:rsidR="00921056" w:rsidRPr="00215B48" w:rsidRDefault="00921056" w:rsidP="00AB498A">
            <w:pPr>
              <w:autoSpaceDE w:val="0"/>
              <w:autoSpaceDN w:val="0"/>
              <w:rPr>
                <w:rFonts w:cs="Arial"/>
              </w:rPr>
            </w:pPr>
          </w:p>
        </w:tc>
        <w:tc>
          <w:tcPr>
            <w:tcW w:w="3878" w:type="dxa"/>
          </w:tcPr>
          <w:p w14:paraId="01F6291D" w14:textId="77777777" w:rsidR="00921056" w:rsidRPr="00215B48" w:rsidRDefault="00921056" w:rsidP="00AB498A">
            <w:pPr>
              <w:autoSpaceDE w:val="0"/>
              <w:autoSpaceDN w:val="0"/>
              <w:rPr>
                <w:rFonts w:cs="Arial"/>
              </w:rPr>
            </w:pPr>
          </w:p>
        </w:tc>
      </w:tr>
    </w:tbl>
    <w:p w14:paraId="53BD46D8" w14:textId="77777777" w:rsidR="00921056" w:rsidRPr="00215B48" w:rsidRDefault="00921056" w:rsidP="00921056">
      <w:pPr>
        <w:pStyle w:val="BodyText"/>
        <w:rPr>
          <w:rFonts w:cs="Arial"/>
        </w:rPr>
      </w:pPr>
    </w:p>
    <w:p w14:paraId="1F53AA0E" w14:textId="77777777" w:rsidR="00921056" w:rsidRPr="00215B48" w:rsidRDefault="00921056" w:rsidP="00921056">
      <w:pPr>
        <w:pStyle w:val="BodyText"/>
        <w:rPr>
          <w:rFonts w:cs="Arial"/>
          <w:b/>
          <w:bCs/>
        </w:rPr>
      </w:pPr>
      <w:r w:rsidRPr="00215B48">
        <w:rPr>
          <w:rFonts w:cs="Arial"/>
          <w:b/>
          <w:bCs/>
        </w:rPr>
        <w:t>Document Review</w:t>
      </w:r>
    </w:p>
    <w:p w14:paraId="67AFAFE7" w14:textId="77777777" w:rsidR="00921056" w:rsidRPr="00215B48" w:rsidRDefault="00921056" w:rsidP="00921056">
      <w:pPr>
        <w:pStyle w:val="BodyText"/>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03"/>
      </w:tblGrid>
      <w:tr w:rsidR="00921056" w:rsidRPr="00215B48" w14:paraId="38C1DD48" w14:textId="77777777" w:rsidTr="00AB498A">
        <w:tc>
          <w:tcPr>
            <w:tcW w:w="8529" w:type="dxa"/>
            <w:shd w:val="clear" w:color="auto" w:fill="C6D9F1"/>
          </w:tcPr>
          <w:p w14:paraId="59FC226F" w14:textId="77777777" w:rsidR="00921056" w:rsidRPr="00215B48" w:rsidRDefault="00921056" w:rsidP="00AB498A">
            <w:pPr>
              <w:pStyle w:val="BodyText"/>
              <w:rPr>
                <w:rFonts w:cs="Arial"/>
              </w:rPr>
            </w:pPr>
            <w:r w:rsidRPr="00215B48">
              <w:rPr>
                <w:rFonts w:cs="Arial"/>
                <w:b/>
                <w:bCs/>
              </w:rPr>
              <w:t>Date of Next Scheduled Review</w:t>
            </w:r>
          </w:p>
        </w:tc>
      </w:tr>
      <w:tr w:rsidR="00921056" w:rsidRPr="00215B48" w14:paraId="1736FDB0" w14:textId="77777777" w:rsidTr="00AB498A">
        <w:tc>
          <w:tcPr>
            <w:tcW w:w="8529" w:type="dxa"/>
          </w:tcPr>
          <w:p w14:paraId="0052EEA6" w14:textId="77777777" w:rsidR="00921056" w:rsidRPr="00215B48" w:rsidRDefault="00921056" w:rsidP="00AB498A">
            <w:pPr>
              <w:pStyle w:val="BodyText"/>
              <w:rPr>
                <w:rFonts w:cs="Arial"/>
              </w:rPr>
            </w:pPr>
          </w:p>
          <w:p w14:paraId="089A0178" w14:textId="77777777" w:rsidR="00921056" w:rsidRPr="00215B48" w:rsidRDefault="00921056" w:rsidP="00AB498A">
            <w:pPr>
              <w:pStyle w:val="BodyText"/>
              <w:jc w:val="center"/>
              <w:rPr>
                <w:rFonts w:cs="Arial"/>
              </w:rPr>
            </w:pPr>
          </w:p>
        </w:tc>
      </w:tr>
    </w:tbl>
    <w:p w14:paraId="33AF076B" w14:textId="77777777" w:rsidR="00921056" w:rsidRPr="00215B48" w:rsidRDefault="00921056" w:rsidP="00921056">
      <w:pPr>
        <w:pStyle w:val="BodyText"/>
      </w:pPr>
    </w:p>
    <w:p w14:paraId="5CBC7131" w14:textId="77777777" w:rsidR="00921056" w:rsidRPr="00215B48" w:rsidRDefault="00921056" w:rsidP="00921056">
      <w:pPr>
        <w:pStyle w:val="BodyText2"/>
        <w:rPr>
          <w:rFonts w:cs="Arial"/>
        </w:rPr>
      </w:pPr>
      <w:r w:rsidRPr="00215B48">
        <w:rPr>
          <w:rFonts w:cs="Arial"/>
        </w:rPr>
        <w:t>Distribution</w:t>
      </w:r>
    </w:p>
    <w:p w14:paraId="444F5AC7" w14:textId="77777777" w:rsidR="00921056" w:rsidRPr="00215B48" w:rsidRDefault="00921056" w:rsidP="00921056">
      <w:pPr>
        <w:pStyle w:val="BodyText"/>
        <w:rPr>
          <w:rFonts w:eastAsia="Arial Unicode MS" w:cs="Arial"/>
        </w:rPr>
      </w:pPr>
    </w:p>
    <w:tbl>
      <w:tblPr>
        <w:tblW w:w="8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42"/>
        <w:gridCol w:w="5792"/>
      </w:tblGrid>
      <w:tr w:rsidR="00921056" w:rsidRPr="00215B48" w14:paraId="33686DE3" w14:textId="77777777" w:rsidTr="00AB498A">
        <w:tc>
          <w:tcPr>
            <w:tcW w:w="2642" w:type="dxa"/>
            <w:shd w:val="clear" w:color="auto" w:fill="C6D9F1"/>
          </w:tcPr>
          <w:p w14:paraId="335A4ABA" w14:textId="77777777" w:rsidR="00921056" w:rsidRPr="00215B48" w:rsidRDefault="00921056" w:rsidP="00AB498A">
            <w:pPr>
              <w:autoSpaceDE w:val="0"/>
              <w:autoSpaceDN w:val="0"/>
              <w:rPr>
                <w:rFonts w:cs="Arial"/>
                <w:b/>
                <w:bCs/>
              </w:rPr>
            </w:pPr>
            <w:r w:rsidRPr="00215B48">
              <w:rPr>
                <w:rFonts w:cs="Arial"/>
                <w:b/>
                <w:bCs/>
              </w:rPr>
              <w:t>Name</w:t>
            </w:r>
          </w:p>
        </w:tc>
        <w:tc>
          <w:tcPr>
            <w:tcW w:w="5792" w:type="dxa"/>
            <w:shd w:val="clear" w:color="auto" w:fill="C6D9F1"/>
          </w:tcPr>
          <w:p w14:paraId="29F19185" w14:textId="77777777" w:rsidR="00921056" w:rsidRPr="00215B48" w:rsidRDefault="00921056" w:rsidP="00AB498A">
            <w:pPr>
              <w:autoSpaceDE w:val="0"/>
              <w:autoSpaceDN w:val="0"/>
              <w:rPr>
                <w:rFonts w:cs="Arial"/>
                <w:b/>
                <w:bCs/>
              </w:rPr>
            </w:pPr>
            <w:r w:rsidRPr="00215B48">
              <w:rPr>
                <w:rFonts w:cs="Arial"/>
                <w:b/>
                <w:bCs/>
              </w:rPr>
              <w:t>Title</w:t>
            </w:r>
          </w:p>
        </w:tc>
      </w:tr>
      <w:tr w:rsidR="00921056" w:rsidRPr="00215B48" w14:paraId="22CC61B7" w14:textId="77777777" w:rsidTr="00AB498A">
        <w:tc>
          <w:tcPr>
            <w:tcW w:w="2642" w:type="dxa"/>
          </w:tcPr>
          <w:p w14:paraId="484C7DBF" w14:textId="77777777" w:rsidR="00921056" w:rsidRPr="00215B48" w:rsidRDefault="00921056" w:rsidP="00AB498A">
            <w:pPr>
              <w:autoSpaceDE w:val="0"/>
              <w:autoSpaceDN w:val="0"/>
              <w:rPr>
                <w:rFonts w:cs="Arial"/>
              </w:rPr>
            </w:pPr>
          </w:p>
        </w:tc>
        <w:tc>
          <w:tcPr>
            <w:tcW w:w="5792" w:type="dxa"/>
          </w:tcPr>
          <w:p w14:paraId="3980F1E3" w14:textId="77777777" w:rsidR="00921056" w:rsidRPr="00215B48" w:rsidRDefault="00921056" w:rsidP="00AB498A">
            <w:pPr>
              <w:autoSpaceDE w:val="0"/>
              <w:autoSpaceDN w:val="0"/>
              <w:rPr>
                <w:rFonts w:cs="Arial"/>
              </w:rPr>
            </w:pPr>
          </w:p>
        </w:tc>
      </w:tr>
      <w:tr w:rsidR="00921056" w:rsidRPr="00215B48" w14:paraId="2B222A2C" w14:textId="77777777" w:rsidTr="00AB498A">
        <w:tc>
          <w:tcPr>
            <w:tcW w:w="2642" w:type="dxa"/>
          </w:tcPr>
          <w:p w14:paraId="15CD7190" w14:textId="77777777" w:rsidR="00921056" w:rsidRPr="00215B48" w:rsidRDefault="00921056" w:rsidP="00AB498A">
            <w:pPr>
              <w:autoSpaceDE w:val="0"/>
              <w:autoSpaceDN w:val="0"/>
              <w:rPr>
                <w:rFonts w:cs="Arial"/>
              </w:rPr>
            </w:pPr>
          </w:p>
        </w:tc>
        <w:tc>
          <w:tcPr>
            <w:tcW w:w="5792" w:type="dxa"/>
          </w:tcPr>
          <w:p w14:paraId="058A711D" w14:textId="77777777" w:rsidR="00921056" w:rsidRPr="00215B48" w:rsidRDefault="00921056" w:rsidP="00AB498A">
            <w:pPr>
              <w:autoSpaceDE w:val="0"/>
              <w:autoSpaceDN w:val="0"/>
              <w:rPr>
                <w:rFonts w:cs="Arial"/>
              </w:rPr>
            </w:pPr>
          </w:p>
        </w:tc>
      </w:tr>
      <w:tr w:rsidR="00921056" w:rsidRPr="00215B48" w14:paraId="061ECF19" w14:textId="77777777" w:rsidTr="00AB498A">
        <w:tc>
          <w:tcPr>
            <w:tcW w:w="2642" w:type="dxa"/>
          </w:tcPr>
          <w:p w14:paraId="58B89C25" w14:textId="77777777" w:rsidR="00921056" w:rsidRPr="00215B48" w:rsidRDefault="00921056" w:rsidP="00AB498A">
            <w:pPr>
              <w:autoSpaceDE w:val="0"/>
              <w:autoSpaceDN w:val="0"/>
              <w:rPr>
                <w:rFonts w:cs="Arial"/>
              </w:rPr>
            </w:pPr>
          </w:p>
        </w:tc>
        <w:tc>
          <w:tcPr>
            <w:tcW w:w="5792" w:type="dxa"/>
          </w:tcPr>
          <w:p w14:paraId="3D4B2031" w14:textId="77777777" w:rsidR="00921056" w:rsidRPr="00215B48" w:rsidRDefault="00921056" w:rsidP="00AB498A">
            <w:pPr>
              <w:autoSpaceDE w:val="0"/>
              <w:autoSpaceDN w:val="0"/>
              <w:rPr>
                <w:rFonts w:cs="Arial"/>
              </w:rPr>
            </w:pPr>
          </w:p>
        </w:tc>
      </w:tr>
    </w:tbl>
    <w:p w14:paraId="66FB96A5" w14:textId="77777777" w:rsidR="00921056" w:rsidRPr="00215B48" w:rsidRDefault="00921056" w:rsidP="00921056">
      <w:pPr>
        <w:pStyle w:val="BodyText"/>
      </w:pPr>
    </w:p>
    <w:p w14:paraId="5CCF2A5B" w14:textId="77777777" w:rsidR="00921056" w:rsidRPr="00215B48" w:rsidRDefault="00921056" w:rsidP="00921056">
      <w:pPr>
        <w:pStyle w:val="BodyText2"/>
        <w:rPr>
          <w:rFonts w:cs="Arial"/>
        </w:rPr>
      </w:pPr>
      <w:r w:rsidRPr="00215B48">
        <w:rPr>
          <w:rFonts w:cs="Arial"/>
        </w:rPr>
        <w:t>Approval</w:t>
      </w:r>
    </w:p>
    <w:p w14:paraId="1298CCEA" w14:textId="77777777" w:rsidR="00921056" w:rsidRPr="00215B48" w:rsidRDefault="00921056" w:rsidP="00921056">
      <w:pPr>
        <w:pStyle w:val="BodyText"/>
        <w:rPr>
          <w:rFonts w:eastAsia="Arial Unicode MS" w:cs="Arial"/>
        </w:rPr>
      </w:pP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737"/>
        <w:gridCol w:w="3164"/>
        <w:gridCol w:w="1879"/>
        <w:gridCol w:w="1523"/>
      </w:tblGrid>
      <w:tr w:rsidR="00921056" w:rsidRPr="00215B48" w14:paraId="49FC7770" w14:textId="77777777" w:rsidTr="00AB498A">
        <w:tc>
          <w:tcPr>
            <w:tcW w:w="1782" w:type="dxa"/>
            <w:tcBorders>
              <w:top w:val="single" w:sz="4" w:space="0" w:color="auto"/>
              <w:left w:val="single" w:sz="4" w:space="0" w:color="auto"/>
              <w:bottom w:val="single" w:sz="4" w:space="0" w:color="auto"/>
              <w:right w:val="single" w:sz="4" w:space="0" w:color="auto"/>
            </w:tcBorders>
            <w:shd w:val="clear" w:color="auto" w:fill="C6D9F1"/>
          </w:tcPr>
          <w:p w14:paraId="0AF9D70C" w14:textId="77777777" w:rsidR="00921056" w:rsidRPr="00215B48" w:rsidRDefault="00921056" w:rsidP="00AB498A">
            <w:pPr>
              <w:autoSpaceDE w:val="0"/>
              <w:autoSpaceDN w:val="0"/>
              <w:rPr>
                <w:rFonts w:cs="Arial"/>
                <w:b/>
                <w:bCs/>
              </w:rPr>
            </w:pPr>
            <w:r w:rsidRPr="00215B48">
              <w:rPr>
                <w:rFonts w:cs="Arial"/>
                <w:b/>
                <w:bCs/>
              </w:rPr>
              <w:t>Name</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2DBB9704" w14:textId="77777777" w:rsidR="00921056" w:rsidRPr="00215B48" w:rsidRDefault="00921056" w:rsidP="00AB498A">
            <w:pPr>
              <w:autoSpaceDE w:val="0"/>
              <w:autoSpaceDN w:val="0"/>
              <w:rPr>
                <w:rFonts w:cs="Arial"/>
                <w:b/>
                <w:bCs/>
              </w:rPr>
            </w:pPr>
            <w:r w:rsidRPr="00215B48">
              <w:rPr>
                <w:rFonts w:cs="Arial"/>
                <w:b/>
                <w:bCs/>
              </w:rPr>
              <w:t>Position</w:t>
            </w:r>
          </w:p>
        </w:tc>
        <w:tc>
          <w:tcPr>
            <w:tcW w:w="1908" w:type="dxa"/>
            <w:tcBorders>
              <w:top w:val="single" w:sz="4" w:space="0" w:color="auto"/>
              <w:left w:val="single" w:sz="4" w:space="0" w:color="auto"/>
              <w:bottom w:val="single" w:sz="4" w:space="0" w:color="auto"/>
              <w:right w:val="single" w:sz="4" w:space="0" w:color="auto"/>
            </w:tcBorders>
            <w:shd w:val="clear" w:color="auto" w:fill="C6D9F1"/>
          </w:tcPr>
          <w:p w14:paraId="109D3C03" w14:textId="77777777" w:rsidR="00921056" w:rsidRPr="00215B48" w:rsidRDefault="00921056" w:rsidP="00AB498A">
            <w:pPr>
              <w:autoSpaceDE w:val="0"/>
              <w:autoSpaceDN w:val="0"/>
              <w:rPr>
                <w:rFonts w:cs="Arial"/>
                <w:b/>
                <w:bCs/>
              </w:rPr>
            </w:pPr>
            <w:r w:rsidRPr="00215B48">
              <w:rPr>
                <w:rFonts w:cs="Arial"/>
                <w:b/>
                <w:bCs/>
              </w:rPr>
              <w:t>Signature</w:t>
            </w:r>
          </w:p>
        </w:tc>
        <w:tc>
          <w:tcPr>
            <w:tcW w:w="1564" w:type="dxa"/>
            <w:tcBorders>
              <w:top w:val="single" w:sz="4" w:space="0" w:color="auto"/>
              <w:left w:val="single" w:sz="4" w:space="0" w:color="auto"/>
              <w:bottom w:val="single" w:sz="4" w:space="0" w:color="auto"/>
              <w:right w:val="single" w:sz="4" w:space="0" w:color="auto"/>
            </w:tcBorders>
            <w:shd w:val="clear" w:color="auto" w:fill="C6D9F1"/>
          </w:tcPr>
          <w:p w14:paraId="7B140478" w14:textId="77777777" w:rsidR="00921056" w:rsidRPr="00215B48" w:rsidRDefault="00921056" w:rsidP="00AB498A">
            <w:pPr>
              <w:autoSpaceDE w:val="0"/>
              <w:autoSpaceDN w:val="0"/>
              <w:rPr>
                <w:rFonts w:cs="Arial"/>
                <w:b/>
                <w:bCs/>
              </w:rPr>
            </w:pPr>
            <w:r w:rsidRPr="00215B48">
              <w:rPr>
                <w:rFonts w:cs="Arial"/>
                <w:b/>
                <w:bCs/>
              </w:rPr>
              <w:t>Date</w:t>
            </w:r>
          </w:p>
        </w:tc>
      </w:tr>
      <w:tr w:rsidR="00921056" w:rsidRPr="00215B48" w14:paraId="2405C73C" w14:textId="77777777" w:rsidTr="00AB498A">
        <w:tc>
          <w:tcPr>
            <w:tcW w:w="1782" w:type="dxa"/>
            <w:tcBorders>
              <w:top w:val="single" w:sz="4" w:space="0" w:color="auto"/>
              <w:left w:val="single" w:sz="4" w:space="0" w:color="auto"/>
              <w:bottom w:val="single" w:sz="4" w:space="0" w:color="auto"/>
              <w:right w:val="single" w:sz="4" w:space="0" w:color="auto"/>
            </w:tcBorders>
          </w:tcPr>
          <w:p w14:paraId="757EE9A9" w14:textId="77777777" w:rsidR="00921056" w:rsidRPr="00215B48" w:rsidRDefault="00921056" w:rsidP="00AB498A">
            <w:pPr>
              <w:autoSpaceDE w:val="0"/>
              <w:autoSpaceDN w:val="0"/>
              <w:rPr>
                <w:rFonts w:cs="Arial"/>
              </w:rPr>
            </w:pPr>
          </w:p>
          <w:p w14:paraId="20D700C4" w14:textId="77777777" w:rsidR="00921056" w:rsidRPr="00215B48" w:rsidRDefault="00921056" w:rsidP="00AB498A">
            <w:pPr>
              <w:autoSpaceDE w:val="0"/>
              <w:autoSpaceDN w:val="0"/>
              <w:rPr>
                <w:rFonts w:cs="Arial"/>
              </w:rPr>
            </w:pPr>
          </w:p>
          <w:p w14:paraId="73452928" w14:textId="77777777" w:rsidR="00921056" w:rsidRPr="00215B48" w:rsidRDefault="00921056" w:rsidP="00AB498A">
            <w:pPr>
              <w:autoSpaceDE w:val="0"/>
              <w:autoSpaceDN w:val="0"/>
              <w:rPr>
                <w:rFonts w:cs="Arial"/>
              </w:rPr>
            </w:pPr>
          </w:p>
        </w:tc>
        <w:tc>
          <w:tcPr>
            <w:tcW w:w="3268" w:type="dxa"/>
            <w:tcBorders>
              <w:top w:val="single" w:sz="4" w:space="0" w:color="auto"/>
              <w:left w:val="single" w:sz="4" w:space="0" w:color="auto"/>
              <w:bottom w:val="single" w:sz="4" w:space="0" w:color="auto"/>
              <w:right w:val="single" w:sz="4" w:space="0" w:color="auto"/>
            </w:tcBorders>
          </w:tcPr>
          <w:p w14:paraId="3F48C816" w14:textId="77777777" w:rsidR="00921056" w:rsidRPr="00215B48" w:rsidRDefault="00921056" w:rsidP="00AB498A">
            <w:pPr>
              <w:autoSpaceDE w:val="0"/>
              <w:autoSpaceDN w:val="0"/>
              <w:rPr>
                <w:rFonts w:cs="Arial"/>
              </w:rPr>
            </w:pPr>
          </w:p>
        </w:tc>
        <w:tc>
          <w:tcPr>
            <w:tcW w:w="1908" w:type="dxa"/>
            <w:tcBorders>
              <w:top w:val="single" w:sz="4" w:space="0" w:color="auto"/>
              <w:left w:val="single" w:sz="4" w:space="0" w:color="auto"/>
              <w:bottom w:val="single" w:sz="4" w:space="0" w:color="auto"/>
              <w:right w:val="single" w:sz="4" w:space="0" w:color="auto"/>
            </w:tcBorders>
          </w:tcPr>
          <w:p w14:paraId="6630C4D6" w14:textId="77777777" w:rsidR="00921056" w:rsidRPr="00215B48" w:rsidRDefault="00921056" w:rsidP="00AB498A">
            <w:pPr>
              <w:autoSpaceDE w:val="0"/>
              <w:autoSpaceDN w:val="0"/>
              <w:rPr>
                <w:rFonts w:cs="Arial"/>
              </w:rPr>
            </w:pPr>
          </w:p>
        </w:tc>
        <w:tc>
          <w:tcPr>
            <w:tcW w:w="1564" w:type="dxa"/>
            <w:tcBorders>
              <w:top w:val="single" w:sz="4" w:space="0" w:color="auto"/>
              <w:left w:val="single" w:sz="4" w:space="0" w:color="auto"/>
              <w:bottom w:val="single" w:sz="4" w:space="0" w:color="auto"/>
              <w:right w:val="single" w:sz="4" w:space="0" w:color="auto"/>
            </w:tcBorders>
          </w:tcPr>
          <w:p w14:paraId="77FC4591" w14:textId="77777777" w:rsidR="00921056" w:rsidRPr="00215B48" w:rsidRDefault="00921056" w:rsidP="00AB498A">
            <w:pPr>
              <w:autoSpaceDE w:val="0"/>
              <w:autoSpaceDN w:val="0"/>
              <w:rPr>
                <w:rFonts w:cs="Arial"/>
              </w:rPr>
            </w:pPr>
          </w:p>
        </w:tc>
      </w:tr>
    </w:tbl>
    <w:p w14:paraId="0CB91082" w14:textId="77777777" w:rsidR="00921056" w:rsidRPr="00215B48" w:rsidRDefault="00921056" w:rsidP="00921056">
      <w:pPr>
        <w:rPr>
          <w:rFonts w:cs="Arial"/>
        </w:rPr>
      </w:pPr>
    </w:p>
    <w:p w14:paraId="32BAF82F" w14:textId="77777777" w:rsidR="001B1F46" w:rsidRPr="00215B48" w:rsidRDefault="001B1F46">
      <w:r w:rsidRPr="00215B48">
        <w:br w:type="page"/>
      </w:r>
    </w:p>
    <w:p w14:paraId="49CFFC50" w14:textId="77777777" w:rsidR="001B1F46" w:rsidRPr="00215B48" w:rsidRDefault="001B1F46">
      <w:pPr>
        <w:rPr>
          <w:rFonts w:cs="Arial"/>
          <w:b/>
        </w:rPr>
      </w:pPr>
      <w:r w:rsidRPr="00215B48">
        <w:rPr>
          <w:rFonts w:cs="Arial"/>
          <w:b/>
        </w:rPr>
        <w:lastRenderedPageBreak/>
        <w:t>Contents</w:t>
      </w:r>
    </w:p>
    <w:p w14:paraId="4B0F6FB7" w14:textId="77777777" w:rsidR="001B1F46" w:rsidRPr="00215B48" w:rsidRDefault="001B1F46"/>
    <w:p w14:paraId="2A3D937A" w14:textId="77777777" w:rsidR="00E91393" w:rsidRPr="00215B48" w:rsidRDefault="00C45104">
      <w:pPr>
        <w:pStyle w:val="TOC1"/>
        <w:rPr>
          <w:rFonts w:ascii="Calibri" w:hAnsi="Calibri"/>
          <w:b w:val="0"/>
          <w:caps w:val="0"/>
          <w:sz w:val="22"/>
          <w:szCs w:val="22"/>
          <w:lang w:eastAsia="en-GB"/>
        </w:rPr>
      </w:pPr>
      <w:r w:rsidRPr="00215B48">
        <w:rPr>
          <w:b w:val="0"/>
          <w:caps w:val="0"/>
        </w:rPr>
        <w:fldChar w:fldCharType="begin"/>
      </w:r>
      <w:r w:rsidRPr="00215B48">
        <w:rPr>
          <w:b w:val="0"/>
          <w:caps w:val="0"/>
        </w:rPr>
        <w:instrText xml:space="preserve"> TOC \o "1-3" \h \z \u </w:instrText>
      </w:r>
      <w:r w:rsidRPr="00215B48">
        <w:rPr>
          <w:b w:val="0"/>
          <w:caps w:val="0"/>
        </w:rPr>
        <w:fldChar w:fldCharType="separate"/>
      </w:r>
      <w:hyperlink w:anchor="_Toc379819270" w:history="1">
        <w:r w:rsidR="00E91393" w:rsidRPr="00215B48">
          <w:rPr>
            <w:rStyle w:val="Hyperlink"/>
            <w:rFonts w:cs="Arial"/>
          </w:rPr>
          <w:t>1</w:t>
        </w:r>
        <w:r w:rsidR="00E91393" w:rsidRPr="00215B48">
          <w:rPr>
            <w:rFonts w:ascii="Calibri" w:hAnsi="Calibri"/>
            <w:b w:val="0"/>
            <w:caps w:val="0"/>
            <w:sz w:val="22"/>
            <w:szCs w:val="22"/>
            <w:lang w:eastAsia="en-GB"/>
          </w:rPr>
          <w:tab/>
        </w:r>
        <w:r w:rsidR="00E91393" w:rsidRPr="00215B48">
          <w:rPr>
            <w:rStyle w:val="Hyperlink"/>
          </w:rPr>
          <w:t>Introduction</w:t>
        </w:r>
        <w:r w:rsidR="00E91393" w:rsidRPr="00215B48">
          <w:rPr>
            <w:webHidden/>
          </w:rPr>
          <w:tab/>
        </w:r>
        <w:r w:rsidR="00E91393" w:rsidRPr="00215B48">
          <w:rPr>
            <w:webHidden/>
          </w:rPr>
          <w:fldChar w:fldCharType="begin"/>
        </w:r>
        <w:r w:rsidR="00E91393" w:rsidRPr="00215B48">
          <w:rPr>
            <w:webHidden/>
          </w:rPr>
          <w:instrText xml:space="preserve"> PAGEREF _Toc379819270 \h </w:instrText>
        </w:r>
        <w:r w:rsidR="00E91393" w:rsidRPr="00215B48">
          <w:rPr>
            <w:webHidden/>
          </w:rPr>
        </w:r>
        <w:r w:rsidR="00E91393" w:rsidRPr="00215B48">
          <w:rPr>
            <w:webHidden/>
          </w:rPr>
          <w:fldChar w:fldCharType="separate"/>
        </w:r>
        <w:r w:rsidR="00E91393" w:rsidRPr="00215B48">
          <w:rPr>
            <w:webHidden/>
          </w:rPr>
          <w:t>5</w:t>
        </w:r>
        <w:r w:rsidR="00E91393" w:rsidRPr="00215B48">
          <w:rPr>
            <w:webHidden/>
          </w:rPr>
          <w:fldChar w:fldCharType="end"/>
        </w:r>
      </w:hyperlink>
    </w:p>
    <w:p w14:paraId="174F7A8D" w14:textId="77777777" w:rsidR="00E91393" w:rsidRPr="00215B48" w:rsidRDefault="00000000">
      <w:pPr>
        <w:pStyle w:val="TOC2"/>
        <w:tabs>
          <w:tab w:val="left" w:pos="720"/>
          <w:tab w:val="right" w:leader="dot" w:pos="8303"/>
        </w:tabs>
        <w:rPr>
          <w:rFonts w:ascii="Calibri" w:hAnsi="Calibri"/>
          <w:smallCaps w:val="0"/>
          <w:noProof/>
          <w:sz w:val="22"/>
          <w:szCs w:val="22"/>
          <w:lang w:eastAsia="en-GB"/>
        </w:rPr>
      </w:pPr>
      <w:hyperlink w:anchor="_Toc379819271" w:history="1">
        <w:r w:rsidR="00E91393" w:rsidRPr="00215B48">
          <w:rPr>
            <w:rStyle w:val="Hyperlink"/>
            <w:noProof/>
          </w:rPr>
          <w:t>1.1</w:t>
        </w:r>
        <w:r w:rsidR="00E91393" w:rsidRPr="00215B48">
          <w:rPr>
            <w:rFonts w:ascii="Calibri" w:hAnsi="Calibri"/>
            <w:smallCaps w:val="0"/>
            <w:noProof/>
            <w:sz w:val="22"/>
            <w:szCs w:val="22"/>
            <w:lang w:eastAsia="en-GB"/>
          </w:rPr>
          <w:tab/>
        </w:r>
        <w:r w:rsidR="00E91393" w:rsidRPr="00215B48">
          <w:rPr>
            <w:rStyle w:val="Hyperlink"/>
            <w:noProof/>
          </w:rPr>
          <w:t>Risks Addressed</w:t>
        </w:r>
        <w:r w:rsidR="00E91393" w:rsidRPr="00215B48">
          <w:rPr>
            <w:noProof/>
            <w:webHidden/>
          </w:rPr>
          <w:tab/>
        </w:r>
        <w:r w:rsidR="00E91393" w:rsidRPr="00215B48">
          <w:rPr>
            <w:noProof/>
            <w:webHidden/>
          </w:rPr>
          <w:fldChar w:fldCharType="begin"/>
        </w:r>
        <w:r w:rsidR="00E91393" w:rsidRPr="00215B48">
          <w:rPr>
            <w:noProof/>
            <w:webHidden/>
          </w:rPr>
          <w:instrText xml:space="preserve"> PAGEREF _Toc379819271 \h </w:instrText>
        </w:r>
        <w:r w:rsidR="00E91393" w:rsidRPr="00215B48">
          <w:rPr>
            <w:noProof/>
            <w:webHidden/>
          </w:rPr>
        </w:r>
        <w:r w:rsidR="00E91393" w:rsidRPr="00215B48">
          <w:rPr>
            <w:noProof/>
            <w:webHidden/>
          </w:rPr>
          <w:fldChar w:fldCharType="separate"/>
        </w:r>
        <w:r w:rsidR="00E91393" w:rsidRPr="00215B48">
          <w:rPr>
            <w:noProof/>
            <w:webHidden/>
          </w:rPr>
          <w:t>5</w:t>
        </w:r>
        <w:r w:rsidR="00E91393" w:rsidRPr="00215B48">
          <w:rPr>
            <w:noProof/>
            <w:webHidden/>
          </w:rPr>
          <w:fldChar w:fldCharType="end"/>
        </w:r>
      </w:hyperlink>
    </w:p>
    <w:p w14:paraId="5F1D34C9" w14:textId="77777777" w:rsidR="00E91393" w:rsidRPr="00215B48" w:rsidRDefault="00000000">
      <w:pPr>
        <w:pStyle w:val="TOC2"/>
        <w:tabs>
          <w:tab w:val="left" w:pos="720"/>
          <w:tab w:val="right" w:leader="dot" w:pos="8303"/>
        </w:tabs>
        <w:rPr>
          <w:rFonts w:ascii="Calibri" w:hAnsi="Calibri"/>
          <w:smallCaps w:val="0"/>
          <w:noProof/>
          <w:sz w:val="22"/>
          <w:szCs w:val="22"/>
          <w:lang w:eastAsia="en-GB"/>
        </w:rPr>
      </w:pPr>
      <w:hyperlink w:anchor="_Toc379819272" w:history="1">
        <w:r w:rsidR="00E91393" w:rsidRPr="00215B48">
          <w:rPr>
            <w:rStyle w:val="Hyperlink"/>
            <w:noProof/>
            <w:lang w:eastAsia="en-GB"/>
          </w:rPr>
          <w:t>1.2</w:t>
        </w:r>
        <w:r w:rsidR="00E91393" w:rsidRPr="00215B48">
          <w:rPr>
            <w:rFonts w:ascii="Calibri" w:hAnsi="Calibri"/>
            <w:smallCaps w:val="0"/>
            <w:noProof/>
            <w:sz w:val="22"/>
            <w:szCs w:val="22"/>
            <w:lang w:eastAsia="en-GB"/>
          </w:rPr>
          <w:tab/>
        </w:r>
        <w:r w:rsidR="00E91393" w:rsidRPr="00215B48">
          <w:rPr>
            <w:rStyle w:val="Hyperlink"/>
            <w:noProof/>
          </w:rPr>
          <w:t>Scope</w:t>
        </w:r>
        <w:r w:rsidR="00E91393" w:rsidRPr="00215B48">
          <w:rPr>
            <w:noProof/>
            <w:webHidden/>
          </w:rPr>
          <w:tab/>
        </w:r>
        <w:r w:rsidR="00E91393" w:rsidRPr="00215B48">
          <w:rPr>
            <w:noProof/>
            <w:webHidden/>
          </w:rPr>
          <w:fldChar w:fldCharType="begin"/>
        </w:r>
        <w:r w:rsidR="00E91393" w:rsidRPr="00215B48">
          <w:rPr>
            <w:noProof/>
            <w:webHidden/>
          </w:rPr>
          <w:instrText xml:space="preserve"> PAGEREF _Toc379819272 \h </w:instrText>
        </w:r>
        <w:r w:rsidR="00E91393" w:rsidRPr="00215B48">
          <w:rPr>
            <w:noProof/>
            <w:webHidden/>
          </w:rPr>
        </w:r>
        <w:r w:rsidR="00E91393" w:rsidRPr="00215B48">
          <w:rPr>
            <w:noProof/>
            <w:webHidden/>
          </w:rPr>
          <w:fldChar w:fldCharType="separate"/>
        </w:r>
        <w:r w:rsidR="00E91393" w:rsidRPr="00215B48">
          <w:rPr>
            <w:noProof/>
            <w:webHidden/>
          </w:rPr>
          <w:t>5</w:t>
        </w:r>
        <w:r w:rsidR="00E91393" w:rsidRPr="00215B48">
          <w:rPr>
            <w:noProof/>
            <w:webHidden/>
          </w:rPr>
          <w:fldChar w:fldCharType="end"/>
        </w:r>
      </w:hyperlink>
    </w:p>
    <w:p w14:paraId="7E7EDA62" w14:textId="77777777" w:rsidR="00E91393" w:rsidRPr="00215B48" w:rsidRDefault="00000000">
      <w:pPr>
        <w:pStyle w:val="TOC2"/>
        <w:tabs>
          <w:tab w:val="left" w:pos="720"/>
          <w:tab w:val="right" w:leader="dot" w:pos="8303"/>
        </w:tabs>
        <w:rPr>
          <w:rFonts w:ascii="Calibri" w:hAnsi="Calibri"/>
          <w:smallCaps w:val="0"/>
          <w:noProof/>
          <w:sz w:val="22"/>
          <w:szCs w:val="22"/>
          <w:lang w:eastAsia="en-GB"/>
        </w:rPr>
      </w:pPr>
      <w:hyperlink w:anchor="_Toc379819273" w:history="1">
        <w:r w:rsidR="00E91393" w:rsidRPr="00215B48">
          <w:rPr>
            <w:rStyle w:val="Hyperlink"/>
            <w:noProof/>
          </w:rPr>
          <w:t>1.3</w:t>
        </w:r>
        <w:r w:rsidR="00E91393" w:rsidRPr="00215B48">
          <w:rPr>
            <w:rFonts w:ascii="Calibri" w:hAnsi="Calibri"/>
            <w:smallCaps w:val="0"/>
            <w:noProof/>
            <w:sz w:val="22"/>
            <w:szCs w:val="22"/>
            <w:lang w:eastAsia="en-GB"/>
          </w:rPr>
          <w:tab/>
        </w:r>
        <w:r w:rsidR="00E91393" w:rsidRPr="00215B48">
          <w:rPr>
            <w:rStyle w:val="Hyperlink"/>
            <w:noProof/>
          </w:rPr>
          <w:t>Related Documents</w:t>
        </w:r>
        <w:r w:rsidR="00E91393" w:rsidRPr="00215B48">
          <w:rPr>
            <w:noProof/>
            <w:webHidden/>
          </w:rPr>
          <w:tab/>
        </w:r>
        <w:r w:rsidR="00E91393" w:rsidRPr="00215B48">
          <w:rPr>
            <w:noProof/>
            <w:webHidden/>
          </w:rPr>
          <w:fldChar w:fldCharType="begin"/>
        </w:r>
        <w:r w:rsidR="00E91393" w:rsidRPr="00215B48">
          <w:rPr>
            <w:noProof/>
            <w:webHidden/>
          </w:rPr>
          <w:instrText xml:space="preserve"> PAGEREF _Toc379819273 \h </w:instrText>
        </w:r>
        <w:r w:rsidR="00E91393" w:rsidRPr="00215B48">
          <w:rPr>
            <w:noProof/>
            <w:webHidden/>
          </w:rPr>
        </w:r>
        <w:r w:rsidR="00E91393" w:rsidRPr="00215B48">
          <w:rPr>
            <w:noProof/>
            <w:webHidden/>
          </w:rPr>
          <w:fldChar w:fldCharType="separate"/>
        </w:r>
        <w:r w:rsidR="00E91393" w:rsidRPr="00215B48">
          <w:rPr>
            <w:noProof/>
            <w:webHidden/>
          </w:rPr>
          <w:t>5</w:t>
        </w:r>
        <w:r w:rsidR="00E91393" w:rsidRPr="00215B48">
          <w:rPr>
            <w:noProof/>
            <w:webHidden/>
          </w:rPr>
          <w:fldChar w:fldCharType="end"/>
        </w:r>
      </w:hyperlink>
    </w:p>
    <w:p w14:paraId="638CD9DC" w14:textId="77777777" w:rsidR="00E91393" w:rsidRPr="00215B48" w:rsidRDefault="00000000">
      <w:pPr>
        <w:pStyle w:val="TOC2"/>
        <w:tabs>
          <w:tab w:val="left" w:pos="720"/>
          <w:tab w:val="right" w:leader="dot" w:pos="8303"/>
        </w:tabs>
        <w:rPr>
          <w:rFonts w:ascii="Calibri" w:hAnsi="Calibri"/>
          <w:smallCaps w:val="0"/>
          <w:noProof/>
          <w:sz w:val="22"/>
          <w:szCs w:val="22"/>
          <w:lang w:eastAsia="en-GB"/>
        </w:rPr>
      </w:pPr>
      <w:hyperlink w:anchor="_Toc379819274" w:history="1">
        <w:r w:rsidR="00E91393" w:rsidRPr="00215B48">
          <w:rPr>
            <w:rStyle w:val="Hyperlink"/>
            <w:noProof/>
          </w:rPr>
          <w:t>1.4</w:t>
        </w:r>
        <w:r w:rsidR="00E91393" w:rsidRPr="00215B48">
          <w:rPr>
            <w:rFonts w:ascii="Calibri" w:hAnsi="Calibri"/>
            <w:smallCaps w:val="0"/>
            <w:noProof/>
            <w:sz w:val="22"/>
            <w:szCs w:val="22"/>
            <w:lang w:eastAsia="en-GB"/>
          </w:rPr>
          <w:tab/>
        </w:r>
        <w:r w:rsidR="00E91393" w:rsidRPr="00215B48">
          <w:rPr>
            <w:rStyle w:val="Hyperlink"/>
            <w:noProof/>
          </w:rPr>
          <w:t>Purpose</w:t>
        </w:r>
        <w:r w:rsidR="00E91393" w:rsidRPr="00215B48">
          <w:rPr>
            <w:noProof/>
            <w:webHidden/>
          </w:rPr>
          <w:tab/>
        </w:r>
        <w:r w:rsidR="00E91393" w:rsidRPr="00215B48">
          <w:rPr>
            <w:noProof/>
            <w:webHidden/>
          </w:rPr>
          <w:fldChar w:fldCharType="begin"/>
        </w:r>
        <w:r w:rsidR="00E91393" w:rsidRPr="00215B48">
          <w:rPr>
            <w:noProof/>
            <w:webHidden/>
          </w:rPr>
          <w:instrText xml:space="preserve"> PAGEREF _Toc379819274 \h </w:instrText>
        </w:r>
        <w:r w:rsidR="00E91393" w:rsidRPr="00215B48">
          <w:rPr>
            <w:noProof/>
            <w:webHidden/>
          </w:rPr>
        </w:r>
        <w:r w:rsidR="00E91393" w:rsidRPr="00215B48">
          <w:rPr>
            <w:noProof/>
            <w:webHidden/>
          </w:rPr>
          <w:fldChar w:fldCharType="separate"/>
        </w:r>
        <w:r w:rsidR="00E91393" w:rsidRPr="00215B48">
          <w:rPr>
            <w:noProof/>
            <w:webHidden/>
          </w:rPr>
          <w:t>5</w:t>
        </w:r>
        <w:r w:rsidR="00E91393" w:rsidRPr="00215B48">
          <w:rPr>
            <w:noProof/>
            <w:webHidden/>
          </w:rPr>
          <w:fldChar w:fldCharType="end"/>
        </w:r>
      </w:hyperlink>
    </w:p>
    <w:p w14:paraId="2D8EBB4B" w14:textId="77777777" w:rsidR="00E91393" w:rsidRPr="00215B48" w:rsidRDefault="00000000">
      <w:pPr>
        <w:pStyle w:val="TOC1"/>
        <w:rPr>
          <w:rFonts w:ascii="Calibri" w:hAnsi="Calibri"/>
          <w:b w:val="0"/>
          <w:caps w:val="0"/>
          <w:sz w:val="22"/>
          <w:szCs w:val="22"/>
          <w:lang w:eastAsia="en-GB"/>
        </w:rPr>
      </w:pPr>
      <w:hyperlink w:anchor="_Toc379819275" w:history="1">
        <w:r w:rsidR="00E91393" w:rsidRPr="00215B48">
          <w:rPr>
            <w:rStyle w:val="Hyperlink"/>
            <w:lang w:eastAsia="en-GB"/>
          </w:rPr>
          <w:t>2</w:t>
        </w:r>
        <w:r w:rsidR="00E91393" w:rsidRPr="00215B48">
          <w:rPr>
            <w:rFonts w:ascii="Calibri" w:hAnsi="Calibri"/>
            <w:b w:val="0"/>
            <w:caps w:val="0"/>
            <w:sz w:val="22"/>
            <w:szCs w:val="22"/>
            <w:lang w:eastAsia="en-GB"/>
          </w:rPr>
          <w:tab/>
        </w:r>
        <w:r w:rsidR="00E91393" w:rsidRPr="00215B48">
          <w:rPr>
            <w:rStyle w:val="Hyperlink"/>
            <w:lang w:eastAsia="en-GB"/>
          </w:rPr>
          <w:t>Network Security Policy</w:t>
        </w:r>
        <w:r w:rsidR="00E91393" w:rsidRPr="00215B48">
          <w:rPr>
            <w:webHidden/>
          </w:rPr>
          <w:tab/>
        </w:r>
        <w:r w:rsidR="00E91393" w:rsidRPr="00215B48">
          <w:rPr>
            <w:webHidden/>
          </w:rPr>
          <w:fldChar w:fldCharType="begin"/>
        </w:r>
        <w:r w:rsidR="00E91393" w:rsidRPr="00215B48">
          <w:rPr>
            <w:webHidden/>
          </w:rPr>
          <w:instrText xml:space="preserve"> PAGEREF _Toc379819275 \h </w:instrText>
        </w:r>
        <w:r w:rsidR="00E91393" w:rsidRPr="00215B48">
          <w:rPr>
            <w:webHidden/>
          </w:rPr>
        </w:r>
        <w:r w:rsidR="00E91393" w:rsidRPr="00215B48">
          <w:rPr>
            <w:webHidden/>
          </w:rPr>
          <w:fldChar w:fldCharType="separate"/>
        </w:r>
        <w:r w:rsidR="00E91393" w:rsidRPr="00215B48">
          <w:rPr>
            <w:webHidden/>
          </w:rPr>
          <w:t>6</w:t>
        </w:r>
        <w:r w:rsidR="00E91393" w:rsidRPr="00215B48">
          <w:rPr>
            <w:webHidden/>
          </w:rPr>
          <w:fldChar w:fldCharType="end"/>
        </w:r>
      </w:hyperlink>
    </w:p>
    <w:p w14:paraId="57B3F513" w14:textId="77777777" w:rsidR="00E91393" w:rsidRPr="00215B48" w:rsidRDefault="00000000">
      <w:pPr>
        <w:pStyle w:val="TOC2"/>
        <w:tabs>
          <w:tab w:val="left" w:pos="720"/>
          <w:tab w:val="right" w:leader="dot" w:pos="8303"/>
        </w:tabs>
        <w:rPr>
          <w:rFonts w:ascii="Calibri" w:hAnsi="Calibri"/>
          <w:smallCaps w:val="0"/>
          <w:noProof/>
          <w:sz w:val="22"/>
          <w:szCs w:val="22"/>
          <w:lang w:eastAsia="en-GB"/>
        </w:rPr>
      </w:pPr>
      <w:hyperlink w:anchor="_Toc379819276" w:history="1">
        <w:r w:rsidR="00E91393" w:rsidRPr="00215B48">
          <w:rPr>
            <w:rStyle w:val="Hyperlink"/>
            <w:noProof/>
            <w:lang w:eastAsia="en-GB"/>
          </w:rPr>
          <w:t>2.1</w:t>
        </w:r>
        <w:r w:rsidR="00E91393" w:rsidRPr="00215B48">
          <w:rPr>
            <w:rFonts w:ascii="Calibri" w:hAnsi="Calibri"/>
            <w:smallCaps w:val="0"/>
            <w:noProof/>
            <w:sz w:val="22"/>
            <w:szCs w:val="22"/>
            <w:lang w:eastAsia="en-GB"/>
          </w:rPr>
          <w:tab/>
        </w:r>
        <w:r w:rsidR="00E91393" w:rsidRPr="00215B48">
          <w:rPr>
            <w:rStyle w:val="Hyperlink"/>
            <w:noProof/>
            <w:lang w:eastAsia="en-GB"/>
          </w:rPr>
          <w:t>Network Security Design</w:t>
        </w:r>
        <w:r w:rsidR="00E91393" w:rsidRPr="00215B48">
          <w:rPr>
            <w:noProof/>
            <w:webHidden/>
          </w:rPr>
          <w:tab/>
        </w:r>
        <w:r w:rsidR="00E91393" w:rsidRPr="00215B48">
          <w:rPr>
            <w:noProof/>
            <w:webHidden/>
          </w:rPr>
          <w:fldChar w:fldCharType="begin"/>
        </w:r>
        <w:r w:rsidR="00E91393" w:rsidRPr="00215B48">
          <w:rPr>
            <w:noProof/>
            <w:webHidden/>
          </w:rPr>
          <w:instrText xml:space="preserve"> PAGEREF _Toc379819276 \h </w:instrText>
        </w:r>
        <w:r w:rsidR="00E91393" w:rsidRPr="00215B48">
          <w:rPr>
            <w:noProof/>
            <w:webHidden/>
          </w:rPr>
        </w:r>
        <w:r w:rsidR="00E91393" w:rsidRPr="00215B48">
          <w:rPr>
            <w:noProof/>
            <w:webHidden/>
          </w:rPr>
          <w:fldChar w:fldCharType="separate"/>
        </w:r>
        <w:r w:rsidR="00E91393" w:rsidRPr="00215B48">
          <w:rPr>
            <w:noProof/>
            <w:webHidden/>
          </w:rPr>
          <w:t>6</w:t>
        </w:r>
        <w:r w:rsidR="00E91393" w:rsidRPr="00215B48">
          <w:rPr>
            <w:noProof/>
            <w:webHidden/>
          </w:rPr>
          <w:fldChar w:fldCharType="end"/>
        </w:r>
      </w:hyperlink>
    </w:p>
    <w:p w14:paraId="2DCDC906" w14:textId="77777777" w:rsidR="00E91393" w:rsidRPr="00215B48" w:rsidRDefault="00000000">
      <w:pPr>
        <w:pStyle w:val="TOC3"/>
        <w:tabs>
          <w:tab w:val="left" w:pos="1200"/>
          <w:tab w:val="right" w:leader="dot" w:pos="8303"/>
        </w:tabs>
        <w:rPr>
          <w:rFonts w:ascii="Calibri" w:hAnsi="Calibri"/>
          <w:i w:val="0"/>
          <w:noProof/>
          <w:sz w:val="22"/>
          <w:szCs w:val="22"/>
          <w:lang w:eastAsia="en-GB"/>
        </w:rPr>
      </w:pPr>
      <w:hyperlink w:anchor="_Toc379819277" w:history="1">
        <w:r w:rsidR="00E91393" w:rsidRPr="00215B48">
          <w:rPr>
            <w:rStyle w:val="Hyperlink"/>
            <w:noProof/>
            <w:lang w:eastAsia="en-GB"/>
          </w:rPr>
          <w:t>2.1.1</w:t>
        </w:r>
        <w:r w:rsidR="00E91393" w:rsidRPr="00215B48">
          <w:rPr>
            <w:rFonts w:ascii="Calibri" w:hAnsi="Calibri"/>
            <w:i w:val="0"/>
            <w:noProof/>
            <w:sz w:val="22"/>
            <w:szCs w:val="22"/>
            <w:lang w:eastAsia="en-GB"/>
          </w:rPr>
          <w:tab/>
        </w:r>
        <w:r w:rsidR="00E91393" w:rsidRPr="00215B48">
          <w:rPr>
            <w:rStyle w:val="Hyperlink"/>
            <w:noProof/>
            <w:lang w:eastAsia="en-GB"/>
          </w:rPr>
          <w:t>Requirements</w:t>
        </w:r>
        <w:r w:rsidR="00E91393" w:rsidRPr="00215B48">
          <w:rPr>
            <w:noProof/>
            <w:webHidden/>
          </w:rPr>
          <w:tab/>
        </w:r>
        <w:r w:rsidR="00E91393" w:rsidRPr="00215B48">
          <w:rPr>
            <w:noProof/>
            <w:webHidden/>
          </w:rPr>
          <w:fldChar w:fldCharType="begin"/>
        </w:r>
        <w:r w:rsidR="00E91393" w:rsidRPr="00215B48">
          <w:rPr>
            <w:noProof/>
            <w:webHidden/>
          </w:rPr>
          <w:instrText xml:space="preserve"> PAGEREF _Toc379819277 \h </w:instrText>
        </w:r>
        <w:r w:rsidR="00E91393" w:rsidRPr="00215B48">
          <w:rPr>
            <w:noProof/>
            <w:webHidden/>
          </w:rPr>
        </w:r>
        <w:r w:rsidR="00E91393" w:rsidRPr="00215B48">
          <w:rPr>
            <w:noProof/>
            <w:webHidden/>
          </w:rPr>
          <w:fldChar w:fldCharType="separate"/>
        </w:r>
        <w:r w:rsidR="00E91393" w:rsidRPr="00215B48">
          <w:rPr>
            <w:noProof/>
            <w:webHidden/>
          </w:rPr>
          <w:t>6</w:t>
        </w:r>
        <w:r w:rsidR="00E91393" w:rsidRPr="00215B48">
          <w:rPr>
            <w:noProof/>
            <w:webHidden/>
          </w:rPr>
          <w:fldChar w:fldCharType="end"/>
        </w:r>
      </w:hyperlink>
    </w:p>
    <w:p w14:paraId="4AA5ACF7" w14:textId="77777777" w:rsidR="00E91393" w:rsidRPr="00215B48" w:rsidRDefault="00000000">
      <w:pPr>
        <w:pStyle w:val="TOC3"/>
        <w:tabs>
          <w:tab w:val="left" w:pos="1200"/>
          <w:tab w:val="right" w:leader="dot" w:pos="8303"/>
        </w:tabs>
        <w:rPr>
          <w:rFonts w:ascii="Calibri" w:hAnsi="Calibri"/>
          <w:i w:val="0"/>
          <w:noProof/>
          <w:sz w:val="22"/>
          <w:szCs w:val="22"/>
          <w:lang w:eastAsia="en-GB"/>
        </w:rPr>
      </w:pPr>
      <w:hyperlink w:anchor="_Toc379819278" w:history="1">
        <w:r w:rsidR="00E91393" w:rsidRPr="00215B48">
          <w:rPr>
            <w:rStyle w:val="Hyperlink"/>
            <w:noProof/>
            <w:lang w:eastAsia="en-GB"/>
          </w:rPr>
          <w:t>2.1.2</w:t>
        </w:r>
        <w:r w:rsidR="00E91393" w:rsidRPr="00215B48">
          <w:rPr>
            <w:rFonts w:ascii="Calibri" w:hAnsi="Calibri"/>
            <w:i w:val="0"/>
            <w:noProof/>
            <w:sz w:val="22"/>
            <w:szCs w:val="22"/>
            <w:lang w:eastAsia="en-GB"/>
          </w:rPr>
          <w:tab/>
        </w:r>
        <w:r w:rsidR="00E91393" w:rsidRPr="00215B48">
          <w:rPr>
            <w:rStyle w:val="Hyperlink"/>
            <w:noProof/>
            <w:lang w:eastAsia="en-GB"/>
          </w:rPr>
          <w:t>Defence in Depth</w:t>
        </w:r>
        <w:r w:rsidR="00E91393" w:rsidRPr="00215B48">
          <w:rPr>
            <w:noProof/>
            <w:webHidden/>
          </w:rPr>
          <w:tab/>
        </w:r>
        <w:r w:rsidR="00E91393" w:rsidRPr="00215B48">
          <w:rPr>
            <w:noProof/>
            <w:webHidden/>
          </w:rPr>
          <w:fldChar w:fldCharType="begin"/>
        </w:r>
        <w:r w:rsidR="00E91393" w:rsidRPr="00215B48">
          <w:rPr>
            <w:noProof/>
            <w:webHidden/>
          </w:rPr>
          <w:instrText xml:space="preserve"> PAGEREF _Toc379819278 \h </w:instrText>
        </w:r>
        <w:r w:rsidR="00E91393" w:rsidRPr="00215B48">
          <w:rPr>
            <w:noProof/>
            <w:webHidden/>
          </w:rPr>
        </w:r>
        <w:r w:rsidR="00E91393" w:rsidRPr="00215B48">
          <w:rPr>
            <w:noProof/>
            <w:webHidden/>
          </w:rPr>
          <w:fldChar w:fldCharType="separate"/>
        </w:r>
        <w:r w:rsidR="00E91393" w:rsidRPr="00215B48">
          <w:rPr>
            <w:noProof/>
            <w:webHidden/>
          </w:rPr>
          <w:t>7</w:t>
        </w:r>
        <w:r w:rsidR="00E91393" w:rsidRPr="00215B48">
          <w:rPr>
            <w:noProof/>
            <w:webHidden/>
          </w:rPr>
          <w:fldChar w:fldCharType="end"/>
        </w:r>
      </w:hyperlink>
    </w:p>
    <w:p w14:paraId="50E96C00" w14:textId="77777777" w:rsidR="00E91393" w:rsidRPr="00215B48" w:rsidRDefault="00000000">
      <w:pPr>
        <w:pStyle w:val="TOC3"/>
        <w:tabs>
          <w:tab w:val="left" w:pos="1200"/>
          <w:tab w:val="right" w:leader="dot" w:pos="8303"/>
        </w:tabs>
        <w:rPr>
          <w:rFonts w:ascii="Calibri" w:hAnsi="Calibri"/>
          <w:i w:val="0"/>
          <w:noProof/>
          <w:sz w:val="22"/>
          <w:szCs w:val="22"/>
          <w:lang w:eastAsia="en-GB"/>
        </w:rPr>
      </w:pPr>
      <w:hyperlink w:anchor="_Toc379819279" w:history="1">
        <w:r w:rsidR="00E91393" w:rsidRPr="00215B48">
          <w:rPr>
            <w:rStyle w:val="Hyperlink"/>
            <w:noProof/>
            <w:lang w:eastAsia="en-GB"/>
          </w:rPr>
          <w:t>2.1.3</w:t>
        </w:r>
        <w:r w:rsidR="00E91393" w:rsidRPr="00215B48">
          <w:rPr>
            <w:rFonts w:ascii="Calibri" w:hAnsi="Calibri"/>
            <w:i w:val="0"/>
            <w:noProof/>
            <w:sz w:val="22"/>
            <w:szCs w:val="22"/>
            <w:lang w:eastAsia="en-GB"/>
          </w:rPr>
          <w:tab/>
        </w:r>
        <w:r w:rsidR="00E91393" w:rsidRPr="00215B48">
          <w:rPr>
            <w:rStyle w:val="Hyperlink"/>
            <w:noProof/>
            <w:lang w:eastAsia="en-GB"/>
          </w:rPr>
          <w:t>Network Segregation</w:t>
        </w:r>
        <w:r w:rsidR="00E91393" w:rsidRPr="00215B48">
          <w:rPr>
            <w:noProof/>
            <w:webHidden/>
          </w:rPr>
          <w:tab/>
        </w:r>
        <w:r w:rsidR="00E91393" w:rsidRPr="00215B48">
          <w:rPr>
            <w:noProof/>
            <w:webHidden/>
          </w:rPr>
          <w:fldChar w:fldCharType="begin"/>
        </w:r>
        <w:r w:rsidR="00E91393" w:rsidRPr="00215B48">
          <w:rPr>
            <w:noProof/>
            <w:webHidden/>
          </w:rPr>
          <w:instrText xml:space="preserve"> PAGEREF _Toc379819279 \h </w:instrText>
        </w:r>
        <w:r w:rsidR="00E91393" w:rsidRPr="00215B48">
          <w:rPr>
            <w:noProof/>
            <w:webHidden/>
          </w:rPr>
        </w:r>
        <w:r w:rsidR="00E91393" w:rsidRPr="00215B48">
          <w:rPr>
            <w:noProof/>
            <w:webHidden/>
          </w:rPr>
          <w:fldChar w:fldCharType="separate"/>
        </w:r>
        <w:r w:rsidR="00E91393" w:rsidRPr="00215B48">
          <w:rPr>
            <w:noProof/>
            <w:webHidden/>
          </w:rPr>
          <w:t>7</w:t>
        </w:r>
        <w:r w:rsidR="00E91393" w:rsidRPr="00215B48">
          <w:rPr>
            <w:noProof/>
            <w:webHidden/>
          </w:rPr>
          <w:fldChar w:fldCharType="end"/>
        </w:r>
      </w:hyperlink>
    </w:p>
    <w:p w14:paraId="25E127E6" w14:textId="77777777" w:rsidR="00E91393" w:rsidRPr="00215B48" w:rsidRDefault="00000000">
      <w:pPr>
        <w:pStyle w:val="TOC3"/>
        <w:tabs>
          <w:tab w:val="left" w:pos="1200"/>
          <w:tab w:val="right" w:leader="dot" w:pos="8303"/>
        </w:tabs>
        <w:rPr>
          <w:rFonts w:ascii="Calibri" w:hAnsi="Calibri"/>
          <w:i w:val="0"/>
          <w:noProof/>
          <w:sz w:val="22"/>
          <w:szCs w:val="22"/>
          <w:lang w:eastAsia="en-GB"/>
        </w:rPr>
      </w:pPr>
      <w:hyperlink w:anchor="_Toc379819280" w:history="1">
        <w:r w:rsidR="00E91393" w:rsidRPr="00215B48">
          <w:rPr>
            <w:rStyle w:val="Hyperlink"/>
            <w:noProof/>
            <w:lang w:eastAsia="en-GB"/>
          </w:rPr>
          <w:t>2.1.4</w:t>
        </w:r>
        <w:r w:rsidR="00E91393" w:rsidRPr="00215B48">
          <w:rPr>
            <w:rFonts w:ascii="Calibri" w:hAnsi="Calibri"/>
            <w:i w:val="0"/>
            <w:noProof/>
            <w:sz w:val="22"/>
            <w:szCs w:val="22"/>
            <w:lang w:eastAsia="en-GB"/>
          </w:rPr>
          <w:tab/>
        </w:r>
        <w:r w:rsidR="00E91393" w:rsidRPr="00215B48">
          <w:rPr>
            <w:rStyle w:val="Hyperlink"/>
            <w:noProof/>
            <w:lang w:eastAsia="en-GB"/>
          </w:rPr>
          <w:t>Perimeter Security</w:t>
        </w:r>
        <w:r w:rsidR="00E91393" w:rsidRPr="00215B48">
          <w:rPr>
            <w:noProof/>
            <w:webHidden/>
          </w:rPr>
          <w:tab/>
        </w:r>
        <w:r w:rsidR="00E91393" w:rsidRPr="00215B48">
          <w:rPr>
            <w:noProof/>
            <w:webHidden/>
          </w:rPr>
          <w:fldChar w:fldCharType="begin"/>
        </w:r>
        <w:r w:rsidR="00E91393" w:rsidRPr="00215B48">
          <w:rPr>
            <w:noProof/>
            <w:webHidden/>
          </w:rPr>
          <w:instrText xml:space="preserve"> PAGEREF _Toc379819280 \h </w:instrText>
        </w:r>
        <w:r w:rsidR="00E91393" w:rsidRPr="00215B48">
          <w:rPr>
            <w:noProof/>
            <w:webHidden/>
          </w:rPr>
        </w:r>
        <w:r w:rsidR="00E91393" w:rsidRPr="00215B48">
          <w:rPr>
            <w:noProof/>
            <w:webHidden/>
          </w:rPr>
          <w:fldChar w:fldCharType="separate"/>
        </w:r>
        <w:r w:rsidR="00E91393" w:rsidRPr="00215B48">
          <w:rPr>
            <w:noProof/>
            <w:webHidden/>
          </w:rPr>
          <w:t>7</w:t>
        </w:r>
        <w:r w:rsidR="00E91393" w:rsidRPr="00215B48">
          <w:rPr>
            <w:noProof/>
            <w:webHidden/>
          </w:rPr>
          <w:fldChar w:fldCharType="end"/>
        </w:r>
      </w:hyperlink>
    </w:p>
    <w:p w14:paraId="49C46B9C" w14:textId="77777777" w:rsidR="00E91393" w:rsidRPr="00215B48" w:rsidRDefault="00000000">
      <w:pPr>
        <w:pStyle w:val="TOC3"/>
        <w:tabs>
          <w:tab w:val="left" w:pos="1200"/>
          <w:tab w:val="right" w:leader="dot" w:pos="8303"/>
        </w:tabs>
        <w:rPr>
          <w:rFonts w:ascii="Calibri" w:hAnsi="Calibri"/>
          <w:i w:val="0"/>
          <w:noProof/>
          <w:sz w:val="22"/>
          <w:szCs w:val="22"/>
          <w:lang w:eastAsia="en-GB"/>
        </w:rPr>
      </w:pPr>
      <w:hyperlink w:anchor="_Toc379819281" w:history="1">
        <w:r w:rsidR="00E91393" w:rsidRPr="00215B48">
          <w:rPr>
            <w:rStyle w:val="Hyperlink"/>
            <w:noProof/>
            <w:lang w:eastAsia="en-GB"/>
          </w:rPr>
          <w:t>2.1.5</w:t>
        </w:r>
        <w:r w:rsidR="00E91393" w:rsidRPr="00215B48">
          <w:rPr>
            <w:rFonts w:ascii="Calibri" w:hAnsi="Calibri"/>
            <w:i w:val="0"/>
            <w:noProof/>
            <w:sz w:val="22"/>
            <w:szCs w:val="22"/>
            <w:lang w:eastAsia="en-GB"/>
          </w:rPr>
          <w:tab/>
        </w:r>
        <w:r w:rsidR="00E91393" w:rsidRPr="00215B48">
          <w:rPr>
            <w:rStyle w:val="Hyperlink"/>
            <w:noProof/>
            <w:lang w:eastAsia="en-GB"/>
          </w:rPr>
          <w:t>Public Networks</w:t>
        </w:r>
        <w:r w:rsidR="00E91393" w:rsidRPr="00215B48">
          <w:rPr>
            <w:noProof/>
            <w:webHidden/>
          </w:rPr>
          <w:tab/>
        </w:r>
        <w:r w:rsidR="00E91393" w:rsidRPr="00215B48">
          <w:rPr>
            <w:noProof/>
            <w:webHidden/>
          </w:rPr>
          <w:fldChar w:fldCharType="begin"/>
        </w:r>
        <w:r w:rsidR="00E91393" w:rsidRPr="00215B48">
          <w:rPr>
            <w:noProof/>
            <w:webHidden/>
          </w:rPr>
          <w:instrText xml:space="preserve"> PAGEREF _Toc379819281 \h </w:instrText>
        </w:r>
        <w:r w:rsidR="00E91393" w:rsidRPr="00215B48">
          <w:rPr>
            <w:noProof/>
            <w:webHidden/>
          </w:rPr>
        </w:r>
        <w:r w:rsidR="00E91393" w:rsidRPr="00215B48">
          <w:rPr>
            <w:noProof/>
            <w:webHidden/>
          </w:rPr>
          <w:fldChar w:fldCharType="separate"/>
        </w:r>
        <w:r w:rsidR="00E91393" w:rsidRPr="00215B48">
          <w:rPr>
            <w:noProof/>
            <w:webHidden/>
          </w:rPr>
          <w:t>8</w:t>
        </w:r>
        <w:r w:rsidR="00E91393" w:rsidRPr="00215B48">
          <w:rPr>
            <w:noProof/>
            <w:webHidden/>
          </w:rPr>
          <w:fldChar w:fldCharType="end"/>
        </w:r>
      </w:hyperlink>
    </w:p>
    <w:p w14:paraId="0F611D56" w14:textId="77777777" w:rsidR="00E91393" w:rsidRPr="00215B48" w:rsidRDefault="00000000">
      <w:pPr>
        <w:pStyle w:val="TOC3"/>
        <w:tabs>
          <w:tab w:val="left" w:pos="1200"/>
          <w:tab w:val="right" w:leader="dot" w:pos="8303"/>
        </w:tabs>
        <w:rPr>
          <w:rFonts w:ascii="Calibri" w:hAnsi="Calibri"/>
          <w:i w:val="0"/>
          <w:noProof/>
          <w:sz w:val="22"/>
          <w:szCs w:val="22"/>
          <w:lang w:eastAsia="en-GB"/>
        </w:rPr>
      </w:pPr>
      <w:hyperlink w:anchor="_Toc379819282" w:history="1">
        <w:r w:rsidR="00E91393" w:rsidRPr="00215B48">
          <w:rPr>
            <w:rStyle w:val="Hyperlink"/>
            <w:noProof/>
            <w:lang w:eastAsia="en-GB"/>
          </w:rPr>
          <w:t>2.1.6</w:t>
        </w:r>
        <w:r w:rsidR="00E91393" w:rsidRPr="00215B48">
          <w:rPr>
            <w:rFonts w:ascii="Calibri" w:hAnsi="Calibri"/>
            <w:i w:val="0"/>
            <w:noProof/>
            <w:sz w:val="22"/>
            <w:szCs w:val="22"/>
            <w:lang w:eastAsia="en-GB"/>
          </w:rPr>
          <w:tab/>
        </w:r>
        <w:r w:rsidR="00E91393" w:rsidRPr="00215B48">
          <w:rPr>
            <w:rStyle w:val="Hyperlink"/>
            <w:noProof/>
            <w:lang w:eastAsia="en-GB"/>
          </w:rPr>
          <w:t>Wireless Networks</w:t>
        </w:r>
        <w:r w:rsidR="00E91393" w:rsidRPr="00215B48">
          <w:rPr>
            <w:noProof/>
            <w:webHidden/>
          </w:rPr>
          <w:tab/>
        </w:r>
        <w:r w:rsidR="00E91393" w:rsidRPr="00215B48">
          <w:rPr>
            <w:noProof/>
            <w:webHidden/>
          </w:rPr>
          <w:fldChar w:fldCharType="begin"/>
        </w:r>
        <w:r w:rsidR="00E91393" w:rsidRPr="00215B48">
          <w:rPr>
            <w:noProof/>
            <w:webHidden/>
          </w:rPr>
          <w:instrText xml:space="preserve"> PAGEREF _Toc379819282 \h </w:instrText>
        </w:r>
        <w:r w:rsidR="00E91393" w:rsidRPr="00215B48">
          <w:rPr>
            <w:noProof/>
            <w:webHidden/>
          </w:rPr>
        </w:r>
        <w:r w:rsidR="00E91393" w:rsidRPr="00215B48">
          <w:rPr>
            <w:noProof/>
            <w:webHidden/>
          </w:rPr>
          <w:fldChar w:fldCharType="separate"/>
        </w:r>
        <w:r w:rsidR="00E91393" w:rsidRPr="00215B48">
          <w:rPr>
            <w:noProof/>
            <w:webHidden/>
          </w:rPr>
          <w:t>8</w:t>
        </w:r>
        <w:r w:rsidR="00E91393" w:rsidRPr="00215B48">
          <w:rPr>
            <w:noProof/>
            <w:webHidden/>
          </w:rPr>
          <w:fldChar w:fldCharType="end"/>
        </w:r>
      </w:hyperlink>
    </w:p>
    <w:p w14:paraId="1BAF21AB" w14:textId="77777777" w:rsidR="00E91393" w:rsidRPr="00215B48" w:rsidRDefault="00000000">
      <w:pPr>
        <w:pStyle w:val="TOC3"/>
        <w:tabs>
          <w:tab w:val="left" w:pos="1200"/>
          <w:tab w:val="right" w:leader="dot" w:pos="8303"/>
        </w:tabs>
        <w:rPr>
          <w:rFonts w:ascii="Calibri" w:hAnsi="Calibri"/>
          <w:i w:val="0"/>
          <w:noProof/>
          <w:sz w:val="22"/>
          <w:szCs w:val="22"/>
          <w:lang w:eastAsia="en-GB"/>
        </w:rPr>
      </w:pPr>
      <w:hyperlink w:anchor="_Toc379819283" w:history="1">
        <w:r w:rsidR="00E91393" w:rsidRPr="00215B48">
          <w:rPr>
            <w:rStyle w:val="Hyperlink"/>
            <w:noProof/>
            <w:lang w:eastAsia="en-GB"/>
          </w:rPr>
          <w:t>2.1.7</w:t>
        </w:r>
        <w:r w:rsidR="00E91393" w:rsidRPr="00215B48">
          <w:rPr>
            <w:rFonts w:ascii="Calibri" w:hAnsi="Calibri"/>
            <w:i w:val="0"/>
            <w:noProof/>
            <w:sz w:val="22"/>
            <w:szCs w:val="22"/>
            <w:lang w:eastAsia="en-GB"/>
          </w:rPr>
          <w:tab/>
        </w:r>
        <w:r w:rsidR="00E91393" w:rsidRPr="00215B48">
          <w:rPr>
            <w:rStyle w:val="Hyperlink"/>
            <w:noProof/>
            <w:lang w:eastAsia="en-GB"/>
          </w:rPr>
          <w:t>Physical Security</w:t>
        </w:r>
        <w:r w:rsidR="00E91393" w:rsidRPr="00215B48">
          <w:rPr>
            <w:noProof/>
            <w:webHidden/>
          </w:rPr>
          <w:tab/>
        </w:r>
        <w:r w:rsidR="00E91393" w:rsidRPr="00215B48">
          <w:rPr>
            <w:noProof/>
            <w:webHidden/>
          </w:rPr>
          <w:fldChar w:fldCharType="begin"/>
        </w:r>
        <w:r w:rsidR="00E91393" w:rsidRPr="00215B48">
          <w:rPr>
            <w:noProof/>
            <w:webHidden/>
          </w:rPr>
          <w:instrText xml:space="preserve"> PAGEREF _Toc379819283 \h </w:instrText>
        </w:r>
        <w:r w:rsidR="00E91393" w:rsidRPr="00215B48">
          <w:rPr>
            <w:noProof/>
            <w:webHidden/>
          </w:rPr>
        </w:r>
        <w:r w:rsidR="00E91393" w:rsidRPr="00215B48">
          <w:rPr>
            <w:noProof/>
            <w:webHidden/>
          </w:rPr>
          <w:fldChar w:fldCharType="separate"/>
        </w:r>
        <w:r w:rsidR="00E91393" w:rsidRPr="00215B48">
          <w:rPr>
            <w:noProof/>
            <w:webHidden/>
          </w:rPr>
          <w:t>8</w:t>
        </w:r>
        <w:r w:rsidR="00E91393" w:rsidRPr="00215B48">
          <w:rPr>
            <w:noProof/>
            <w:webHidden/>
          </w:rPr>
          <w:fldChar w:fldCharType="end"/>
        </w:r>
      </w:hyperlink>
    </w:p>
    <w:p w14:paraId="28AB6428" w14:textId="77777777" w:rsidR="00E91393" w:rsidRPr="00215B48" w:rsidRDefault="00000000">
      <w:pPr>
        <w:pStyle w:val="TOC3"/>
        <w:tabs>
          <w:tab w:val="left" w:pos="1200"/>
          <w:tab w:val="right" w:leader="dot" w:pos="8303"/>
        </w:tabs>
        <w:rPr>
          <w:rFonts w:ascii="Calibri" w:hAnsi="Calibri"/>
          <w:i w:val="0"/>
          <w:noProof/>
          <w:sz w:val="22"/>
          <w:szCs w:val="22"/>
          <w:lang w:eastAsia="en-GB"/>
        </w:rPr>
      </w:pPr>
      <w:hyperlink w:anchor="_Toc379819284" w:history="1">
        <w:r w:rsidR="00E91393" w:rsidRPr="00215B48">
          <w:rPr>
            <w:rStyle w:val="Hyperlink"/>
            <w:noProof/>
            <w:lang w:eastAsia="en-GB"/>
          </w:rPr>
          <w:t>2.1.8</w:t>
        </w:r>
        <w:r w:rsidR="00E91393" w:rsidRPr="00215B48">
          <w:rPr>
            <w:rFonts w:ascii="Calibri" w:hAnsi="Calibri"/>
            <w:i w:val="0"/>
            <w:noProof/>
            <w:sz w:val="22"/>
            <w:szCs w:val="22"/>
            <w:lang w:eastAsia="en-GB"/>
          </w:rPr>
          <w:tab/>
        </w:r>
        <w:r w:rsidR="00E91393" w:rsidRPr="00215B48">
          <w:rPr>
            <w:rStyle w:val="Hyperlink"/>
            <w:noProof/>
            <w:lang w:eastAsia="en-GB"/>
          </w:rPr>
          <w:t>Remote Access</w:t>
        </w:r>
        <w:r w:rsidR="00E91393" w:rsidRPr="00215B48">
          <w:rPr>
            <w:noProof/>
            <w:webHidden/>
          </w:rPr>
          <w:tab/>
        </w:r>
        <w:r w:rsidR="00E91393" w:rsidRPr="00215B48">
          <w:rPr>
            <w:noProof/>
            <w:webHidden/>
          </w:rPr>
          <w:fldChar w:fldCharType="begin"/>
        </w:r>
        <w:r w:rsidR="00E91393" w:rsidRPr="00215B48">
          <w:rPr>
            <w:noProof/>
            <w:webHidden/>
          </w:rPr>
          <w:instrText xml:space="preserve"> PAGEREF _Toc379819284 \h </w:instrText>
        </w:r>
        <w:r w:rsidR="00E91393" w:rsidRPr="00215B48">
          <w:rPr>
            <w:noProof/>
            <w:webHidden/>
          </w:rPr>
        </w:r>
        <w:r w:rsidR="00E91393" w:rsidRPr="00215B48">
          <w:rPr>
            <w:noProof/>
            <w:webHidden/>
          </w:rPr>
          <w:fldChar w:fldCharType="separate"/>
        </w:r>
        <w:r w:rsidR="00E91393" w:rsidRPr="00215B48">
          <w:rPr>
            <w:noProof/>
            <w:webHidden/>
          </w:rPr>
          <w:t>9</w:t>
        </w:r>
        <w:r w:rsidR="00E91393" w:rsidRPr="00215B48">
          <w:rPr>
            <w:noProof/>
            <w:webHidden/>
          </w:rPr>
          <w:fldChar w:fldCharType="end"/>
        </w:r>
      </w:hyperlink>
    </w:p>
    <w:p w14:paraId="522E0D80" w14:textId="77777777" w:rsidR="00E91393" w:rsidRPr="00215B48" w:rsidRDefault="00000000">
      <w:pPr>
        <w:pStyle w:val="TOC3"/>
        <w:tabs>
          <w:tab w:val="left" w:pos="1200"/>
          <w:tab w:val="right" w:leader="dot" w:pos="8303"/>
        </w:tabs>
        <w:rPr>
          <w:rFonts w:ascii="Calibri" w:hAnsi="Calibri"/>
          <w:i w:val="0"/>
          <w:noProof/>
          <w:sz w:val="22"/>
          <w:szCs w:val="22"/>
          <w:lang w:eastAsia="en-GB"/>
        </w:rPr>
      </w:pPr>
      <w:hyperlink w:anchor="_Toc379819285" w:history="1">
        <w:r w:rsidR="00E91393" w:rsidRPr="00215B48">
          <w:rPr>
            <w:rStyle w:val="Hyperlink"/>
            <w:noProof/>
            <w:lang w:eastAsia="en-GB"/>
          </w:rPr>
          <w:t>2.1.9</w:t>
        </w:r>
        <w:r w:rsidR="00E91393" w:rsidRPr="00215B48">
          <w:rPr>
            <w:rFonts w:ascii="Calibri" w:hAnsi="Calibri"/>
            <w:i w:val="0"/>
            <w:noProof/>
            <w:sz w:val="22"/>
            <w:szCs w:val="22"/>
            <w:lang w:eastAsia="en-GB"/>
          </w:rPr>
          <w:tab/>
        </w:r>
        <w:r w:rsidR="00E91393" w:rsidRPr="00215B48">
          <w:rPr>
            <w:rStyle w:val="Hyperlink"/>
            <w:noProof/>
            <w:lang w:eastAsia="en-GB"/>
          </w:rPr>
          <w:t>Network Intrusion Detection</w:t>
        </w:r>
        <w:r w:rsidR="00E91393" w:rsidRPr="00215B48">
          <w:rPr>
            <w:noProof/>
            <w:webHidden/>
          </w:rPr>
          <w:tab/>
        </w:r>
        <w:r w:rsidR="00E91393" w:rsidRPr="00215B48">
          <w:rPr>
            <w:noProof/>
            <w:webHidden/>
          </w:rPr>
          <w:fldChar w:fldCharType="begin"/>
        </w:r>
        <w:r w:rsidR="00E91393" w:rsidRPr="00215B48">
          <w:rPr>
            <w:noProof/>
            <w:webHidden/>
          </w:rPr>
          <w:instrText xml:space="preserve"> PAGEREF _Toc379819285 \h </w:instrText>
        </w:r>
        <w:r w:rsidR="00E91393" w:rsidRPr="00215B48">
          <w:rPr>
            <w:noProof/>
            <w:webHidden/>
          </w:rPr>
        </w:r>
        <w:r w:rsidR="00E91393" w:rsidRPr="00215B48">
          <w:rPr>
            <w:noProof/>
            <w:webHidden/>
          </w:rPr>
          <w:fldChar w:fldCharType="separate"/>
        </w:r>
        <w:r w:rsidR="00E91393" w:rsidRPr="00215B48">
          <w:rPr>
            <w:noProof/>
            <w:webHidden/>
          </w:rPr>
          <w:t>9</w:t>
        </w:r>
        <w:r w:rsidR="00E91393" w:rsidRPr="00215B48">
          <w:rPr>
            <w:noProof/>
            <w:webHidden/>
          </w:rPr>
          <w:fldChar w:fldCharType="end"/>
        </w:r>
      </w:hyperlink>
    </w:p>
    <w:p w14:paraId="4BC8BF77" w14:textId="77777777" w:rsidR="00E91393" w:rsidRPr="00215B48" w:rsidRDefault="00000000">
      <w:pPr>
        <w:pStyle w:val="TOC3"/>
        <w:tabs>
          <w:tab w:val="left" w:pos="1440"/>
          <w:tab w:val="right" w:leader="dot" w:pos="8303"/>
        </w:tabs>
        <w:rPr>
          <w:rFonts w:ascii="Calibri" w:hAnsi="Calibri"/>
          <w:i w:val="0"/>
          <w:noProof/>
          <w:sz w:val="22"/>
          <w:szCs w:val="22"/>
          <w:lang w:eastAsia="en-GB"/>
        </w:rPr>
      </w:pPr>
      <w:hyperlink w:anchor="_Toc379819286" w:history="1">
        <w:r w:rsidR="00E91393" w:rsidRPr="00215B48">
          <w:rPr>
            <w:rStyle w:val="Hyperlink"/>
            <w:noProof/>
            <w:lang w:eastAsia="en-GB"/>
          </w:rPr>
          <w:t>2.1.10</w:t>
        </w:r>
        <w:r w:rsidR="00E91393" w:rsidRPr="00215B48">
          <w:rPr>
            <w:rFonts w:ascii="Calibri" w:hAnsi="Calibri"/>
            <w:i w:val="0"/>
            <w:noProof/>
            <w:sz w:val="22"/>
            <w:szCs w:val="22"/>
            <w:lang w:eastAsia="en-GB"/>
          </w:rPr>
          <w:tab/>
        </w:r>
        <w:r w:rsidR="00E91393" w:rsidRPr="00215B48">
          <w:rPr>
            <w:rStyle w:val="Hyperlink"/>
            <w:noProof/>
            <w:lang w:eastAsia="en-GB"/>
          </w:rPr>
          <w:t>Network Security Standards</w:t>
        </w:r>
        <w:r w:rsidR="00E91393" w:rsidRPr="00215B48">
          <w:rPr>
            <w:noProof/>
            <w:webHidden/>
          </w:rPr>
          <w:tab/>
        </w:r>
        <w:r w:rsidR="00E91393" w:rsidRPr="00215B48">
          <w:rPr>
            <w:noProof/>
            <w:webHidden/>
          </w:rPr>
          <w:fldChar w:fldCharType="begin"/>
        </w:r>
        <w:r w:rsidR="00E91393" w:rsidRPr="00215B48">
          <w:rPr>
            <w:noProof/>
            <w:webHidden/>
          </w:rPr>
          <w:instrText xml:space="preserve"> PAGEREF _Toc379819286 \h </w:instrText>
        </w:r>
        <w:r w:rsidR="00E91393" w:rsidRPr="00215B48">
          <w:rPr>
            <w:noProof/>
            <w:webHidden/>
          </w:rPr>
        </w:r>
        <w:r w:rsidR="00E91393" w:rsidRPr="00215B48">
          <w:rPr>
            <w:noProof/>
            <w:webHidden/>
          </w:rPr>
          <w:fldChar w:fldCharType="separate"/>
        </w:r>
        <w:r w:rsidR="00E91393" w:rsidRPr="00215B48">
          <w:rPr>
            <w:noProof/>
            <w:webHidden/>
          </w:rPr>
          <w:t>9</w:t>
        </w:r>
        <w:r w:rsidR="00E91393" w:rsidRPr="00215B48">
          <w:rPr>
            <w:noProof/>
            <w:webHidden/>
          </w:rPr>
          <w:fldChar w:fldCharType="end"/>
        </w:r>
      </w:hyperlink>
    </w:p>
    <w:p w14:paraId="6F661B82" w14:textId="77777777" w:rsidR="00E91393" w:rsidRPr="00215B48" w:rsidRDefault="00000000">
      <w:pPr>
        <w:pStyle w:val="TOC2"/>
        <w:tabs>
          <w:tab w:val="left" w:pos="720"/>
          <w:tab w:val="right" w:leader="dot" w:pos="8303"/>
        </w:tabs>
        <w:rPr>
          <w:rFonts w:ascii="Calibri" w:hAnsi="Calibri"/>
          <w:smallCaps w:val="0"/>
          <w:noProof/>
          <w:sz w:val="22"/>
          <w:szCs w:val="22"/>
          <w:lang w:eastAsia="en-GB"/>
        </w:rPr>
      </w:pPr>
      <w:hyperlink w:anchor="_Toc379819287" w:history="1">
        <w:r w:rsidR="00E91393" w:rsidRPr="00215B48">
          <w:rPr>
            <w:rStyle w:val="Hyperlink"/>
            <w:noProof/>
            <w:lang w:eastAsia="en-GB"/>
          </w:rPr>
          <w:t>2.2</w:t>
        </w:r>
        <w:r w:rsidR="00E91393" w:rsidRPr="00215B48">
          <w:rPr>
            <w:rFonts w:ascii="Calibri" w:hAnsi="Calibri"/>
            <w:smallCaps w:val="0"/>
            <w:noProof/>
            <w:sz w:val="22"/>
            <w:szCs w:val="22"/>
            <w:lang w:eastAsia="en-GB"/>
          </w:rPr>
          <w:tab/>
        </w:r>
        <w:r w:rsidR="00E91393" w:rsidRPr="00215B48">
          <w:rPr>
            <w:rStyle w:val="Hyperlink"/>
            <w:noProof/>
            <w:lang w:eastAsia="en-GB"/>
          </w:rPr>
          <w:t>Network Security Management</w:t>
        </w:r>
        <w:r w:rsidR="00E91393" w:rsidRPr="00215B48">
          <w:rPr>
            <w:noProof/>
            <w:webHidden/>
          </w:rPr>
          <w:tab/>
        </w:r>
        <w:r w:rsidR="00E91393" w:rsidRPr="00215B48">
          <w:rPr>
            <w:noProof/>
            <w:webHidden/>
          </w:rPr>
          <w:fldChar w:fldCharType="begin"/>
        </w:r>
        <w:r w:rsidR="00E91393" w:rsidRPr="00215B48">
          <w:rPr>
            <w:noProof/>
            <w:webHidden/>
          </w:rPr>
          <w:instrText xml:space="preserve"> PAGEREF _Toc379819287 \h </w:instrText>
        </w:r>
        <w:r w:rsidR="00E91393" w:rsidRPr="00215B48">
          <w:rPr>
            <w:noProof/>
            <w:webHidden/>
          </w:rPr>
        </w:r>
        <w:r w:rsidR="00E91393" w:rsidRPr="00215B48">
          <w:rPr>
            <w:noProof/>
            <w:webHidden/>
          </w:rPr>
          <w:fldChar w:fldCharType="separate"/>
        </w:r>
        <w:r w:rsidR="00E91393" w:rsidRPr="00215B48">
          <w:rPr>
            <w:noProof/>
            <w:webHidden/>
          </w:rPr>
          <w:t>10</w:t>
        </w:r>
        <w:r w:rsidR="00E91393" w:rsidRPr="00215B48">
          <w:rPr>
            <w:noProof/>
            <w:webHidden/>
          </w:rPr>
          <w:fldChar w:fldCharType="end"/>
        </w:r>
      </w:hyperlink>
    </w:p>
    <w:p w14:paraId="3B3A3DEB" w14:textId="77777777" w:rsidR="00E91393" w:rsidRPr="00215B48" w:rsidRDefault="00000000">
      <w:pPr>
        <w:pStyle w:val="TOC3"/>
        <w:tabs>
          <w:tab w:val="left" w:pos="1200"/>
          <w:tab w:val="right" w:leader="dot" w:pos="8303"/>
        </w:tabs>
        <w:rPr>
          <w:rFonts w:ascii="Calibri" w:hAnsi="Calibri"/>
          <w:i w:val="0"/>
          <w:noProof/>
          <w:sz w:val="22"/>
          <w:szCs w:val="22"/>
          <w:lang w:eastAsia="en-GB"/>
        </w:rPr>
      </w:pPr>
      <w:hyperlink w:anchor="_Toc379819288" w:history="1">
        <w:r w:rsidR="00E91393" w:rsidRPr="00215B48">
          <w:rPr>
            <w:rStyle w:val="Hyperlink"/>
            <w:noProof/>
            <w:lang w:eastAsia="en-GB"/>
          </w:rPr>
          <w:t>2.2.1</w:t>
        </w:r>
        <w:r w:rsidR="00E91393" w:rsidRPr="00215B48">
          <w:rPr>
            <w:rFonts w:ascii="Calibri" w:hAnsi="Calibri"/>
            <w:i w:val="0"/>
            <w:noProof/>
            <w:sz w:val="22"/>
            <w:szCs w:val="22"/>
            <w:lang w:eastAsia="en-GB"/>
          </w:rPr>
          <w:tab/>
        </w:r>
        <w:r w:rsidR="00E91393" w:rsidRPr="00215B48">
          <w:rPr>
            <w:rStyle w:val="Hyperlink"/>
            <w:noProof/>
            <w:lang w:eastAsia="en-GB"/>
          </w:rPr>
          <w:t>Roles and Responsibilities</w:t>
        </w:r>
        <w:r w:rsidR="00E91393" w:rsidRPr="00215B48">
          <w:rPr>
            <w:noProof/>
            <w:webHidden/>
          </w:rPr>
          <w:tab/>
        </w:r>
        <w:r w:rsidR="00E91393" w:rsidRPr="00215B48">
          <w:rPr>
            <w:noProof/>
            <w:webHidden/>
          </w:rPr>
          <w:fldChar w:fldCharType="begin"/>
        </w:r>
        <w:r w:rsidR="00E91393" w:rsidRPr="00215B48">
          <w:rPr>
            <w:noProof/>
            <w:webHidden/>
          </w:rPr>
          <w:instrText xml:space="preserve"> PAGEREF _Toc379819288 \h </w:instrText>
        </w:r>
        <w:r w:rsidR="00E91393" w:rsidRPr="00215B48">
          <w:rPr>
            <w:noProof/>
            <w:webHidden/>
          </w:rPr>
        </w:r>
        <w:r w:rsidR="00E91393" w:rsidRPr="00215B48">
          <w:rPr>
            <w:noProof/>
            <w:webHidden/>
          </w:rPr>
          <w:fldChar w:fldCharType="separate"/>
        </w:r>
        <w:r w:rsidR="00E91393" w:rsidRPr="00215B48">
          <w:rPr>
            <w:noProof/>
            <w:webHidden/>
          </w:rPr>
          <w:t>10</w:t>
        </w:r>
        <w:r w:rsidR="00E91393" w:rsidRPr="00215B48">
          <w:rPr>
            <w:noProof/>
            <w:webHidden/>
          </w:rPr>
          <w:fldChar w:fldCharType="end"/>
        </w:r>
      </w:hyperlink>
    </w:p>
    <w:p w14:paraId="4466253B" w14:textId="77777777" w:rsidR="00E91393" w:rsidRPr="00215B48" w:rsidRDefault="00000000">
      <w:pPr>
        <w:pStyle w:val="TOC3"/>
        <w:tabs>
          <w:tab w:val="left" w:pos="1200"/>
          <w:tab w:val="right" w:leader="dot" w:pos="8303"/>
        </w:tabs>
        <w:rPr>
          <w:rFonts w:ascii="Calibri" w:hAnsi="Calibri"/>
          <w:i w:val="0"/>
          <w:noProof/>
          <w:sz w:val="22"/>
          <w:szCs w:val="22"/>
          <w:lang w:eastAsia="en-GB"/>
        </w:rPr>
      </w:pPr>
      <w:hyperlink w:anchor="_Toc379819289" w:history="1">
        <w:r w:rsidR="00E91393" w:rsidRPr="00215B48">
          <w:rPr>
            <w:rStyle w:val="Hyperlink"/>
            <w:noProof/>
            <w:lang w:eastAsia="en-GB"/>
          </w:rPr>
          <w:t>2.2.2</w:t>
        </w:r>
        <w:r w:rsidR="00E91393" w:rsidRPr="00215B48">
          <w:rPr>
            <w:rFonts w:ascii="Calibri" w:hAnsi="Calibri"/>
            <w:i w:val="0"/>
            <w:noProof/>
            <w:sz w:val="22"/>
            <w:szCs w:val="22"/>
            <w:lang w:eastAsia="en-GB"/>
          </w:rPr>
          <w:tab/>
        </w:r>
        <w:r w:rsidR="00E91393" w:rsidRPr="00215B48">
          <w:rPr>
            <w:rStyle w:val="Hyperlink"/>
            <w:noProof/>
            <w:lang w:eastAsia="en-GB"/>
          </w:rPr>
          <w:t>Logging and Monitoring</w:t>
        </w:r>
        <w:r w:rsidR="00E91393" w:rsidRPr="00215B48">
          <w:rPr>
            <w:noProof/>
            <w:webHidden/>
          </w:rPr>
          <w:tab/>
        </w:r>
        <w:r w:rsidR="00E91393" w:rsidRPr="00215B48">
          <w:rPr>
            <w:noProof/>
            <w:webHidden/>
          </w:rPr>
          <w:fldChar w:fldCharType="begin"/>
        </w:r>
        <w:r w:rsidR="00E91393" w:rsidRPr="00215B48">
          <w:rPr>
            <w:noProof/>
            <w:webHidden/>
          </w:rPr>
          <w:instrText xml:space="preserve"> PAGEREF _Toc379819289 \h </w:instrText>
        </w:r>
        <w:r w:rsidR="00E91393" w:rsidRPr="00215B48">
          <w:rPr>
            <w:noProof/>
            <w:webHidden/>
          </w:rPr>
        </w:r>
        <w:r w:rsidR="00E91393" w:rsidRPr="00215B48">
          <w:rPr>
            <w:noProof/>
            <w:webHidden/>
          </w:rPr>
          <w:fldChar w:fldCharType="separate"/>
        </w:r>
        <w:r w:rsidR="00E91393" w:rsidRPr="00215B48">
          <w:rPr>
            <w:noProof/>
            <w:webHidden/>
          </w:rPr>
          <w:t>11</w:t>
        </w:r>
        <w:r w:rsidR="00E91393" w:rsidRPr="00215B48">
          <w:rPr>
            <w:noProof/>
            <w:webHidden/>
          </w:rPr>
          <w:fldChar w:fldCharType="end"/>
        </w:r>
      </w:hyperlink>
    </w:p>
    <w:p w14:paraId="1DAF1F81" w14:textId="77777777" w:rsidR="00E91393" w:rsidRPr="00215B48" w:rsidRDefault="00000000">
      <w:pPr>
        <w:pStyle w:val="TOC3"/>
        <w:tabs>
          <w:tab w:val="left" w:pos="1200"/>
          <w:tab w:val="right" w:leader="dot" w:pos="8303"/>
        </w:tabs>
        <w:rPr>
          <w:rFonts w:ascii="Calibri" w:hAnsi="Calibri"/>
          <w:i w:val="0"/>
          <w:noProof/>
          <w:sz w:val="22"/>
          <w:szCs w:val="22"/>
          <w:lang w:eastAsia="en-GB"/>
        </w:rPr>
      </w:pPr>
      <w:hyperlink w:anchor="_Toc379819290" w:history="1">
        <w:r w:rsidR="00E91393" w:rsidRPr="00215B48">
          <w:rPr>
            <w:rStyle w:val="Hyperlink"/>
            <w:noProof/>
            <w:lang w:eastAsia="en-GB"/>
          </w:rPr>
          <w:t>2.2.3</w:t>
        </w:r>
        <w:r w:rsidR="00E91393" w:rsidRPr="00215B48">
          <w:rPr>
            <w:rFonts w:ascii="Calibri" w:hAnsi="Calibri"/>
            <w:i w:val="0"/>
            <w:noProof/>
            <w:sz w:val="22"/>
            <w:szCs w:val="22"/>
            <w:lang w:eastAsia="en-GB"/>
          </w:rPr>
          <w:tab/>
        </w:r>
        <w:r w:rsidR="00E91393" w:rsidRPr="00215B48">
          <w:rPr>
            <w:rStyle w:val="Hyperlink"/>
            <w:noProof/>
            <w:lang w:eastAsia="en-GB"/>
          </w:rPr>
          <w:t>Network Changes</w:t>
        </w:r>
        <w:r w:rsidR="00E91393" w:rsidRPr="00215B48">
          <w:rPr>
            <w:noProof/>
            <w:webHidden/>
          </w:rPr>
          <w:tab/>
        </w:r>
        <w:r w:rsidR="00E91393" w:rsidRPr="00215B48">
          <w:rPr>
            <w:noProof/>
            <w:webHidden/>
          </w:rPr>
          <w:fldChar w:fldCharType="begin"/>
        </w:r>
        <w:r w:rsidR="00E91393" w:rsidRPr="00215B48">
          <w:rPr>
            <w:noProof/>
            <w:webHidden/>
          </w:rPr>
          <w:instrText xml:space="preserve"> PAGEREF _Toc379819290 \h </w:instrText>
        </w:r>
        <w:r w:rsidR="00E91393" w:rsidRPr="00215B48">
          <w:rPr>
            <w:noProof/>
            <w:webHidden/>
          </w:rPr>
        </w:r>
        <w:r w:rsidR="00E91393" w:rsidRPr="00215B48">
          <w:rPr>
            <w:noProof/>
            <w:webHidden/>
          </w:rPr>
          <w:fldChar w:fldCharType="separate"/>
        </w:r>
        <w:r w:rsidR="00E91393" w:rsidRPr="00215B48">
          <w:rPr>
            <w:noProof/>
            <w:webHidden/>
          </w:rPr>
          <w:t>11</w:t>
        </w:r>
        <w:r w:rsidR="00E91393" w:rsidRPr="00215B48">
          <w:rPr>
            <w:noProof/>
            <w:webHidden/>
          </w:rPr>
          <w:fldChar w:fldCharType="end"/>
        </w:r>
      </w:hyperlink>
    </w:p>
    <w:p w14:paraId="62584DE3" w14:textId="77777777" w:rsidR="00E91393" w:rsidRPr="00215B48" w:rsidRDefault="00000000">
      <w:pPr>
        <w:pStyle w:val="TOC3"/>
        <w:tabs>
          <w:tab w:val="left" w:pos="1200"/>
          <w:tab w:val="right" w:leader="dot" w:pos="8303"/>
        </w:tabs>
        <w:rPr>
          <w:rFonts w:ascii="Calibri" w:hAnsi="Calibri"/>
          <w:i w:val="0"/>
          <w:noProof/>
          <w:sz w:val="22"/>
          <w:szCs w:val="22"/>
          <w:lang w:eastAsia="en-GB"/>
        </w:rPr>
      </w:pPr>
      <w:hyperlink w:anchor="_Toc379819291" w:history="1">
        <w:r w:rsidR="00E91393" w:rsidRPr="00215B48">
          <w:rPr>
            <w:rStyle w:val="Hyperlink"/>
            <w:noProof/>
            <w:lang w:eastAsia="en-GB"/>
          </w:rPr>
          <w:t>2.2.4</w:t>
        </w:r>
        <w:r w:rsidR="00E91393" w:rsidRPr="00215B48">
          <w:rPr>
            <w:rFonts w:ascii="Calibri" w:hAnsi="Calibri"/>
            <w:i w:val="0"/>
            <w:noProof/>
            <w:sz w:val="22"/>
            <w:szCs w:val="22"/>
            <w:lang w:eastAsia="en-GB"/>
          </w:rPr>
          <w:tab/>
        </w:r>
        <w:r w:rsidR="00E91393" w:rsidRPr="00215B48">
          <w:rPr>
            <w:rStyle w:val="Hyperlink"/>
            <w:noProof/>
            <w:lang w:eastAsia="en-GB"/>
          </w:rPr>
          <w:t>Network Security Incidents</w:t>
        </w:r>
        <w:r w:rsidR="00E91393" w:rsidRPr="00215B48">
          <w:rPr>
            <w:noProof/>
            <w:webHidden/>
          </w:rPr>
          <w:tab/>
        </w:r>
        <w:r w:rsidR="00E91393" w:rsidRPr="00215B48">
          <w:rPr>
            <w:noProof/>
            <w:webHidden/>
          </w:rPr>
          <w:fldChar w:fldCharType="begin"/>
        </w:r>
        <w:r w:rsidR="00E91393" w:rsidRPr="00215B48">
          <w:rPr>
            <w:noProof/>
            <w:webHidden/>
          </w:rPr>
          <w:instrText xml:space="preserve"> PAGEREF _Toc379819291 \h </w:instrText>
        </w:r>
        <w:r w:rsidR="00E91393" w:rsidRPr="00215B48">
          <w:rPr>
            <w:noProof/>
            <w:webHidden/>
          </w:rPr>
        </w:r>
        <w:r w:rsidR="00E91393" w:rsidRPr="00215B48">
          <w:rPr>
            <w:noProof/>
            <w:webHidden/>
          </w:rPr>
          <w:fldChar w:fldCharType="separate"/>
        </w:r>
        <w:r w:rsidR="00E91393" w:rsidRPr="00215B48">
          <w:rPr>
            <w:noProof/>
            <w:webHidden/>
          </w:rPr>
          <w:t>12</w:t>
        </w:r>
        <w:r w:rsidR="00E91393" w:rsidRPr="00215B48">
          <w:rPr>
            <w:noProof/>
            <w:webHidden/>
          </w:rPr>
          <w:fldChar w:fldCharType="end"/>
        </w:r>
      </w:hyperlink>
    </w:p>
    <w:p w14:paraId="70B0D5E1" w14:textId="77777777" w:rsidR="00E91393" w:rsidRPr="00215B48" w:rsidRDefault="00000000">
      <w:pPr>
        <w:pStyle w:val="TOC1"/>
        <w:rPr>
          <w:rFonts w:ascii="Calibri" w:hAnsi="Calibri"/>
          <w:b w:val="0"/>
          <w:caps w:val="0"/>
          <w:sz w:val="22"/>
          <w:szCs w:val="22"/>
          <w:lang w:eastAsia="en-GB"/>
        </w:rPr>
      </w:pPr>
      <w:hyperlink w:anchor="_Toc379819292" w:history="1">
        <w:r w:rsidR="00E91393" w:rsidRPr="00215B48">
          <w:rPr>
            <w:rStyle w:val="Hyperlink"/>
            <w:lang w:eastAsia="en-GB"/>
          </w:rPr>
          <w:t>3</w:t>
        </w:r>
        <w:r w:rsidR="00E91393" w:rsidRPr="00215B48">
          <w:rPr>
            <w:rFonts w:ascii="Calibri" w:hAnsi="Calibri"/>
            <w:b w:val="0"/>
            <w:caps w:val="0"/>
            <w:sz w:val="22"/>
            <w:szCs w:val="22"/>
            <w:lang w:eastAsia="en-GB"/>
          </w:rPr>
          <w:tab/>
        </w:r>
        <w:r w:rsidR="00E91393" w:rsidRPr="00215B48">
          <w:rPr>
            <w:rStyle w:val="Hyperlink"/>
            <w:lang w:eastAsia="en-GB"/>
          </w:rPr>
          <w:t>Conclusion</w:t>
        </w:r>
        <w:r w:rsidR="00E91393" w:rsidRPr="00215B48">
          <w:rPr>
            <w:webHidden/>
          </w:rPr>
          <w:tab/>
        </w:r>
        <w:r w:rsidR="00E91393" w:rsidRPr="00215B48">
          <w:rPr>
            <w:webHidden/>
          </w:rPr>
          <w:fldChar w:fldCharType="begin"/>
        </w:r>
        <w:r w:rsidR="00E91393" w:rsidRPr="00215B48">
          <w:rPr>
            <w:webHidden/>
          </w:rPr>
          <w:instrText xml:space="preserve"> PAGEREF _Toc379819292 \h </w:instrText>
        </w:r>
        <w:r w:rsidR="00E91393" w:rsidRPr="00215B48">
          <w:rPr>
            <w:webHidden/>
          </w:rPr>
        </w:r>
        <w:r w:rsidR="00E91393" w:rsidRPr="00215B48">
          <w:rPr>
            <w:webHidden/>
          </w:rPr>
          <w:fldChar w:fldCharType="separate"/>
        </w:r>
        <w:r w:rsidR="00E91393" w:rsidRPr="00215B48">
          <w:rPr>
            <w:webHidden/>
          </w:rPr>
          <w:t>13</w:t>
        </w:r>
        <w:r w:rsidR="00E91393" w:rsidRPr="00215B48">
          <w:rPr>
            <w:webHidden/>
          </w:rPr>
          <w:fldChar w:fldCharType="end"/>
        </w:r>
      </w:hyperlink>
    </w:p>
    <w:p w14:paraId="4B09FF77" w14:textId="77777777" w:rsidR="001B1F46" w:rsidRPr="00215B48" w:rsidRDefault="00C45104">
      <w:r w:rsidRPr="00215B48">
        <w:rPr>
          <w:rFonts w:ascii="Times New Roman" w:hAnsi="Times New Roman"/>
          <w:b/>
          <w:caps/>
          <w:noProof/>
          <w:sz w:val="20"/>
          <w:szCs w:val="28"/>
        </w:rPr>
        <w:fldChar w:fldCharType="end"/>
      </w:r>
    </w:p>
    <w:p w14:paraId="599A5344" w14:textId="77777777" w:rsidR="00C45104" w:rsidRPr="00215B48" w:rsidRDefault="001B1F46" w:rsidP="00F7123E">
      <w:pPr>
        <w:pStyle w:val="Heading1"/>
        <w:numPr>
          <w:ilvl w:val="0"/>
          <w:numId w:val="30"/>
        </w:numPr>
        <w:tabs>
          <w:tab w:val="num" w:pos="432"/>
        </w:tabs>
        <w:rPr>
          <w:rFonts w:cs="Arial"/>
        </w:rPr>
      </w:pPr>
      <w:r w:rsidRPr="00215B48">
        <w:br w:type="page"/>
      </w:r>
      <w:bookmarkStart w:id="0" w:name="_Toc379819270"/>
      <w:bookmarkStart w:id="1" w:name="_Toc321136340"/>
      <w:bookmarkStart w:id="2" w:name="_Toc321131500"/>
      <w:bookmarkStart w:id="3" w:name="_Toc321136539"/>
      <w:r w:rsidR="00C45104" w:rsidRPr="00215B48">
        <w:lastRenderedPageBreak/>
        <w:t>Introduction</w:t>
      </w:r>
      <w:bookmarkEnd w:id="0"/>
    </w:p>
    <w:p w14:paraId="10794C25" w14:textId="77777777" w:rsidR="00F7123E" w:rsidRPr="00215B48" w:rsidRDefault="00F7123E" w:rsidP="00C45104">
      <w:pPr>
        <w:pStyle w:val="Heading2"/>
      </w:pPr>
      <w:bookmarkStart w:id="4" w:name="_Toc379819271"/>
      <w:r w:rsidRPr="00215B48">
        <w:t>Risks Addressed</w:t>
      </w:r>
      <w:bookmarkEnd w:id="1"/>
      <w:bookmarkEnd w:id="2"/>
      <w:bookmarkEnd w:id="3"/>
      <w:bookmarkEnd w:id="4"/>
    </w:p>
    <w:p w14:paraId="186AE543" w14:textId="77777777" w:rsidR="00F7123E" w:rsidRPr="00215B48" w:rsidRDefault="00F7123E" w:rsidP="00F7123E">
      <w:pPr>
        <w:spacing w:line="276" w:lineRule="auto"/>
        <w:jc w:val="both"/>
        <w:rPr>
          <w:rFonts w:cs="Arial"/>
        </w:rPr>
      </w:pPr>
    </w:p>
    <w:p w14:paraId="57E9E932" w14:textId="1FF68F0A" w:rsidR="00921056" w:rsidRPr="00215B48" w:rsidRDefault="00921056" w:rsidP="00921056">
      <w:pPr>
        <w:jc w:val="both"/>
        <w:rPr>
          <w:rFonts w:cs="Arial"/>
        </w:rPr>
      </w:pPr>
      <w:bookmarkStart w:id="5" w:name="_Toc321136341"/>
      <w:bookmarkStart w:id="6" w:name="_Toc321131501"/>
      <w:bookmarkStart w:id="7" w:name="_Toc321136540"/>
      <w:r w:rsidRPr="00215B48">
        <w:rPr>
          <w:rFonts w:cs="Arial"/>
        </w:rPr>
        <w:t xml:space="preserve">This document describes a control that was identified in </w:t>
      </w:r>
      <w:hyperlink r:id="rId11" w:history="1">
        <w:r w:rsidRPr="00215B48">
          <w:rPr>
            <w:rStyle w:val="Hyperlink"/>
            <w:rFonts w:cs="Arial"/>
          </w:rPr>
          <w:t>ISMS06004 Information Security Risk Treatment Plan</w:t>
        </w:r>
      </w:hyperlink>
      <w:r w:rsidRPr="00215B48">
        <w:rPr>
          <w:rFonts w:cs="Arial"/>
        </w:rPr>
        <w:t xml:space="preserve"> to address the following risks:</w:t>
      </w:r>
    </w:p>
    <w:p w14:paraId="43A4034C" w14:textId="77777777" w:rsidR="00921056" w:rsidRPr="00215B48" w:rsidRDefault="00921056" w:rsidP="00921056">
      <w:pPr>
        <w:rPr>
          <w:rFonts w:cs="Arial"/>
        </w:rPr>
      </w:pPr>
    </w:p>
    <w:tbl>
      <w:tblPr>
        <w:tblW w:w="8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7084"/>
      </w:tblGrid>
      <w:tr w:rsidR="00921056" w:rsidRPr="00215B48" w14:paraId="6EE745A6" w14:textId="77777777" w:rsidTr="00AB498A">
        <w:tc>
          <w:tcPr>
            <w:tcW w:w="1526" w:type="dxa"/>
            <w:tcBorders>
              <w:top w:val="single" w:sz="4" w:space="0" w:color="auto"/>
              <w:left w:val="single" w:sz="4" w:space="0" w:color="auto"/>
              <w:bottom w:val="single" w:sz="4" w:space="0" w:color="auto"/>
              <w:right w:val="single" w:sz="4" w:space="0" w:color="auto"/>
            </w:tcBorders>
            <w:shd w:val="clear" w:color="auto" w:fill="C6D9F1"/>
            <w:hideMark/>
          </w:tcPr>
          <w:p w14:paraId="061F562D" w14:textId="77777777" w:rsidR="00921056" w:rsidRPr="00215B48" w:rsidRDefault="00921056" w:rsidP="00AB498A">
            <w:pPr>
              <w:rPr>
                <w:rFonts w:eastAsia="Calibri" w:cs="Arial"/>
                <w:b/>
                <w:lang w:val="en-US"/>
              </w:rPr>
            </w:pPr>
            <w:r w:rsidRPr="00215B48">
              <w:rPr>
                <w:rFonts w:eastAsia="Calibri" w:cs="Arial"/>
                <w:b/>
                <w:szCs w:val="22"/>
              </w:rPr>
              <w:t>Reference</w:t>
            </w:r>
          </w:p>
        </w:tc>
        <w:tc>
          <w:tcPr>
            <w:tcW w:w="7087" w:type="dxa"/>
            <w:tcBorders>
              <w:top w:val="single" w:sz="4" w:space="0" w:color="auto"/>
              <w:left w:val="single" w:sz="4" w:space="0" w:color="auto"/>
              <w:bottom w:val="single" w:sz="4" w:space="0" w:color="auto"/>
              <w:right w:val="single" w:sz="4" w:space="0" w:color="auto"/>
            </w:tcBorders>
            <w:shd w:val="clear" w:color="auto" w:fill="C6D9F1"/>
            <w:hideMark/>
          </w:tcPr>
          <w:p w14:paraId="7B39AE79" w14:textId="77777777" w:rsidR="00921056" w:rsidRPr="00215B48" w:rsidRDefault="00921056" w:rsidP="00AB498A">
            <w:pPr>
              <w:rPr>
                <w:rFonts w:eastAsia="Calibri" w:cs="Arial"/>
                <w:b/>
                <w:lang w:val="en-US"/>
              </w:rPr>
            </w:pPr>
            <w:r w:rsidRPr="00215B48">
              <w:rPr>
                <w:rFonts w:eastAsia="Calibri" w:cs="Arial"/>
                <w:b/>
                <w:szCs w:val="22"/>
              </w:rPr>
              <w:t>Description of Risk</w:t>
            </w:r>
          </w:p>
        </w:tc>
      </w:tr>
      <w:tr w:rsidR="00921056" w:rsidRPr="00215B48" w14:paraId="24BE7A31" w14:textId="77777777" w:rsidTr="00AB498A">
        <w:tc>
          <w:tcPr>
            <w:tcW w:w="1526" w:type="dxa"/>
            <w:tcBorders>
              <w:top w:val="single" w:sz="4" w:space="0" w:color="auto"/>
              <w:left w:val="single" w:sz="4" w:space="0" w:color="auto"/>
              <w:bottom w:val="single" w:sz="4" w:space="0" w:color="auto"/>
              <w:right w:val="single" w:sz="4" w:space="0" w:color="auto"/>
            </w:tcBorders>
            <w:hideMark/>
          </w:tcPr>
          <w:p w14:paraId="3967EE83" w14:textId="287FB403" w:rsidR="00921056" w:rsidRPr="00215B48" w:rsidRDefault="00921056" w:rsidP="00AB498A">
            <w:pPr>
              <w:rPr>
                <w:rFonts w:eastAsia="Calibri" w:cs="Arial"/>
                <w:lang w:val="en-US"/>
              </w:rPr>
            </w:pPr>
          </w:p>
        </w:tc>
        <w:tc>
          <w:tcPr>
            <w:tcW w:w="7087" w:type="dxa"/>
            <w:tcBorders>
              <w:top w:val="single" w:sz="4" w:space="0" w:color="auto"/>
              <w:left w:val="single" w:sz="4" w:space="0" w:color="auto"/>
              <w:bottom w:val="single" w:sz="4" w:space="0" w:color="auto"/>
              <w:right w:val="single" w:sz="4" w:space="0" w:color="auto"/>
            </w:tcBorders>
            <w:hideMark/>
          </w:tcPr>
          <w:p w14:paraId="6335DF25" w14:textId="3312AF5C" w:rsidR="00921056" w:rsidRPr="00215B48" w:rsidRDefault="00921056" w:rsidP="00AB498A">
            <w:pPr>
              <w:rPr>
                <w:rFonts w:eastAsia="Calibri" w:cs="Arial"/>
                <w:lang w:val="en-US"/>
              </w:rPr>
            </w:pPr>
          </w:p>
        </w:tc>
      </w:tr>
      <w:tr w:rsidR="00921056" w:rsidRPr="00215B48" w14:paraId="36F46578" w14:textId="77777777" w:rsidTr="00AB498A">
        <w:tc>
          <w:tcPr>
            <w:tcW w:w="1526" w:type="dxa"/>
            <w:tcBorders>
              <w:top w:val="single" w:sz="4" w:space="0" w:color="auto"/>
              <w:left w:val="single" w:sz="4" w:space="0" w:color="auto"/>
              <w:bottom w:val="single" w:sz="4" w:space="0" w:color="auto"/>
              <w:right w:val="single" w:sz="4" w:space="0" w:color="auto"/>
            </w:tcBorders>
          </w:tcPr>
          <w:p w14:paraId="3A6264EB" w14:textId="77777777" w:rsidR="00921056" w:rsidRPr="00215B48" w:rsidRDefault="00921056" w:rsidP="00AB498A">
            <w:pPr>
              <w:rPr>
                <w:rFonts w:eastAsia="Calibri" w:cs="Arial"/>
                <w:lang w:val="en-US"/>
              </w:rPr>
            </w:pPr>
          </w:p>
        </w:tc>
        <w:tc>
          <w:tcPr>
            <w:tcW w:w="7087" w:type="dxa"/>
            <w:tcBorders>
              <w:top w:val="single" w:sz="4" w:space="0" w:color="auto"/>
              <w:left w:val="single" w:sz="4" w:space="0" w:color="auto"/>
              <w:bottom w:val="single" w:sz="4" w:space="0" w:color="auto"/>
              <w:right w:val="single" w:sz="4" w:space="0" w:color="auto"/>
            </w:tcBorders>
          </w:tcPr>
          <w:p w14:paraId="6BC67145" w14:textId="77777777" w:rsidR="00921056" w:rsidRPr="00215B48" w:rsidRDefault="00921056" w:rsidP="00AB498A">
            <w:pPr>
              <w:rPr>
                <w:rFonts w:eastAsia="Calibri" w:cs="Arial"/>
                <w:lang w:val="en-US"/>
              </w:rPr>
            </w:pPr>
          </w:p>
        </w:tc>
      </w:tr>
      <w:tr w:rsidR="00921056" w:rsidRPr="00215B48" w14:paraId="5B338615" w14:textId="77777777" w:rsidTr="00AB498A">
        <w:tc>
          <w:tcPr>
            <w:tcW w:w="1526" w:type="dxa"/>
            <w:tcBorders>
              <w:top w:val="single" w:sz="4" w:space="0" w:color="auto"/>
              <w:left w:val="single" w:sz="4" w:space="0" w:color="auto"/>
              <w:bottom w:val="single" w:sz="4" w:space="0" w:color="auto"/>
              <w:right w:val="single" w:sz="4" w:space="0" w:color="auto"/>
            </w:tcBorders>
          </w:tcPr>
          <w:p w14:paraId="58E57ABE" w14:textId="77777777" w:rsidR="00921056" w:rsidRPr="00215B48" w:rsidRDefault="00921056" w:rsidP="00AB498A">
            <w:pPr>
              <w:rPr>
                <w:rFonts w:eastAsia="Calibri" w:cs="Arial"/>
                <w:lang w:val="en-US"/>
              </w:rPr>
            </w:pPr>
          </w:p>
        </w:tc>
        <w:tc>
          <w:tcPr>
            <w:tcW w:w="7087" w:type="dxa"/>
            <w:tcBorders>
              <w:top w:val="single" w:sz="4" w:space="0" w:color="auto"/>
              <w:left w:val="single" w:sz="4" w:space="0" w:color="auto"/>
              <w:bottom w:val="single" w:sz="4" w:space="0" w:color="auto"/>
              <w:right w:val="single" w:sz="4" w:space="0" w:color="auto"/>
            </w:tcBorders>
          </w:tcPr>
          <w:p w14:paraId="76A2B62B" w14:textId="77777777" w:rsidR="00921056" w:rsidRPr="00215B48" w:rsidRDefault="00921056" w:rsidP="00AB498A">
            <w:pPr>
              <w:rPr>
                <w:rFonts w:eastAsia="Calibri" w:cs="Arial"/>
                <w:lang w:val="en-US"/>
              </w:rPr>
            </w:pPr>
          </w:p>
        </w:tc>
      </w:tr>
    </w:tbl>
    <w:p w14:paraId="62ABB436" w14:textId="77777777" w:rsidR="00921056" w:rsidRPr="00215B48" w:rsidRDefault="00921056" w:rsidP="00921056">
      <w:pPr>
        <w:rPr>
          <w:rFonts w:cs="Arial"/>
          <w:szCs w:val="20"/>
          <w:lang w:val="en-US"/>
        </w:rPr>
      </w:pPr>
    </w:p>
    <w:p w14:paraId="702D5AA0" w14:textId="77777777" w:rsidR="00F7123E" w:rsidRPr="00215B48" w:rsidRDefault="00F7123E" w:rsidP="00C45104">
      <w:pPr>
        <w:pStyle w:val="Heading2"/>
        <w:rPr>
          <w:lang w:eastAsia="en-GB"/>
        </w:rPr>
      </w:pPr>
      <w:bookmarkStart w:id="8" w:name="_Toc379819272"/>
      <w:r w:rsidRPr="00215B48">
        <w:t>Scope</w:t>
      </w:r>
      <w:bookmarkEnd w:id="5"/>
      <w:bookmarkEnd w:id="6"/>
      <w:bookmarkEnd w:id="7"/>
      <w:bookmarkEnd w:id="8"/>
    </w:p>
    <w:p w14:paraId="16FA9241" w14:textId="77777777" w:rsidR="00F7123E" w:rsidRPr="00215B48" w:rsidRDefault="00F7123E" w:rsidP="00F7123E">
      <w:pPr>
        <w:rPr>
          <w:rFonts w:cs="Arial"/>
        </w:rPr>
      </w:pPr>
    </w:p>
    <w:p w14:paraId="25C99145" w14:textId="4D5FFD24" w:rsidR="00F7123E" w:rsidRPr="00215B48" w:rsidRDefault="00F7123E" w:rsidP="00F7123E">
      <w:pPr>
        <w:jc w:val="both"/>
        <w:rPr>
          <w:rFonts w:cs="Arial"/>
        </w:rPr>
      </w:pPr>
      <w:r w:rsidRPr="00215B48">
        <w:rPr>
          <w:rFonts w:cs="Arial"/>
        </w:rPr>
        <w:t xml:space="preserve">This control applies to all systems, people and processes that constitute the organisation’s information systems, including board members, directors, employees, suppliers and other third parties who have access to </w:t>
      </w:r>
      <w:r w:rsidR="00071CE5" w:rsidRPr="00215B48">
        <w:rPr>
          <w:rFonts w:cs="Arial"/>
        </w:rPr>
        <w:t>PMO</w:t>
      </w:r>
      <w:r w:rsidR="00521532" w:rsidRPr="00215B48">
        <w:rPr>
          <w:rFonts w:cs="Arial"/>
        </w:rPr>
        <w:t xml:space="preserve"> </w:t>
      </w:r>
      <w:r w:rsidRPr="00215B48">
        <w:rPr>
          <w:rFonts w:cs="Arial"/>
        </w:rPr>
        <w:t xml:space="preserve">systems. </w:t>
      </w:r>
    </w:p>
    <w:p w14:paraId="40D6CCBF" w14:textId="77777777" w:rsidR="00F7123E" w:rsidRPr="00215B48" w:rsidRDefault="00F7123E" w:rsidP="00F7123E">
      <w:pPr>
        <w:jc w:val="both"/>
        <w:rPr>
          <w:rFonts w:cs="Arial"/>
        </w:rPr>
      </w:pPr>
    </w:p>
    <w:p w14:paraId="0B799C92" w14:textId="77777777" w:rsidR="00F7123E" w:rsidRPr="00215B48" w:rsidRDefault="00F7123E" w:rsidP="00C45104">
      <w:pPr>
        <w:pStyle w:val="Heading2"/>
      </w:pPr>
      <w:bookmarkStart w:id="9" w:name="_Toc321136342"/>
      <w:bookmarkStart w:id="10" w:name="_Toc321131502"/>
      <w:bookmarkStart w:id="11" w:name="_Toc321136541"/>
      <w:bookmarkStart w:id="12" w:name="_Toc379819273"/>
      <w:r w:rsidRPr="00215B48">
        <w:t>Related Documents</w:t>
      </w:r>
      <w:bookmarkEnd w:id="9"/>
      <w:bookmarkEnd w:id="10"/>
      <w:bookmarkEnd w:id="11"/>
      <w:bookmarkEnd w:id="12"/>
    </w:p>
    <w:p w14:paraId="53785711" w14:textId="77777777" w:rsidR="00F7123E" w:rsidRPr="00215B48" w:rsidRDefault="00F7123E" w:rsidP="00F7123E">
      <w:pPr>
        <w:rPr>
          <w:rFonts w:cs="Arial"/>
        </w:rPr>
      </w:pPr>
    </w:p>
    <w:p w14:paraId="4AB112B3" w14:textId="77777777" w:rsidR="00F7123E" w:rsidRPr="00215B48" w:rsidRDefault="00F7123E" w:rsidP="00F7123E">
      <w:pPr>
        <w:rPr>
          <w:rFonts w:cs="Arial"/>
        </w:rPr>
      </w:pPr>
      <w:r w:rsidRPr="00215B48">
        <w:rPr>
          <w:rFonts w:cs="Arial"/>
        </w:rPr>
        <w:t>The following policies and procedures are relevant to this document:</w:t>
      </w:r>
    </w:p>
    <w:p w14:paraId="0627299C" w14:textId="77777777" w:rsidR="00F7123E" w:rsidRPr="00215B48" w:rsidRDefault="00F7123E" w:rsidP="00F7123E">
      <w:pPr>
        <w:rPr>
          <w:rFonts w:cs="Arial"/>
        </w:rPr>
      </w:pPr>
    </w:p>
    <w:p w14:paraId="2773EB36" w14:textId="34EE3260" w:rsidR="005C476F" w:rsidRPr="00215B48" w:rsidRDefault="00000000" w:rsidP="00F7123E">
      <w:pPr>
        <w:numPr>
          <w:ilvl w:val="0"/>
          <w:numId w:val="32"/>
        </w:numPr>
        <w:rPr>
          <w:rFonts w:cs="Arial"/>
        </w:rPr>
      </w:pPr>
      <w:hyperlink r:id="rId12" w:history="1">
        <w:r w:rsidR="005C476F" w:rsidRPr="00215B48">
          <w:rPr>
            <w:rStyle w:val="Hyperlink"/>
            <w:rFonts w:cs="Arial"/>
          </w:rPr>
          <w:t>ISMS12002 Mobile Computing Policy</w:t>
        </w:r>
      </w:hyperlink>
    </w:p>
    <w:p w14:paraId="25135088" w14:textId="7307E73D" w:rsidR="005C476F" w:rsidRPr="00215B48" w:rsidRDefault="00000000" w:rsidP="00F7123E">
      <w:pPr>
        <w:numPr>
          <w:ilvl w:val="0"/>
          <w:numId w:val="32"/>
        </w:numPr>
        <w:rPr>
          <w:rFonts w:cs="Arial"/>
        </w:rPr>
      </w:pPr>
      <w:hyperlink r:id="rId13" w:history="1">
        <w:r w:rsidR="005C476F" w:rsidRPr="00215B48">
          <w:rPr>
            <w:rStyle w:val="Hyperlink"/>
            <w:rFonts w:cs="Arial"/>
          </w:rPr>
          <w:t>ISMS12003 Teleworking Policy</w:t>
        </w:r>
      </w:hyperlink>
    </w:p>
    <w:p w14:paraId="71054A0B" w14:textId="71746094" w:rsidR="005C476F" w:rsidRPr="00215B48" w:rsidRDefault="00000000" w:rsidP="00F7123E">
      <w:pPr>
        <w:numPr>
          <w:ilvl w:val="0"/>
          <w:numId w:val="32"/>
        </w:numPr>
        <w:rPr>
          <w:rFonts w:cs="Arial"/>
        </w:rPr>
      </w:pPr>
      <w:hyperlink r:id="rId14" w:history="1">
        <w:r w:rsidR="005C476F" w:rsidRPr="00215B48">
          <w:rPr>
            <w:rStyle w:val="Hyperlink"/>
            <w:rFonts w:cs="Arial"/>
          </w:rPr>
          <w:t>ISMS12004 Bring Your Own Device Policy</w:t>
        </w:r>
      </w:hyperlink>
    </w:p>
    <w:p w14:paraId="72F683A0" w14:textId="4F74F835" w:rsidR="00F7123E" w:rsidRPr="00215B48" w:rsidRDefault="00000000" w:rsidP="00F7123E">
      <w:pPr>
        <w:numPr>
          <w:ilvl w:val="0"/>
          <w:numId w:val="32"/>
        </w:numPr>
        <w:rPr>
          <w:rFonts w:cs="Arial"/>
        </w:rPr>
      </w:pPr>
      <w:hyperlink r:id="rId15" w:history="1">
        <w:r w:rsidR="00921056" w:rsidRPr="00215B48">
          <w:rPr>
            <w:rStyle w:val="Hyperlink"/>
            <w:rFonts w:cs="Arial"/>
          </w:rPr>
          <w:t>ISMS18</w:t>
        </w:r>
        <w:r w:rsidR="00F7123E" w:rsidRPr="00215B48">
          <w:rPr>
            <w:rStyle w:val="Hyperlink"/>
            <w:rFonts w:cs="Arial"/>
          </w:rPr>
          <w:t>004 Change Management Policy</w:t>
        </w:r>
      </w:hyperlink>
    </w:p>
    <w:p w14:paraId="7624863C" w14:textId="2B23F98F" w:rsidR="00BC35F7" w:rsidRPr="00215B48" w:rsidRDefault="00000000" w:rsidP="005C476F">
      <w:pPr>
        <w:numPr>
          <w:ilvl w:val="0"/>
          <w:numId w:val="32"/>
        </w:numPr>
        <w:rPr>
          <w:rFonts w:cs="Arial"/>
        </w:rPr>
      </w:pPr>
      <w:hyperlink r:id="rId16" w:history="1">
        <w:r w:rsidR="005C476F" w:rsidRPr="00215B48">
          <w:rPr>
            <w:rStyle w:val="Hyperlink"/>
            <w:rFonts w:cs="Arial"/>
          </w:rPr>
          <w:t>ISMS18008 Software Policy</w:t>
        </w:r>
      </w:hyperlink>
    </w:p>
    <w:p w14:paraId="723EA866" w14:textId="59F0D945" w:rsidR="0042176C" w:rsidRPr="00215B48" w:rsidRDefault="00000000" w:rsidP="005C476F">
      <w:pPr>
        <w:numPr>
          <w:ilvl w:val="0"/>
          <w:numId w:val="32"/>
        </w:numPr>
        <w:rPr>
          <w:rFonts w:cs="Arial"/>
        </w:rPr>
      </w:pPr>
      <w:hyperlink r:id="rId17" w:history="1">
        <w:r w:rsidR="0042176C" w:rsidRPr="00215B48">
          <w:rPr>
            <w:rStyle w:val="Hyperlink"/>
            <w:rFonts w:cs="Arial"/>
          </w:rPr>
          <w:t>ISMS18010 Anti-Malware Policy</w:t>
        </w:r>
      </w:hyperlink>
    </w:p>
    <w:p w14:paraId="68CF53F4" w14:textId="77777777" w:rsidR="00C45104" w:rsidRPr="00215B48" w:rsidRDefault="00C45104" w:rsidP="00C45104">
      <w:pPr>
        <w:rPr>
          <w:rFonts w:cs="Arial"/>
        </w:rPr>
      </w:pPr>
    </w:p>
    <w:p w14:paraId="74D49E11" w14:textId="77777777" w:rsidR="001B1F46" w:rsidRPr="00215B48" w:rsidRDefault="00C45104" w:rsidP="00C45104">
      <w:pPr>
        <w:pStyle w:val="Heading2"/>
      </w:pPr>
      <w:bookmarkStart w:id="13" w:name="_Toc379819274"/>
      <w:r w:rsidRPr="00215B48">
        <w:t>Purpose</w:t>
      </w:r>
      <w:bookmarkEnd w:id="13"/>
    </w:p>
    <w:p w14:paraId="1BC0D7A2" w14:textId="77777777" w:rsidR="00443C86" w:rsidRPr="00215B48" w:rsidRDefault="00443C86" w:rsidP="00443C86">
      <w:pPr>
        <w:jc w:val="both"/>
        <w:rPr>
          <w:sz w:val="22"/>
          <w:szCs w:val="22"/>
          <w:lang w:eastAsia="en-GB"/>
        </w:rPr>
      </w:pPr>
    </w:p>
    <w:p w14:paraId="501D133B" w14:textId="2FD83090" w:rsidR="002B246F" w:rsidRPr="00215B48" w:rsidRDefault="00F853B8" w:rsidP="002B246F">
      <w:pPr>
        <w:jc w:val="both"/>
        <w:rPr>
          <w:szCs w:val="20"/>
          <w:lang w:eastAsia="en-GB"/>
        </w:rPr>
      </w:pPr>
      <w:r w:rsidRPr="00215B48">
        <w:rPr>
          <w:szCs w:val="20"/>
          <w:lang w:eastAsia="en-GB"/>
        </w:rPr>
        <w:t xml:space="preserve">This document sets out </w:t>
      </w:r>
      <w:r w:rsidR="00454E92" w:rsidRPr="00215B48">
        <w:rPr>
          <w:szCs w:val="20"/>
          <w:lang w:eastAsia="en-GB"/>
        </w:rPr>
        <w:t>the organisation’s policy on how it will</w:t>
      </w:r>
      <w:r w:rsidR="00086FE9" w:rsidRPr="00215B48">
        <w:rPr>
          <w:szCs w:val="20"/>
          <w:lang w:eastAsia="en-GB"/>
        </w:rPr>
        <w:t xml:space="preserve"> design, </w:t>
      </w:r>
      <w:r w:rsidR="00C11838" w:rsidRPr="00215B48">
        <w:rPr>
          <w:szCs w:val="20"/>
          <w:lang w:eastAsia="en-GB"/>
        </w:rPr>
        <w:t>manage,</w:t>
      </w:r>
      <w:r w:rsidR="00086FE9" w:rsidRPr="00215B48">
        <w:rPr>
          <w:szCs w:val="20"/>
          <w:lang w:eastAsia="en-GB"/>
        </w:rPr>
        <w:t xml:space="preserve"> and support computer networks</w:t>
      </w:r>
      <w:r w:rsidR="0042176C" w:rsidRPr="00215B48">
        <w:rPr>
          <w:szCs w:val="20"/>
          <w:lang w:eastAsia="en-GB"/>
        </w:rPr>
        <w:t>.</w:t>
      </w:r>
      <w:r w:rsidR="002B246F" w:rsidRPr="00215B48">
        <w:rPr>
          <w:szCs w:val="20"/>
          <w:lang w:eastAsia="en-GB"/>
        </w:rPr>
        <w:t xml:space="preserve"> Its intended audience is IT and information security management and staff who will implement and maintain the organisation’s defences. </w:t>
      </w:r>
    </w:p>
    <w:p w14:paraId="06778CD0" w14:textId="77777777" w:rsidR="002B246F" w:rsidRPr="00215B48" w:rsidRDefault="002B246F" w:rsidP="00086FE9">
      <w:pPr>
        <w:pStyle w:val="Heading1"/>
        <w:rPr>
          <w:lang w:eastAsia="en-GB"/>
        </w:rPr>
      </w:pPr>
      <w:r w:rsidRPr="00215B48">
        <w:rPr>
          <w:lang w:eastAsia="en-GB"/>
        </w:rPr>
        <w:br w:type="page"/>
      </w:r>
      <w:r w:rsidR="0042176C" w:rsidRPr="00215B48">
        <w:rPr>
          <w:lang w:eastAsia="en-GB"/>
        </w:rPr>
        <w:lastRenderedPageBreak/>
        <w:t xml:space="preserve"> </w:t>
      </w:r>
      <w:bookmarkStart w:id="14" w:name="_Toc379819275"/>
      <w:r w:rsidR="00A15C47" w:rsidRPr="00215B48">
        <w:rPr>
          <w:lang w:eastAsia="en-GB"/>
        </w:rPr>
        <w:t>Network Security Policy</w:t>
      </w:r>
      <w:bookmarkEnd w:id="14"/>
    </w:p>
    <w:p w14:paraId="3361BAE4" w14:textId="77777777" w:rsidR="00A15C47" w:rsidRPr="00215B48" w:rsidRDefault="00A15C47" w:rsidP="00A15C47">
      <w:pPr>
        <w:rPr>
          <w:lang w:eastAsia="en-GB"/>
        </w:rPr>
      </w:pPr>
    </w:p>
    <w:p w14:paraId="474B8090" w14:textId="33179261" w:rsidR="00A15C47" w:rsidRPr="00215B48" w:rsidRDefault="00A15C47" w:rsidP="00A15C47">
      <w:pPr>
        <w:jc w:val="both"/>
        <w:rPr>
          <w:lang w:eastAsia="en-GB"/>
        </w:rPr>
      </w:pPr>
      <w:r w:rsidRPr="00215B48">
        <w:rPr>
          <w:lang w:eastAsia="en-GB"/>
        </w:rPr>
        <w:t xml:space="preserve">The use of networks is an essential part of the </w:t>
      </w:r>
      <w:r w:rsidR="00970F8C" w:rsidRPr="00215B48">
        <w:rPr>
          <w:lang w:eastAsia="en-GB"/>
        </w:rPr>
        <w:t>day-to-day</w:t>
      </w:r>
      <w:r w:rsidRPr="00215B48">
        <w:rPr>
          <w:lang w:eastAsia="en-GB"/>
        </w:rPr>
        <w:t xml:space="preserve"> business of </w:t>
      </w:r>
      <w:r w:rsidR="00970F8C" w:rsidRPr="00215B48">
        <w:rPr>
          <w:lang w:eastAsia="en-GB"/>
        </w:rPr>
        <w:t xml:space="preserve">the </w:t>
      </w:r>
      <w:r w:rsidR="008A5089">
        <w:rPr>
          <w:lang w:eastAsia="en-GB"/>
        </w:rPr>
        <w:t>PMO</w:t>
      </w:r>
      <w:r w:rsidRPr="00215B48">
        <w:rPr>
          <w:lang w:eastAsia="en-GB"/>
        </w:rPr>
        <w:t xml:space="preserve">. Networks not only connect many of the components of business processes together internally, but they also link the organisation with </w:t>
      </w:r>
      <w:r w:rsidR="00C11838" w:rsidRPr="00215B48">
        <w:rPr>
          <w:lang w:eastAsia="en-GB"/>
        </w:rPr>
        <w:t>other government agencies (OGAs)</w:t>
      </w:r>
      <w:r w:rsidRPr="00215B48">
        <w:rPr>
          <w:lang w:eastAsia="en-GB"/>
        </w:rPr>
        <w:t xml:space="preserve">, </w:t>
      </w:r>
      <w:r w:rsidR="00970F8C" w:rsidRPr="00215B48">
        <w:rPr>
          <w:lang w:eastAsia="en-GB"/>
        </w:rPr>
        <w:t>stakeholders,</w:t>
      </w:r>
      <w:r w:rsidRPr="00215B48">
        <w:rPr>
          <w:lang w:eastAsia="en-GB"/>
        </w:rPr>
        <w:t xml:space="preserve"> and the outside world.</w:t>
      </w:r>
    </w:p>
    <w:p w14:paraId="368FF5F2" w14:textId="77777777" w:rsidR="00A15C47" w:rsidRPr="00215B48" w:rsidRDefault="00A15C47" w:rsidP="00A15C47">
      <w:pPr>
        <w:rPr>
          <w:lang w:eastAsia="en-GB"/>
        </w:rPr>
      </w:pPr>
    </w:p>
    <w:p w14:paraId="4BDB1264" w14:textId="240C5BAF" w:rsidR="00A15C47" w:rsidRPr="00215B48" w:rsidRDefault="00A15C47" w:rsidP="00A15C47">
      <w:pPr>
        <w:jc w:val="both"/>
        <w:rPr>
          <w:lang w:eastAsia="en-GB"/>
        </w:rPr>
      </w:pPr>
      <w:r w:rsidRPr="00215B48">
        <w:rPr>
          <w:lang w:eastAsia="en-GB"/>
        </w:rPr>
        <w:t xml:space="preserve">The </w:t>
      </w:r>
      <w:r w:rsidR="008A5089">
        <w:rPr>
          <w:lang w:eastAsia="en-GB"/>
        </w:rPr>
        <w:t>PMO</w:t>
      </w:r>
      <w:r w:rsidRPr="00215B48">
        <w:rPr>
          <w:lang w:eastAsia="en-GB"/>
        </w:rPr>
        <w:t xml:space="preserve"> networks have evolved over </w:t>
      </w:r>
      <w:r w:rsidR="00970F8C" w:rsidRPr="00215B48">
        <w:rPr>
          <w:lang w:eastAsia="en-GB"/>
        </w:rPr>
        <w:t>time,</w:t>
      </w:r>
      <w:r w:rsidRPr="00215B48">
        <w:rPr>
          <w:lang w:eastAsia="en-GB"/>
        </w:rPr>
        <w:t xml:space="preserve"> to become the circulatory system of the </w:t>
      </w:r>
      <w:r w:rsidR="00C11838" w:rsidRPr="00215B48">
        <w:rPr>
          <w:lang w:eastAsia="en-GB"/>
        </w:rPr>
        <w:t>Nigeria Customs Service</w:t>
      </w:r>
      <w:r w:rsidRPr="00215B48">
        <w:rPr>
          <w:lang w:eastAsia="en-GB"/>
        </w:rPr>
        <w:t xml:space="preserve">, transporting information to where it needs to go and enabling </w:t>
      </w:r>
      <w:r w:rsidR="00C11838" w:rsidRPr="00215B48">
        <w:rPr>
          <w:lang w:eastAsia="en-GB"/>
        </w:rPr>
        <w:t>trade</w:t>
      </w:r>
      <w:r w:rsidRPr="00215B48">
        <w:rPr>
          <w:lang w:eastAsia="en-GB"/>
        </w:rPr>
        <w:t xml:space="preserve"> to be carried out effectively.</w:t>
      </w:r>
    </w:p>
    <w:p w14:paraId="2E5D5920" w14:textId="77777777" w:rsidR="00A15C47" w:rsidRPr="00215B48" w:rsidRDefault="00A15C47" w:rsidP="00A15C47">
      <w:pPr>
        <w:rPr>
          <w:lang w:eastAsia="en-GB"/>
        </w:rPr>
      </w:pPr>
    </w:p>
    <w:p w14:paraId="4E30EF73" w14:textId="77777777" w:rsidR="00A15C47" w:rsidRPr="00215B48" w:rsidRDefault="00A15C47" w:rsidP="008F666E">
      <w:pPr>
        <w:jc w:val="both"/>
        <w:rPr>
          <w:lang w:eastAsia="en-GB"/>
        </w:rPr>
      </w:pPr>
      <w:r w:rsidRPr="00215B48">
        <w:rPr>
          <w:lang w:eastAsia="en-GB"/>
        </w:rPr>
        <w:t xml:space="preserve">But the fact that so much information runs through our networks makes them a target for those who would try to steal that information and disrupt our </w:t>
      </w:r>
      <w:r w:rsidR="00C11838" w:rsidRPr="00215B48">
        <w:rPr>
          <w:lang w:eastAsia="en-GB"/>
        </w:rPr>
        <w:t>services</w:t>
      </w:r>
      <w:r w:rsidRPr="00215B48">
        <w:rPr>
          <w:lang w:eastAsia="en-GB"/>
        </w:rPr>
        <w:t>.</w:t>
      </w:r>
      <w:r w:rsidR="008F666E" w:rsidRPr="00215B48">
        <w:rPr>
          <w:lang w:eastAsia="en-GB"/>
        </w:rPr>
        <w:t xml:space="preserve"> </w:t>
      </w:r>
      <w:r w:rsidR="00970F8C" w:rsidRPr="00215B48">
        <w:rPr>
          <w:lang w:eastAsia="en-GB"/>
        </w:rPr>
        <w:t>Therefore,</w:t>
      </w:r>
      <w:r w:rsidR="008F666E" w:rsidRPr="00215B48">
        <w:rPr>
          <w:lang w:eastAsia="en-GB"/>
        </w:rPr>
        <w:t xml:space="preserve"> these networks need to be protected to ensure that the confidentiality, </w:t>
      </w:r>
      <w:r w:rsidR="00C11838" w:rsidRPr="00215B48">
        <w:rPr>
          <w:lang w:eastAsia="en-GB"/>
        </w:rPr>
        <w:t>integrity,</w:t>
      </w:r>
      <w:r w:rsidR="008F666E" w:rsidRPr="00215B48">
        <w:rPr>
          <w:lang w:eastAsia="en-GB"/>
        </w:rPr>
        <w:t xml:space="preserve"> and availability of our vital information is </w:t>
      </w:r>
      <w:proofErr w:type="gramStart"/>
      <w:r w:rsidR="008F666E" w:rsidRPr="00215B48">
        <w:rPr>
          <w:lang w:eastAsia="en-GB"/>
        </w:rPr>
        <w:t>assured at all times</w:t>
      </w:r>
      <w:proofErr w:type="gramEnd"/>
      <w:r w:rsidR="008F666E" w:rsidRPr="00215B48">
        <w:rPr>
          <w:lang w:eastAsia="en-GB"/>
        </w:rPr>
        <w:t>.</w:t>
      </w:r>
    </w:p>
    <w:p w14:paraId="465EEBEA" w14:textId="77777777" w:rsidR="00A15C47" w:rsidRPr="00215B48" w:rsidRDefault="00A15C47" w:rsidP="00A15C47">
      <w:pPr>
        <w:rPr>
          <w:lang w:eastAsia="en-GB"/>
        </w:rPr>
      </w:pPr>
    </w:p>
    <w:p w14:paraId="428D4161" w14:textId="77777777" w:rsidR="00A15C47" w:rsidRPr="00215B48" w:rsidRDefault="008F666E" w:rsidP="008F666E">
      <w:pPr>
        <w:jc w:val="both"/>
        <w:rPr>
          <w:lang w:eastAsia="en-GB"/>
        </w:rPr>
      </w:pPr>
      <w:r w:rsidRPr="00215B48">
        <w:rPr>
          <w:lang w:eastAsia="en-GB"/>
        </w:rPr>
        <w:t xml:space="preserve">The effective protection of our networks requires that we adopt </w:t>
      </w:r>
      <w:r w:rsidR="00970F8C" w:rsidRPr="00215B48">
        <w:rPr>
          <w:lang w:eastAsia="en-GB"/>
        </w:rPr>
        <w:t>best</w:t>
      </w:r>
      <w:r w:rsidRPr="00215B48">
        <w:rPr>
          <w:lang w:eastAsia="en-GB"/>
        </w:rPr>
        <w:t xml:space="preserve"> practices in information security covering the design, implementation, </w:t>
      </w:r>
      <w:r w:rsidR="00C11838" w:rsidRPr="00215B48">
        <w:rPr>
          <w:lang w:eastAsia="en-GB"/>
        </w:rPr>
        <w:t>operation,</w:t>
      </w:r>
      <w:r w:rsidRPr="00215B48">
        <w:rPr>
          <w:lang w:eastAsia="en-GB"/>
        </w:rPr>
        <w:t xml:space="preserve"> and management of them and that we ensure that everyone involved follows these practices.</w:t>
      </w:r>
    </w:p>
    <w:p w14:paraId="40120A1E" w14:textId="77777777" w:rsidR="008F666E" w:rsidRPr="00215B48" w:rsidRDefault="008F666E" w:rsidP="008F666E">
      <w:pPr>
        <w:jc w:val="both"/>
        <w:rPr>
          <w:lang w:eastAsia="en-GB"/>
        </w:rPr>
      </w:pPr>
    </w:p>
    <w:p w14:paraId="0F1AFF9C" w14:textId="78376DE1" w:rsidR="008F666E" w:rsidRPr="00215B48" w:rsidRDefault="008F666E" w:rsidP="008F666E">
      <w:pPr>
        <w:jc w:val="both"/>
        <w:rPr>
          <w:lang w:eastAsia="en-GB"/>
        </w:rPr>
      </w:pPr>
      <w:r w:rsidRPr="00215B48">
        <w:rPr>
          <w:lang w:eastAsia="en-GB"/>
        </w:rPr>
        <w:t xml:space="preserve">This policy sets out </w:t>
      </w:r>
      <w:r w:rsidR="00970F8C" w:rsidRPr="00215B48">
        <w:rPr>
          <w:lang w:eastAsia="en-GB"/>
        </w:rPr>
        <w:t xml:space="preserve">the </w:t>
      </w:r>
      <w:r w:rsidR="008A5089">
        <w:rPr>
          <w:lang w:eastAsia="en-GB"/>
        </w:rPr>
        <w:t>PMO</w:t>
      </w:r>
      <w:r w:rsidRPr="00215B48">
        <w:rPr>
          <w:lang w:eastAsia="en-GB"/>
        </w:rPr>
        <w:t xml:space="preserve"> rules and standards for network protection and acts as a guide for those who create and maintain our IT infrastructure.</w:t>
      </w:r>
    </w:p>
    <w:p w14:paraId="19CCCDEE" w14:textId="77777777" w:rsidR="00A15C47" w:rsidRPr="00215B48" w:rsidRDefault="00A15C47" w:rsidP="00A15C47">
      <w:pPr>
        <w:rPr>
          <w:lang w:eastAsia="en-GB"/>
        </w:rPr>
      </w:pPr>
    </w:p>
    <w:p w14:paraId="6104D729" w14:textId="77777777" w:rsidR="008F666E" w:rsidRPr="00215B48" w:rsidRDefault="008F666E" w:rsidP="008F666E">
      <w:pPr>
        <w:pStyle w:val="Heading2"/>
        <w:rPr>
          <w:lang w:eastAsia="en-GB"/>
        </w:rPr>
      </w:pPr>
      <w:bookmarkStart w:id="15" w:name="_Toc379819276"/>
      <w:r w:rsidRPr="00215B48">
        <w:rPr>
          <w:lang w:eastAsia="en-GB"/>
        </w:rPr>
        <w:t xml:space="preserve">Network </w:t>
      </w:r>
      <w:r w:rsidR="009914AC" w:rsidRPr="00215B48">
        <w:rPr>
          <w:lang w:eastAsia="en-GB"/>
        </w:rPr>
        <w:t xml:space="preserve">Security </w:t>
      </w:r>
      <w:r w:rsidRPr="00215B48">
        <w:rPr>
          <w:lang w:eastAsia="en-GB"/>
        </w:rPr>
        <w:t>Design</w:t>
      </w:r>
      <w:bookmarkEnd w:id="15"/>
    </w:p>
    <w:p w14:paraId="11BF2679" w14:textId="77777777" w:rsidR="008F666E" w:rsidRPr="00215B48" w:rsidRDefault="008F666E" w:rsidP="00A15C47">
      <w:pPr>
        <w:rPr>
          <w:lang w:eastAsia="en-GB"/>
        </w:rPr>
      </w:pPr>
    </w:p>
    <w:p w14:paraId="6D33BCFB" w14:textId="77777777" w:rsidR="00C93156" w:rsidRPr="00215B48" w:rsidRDefault="003B1B49" w:rsidP="00C93156">
      <w:pPr>
        <w:jc w:val="both"/>
        <w:rPr>
          <w:lang w:eastAsia="en-GB"/>
        </w:rPr>
      </w:pPr>
      <w:r w:rsidRPr="00215B48">
        <w:rPr>
          <w:lang w:eastAsia="en-GB"/>
        </w:rPr>
        <w:t xml:space="preserve">The design of networks is a complicated process requiring a good knowledge of </w:t>
      </w:r>
      <w:r w:rsidR="00C93156" w:rsidRPr="00215B48">
        <w:rPr>
          <w:lang w:eastAsia="en-GB"/>
        </w:rPr>
        <w:t xml:space="preserve">network principles and technology. Each design is likely to be different, based on a specific set of requirements that are established </w:t>
      </w:r>
      <w:r w:rsidR="00970F8C" w:rsidRPr="00215B48">
        <w:rPr>
          <w:lang w:eastAsia="en-GB"/>
        </w:rPr>
        <w:t>early in the</w:t>
      </w:r>
      <w:r w:rsidR="00C93156" w:rsidRPr="00215B48">
        <w:rPr>
          <w:lang w:eastAsia="en-GB"/>
        </w:rPr>
        <w:t xml:space="preserve"> process. This policy does not attempt to specify how individual networks should be designed and </w:t>
      </w:r>
      <w:r w:rsidR="00970F8C" w:rsidRPr="00215B48">
        <w:rPr>
          <w:lang w:eastAsia="en-GB"/>
        </w:rPr>
        <w:t>built but</w:t>
      </w:r>
      <w:r w:rsidR="00C93156" w:rsidRPr="00215B48">
        <w:rPr>
          <w:lang w:eastAsia="en-GB"/>
        </w:rPr>
        <w:t xml:space="preserve"> provides guidance for the standard building blocks that should be used.</w:t>
      </w:r>
    </w:p>
    <w:p w14:paraId="74E5DEE5" w14:textId="77777777" w:rsidR="00C93156" w:rsidRPr="00215B48" w:rsidRDefault="00C93156" w:rsidP="00A15C47">
      <w:pPr>
        <w:rPr>
          <w:lang w:eastAsia="en-GB"/>
        </w:rPr>
      </w:pPr>
    </w:p>
    <w:p w14:paraId="31A4DED2" w14:textId="77777777" w:rsidR="00C93156" w:rsidRPr="00215B48" w:rsidRDefault="00C93156" w:rsidP="00C93156">
      <w:pPr>
        <w:pStyle w:val="Heading3"/>
        <w:rPr>
          <w:lang w:eastAsia="en-GB"/>
        </w:rPr>
      </w:pPr>
      <w:bookmarkStart w:id="16" w:name="_Toc379819277"/>
      <w:r w:rsidRPr="00215B48">
        <w:rPr>
          <w:lang w:eastAsia="en-GB"/>
        </w:rPr>
        <w:t>Requirements</w:t>
      </w:r>
      <w:bookmarkEnd w:id="16"/>
    </w:p>
    <w:p w14:paraId="1D04D9DC" w14:textId="77777777" w:rsidR="00C93156" w:rsidRPr="00215B48" w:rsidRDefault="00C93156" w:rsidP="00A15C47">
      <w:pPr>
        <w:rPr>
          <w:lang w:eastAsia="en-GB"/>
        </w:rPr>
      </w:pPr>
    </w:p>
    <w:p w14:paraId="5E268FE8" w14:textId="77777777" w:rsidR="00C93156" w:rsidRPr="00215B48" w:rsidRDefault="00C93156" w:rsidP="00A15C47">
      <w:pPr>
        <w:rPr>
          <w:lang w:eastAsia="en-GB"/>
        </w:rPr>
      </w:pPr>
      <w:r w:rsidRPr="00215B48">
        <w:rPr>
          <w:lang w:eastAsia="en-GB"/>
        </w:rPr>
        <w:t>A network design should be based on a clear definition of requirements which should include the following security-related factors:</w:t>
      </w:r>
    </w:p>
    <w:p w14:paraId="086B9FF6" w14:textId="77777777" w:rsidR="00C93156" w:rsidRPr="00215B48" w:rsidRDefault="00C93156" w:rsidP="00A15C47">
      <w:pPr>
        <w:rPr>
          <w:lang w:eastAsia="en-GB"/>
        </w:rPr>
      </w:pPr>
    </w:p>
    <w:p w14:paraId="23E44A54" w14:textId="017F4914" w:rsidR="003B1B49" w:rsidRPr="00215B48" w:rsidRDefault="00C93156" w:rsidP="00A014B9">
      <w:pPr>
        <w:numPr>
          <w:ilvl w:val="0"/>
          <w:numId w:val="41"/>
        </w:numPr>
        <w:jc w:val="both"/>
        <w:rPr>
          <w:lang w:eastAsia="en-GB"/>
        </w:rPr>
      </w:pPr>
      <w:r w:rsidRPr="00215B48">
        <w:rPr>
          <w:lang w:eastAsia="en-GB"/>
        </w:rPr>
        <w:t>The classification of the information to be carried across the network and accessed through it</w:t>
      </w:r>
      <w:r w:rsidR="008A5089">
        <w:rPr>
          <w:lang w:eastAsia="en-GB"/>
        </w:rPr>
        <w:t>.</w:t>
      </w:r>
    </w:p>
    <w:p w14:paraId="08044792" w14:textId="0B232CF5" w:rsidR="00C93156" w:rsidRPr="00215B48" w:rsidRDefault="00C93156" w:rsidP="00A014B9">
      <w:pPr>
        <w:numPr>
          <w:ilvl w:val="0"/>
          <w:numId w:val="41"/>
        </w:numPr>
        <w:jc w:val="both"/>
        <w:rPr>
          <w:lang w:eastAsia="en-GB"/>
        </w:rPr>
      </w:pPr>
      <w:r w:rsidRPr="00215B48">
        <w:rPr>
          <w:lang w:eastAsia="en-GB"/>
        </w:rPr>
        <w:t xml:space="preserve">A risk assessment of the potential threats to the network, </w:t>
      </w:r>
      <w:proofErr w:type="gramStart"/>
      <w:r w:rsidRPr="00215B48">
        <w:rPr>
          <w:lang w:eastAsia="en-GB"/>
        </w:rPr>
        <w:t>taking into account</w:t>
      </w:r>
      <w:proofErr w:type="gramEnd"/>
      <w:r w:rsidRPr="00215B48">
        <w:rPr>
          <w:lang w:eastAsia="en-GB"/>
        </w:rPr>
        <w:t xml:space="preserve"> any inherent vulnerabilities</w:t>
      </w:r>
      <w:r w:rsidR="008A5089">
        <w:rPr>
          <w:lang w:eastAsia="en-GB"/>
        </w:rPr>
        <w:t>.</w:t>
      </w:r>
    </w:p>
    <w:p w14:paraId="273A515B" w14:textId="5F805851" w:rsidR="00C93156" w:rsidRPr="00215B48" w:rsidRDefault="00C93156" w:rsidP="00A014B9">
      <w:pPr>
        <w:numPr>
          <w:ilvl w:val="0"/>
          <w:numId w:val="41"/>
        </w:numPr>
        <w:jc w:val="both"/>
        <w:rPr>
          <w:lang w:eastAsia="en-GB"/>
        </w:rPr>
      </w:pPr>
      <w:r w:rsidRPr="00215B48">
        <w:rPr>
          <w:lang w:eastAsia="en-GB"/>
        </w:rPr>
        <w:t>The level of trust between the different components or organisations that will be connected</w:t>
      </w:r>
      <w:r w:rsidR="008A5089">
        <w:rPr>
          <w:lang w:eastAsia="en-GB"/>
        </w:rPr>
        <w:t>.</w:t>
      </w:r>
    </w:p>
    <w:p w14:paraId="034FD512" w14:textId="59C9124C" w:rsidR="00C93156" w:rsidRPr="00215B48" w:rsidRDefault="00C93156" w:rsidP="00A014B9">
      <w:pPr>
        <w:numPr>
          <w:ilvl w:val="0"/>
          <w:numId w:val="41"/>
        </w:numPr>
        <w:jc w:val="both"/>
        <w:rPr>
          <w:lang w:eastAsia="en-GB"/>
        </w:rPr>
      </w:pPr>
      <w:r w:rsidRPr="00215B48">
        <w:rPr>
          <w:lang w:eastAsia="en-GB"/>
        </w:rPr>
        <w:t xml:space="preserve">The </w:t>
      </w:r>
      <w:r w:rsidR="00A014B9" w:rsidRPr="00215B48">
        <w:rPr>
          <w:lang w:eastAsia="en-GB"/>
        </w:rPr>
        <w:t xml:space="preserve">hours </w:t>
      </w:r>
      <w:r w:rsidRPr="00215B48">
        <w:rPr>
          <w:lang w:eastAsia="en-GB"/>
        </w:rPr>
        <w:t xml:space="preserve">of availability and </w:t>
      </w:r>
      <w:r w:rsidR="00A014B9" w:rsidRPr="00215B48">
        <w:rPr>
          <w:lang w:eastAsia="en-GB"/>
        </w:rPr>
        <w:t xml:space="preserve">degree of </w:t>
      </w:r>
      <w:r w:rsidRPr="00215B48">
        <w:rPr>
          <w:lang w:eastAsia="en-GB"/>
        </w:rPr>
        <w:t>resilience required</w:t>
      </w:r>
      <w:r w:rsidR="00A014B9" w:rsidRPr="00215B48">
        <w:rPr>
          <w:lang w:eastAsia="en-GB"/>
        </w:rPr>
        <w:t xml:space="preserve"> from the network</w:t>
      </w:r>
      <w:r w:rsidR="008A5089">
        <w:rPr>
          <w:lang w:eastAsia="en-GB"/>
        </w:rPr>
        <w:t>.</w:t>
      </w:r>
    </w:p>
    <w:p w14:paraId="28ADD22E" w14:textId="77777777" w:rsidR="00A014B9" w:rsidRPr="00215B48" w:rsidRDefault="00A014B9" w:rsidP="00A014B9">
      <w:pPr>
        <w:numPr>
          <w:ilvl w:val="0"/>
          <w:numId w:val="41"/>
        </w:numPr>
        <w:jc w:val="both"/>
        <w:rPr>
          <w:lang w:eastAsia="en-GB"/>
        </w:rPr>
      </w:pPr>
      <w:r w:rsidRPr="00215B48">
        <w:rPr>
          <w:lang w:eastAsia="en-GB"/>
        </w:rPr>
        <w:lastRenderedPageBreak/>
        <w:t>The geographical spread of the network</w:t>
      </w:r>
    </w:p>
    <w:p w14:paraId="2F6502DC" w14:textId="11CFE14D" w:rsidR="00A014B9" w:rsidRPr="00215B48" w:rsidRDefault="00A014B9" w:rsidP="00A014B9">
      <w:pPr>
        <w:numPr>
          <w:ilvl w:val="0"/>
          <w:numId w:val="41"/>
        </w:numPr>
        <w:jc w:val="both"/>
        <w:rPr>
          <w:lang w:eastAsia="en-GB"/>
        </w:rPr>
      </w:pPr>
      <w:r w:rsidRPr="00215B48">
        <w:rPr>
          <w:lang w:eastAsia="en-GB"/>
        </w:rPr>
        <w:t>The security controls in place at locations from which the network will be accessed</w:t>
      </w:r>
      <w:r w:rsidR="008A5089">
        <w:rPr>
          <w:lang w:eastAsia="en-GB"/>
        </w:rPr>
        <w:t>.</w:t>
      </w:r>
    </w:p>
    <w:p w14:paraId="512B7BBA" w14:textId="62E9C172" w:rsidR="00A014B9" w:rsidRPr="00215B48" w:rsidRDefault="00A014B9" w:rsidP="00A014B9">
      <w:pPr>
        <w:numPr>
          <w:ilvl w:val="0"/>
          <w:numId w:val="41"/>
        </w:numPr>
        <w:jc w:val="both"/>
        <w:rPr>
          <w:lang w:eastAsia="en-GB"/>
        </w:rPr>
      </w:pPr>
      <w:r w:rsidRPr="00215B48">
        <w:rPr>
          <w:lang w:eastAsia="en-GB"/>
        </w:rPr>
        <w:t xml:space="preserve">Security capabilities of existing computers or devices that will </w:t>
      </w:r>
      <w:r w:rsidR="00C11838" w:rsidRPr="00215B48">
        <w:rPr>
          <w:lang w:eastAsia="en-GB"/>
        </w:rPr>
        <w:t xml:space="preserve">be </w:t>
      </w:r>
      <w:r w:rsidRPr="00215B48">
        <w:rPr>
          <w:lang w:eastAsia="en-GB"/>
        </w:rPr>
        <w:t>used for access</w:t>
      </w:r>
      <w:r w:rsidR="008A5089">
        <w:rPr>
          <w:lang w:eastAsia="en-GB"/>
        </w:rPr>
        <w:t>.</w:t>
      </w:r>
    </w:p>
    <w:p w14:paraId="0C366531" w14:textId="3CAF0EF3" w:rsidR="006C0A2C" w:rsidRPr="00215B48" w:rsidRDefault="006C0A2C" w:rsidP="00A014B9">
      <w:pPr>
        <w:numPr>
          <w:ilvl w:val="0"/>
          <w:numId w:val="41"/>
        </w:numPr>
        <w:jc w:val="both"/>
        <w:rPr>
          <w:lang w:eastAsia="en-GB"/>
        </w:rPr>
      </w:pPr>
      <w:r w:rsidRPr="00215B48">
        <w:rPr>
          <w:lang w:eastAsia="en-GB"/>
        </w:rPr>
        <w:t>The list of components that make up the network</w:t>
      </w:r>
      <w:r w:rsidR="008A5089">
        <w:rPr>
          <w:lang w:eastAsia="en-GB"/>
        </w:rPr>
        <w:t>.</w:t>
      </w:r>
    </w:p>
    <w:p w14:paraId="1DD4BB61" w14:textId="77777777" w:rsidR="003B1B49" w:rsidRPr="00215B48" w:rsidRDefault="003B1B49" w:rsidP="00A15C47">
      <w:pPr>
        <w:rPr>
          <w:lang w:eastAsia="en-GB"/>
        </w:rPr>
      </w:pPr>
    </w:p>
    <w:p w14:paraId="05254305" w14:textId="77777777" w:rsidR="00201C52" w:rsidRPr="00215B48" w:rsidRDefault="00201C52" w:rsidP="00A15C47">
      <w:pPr>
        <w:rPr>
          <w:lang w:eastAsia="en-GB"/>
        </w:rPr>
      </w:pPr>
      <w:r w:rsidRPr="00215B48">
        <w:rPr>
          <w:lang w:eastAsia="en-GB"/>
        </w:rPr>
        <w:t>Requirements should be documented and agreed before design work starts.</w:t>
      </w:r>
    </w:p>
    <w:p w14:paraId="0188D4F0" w14:textId="77777777" w:rsidR="00201C52" w:rsidRPr="00215B48" w:rsidRDefault="00201C52" w:rsidP="00A15C47">
      <w:pPr>
        <w:rPr>
          <w:lang w:eastAsia="en-GB"/>
        </w:rPr>
      </w:pPr>
    </w:p>
    <w:p w14:paraId="795D9E8D" w14:textId="77777777" w:rsidR="00DF6C59" w:rsidRPr="00215B48" w:rsidRDefault="00DF6C59" w:rsidP="00DF6C59">
      <w:pPr>
        <w:pStyle w:val="Heading3"/>
        <w:rPr>
          <w:lang w:eastAsia="en-GB"/>
        </w:rPr>
      </w:pPr>
      <w:bookmarkStart w:id="17" w:name="_Toc379819278"/>
      <w:r w:rsidRPr="00215B48">
        <w:rPr>
          <w:lang w:eastAsia="en-GB"/>
        </w:rPr>
        <w:t>Defence in Depth</w:t>
      </w:r>
      <w:bookmarkEnd w:id="17"/>
    </w:p>
    <w:p w14:paraId="17987D3D" w14:textId="77777777" w:rsidR="00DF6C59" w:rsidRPr="00215B48" w:rsidRDefault="00DF6C59" w:rsidP="00A15C47">
      <w:pPr>
        <w:rPr>
          <w:lang w:eastAsia="en-GB"/>
        </w:rPr>
      </w:pPr>
    </w:p>
    <w:p w14:paraId="50094F79" w14:textId="074F93B0" w:rsidR="00DF6C59" w:rsidRPr="00215B48" w:rsidRDefault="00747E2D" w:rsidP="00747E2D">
      <w:pPr>
        <w:jc w:val="both"/>
        <w:rPr>
          <w:lang w:eastAsia="en-GB"/>
        </w:rPr>
      </w:pPr>
      <w:r w:rsidRPr="00215B48">
        <w:rPr>
          <w:lang w:eastAsia="en-GB"/>
        </w:rPr>
        <w:t>A “Defence in Depth” approach will be adopted to network security whereby multiple layers of controls are used to ensure that the failure of a single component does not compromise the network.</w:t>
      </w:r>
      <w:r w:rsidR="00670795" w:rsidRPr="00215B48">
        <w:rPr>
          <w:lang w:eastAsia="en-GB"/>
        </w:rPr>
        <w:t xml:space="preserve"> For </w:t>
      </w:r>
      <w:r w:rsidR="009B58F5" w:rsidRPr="00215B48">
        <w:rPr>
          <w:lang w:eastAsia="en-GB"/>
        </w:rPr>
        <w:t>example,</w:t>
      </w:r>
      <w:r w:rsidR="00670795" w:rsidRPr="00215B48">
        <w:rPr>
          <w:lang w:eastAsia="en-GB"/>
        </w:rPr>
        <w:t xml:space="preserve"> network firewalls should be supplemented by host-based </w:t>
      </w:r>
      <w:r w:rsidR="00F149C4" w:rsidRPr="00215B48">
        <w:rPr>
          <w:lang w:eastAsia="en-GB"/>
        </w:rPr>
        <w:t xml:space="preserve">software </w:t>
      </w:r>
      <w:r w:rsidR="00670795" w:rsidRPr="00215B48">
        <w:rPr>
          <w:lang w:eastAsia="en-GB"/>
        </w:rPr>
        <w:t xml:space="preserve">firewalls on </w:t>
      </w:r>
      <w:r w:rsidR="00F149C4" w:rsidRPr="00215B48">
        <w:rPr>
          <w:lang w:eastAsia="en-GB"/>
        </w:rPr>
        <w:t xml:space="preserve">servers and clients </w:t>
      </w:r>
      <w:r w:rsidR="009B58F5" w:rsidRPr="00215B48">
        <w:rPr>
          <w:lang w:eastAsia="en-GB"/>
        </w:rPr>
        <w:t>to</w:t>
      </w:r>
      <w:r w:rsidR="00F149C4" w:rsidRPr="00215B48">
        <w:rPr>
          <w:lang w:eastAsia="en-GB"/>
        </w:rPr>
        <w:t xml:space="preserve"> provide several levels of firewall protection.</w:t>
      </w:r>
    </w:p>
    <w:p w14:paraId="103AA549" w14:textId="77777777" w:rsidR="00670795" w:rsidRPr="00215B48" w:rsidRDefault="00670795" w:rsidP="00747E2D">
      <w:pPr>
        <w:jc w:val="both"/>
        <w:rPr>
          <w:lang w:eastAsia="en-GB"/>
        </w:rPr>
      </w:pPr>
    </w:p>
    <w:p w14:paraId="34E38A35" w14:textId="4FB9E92C" w:rsidR="00670795" w:rsidRPr="00215B48" w:rsidRDefault="00670795" w:rsidP="00747E2D">
      <w:pPr>
        <w:jc w:val="both"/>
        <w:rPr>
          <w:lang w:eastAsia="en-GB"/>
        </w:rPr>
      </w:pPr>
      <w:r w:rsidRPr="00215B48">
        <w:rPr>
          <w:lang w:eastAsia="en-GB"/>
        </w:rPr>
        <w:t xml:space="preserve">At key points in the network a “defence diversity” approach should also be taken so that vulnerabilities are minimised. For </w:t>
      </w:r>
      <w:r w:rsidR="009B58F5" w:rsidRPr="00215B48">
        <w:rPr>
          <w:lang w:eastAsia="en-GB"/>
        </w:rPr>
        <w:t>example,</w:t>
      </w:r>
      <w:r w:rsidRPr="00215B48">
        <w:rPr>
          <w:lang w:eastAsia="en-GB"/>
        </w:rPr>
        <w:t xml:space="preserve"> this </w:t>
      </w:r>
      <w:r w:rsidR="009B58F5" w:rsidRPr="00215B48">
        <w:rPr>
          <w:lang w:eastAsia="en-GB"/>
        </w:rPr>
        <w:t>should</w:t>
      </w:r>
      <w:r w:rsidRPr="00215B48">
        <w:rPr>
          <w:lang w:eastAsia="en-GB"/>
        </w:rPr>
        <w:t xml:space="preserve"> involve using firewalls from different vendors in series so that if a vulnerability is exploited in one device, the other will not be subject to it. This </w:t>
      </w:r>
      <w:r w:rsidR="00CC1A79" w:rsidRPr="00215B48">
        <w:rPr>
          <w:lang w:eastAsia="en-GB"/>
        </w:rPr>
        <w:t>will</w:t>
      </w:r>
      <w:r w:rsidRPr="00215B48">
        <w:rPr>
          <w:lang w:eastAsia="en-GB"/>
        </w:rPr>
        <w:t xml:space="preserve"> be extended to the use of more than one network virus scanner at the perimeter for the same reason.</w:t>
      </w:r>
    </w:p>
    <w:p w14:paraId="1839DEEF" w14:textId="77777777" w:rsidR="00DF6C59" w:rsidRPr="00215B48" w:rsidRDefault="00DF6C59" w:rsidP="00A15C47">
      <w:pPr>
        <w:rPr>
          <w:lang w:eastAsia="en-GB"/>
        </w:rPr>
      </w:pPr>
    </w:p>
    <w:p w14:paraId="7F2A3BD4" w14:textId="77777777" w:rsidR="00AA3D7E" w:rsidRPr="00215B48" w:rsidRDefault="00AA3D7E" w:rsidP="00AA3D7E">
      <w:pPr>
        <w:pStyle w:val="Heading3"/>
        <w:rPr>
          <w:lang w:eastAsia="en-GB"/>
        </w:rPr>
      </w:pPr>
      <w:bookmarkStart w:id="18" w:name="_Toc379819279"/>
      <w:r w:rsidRPr="00215B48">
        <w:rPr>
          <w:lang w:eastAsia="en-GB"/>
        </w:rPr>
        <w:t>Network Segregation</w:t>
      </w:r>
      <w:bookmarkEnd w:id="18"/>
    </w:p>
    <w:p w14:paraId="12463F63" w14:textId="77777777" w:rsidR="00AA3D7E" w:rsidRPr="00215B48" w:rsidRDefault="00AA3D7E" w:rsidP="00AA3D7E">
      <w:pPr>
        <w:rPr>
          <w:lang w:eastAsia="en-GB"/>
        </w:rPr>
      </w:pPr>
    </w:p>
    <w:p w14:paraId="2BFA66BF" w14:textId="77777777" w:rsidR="00201C52" w:rsidRPr="00215B48" w:rsidRDefault="00201C52" w:rsidP="002238D0">
      <w:pPr>
        <w:jc w:val="both"/>
        <w:rPr>
          <w:lang w:eastAsia="en-GB"/>
        </w:rPr>
      </w:pPr>
      <w:r w:rsidRPr="00215B48">
        <w:rPr>
          <w:lang w:eastAsia="en-GB"/>
        </w:rPr>
        <w:t xml:space="preserve">The principle should be adopted that a network should consist of a set of smaller networks segregated from each other based on either trust levels or organisational boundaries (or both).  </w:t>
      </w:r>
    </w:p>
    <w:p w14:paraId="4044868D" w14:textId="77777777" w:rsidR="002238D0" w:rsidRPr="00215B48" w:rsidRDefault="002238D0" w:rsidP="002238D0">
      <w:pPr>
        <w:jc w:val="both"/>
        <w:rPr>
          <w:lang w:eastAsia="en-GB"/>
        </w:rPr>
      </w:pPr>
    </w:p>
    <w:p w14:paraId="1FEAAEE9" w14:textId="6182C7BE" w:rsidR="002238D0" w:rsidRPr="00215B48" w:rsidRDefault="002238D0" w:rsidP="002238D0">
      <w:pPr>
        <w:jc w:val="both"/>
        <w:rPr>
          <w:lang w:eastAsia="en-GB"/>
        </w:rPr>
      </w:pPr>
      <w:r w:rsidRPr="00215B48">
        <w:rPr>
          <w:lang w:eastAsia="en-GB"/>
        </w:rPr>
        <w:t xml:space="preserve">For </w:t>
      </w:r>
      <w:r w:rsidR="009B58F5" w:rsidRPr="00215B48">
        <w:rPr>
          <w:lang w:eastAsia="en-GB"/>
        </w:rPr>
        <w:t>the Nigeria Customs Service</w:t>
      </w:r>
      <w:r w:rsidRPr="00215B48">
        <w:rPr>
          <w:lang w:eastAsia="en-GB"/>
        </w:rPr>
        <w:t xml:space="preserve"> network</w:t>
      </w:r>
      <w:r w:rsidR="009B58F5" w:rsidRPr="00215B48">
        <w:rPr>
          <w:lang w:eastAsia="en-GB"/>
        </w:rPr>
        <w:t>,</w:t>
      </w:r>
      <w:r w:rsidRPr="00215B48">
        <w:rPr>
          <w:lang w:eastAsia="en-GB"/>
        </w:rPr>
        <w:t xml:space="preserve"> this </w:t>
      </w:r>
      <w:r w:rsidR="009B58F5" w:rsidRPr="00215B48">
        <w:rPr>
          <w:lang w:eastAsia="en-GB"/>
        </w:rPr>
        <w:t>will</w:t>
      </w:r>
      <w:r w:rsidRPr="00215B48">
        <w:rPr>
          <w:lang w:eastAsia="en-GB"/>
        </w:rPr>
        <w:t xml:space="preserve"> be achieved using separate domains, particularly where separate </w:t>
      </w:r>
      <w:r w:rsidR="009B58F5" w:rsidRPr="00215B48">
        <w:rPr>
          <w:lang w:eastAsia="en-GB"/>
        </w:rPr>
        <w:t>campus</w:t>
      </w:r>
      <w:r w:rsidRPr="00215B48">
        <w:rPr>
          <w:lang w:eastAsia="en-GB"/>
        </w:rPr>
        <w:t xml:space="preserve"> networks are being linked. An appropriate level of trust </w:t>
      </w:r>
      <w:r w:rsidR="009B58F5" w:rsidRPr="00215B48">
        <w:rPr>
          <w:lang w:eastAsia="en-GB"/>
        </w:rPr>
        <w:t>will</w:t>
      </w:r>
      <w:r w:rsidRPr="00215B48">
        <w:rPr>
          <w:lang w:eastAsia="en-GB"/>
        </w:rPr>
        <w:t xml:space="preserve"> be configured </w:t>
      </w:r>
      <w:r w:rsidR="00437735" w:rsidRPr="00215B48">
        <w:rPr>
          <w:lang w:eastAsia="en-GB"/>
        </w:rPr>
        <w:t xml:space="preserve">at the domain level and domain perimeters </w:t>
      </w:r>
      <w:r w:rsidR="009B58F5" w:rsidRPr="00215B48">
        <w:rPr>
          <w:lang w:eastAsia="en-GB"/>
        </w:rPr>
        <w:t>will</w:t>
      </w:r>
      <w:r w:rsidR="00437735" w:rsidRPr="00215B48">
        <w:rPr>
          <w:lang w:eastAsia="en-GB"/>
        </w:rPr>
        <w:t xml:space="preserve"> be secured using a firewall where appropriate.</w:t>
      </w:r>
    </w:p>
    <w:p w14:paraId="0944D267" w14:textId="77777777" w:rsidR="00201C52" w:rsidRPr="00215B48" w:rsidRDefault="00201C52" w:rsidP="00AA3D7E">
      <w:pPr>
        <w:rPr>
          <w:lang w:eastAsia="en-GB"/>
        </w:rPr>
      </w:pPr>
    </w:p>
    <w:p w14:paraId="30485DE9" w14:textId="77777777" w:rsidR="00AA3D7E" w:rsidRPr="00215B48" w:rsidRDefault="00437735" w:rsidP="00437735">
      <w:pPr>
        <w:jc w:val="both"/>
        <w:rPr>
          <w:lang w:eastAsia="en-GB"/>
        </w:rPr>
      </w:pPr>
      <w:r w:rsidRPr="00215B48">
        <w:rPr>
          <w:lang w:eastAsia="en-GB"/>
        </w:rPr>
        <w:t>Within networks, Virtual Local Area Networks (VLANs) will be used to segregate organisational units.</w:t>
      </w:r>
    </w:p>
    <w:p w14:paraId="634778BA" w14:textId="77777777" w:rsidR="00AA3D7E" w:rsidRPr="00215B48" w:rsidRDefault="00AA3D7E" w:rsidP="00A15C47">
      <w:pPr>
        <w:rPr>
          <w:lang w:eastAsia="en-GB"/>
        </w:rPr>
      </w:pPr>
    </w:p>
    <w:p w14:paraId="47EF638B" w14:textId="77777777" w:rsidR="00DF6C59" w:rsidRPr="00215B48" w:rsidRDefault="00DF6C59" w:rsidP="00DF6C59">
      <w:pPr>
        <w:pStyle w:val="Heading3"/>
        <w:rPr>
          <w:lang w:eastAsia="en-GB"/>
        </w:rPr>
      </w:pPr>
      <w:bookmarkStart w:id="19" w:name="_Toc379819280"/>
      <w:r w:rsidRPr="00215B48">
        <w:rPr>
          <w:lang w:eastAsia="en-GB"/>
        </w:rPr>
        <w:t>Perimeter Security</w:t>
      </w:r>
      <w:bookmarkEnd w:id="19"/>
    </w:p>
    <w:p w14:paraId="45CA9B85" w14:textId="77777777" w:rsidR="00DF6C59" w:rsidRPr="00215B48" w:rsidRDefault="00DF6C59" w:rsidP="00A15C47">
      <w:pPr>
        <w:rPr>
          <w:lang w:eastAsia="en-GB"/>
        </w:rPr>
      </w:pPr>
    </w:p>
    <w:p w14:paraId="08BD16DC" w14:textId="50687500" w:rsidR="00DF6C59" w:rsidRPr="00215B48" w:rsidRDefault="00747E2D" w:rsidP="00670795">
      <w:pPr>
        <w:jc w:val="both"/>
        <w:rPr>
          <w:lang w:eastAsia="en-GB"/>
        </w:rPr>
      </w:pPr>
      <w:r w:rsidRPr="00215B48">
        <w:rPr>
          <w:lang w:eastAsia="en-GB"/>
        </w:rPr>
        <w:t xml:space="preserve">At all perimeters between the internal network and </w:t>
      </w:r>
      <w:r w:rsidR="00D52016" w:rsidRPr="00215B48">
        <w:rPr>
          <w:lang w:eastAsia="en-GB"/>
        </w:rPr>
        <w:t xml:space="preserve">an external network (such as the Internet) effective measures </w:t>
      </w:r>
      <w:r w:rsidR="009B58F5" w:rsidRPr="00215B48">
        <w:rPr>
          <w:lang w:eastAsia="en-GB"/>
        </w:rPr>
        <w:t>will</w:t>
      </w:r>
      <w:r w:rsidR="00D52016" w:rsidRPr="00215B48">
        <w:rPr>
          <w:lang w:eastAsia="en-GB"/>
        </w:rPr>
        <w:t xml:space="preserve"> be put in place to ensure that only authorised network traffic is permitted. This will usually consist of at least one </w:t>
      </w:r>
      <w:r w:rsidR="009B58F5" w:rsidRPr="00215B48">
        <w:rPr>
          <w:lang w:eastAsia="en-GB"/>
        </w:rPr>
        <w:t>Next-generation</w:t>
      </w:r>
      <w:r w:rsidR="00670795" w:rsidRPr="00215B48">
        <w:rPr>
          <w:lang w:eastAsia="en-GB"/>
        </w:rPr>
        <w:t xml:space="preserve"> </w:t>
      </w:r>
      <w:r w:rsidR="00D52016" w:rsidRPr="00215B48">
        <w:rPr>
          <w:lang w:eastAsia="en-GB"/>
        </w:rPr>
        <w:t>firewall</w:t>
      </w:r>
      <w:r w:rsidR="00670795" w:rsidRPr="00215B48">
        <w:rPr>
          <w:lang w:eastAsia="en-GB"/>
        </w:rPr>
        <w:t xml:space="preserve"> and for major links with the Internet an </w:t>
      </w:r>
      <w:r w:rsidR="007F0B77" w:rsidRPr="00215B48">
        <w:rPr>
          <w:lang w:eastAsia="en-GB"/>
        </w:rPr>
        <w:t>appropriate</w:t>
      </w:r>
      <w:r w:rsidR="00670795" w:rsidRPr="00215B48">
        <w:rPr>
          <w:lang w:eastAsia="en-GB"/>
        </w:rPr>
        <w:t xml:space="preserve"> firewall </w:t>
      </w:r>
      <w:r w:rsidR="009B58F5" w:rsidRPr="00215B48">
        <w:rPr>
          <w:lang w:eastAsia="en-GB"/>
        </w:rPr>
        <w:t>will</w:t>
      </w:r>
      <w:r w:rsidR="00670795" w:rsidRPr="00215B48">
        <w:rPr>
          <w:lang w:eastAsia="en-GB"/>
        </w:rPr>
        <w:t xml:space="preserve"> be used. For connections such as broadband at smaller locations a Packet Filtering firewall may suffice, depending on the results of a risk assessment.</w:t>
      </w:r>
      <w:r w:rsidR="00D52016" w:rsidRPr="00215B48">
        <w:rPr>
          <w:lang w:eastAsia="en-GB"/>
        </w:rPr>
        <w:t xml:space="preserve">  </w:t>
      </w:r>
    </w:p>
    <w:p w14:paraId="5922ABB8" w14:textId="77777777" w:rsidR="00670795" w:rsidRPr="00215B48" w:rsidRDefault="00670795" w:rsidP="00670795">
      <w:pPr>
        <w:jc w:val="both"/>
        <w:rPr>
          <w:lang w:eastAsia="en-GB"/>
        </w:rPr>
      </w:pPr>
    </w:p>
    <w:p w14:paraId="22229BB8" w14:textId="142FFB81" w:rsidR="00670795" w:rsidRPr="00215B48" w:rsidRDefault="00670795" w:rsidP="00670795">
      <w:pPr>
        <w:jc w:val="both"/>
        <w:rPr>
          <w:lang w:eastAsia="en-GB"/>
        </w:rPr>
      </w:pPr>
      <w:r w:rsidRPr="00215B48">
        <w:rPr>
          <w:lang w:eastAsia="en-GB"/>
        </w:rPr>
        <w:lastRenderedPageBreak/>
        <w:t xml:space="preserve">Servers that are intended to be accessed from an external, insecure network (such as web servers) should </w:t>
      </w:r>
      <w:r w:rsidR="00810063" w:rsidRPr="00215B48">
        <w:rPr>
          <w:lang w:eastAsia="en-GB"/>
        </w:rPr>
        <w:t>be in</w:t>
      </w:r>
      <w:r w:rsidRPr="00215B48">
        <w:rPr>
          <w:lang w:eastAsia="en-GB"/>
        </w:rPr>
        <w:t xml:space="preserve"> a </w:t>
      </w:r>
      <w:proofErr w:type="spellStart"/>
      <w:r w:rsidRPr="00215B48">
        <w:rPr>
          <w:lang w:eastAsia="en-GB"/>
        </w:rPr>
        <w:t>DeMilitarised</w:t>
      </w:r>
      <w:proofErr w:type="spellEnd"/>
      <w:r w:rsidRPr="00215B48">
        <w:rPr>
          <w:lang w:eastAsia="en-GB"/>
        </w:rPr>
        <w:t xml:space="preserve"> Zone (DMZ) of the firewall </w:t>
      </w:r>
      <w:proofErr w:type="gramStart"/>
      <w:r w:rsidRPr="00215B48">
        <w:rPr>
          <w:lang w:eastAsia="en-GB"/>
        </w:rPr>
        <w:t>in order to</w:t>
      </w:r>
      <w:proofErr w:type="gramEnd"/>
      <w:r w:rsidRPr="00215B48">
        <w:rPr>
          <w:lang w:eastAsia="en-GB"/>
        </w:rPr>
        <w:t xml:space="preserve"> provide additional protection for the internal network.</w:t>
      </w:r>
    </w:p>
    <w:p w14:paraId="24BCAE93" w14:textId="77777777" w:rsidR="00DF6C59" w:rsidRPr="00215B48" w:rsidRDefault="00DF6C59" w:rsidP="00A15C47">
      <w:pPr>
        <w:rPr>
          <w:lang w:eastAsia="en-GB"/>
        </w:rPr>
      </w:pPr>
    </w:p>
    <w:p w14:paraId="7581F0E0" w14:textId="77777777" w:rsidR="00AA3D7E" w:rsidRPr="00215B48" w:rsidRDefault="00AA3D7E" w:rsidP="00AA3D7E">
      <w:pPr>
        <w:pStyle w:val="Heading3"/>
        <w:rPr>
          <w:lang w:eastAsia="en-GB"/>
        </w:rPr>
      </w:pPr>
      <w:bookmarkStart w:id="20" w:name="_Toc379819281"/>
      <w:r w:rsidRPr="00215B48">
        <w:rPr>
          <w:lang w:eastAsia="en-GB"/>
        </w:rPr>
        <w:t>Public Networks</w:t>
      </w:r>
      <w:bookmarkEnd w:id="20"/>
    </w:p>
    <w:p w14:paraId="1502B96A" w14:textId="77777777" w:rsidR="00AA3D7E" w:rsidRPr="00215B48" w:rsidRDefault="00AA3D7E" w:rsidP="008F666E">
      <w:pPr>
        <w:rPr>
          <w:lang w:eastAsia="en-GB"/>
        </w:rPr>
      </w:pPr>
    </w:p>
    <w:p w14:paraId="248FCAB0" w14:textId="05ADBF13" w:rsidR="00AA3D7E" w:rsidRPr="00215B48" w:rsidRDefault="00437735" w:rsidP="00437735">
      <w:pPr>
        <w:jc w:val="both"/>
        <w:rPr>
          <w:lang w:eastAsia="en-GB"/>
        </w:rPr>
      </w:pPr>
      <w:r w:rsidRPr="00215B48">
        <w:rPr>
          <w:lang w:eastAsia="en-GB"/>
        </w:rPr>
        <w:t xml:space="preserve">Where information is to be transferred over a public network such as the Internet, </w:t>
      </w:r>
      <w:r w:rsidR="000B0C2D" w:rsidRPr="00215B48">
        <w:rPr>
          <w:lang w:eastAsia="en-GB"/>
        </w:rPr>
        <w:t xml:space="preserve">strong </w:t>
      </w:r>
      <w:r w:rsidRPr="00215B48">
        <w:rPr>
          <w:lang w:eastAsia="en-GB"/>
        </w:rPr>
        <w:t xml:space="preserve">encryption </w:t>
      </w:r>
      <w:r w:rsidR="00AA6BF2" w:rsidRPr="00215B48">
        <w:rPr>
          <w:lang w:eastAsia="en-GB"/>
        </w:rPr>
        <w:t>via SSL</w:t>
      </w:r>
      <w:r w:rsidR="00EC0DC3" w:rsidRPr="00215B48">
        <w:rPr>
          <w:lang w:eastAsia="en-GB"/>
        </w:rPr>
        <w:t>/TLS</w:t>
      </w:r>
      <w:r w:rsidR="00AA6BF2" w:rsidRPr="00215B48">
        <w:rPr>
          <w:lang w:eastAsia="en-GB"/>
        </w:rPr>
        <w:t xml:space="preserve"> </w:t>
      </w:r>
      <w:r w:rsidRPr="00215B48">
        <w:rPr>
          <w:lang w:eastAsia="en-GB"/>
        </w:rPr>
        <w:t>must be used to ensure the confidentiality of the data transmitted.</w:t>
      </w:r>
    </w:p>
    <w:p w14:paraId="3B5F77BD" w14:textId="77777777" w:rsidR="00564D42" w:rsidRPr="00215B48" w:rsidRDefault="00564D42" w:rsidP="00437735">
      <w:pPr>
        <w:jc w:val="both"/>
        <w:rPr>
          <w:lang w:eastAsia="en-GB"/>
        </w:rPr>
      </w:pPr>
    </w:p>
    <w:p w14:paraId="5881512B" w14:textId="77777777" w:rsidR="00564D42" w:rsidRPr="00215B48" w:rsidRDefault="00564D42" w:rsidP="00437735">
      <w:pPr>
        <w:jc w:val="both"/>
        <w:rPr>
          <w:lang w:eastAsia="en-GB"/>
        </w:rPr>
      </w:pPr>
      <w:r w:rsidRPr="00215B48">
        <w:rPr>
          <w:lang w:eastAsia="en-GB"/>
        </w:rPr>
        <w:t xml:space="preserve">Servers that will be accessed from devices on the public network will </w:t>
      </w:r>
      <w:proofErr w:type="gramStart"/>
      <w:r w:rsidRPr="00215B48">
        <w:rPr>
          <w:lang w:eastAsia="en-GB"/>
        </w:rPr>
        <w:t>be located in</w:t>
      </w:r>
      <w:proofErr w:type="gramEnd"/>
      <w:r w:rsidRPr="00215B48">
        <w:rPr>
          <w:lang w:eastAsia="en-GB"/>
        </w:rPr>
        <w:t xml:space="preserve"> the DMZ of the firewall.</w:t>
      </w:r>
    </w:p>
    <w:p w14:paraId="7413D1B5" w14:textId="77777777" w:rsidR="00437735" w:rsidRPr="00215B48" w:rsidRDefault="00437735" w:rsidP="008F666E">
      <w:pPr>
        <w:rPr>
          <w:lang w:eastAsia="en-GB"/>
        </w:rPr>
      </w:pPr>
    </w:p>
    <w:p w14:paraId="37610CF5" w14:textId="77777777" w:rsidR="00AA3D7E" w:rsidRPr="00215B48" w:rsidRDefault="00AA3D7E" w:rsidP="00AA3D7E">
      <w:pPr>
        <w:pStyle w:val="Heading3"/>
        <w:rPr>
          <w:lang w:eastAsia="en-GB"/>
        </w:rPr>
      </w:pPr>
      <w:bookmarkStart w:id="21" w:name="_Toc379819282"/>
      <w:r w:rsidRPr="00215B48">
        <w:rPr>
          <w:lang w:eastAsia="en-GB"/>
        </w:rPr>
        <w:t>Wireless Networks</w:t>
      </w:r>
      <w:bookmarkEnd w:id="21"/>
    </w:p>
    <w:p w14:paraId="213AE4C1" w14:textId="77777777" w:rsidR="00AA3D7E" w:rsidRPr="00215B48" w:rsidRDefault="00AA3D7E" w:rsidP="00AA3D7E">
      <w:pPr>
        <w:rPr>
          <w:lang w:eastAsia="en-GB"/>
        </w:rPr>
      </w:pPr>
    </w:p>
    <w:p w14:paraId="6B667A1B" w14:textId="77777777" w:rsidR="00564D42" w:rsidRPr="00215B48" w:rsidRDefault="00564D42" w:rsidP="00564D42">
      <w:pPr>
        <w:jc w:val="both"/>
        <w:rPr>
          <w:lang w:eastAsia="en-GB"/>
        </w:rPr>
      </w:pPr>
      <w:r w:rsidRPr="00215B48">
        <w:rPr>
          <w:lang w:eastAsia="en-GB"/>
        </w:rPr>
        <w:t>Wireless networks should be secured using WPA2 encryption. WEP and WPA should not be used.</w:t>
      </w:r>
    </w:p>
    <w:p w14:paraId="55674E46" w14:textId="77777777" w:rsidR="00564D42" w:rsidRPr="00215B48" w:rsidRDefault="00564D42" w:rsidP="00564D42">
      <w:pPr>
        <w:jc w:val="both"/>
        <w:rPr>
          <w:lang w:eastAsia="en-GB"/>
        </w:rPr>
      </w:pPr>
    </w:p>
    <w:p w14:paraId="7732C5FE" w14:textId="12E5278A" w:rsidR="00AA3D7E" w:rsidRPr="00215B48" w:rsidRDefault="00437735" w:rsidP="00564D42">
      <w:pPr>
        <w:jc w:val="both"/>
        <w:rPr>
          <w:lang w:eastAsia="en-GB"/>
        </w:rPr>
      </w:pPr>
      <w:r w:rsidRPr="00215B48">
        <w:rPr>
          <w:lang w:eastAsia="en-GB"/>
        </w:rPr>
        <w:t xml:space="preserve">Wireless networks should be treated as insecure even if WPA2 is used as the encryption method and a firewall </w:t>
      </w:r>
      <w:r w:rsidR="00EC0DC3" w:rsidRPr="00215B48">
        <w:rPr>
          <w:lang w:eastAsia="en-GB"/>
        </w:rPr>
        <w:t xml:space="preserve">is </w:t>
      </w:r>
      <w:r w:rsidRPr="00215B48">
        <w:rPr>
          <w:lang w:eastAsia="en-GB"/>
        </w:rPr>
        <w:t>installed between the wireless network and the main LAN.</w:t>
      </w:r>
    </w:p>
    <w:p w14:paraId="71E2970F" w14:textId="77777777" w:rsidR="00437735" w:rsidRPr="00215B48" w:rsidRDefault="00437735" w:rsidP="00564D42">
      <w:pPr>
        <w:jc w:val="both"/>
        <w:rPr>
          <w:lang w:eastAsia="en-GB"/>
        </w:rPr>
      </w:pPr>
    </w:p>
    <w:p w14:paraId="1CCA08F9" w14:textId="0AFEA4B4" w:rsidR="00437735" w:rsidRPr="00215B48" w:rsidRDefault="00437735" w:rsidP="00564D42">
      <w:pPr>
        <w:jc w:val="both"/>
        <w:rPr>
          <w:lang w:eastAsia="en-GB"/>
        </w:rPr>
      </w:pPr>
      <w:r w:rsidRPr="00215B48">
        <w:rPr>
          <w:lang w:eastAsia="en-GB"/>
        </w:rPr>
        <w:t xml:space="preserve">A guest wireless network may be provided for visitors. This should be physically separate from all internal networks (including internal wireless networks) </w:t>
      </w:r>
      <w:r w:rsidR="00EC0DC3" w:rsidRPr="00215B48">
        <w:rPr>
          <w:lang w:eastAsia="en-GB"/>
        </w:rPr>
        <w:t>and</w:t>
      </w:r>
      <w:r w:rsidRPr="00215B48">
        <w:rPr>
          <w:lang w:eastAsia="en-GB"/>
        </w:rPr>
        <w:t xml:space="preserve"> secured using a firewall.</w:t>
      </w:r>
    </w:p>
    <w:p w14:paraId="0DC6E8F0" w14:textId="77777777" w:rsidR="00F149C4" w:rsidRPr="00215B48" w:rsidRDefault="00F149C4" w:rsidP="00564D42">
      <w:pPr>
        <w:jc w:val="both"/>
        <w:rPr>
          <w:lang w:eastAsia="en-GB"/>
        </w:rPr>
      </w:pPr>
    </w:p>
    <w:p w14:paraId="22E306AC" w14:textId="5003BBE1" w:rsidR="00F149C4" w:rsidRPr="00215B48" w:rsidRDefault="00F149C4" w:rsidP="00564D42">
      <w:pPr>
        <w:jc w:val="both"/>
        <w:rPr>
          <w:lang w:eastAsia="en-GB"/>
        </w:rPr>
      </w:pPr>
      <w:r w:rsidRPr="00215B48">
        <w:rPr>
          <w:lang w:eastAsia="en-GB"/>
        </w:rPr>
        <w:t xml:space="preserve">Wireless access points </w:t>
      </w:r>
      <w:r w:rsidR="004B1EF2" w:rsidRPr="00215B48">
        <w:rPr>
          <w:lang w:eastAsia="en-GB"/>
        </w:rPr>
        <w:t>can</w:t>
      </w:r>
      <w:r w:rsidRPr="00215B48">
        <w:rPr>
          <w:lang w:eastAsia="en-GB"/>
        </w:rPr>
        <w:t xml:space="preserve"> be configured to broadcast their </w:t>
      </w:r>
      <w:proofErr w:type="gramStart"/>
      <w:r w:rsidRPr="00215B48">
        <w:rPr>
          <w:lang w:eastAsia="en-GB"/>
        </w:rPr>
        <w:t>SSID</w:t>
      </w:r>
      <w:r w:rsidR="004B1EF2" w:rsidRPr="00215B48">
        <w:rPr>
          <w:lang w:eastAsia="en-GB"/>
        </w:rPr>
        <w:t>, but</w:t>
      </w:r>
      <w:proofErr w:type="gramEnd"/>
      <w:r w:rsidR="004B1EF2" w:rsidRPr="00215B48">
        <w:rPr>
          <w:lang w:eastAsia="en-GB"/>
        </w:rPr>
        <w:t xml:space="preserve"> configured </w:t>
      </w:r>
      <w:r w:rsidRPr="00215B48">
        <w:rPr>
          <w:lang w:eastAsia="en-GB"/>
        </w:rPr>
        <w:t xml:space="preserve">to not allow secure connection </w:t>
      </w:r>
      <w:r w:rsidR="00204D97" w:rsidRPr="00215B48">
        <w:rPr>
          <w:lang w:eastAsia="en-GB"/>
        </w:rPr>
        <w:t>using WPS (</w:t>
      </w:r>
      <w:r w:rsidR="00810063" w:rsidRPr="00215B48">
        <w:rPr>
          <w:lang w:eastAsia="en-GB"/>
        </w:rPr>
        <w:t>Wi-Fi</w:t>
      </w:r>
      <w:r w:rsidR="00204D97" w:rsidRPr="00215B48">
        <w:rPr>
          <w:lang w:eastAsia="en-GB"/>
        </w:rPr>
        <w:t xml:space="preserve"> Protected Setup) </w:t>
      </w:r>
      <w:r w:rsidRPr="00215B48">
        <w:rPr>
          <w:lang w:eastAsia="en-GB"/>
        </w:rPr>
        <w:t>via physical access to the access point itself.</w:t>
      </w:r>
    </w:p>
    <w:p w14:paraId="7A83B2E5" w14:textId="77777777" w:rsidR="00AA6BF2" w:rsidRPr="00215B48" w:rsidRDefault="00AA6BF2" w:rsidP="00564D42">
      <w:pPr>
        <w:jc w:val="both"/>
        <w:rPr>
          <w:lang w:eastAsia="en-GB"/>
        </w:rPr>
      </w:pPr>
    </w:p>
    <w:p w14:paraId="29730729" w14:textId="324FB0F1" w:rsidR="00AA6BF2" w:rsidRPr="00215B48" w:rsidRDefault="00AA6BF2" w:rsidP="00564D42">
      <w:pPr>
        <w:jc w:val="both"/>
        <w:rPr>
          <w:lang w:eastAsia="en-GB"/>
        </w:rPr>
      </w:pPr>
      <w:r w:rsidRPr="00215B48">
        <w:rPr>
          <w:lang w:eastAsia="en-GB"/>
        </w:rPr>
        <w:t>Wireless access point admin</w:t>
      </w:r>
      <w:r w:rsidR="004B1EF2" w:rsidRPr="00215B48">
        <w:rPr>
          <w:lang w:eastAsia="en-GB"/>
        </w:rPr>
        <w:t>istrator</w:t>
      </w:r>
      <w:r w:rsidRPr="00215B48">
        <w:rPr>
          <w:lang w:eastAsia="en-GB"/>
        </w:rPr>
        <w:t xml:space="preserve"> logon passwords should always be changed from the default.</w:t>
      </w:r>
    </w:p>
    <w:p w14:paraId="3CE66F0F" w14:textId="77777777" w:rsidR="00AA3D7E" w:rsidRPr="00215B48" w:rsidRDefault="00AA3D7E" w:rsidP="008F666E">
      <w:pPr>
        <w:rPr>
          <w:lang w:eastAsia="en-GB"/>
        </w:rPr>
      </w:pPr>
    </w:p>
    <w:p w14:paraId="6F3F7102" w14:textId="77777777" w:rsidR="003D5345" w:rsidRPr="00215B48" w:rsidRDefault="00DF6C59" w:rsidP="00DF6C59">
      <w:pPr>
        <w:pStyle w:val="Heading3"/>
        <w:rPr>
          <w:lang w:eastAsia="en-GB"/>
        </w:rPr>
      </w:pPr>
      <w:bookmarkStart w:id="22" w:name="_Toc379819283"/>
      <w:r w:rsidRPr="00215B48">
        <w:rPr>
          <w:lang w:eastAsia="en-GB"/>
        </w:rPr>
        <w:t>Physical Security</w:t>
      </w:r>
      <w:bookmarkEnd w:id="22"/>
    </w:p>
    <w:p w14:paraId="6FDF3C68" w14:textId="77777777" w:rsidR="00DF6C59" w:rsidRPr="00215B48" w:rsidRDefault="00DF6C59" w:rsidP="008F666E">
      <w:pPr>
        <w:rPr>
          <w:lang w:eastAsia="en-GB"/>
        </w:rPr>
      </w:pPr>
    </w:p>
    <w:p w14:paraId="621D4429" w14:textId="3B856C31" w:rsidR="00747E2D" w:rsidRPr="00215B48" w:rsidRDefault="00747E2D" w:rsidP="00747E2D">
      <w:pPr>
        <w:jc w:val="both"/>
        <w:rPr>
          <w:lang w:eastAsia="en-GB"/>
        </w:rPr>
      </w:pPr>
      <w:r w:rsidRPr="00215B48">
        <w:rPr>
          <w:lang w:eastAsia="en-GB"/>
        </w:rPr>
        <w:t xml:space="preserve">Remote network equipment will be housed in secure cabinets which will be </w:t>
      </w:r>
      <w:r w:rsidR="00033286" w:rsidRPr="00215B48">
        <w:rPr>
          <w:lang w:eastAsia="en-GB"/>
        </w:rPr>
        <w:t>always locked</w:t>
      </w:r>
      <w:r w:rsidRPr="00215B48">
        <w:rPr>
          <w:lang w:eastAsia="en-GB"/>
        </w:rPr>
        <w:t xml:space="preserve">. Only </w:t>
      </w:r>
      <w:r w:rsidR="004B1EF2" w:rsidRPr="00215B48">
        <w:rPr>
          <w:lang w:eastAsia="en-GB"/>
        </w:rPr>
        <w:t>authorized personnel</w:t>
      </w:r>
      <w:r w:rsidRPr="00215B48">
        <w:rPr>
          <w:lang w:eastAsia="en-GB"/>
        </w:rPr>
        <w:t xml:space="preserve"> will have access to the key to each cabinet. </w:t>
      </w:r>
    </w:p>
    <w:p w14:paraId="17CCC5C5" w14:textId="77777777" w:rsidR="00747E2D" w:rsidRPr="00215B48" w:rsidRDefault="00747E2D" w:rsidP="00747E2D">
      <w:pPr>
        <w:jc w:val="both"/>
        <w:rPr>
          <w:lang w:eastAsia="en-GB"/>
        </w:rPr>
      </w:pPr>
    </w:p>
    <w:p w14:paraId="25CBC71F" w14:textId="244F0E20" w:rsidR="00747E2D" w:rsidRPr="00215B48" w:rsidRDefault="00747E2D" w:rsidP="00747E2D">
      <w:pPr>
        <w:jc w:val="both"/>
        <w:rPr>
          <w:lang w:eastAsia="en-GB"/>
        </w:rPr>
      </w:pPr>
      <w:r w:rsidRPr="00215B48">
        <w:rPr>
          <w:lang w:eastAsia="en-GB"/>
        </w:rPr>
        <w:t xml:space="preserve">Backbone and centralised network equipment will be housed in appropriate lockable cabinets or racks in a secure server room to which only authorised </w:t>
      </w:r>
      <w:r w:rsidR="004B1EF2" w:rsidRPr="00215B48">
        <w:rPr>
          <w:lang w:eastAsia="en-GB"/>
        </w:rPr>
        <w:t>personnel</w:t>
      </w:r>
      <w:r w:rsidRPr="00215B48">
        <w:rPr>
          <w:lang w:eastAsia="en-GB"/>
        </w:rPr>
        <w:t xml:space="preserve"> will have access.</w:t>
      </w:r>
    </w:p>
    <w:p w14:paraId="15A2BEB7" w14:textId="77777777" w:rsidR="00F149C4" w:rsidRPr="00215B48" w:rsidRDefault="00F149C4" w:rsidP="00747E2D">
      <w:pPr>
        <w:jc w:val="both"/>
        <w:rPr>
          <w:lang w:eastAsia="en-GB"/>
        </w:rPr>
      </w:pPr>
    </w:p>
    <w:p w14:paraId="1F7B2CC7" w14:textId="0EA38300" w:rsidR="00F149C4" w:rsidRPr="00215B48" w:rsidRDefault="00F149C4" w:rsidP="00747E2D">
      <w:pPr>
        <w:jc w:val="both"/>
        <w:rPr>
          <w:lang w:eastAsia="en-GB"/>
        </w:rPr>
      </w:pPr>
      <w:r w:rsidRPr="00215B48">
        <w:rPr>
          <w:lang w:eastAsia="en-GB"/>
        </w:rPr>
        <w:t xml:space="preserve">Wireless access points located in public areas should be hidden from view where possible and should be placed in positions where access by the public is difficult e.g. in or near the ceiling. A lockable protective casing should be installed where an access point </w:t>
      </w:r>
      <w:r w:rsidR="0016185C" w:rsidRPr="00215B48">
        <w:rPr>
          <w:lang w:eastAsia="en-GB"/>
        </w:rPr>
        <w:t>is in</w:t>
      </w:r>
      <w:r w:rsidRPr="00215B48">
        <w:rPr>
          <w:lang w:eastAsia="en-GB"/>
        </w:rPr>
        <w:t xml:space="preserve"> an unprotected public area e.g. a car park.</w:t>
      </w:r>
    </w:p>
    <w:p w14:paraId="53718DE8" w14:textId="77777777" w:rsidR="00DF6C59" w:rsidRPr="00215B48" w:rsidRDefault="00DF6C59" w:rsidP="008F666E">
      <w:pPr>
        <w:rPr>
          <w:lang w:eastAsia="en-GB"/>
        </w:rPr>
      </w:pPr>
    </w:p>
    <w:p w14:paraId="465DDF4A" w14:textId="77777777" w:rsidR="00AA3D7E" w:rsidRPr="00215B48" w:rsidRDefault="00AA3D7E" w:rsidP="00AA3D7E">
      <w:pPr>
        <w:pStyle w:val="Heading3"/>
        <w:rPr>
          <w:lang w:eastAsia="en-GB"/>
        </w:rPr>
      </w:pPr>
      <w:bookmarkStart w:id="23" w:name="_Toc379819284"/>
      <w:r w:rsidRPr="00215B48">
        <w:rPr>
          <w:lang w:eastAsia="en-GB"/>
        </w:rPr>
        <w:t>Remote Access</w:t>
      </w:r>
      <w:bookmarkEnd w:id="23"/>
    </w:p>
    <w:p w14:paraId="1A4BE3D7" w14:textId="77777777" w:rsidR="00AA3D7E" w:rsidRPr="00215B48" w:rsidRDefault="00AA3D7E" w:rsidP="008F666E">
      <w:pPr>
        <w:rPr>
          <w:lang w:eastAsia="en-GB"/>
        </w:rPr>
      </w:pPr>
    </w:p>
    <w:p w14:paraId="6C706D4B" w14:textId="77777777" w:rsidR="00564D42" w:rsidRPr="00215B48" w:rsidRDefault="00564D42" w:rsidP="00564D42">
      <w:pPr>
        <w:jc w:val="both"/>
        <w:rPr>
          <w:lang w:eastAsia="en-GB"/>
        </w:rPr>
      </w:pPr>
      <w:r w:rsidRPr="00215B48">
        <w:rPr>
          <w:lang w:eastAsia="en-GB"/>
        </w:rPr>
        <w:t>Where there is a requirement for remote access to the internal network the following controls will be used:</w:t>
      </w:r>
    </w:p>
    <w:p w14:paraId="301DCD4F" w14:textId="77777777" w:rsidR="00564D42" w:rsidRPr="00215B48" w:rsidRDefault="00564D42" w:rsidP="00564D42">
      <w:pPr>
        <w:jc w:val="both"/>
        <w:rPr>
          <w:lang w:eastAsia="en-GB"/>
        </w:rPr>
      </w:pPr>
    </w:p>
    <w:p w14:paraId="025A1B4E" w14:textId="52025E6D" w:rsidR="00564D42" w:rsidRPr="00215B48" w:rsidRDefault="00564D42" w:rsidP="00564D42">
      <w:pPr>
        <w:numPr>
          <w:ilvl w:val="0"/>
          <w:numId w:val="42"/>
        </w:numPr>
        <w:jc w:val="both"/>
        <w:rPr>
          <w:lang w:eastAsia="en-GB"/>
        </w:rPr>
      </w:pPr>
      <w:r w:rsidRPr="00215B48">
        <w:rPr>
          <w:lang w:eastAsia="en-GB"/>
        </w:rPr>
        <w:t xml:space="preserve">A Virtual Private Network (VPN) will be used providing session encryption using </w:t>
      </w:r>
      <w:r w:rsidR="0016185C" w:rsidRPr="00215B48">
        <w:rPr>
          <w:lang w:eastAsia="en-GB"/>
        </w:rPr>
        <w:t>SS</w:t>
      </w:r>
      <w:r w:rsidR="0016185C">
        <w:rPr>
          <w:lang w:eastAsia="en-GB"/>
        </w:rPr>
        <w:t>H</w:t>
      </w:r>
      <w:r w:rsidR="0016185C" w:rsidRPr="00215B48">
        <w:rPr>
          <w:lang w:eastAsia="en-GB"/>
        </w:rPr>
        <w:t>.</w:t>
      </w:r>
    </w:p>
    <w:p w14:paraId="55D63D60" w14:textId="58B55BC0" w:rsidR="00564D42" w:rsidRPr="00215B48" w:rsidRDefault="004B1EF2" w:rsidP="00564D42">
      <w:pPr>
        <w:numPr>
          <w:ilvl w:val="0"/>
          <w:numId w:val="42"/>
        </w:numPr>
        <w:jc w:val="both"/>
        <w:rPr>
          <w:lang w:eastAsia="en-GB"/>
        </w:rPr>
      </w:pPr>
      <w:r w:rsidRPr="00215B48">
        <w:rPr>
          <w:lang w:eastAsia="en-GB"/>
        </w:rPr>
        <w:t>Multi</w:t>
      </w:r>
      <w:r w:rsidR="00564D42" w:rsidRPr="00215B48">
        <w:rPr>
          <w:lang w:eastAsia="en-GB"/>
        </w:rPr>
        <w:t xml:space="preserve"> factor authentication at the client where appropriate</w:t>
      </w:r>
      <w:r w:rsidR="0029158C">
        <w:rPr>
          <w:lang w:eastAsia="en-GB"/>
        </w:rPr>
        <w:t>.</w:t>
      </w:r>
    </w:p>
    <w:p w14:paraId="16FD7501" w14:textId="408DAED0" w:rsidR="00564D42" w:rsidRPr="00215B48" w:rsidRDefault="00564D42" w:rsidP="00564D42">
      <w:pPr>
        <w:numPr>
          <w:ilvl w:val="0"/>
          <w:numId w:val="42"/>
        </w:numPr>
        <w:jc w:val="both"/>
        <w:rPr>
          <w:lang w:eastAsia="en-GB"/>
        </w:rPr>
      </w:pPr>
      <w:r w:rsidRPr="00215B48">
        <w:rPr>
          <w:lang w:eastAsia="en-GB"/>
        </w:rPr>
        <w:t>Secure authentication using a RADIUS server</w:t>
      </w:r>
      <w:r w:rsidR="0029158C">
        <w:rPr>
          <w:lang w:eastAsia="en-GB"/>
        </w:rPr>
        <w:t>.</w:t>
      </w:r>
    </w:p>
    <w:p w14:paraId="147E6BC7" w14:textId="4DB18D28" w:rsidR="00564D42" w:rsidRPr="00215B48" w:rsidRDefault="00564D42" w:rsidP="00564D42">
      <w:pPr>
        <w:numPr>
          <w:ilvl w:val="0"/>
          <w:numId w:val="42"/>
        </w:numPr>
        <w:jc w:val="both"/>
        <w:rPr>
          <w:lang w:eastAsia="en-GB"/>
        </w:rPr>
      </w:pPr>
      <w:r w:rsidRPr="00215B48">
        <w:rPr>
          <w:lang w:eastAsia="en-GB"/>
        </w:rPr>
        <w:t xml:space="preserve">Network Access Control (NAC) will be used to restrict access to remote clients that do not meet minimum requirements e.g. </w:t>
      </w:r>
      <w:r w:rsidR="004B1EF2" w:rsidRPr="00215B48">
        <w:rPr>
          <w:lang w:eastAsia="en-GB"/>
        </w:rPr>
        <w:t>malware</w:t>
      </w:r>
      <w:r w:rsidRPr="00215B48">
        <w:rPr>
          <w:lang w:eastAsia="en-GB"/>
        </w:rPr>
        <w:t xml:space="preserve"> </w:t>
      </w:r>
      <w:r w:rsidR="0029158C" w:rsidRPr="00215B48">
        <w:rPr>
          <w:lang w:eastAsia="en-GB"/>
        </w:rPr>
        <w:t>control.</w:t>
      </w:r>
    </w:p>
    <w:p w14:paraId="50F95E8D" w14:textId="77777777" w:rsidR="00564D42" w:rsidRPr="00215B48" w:rsidRDefault="00564D42" w:rsidP="008F666E">
      <w:pPr>
        <w:rPr>
          <w:lang w:eastAsia="en-GB"/>
        </w:rPr>
      </w:pPr>
    </w:p>
    <w:p w14:paraId="09AD15FA" w14:textId="77777777" w:rsidR="003561AA" w:rsidRPr="00215B48" w:rsidRDefault="003561AA" w:rsidP="008F666E">
      <w:pPr>
        <w:rPr>
          <w:lang w:eastAsia="en-GB"/>
        </w:rPr>
      </w:pPr>
      <w:r w:rsidRPr="00215B48">
        <w:rPr>
          <w:lang w:eastAsia="en-GB"/>
        </w:rPr>
        <w:t>Remote access should be granted on an “as required” basis rather than for all users by default.</w:t>
      </w:r>
    </w:p>
    <w:p w14:paraId="5030C7A0" w14:textId="77777777" w:rsidR="003561AA" w:rsidRPr="00215B48" w:rsidRDefault="003561AA" w:rsidP="008F666E">
      <w:pPr>
        <w:rPr>
          <w:lang w:eastAsia="en-GB"/>
        </w:rPr>
      </w:pPr>
    </w:p>
    <w:p w14:paraId="7A671A9D" w14:textId="77777777" w:rsidR="00747E2D" w:rsidRPr="00215B48" w:rsidRDefault="00747E2D" w:rsidP="00747E2D">
      <w:pPr>
        <w:pStyle w:val="Heading3"/>
        <w:rPr>
          <w:lang w:eastAsia="en-GB"/>
        </w:rPr>
      </w:pPr>
      <w:bookmarkStart w:id="24" w:name="_Toc379819285"/>
      <w:r w:rsidRPr="00215B48">
        <w:rPr>
          <w:lang w:eastAsia="en-GB"/>
        </w:rPr>
        <w:t>Network Intrusion Detection</w:t>
      </w:r>
      <w:bookmarkEnd w:id="24"/>
    </w:p>
    <w:p w14:paraId="607502E7" w14:textId="77777777" w:rsidR="00747E2D" w:rsidRPr="00215B48" w:rsidRDefault="00747E2D" w:rsidP="008F666E">
      <w:pPr>
        <w:rPr>
          <w:lang w:eastAsia="en-GB"/>
        </w:rPr>
      </w:pPr>
    </w:p>
    <w:p w14:paraId="03FD3A27" w14:textId="4611EDF2" w:rsidR="00747E2D" w:rsidRPr="00215B48" w:rsidRDefault="00AA6BF2" w:rsidP="00AA6BF2">
      <w:pPr>
        <w:jc w:val="both"/>
        <w:rPr>
          <w:lang w:eastAsia="en-GB"/>
        </w:rPr>
      </w:pPr>
      <w:r w:rsidRPr="00215B48">
        <w:rPr>
          <w:lang w:eastAsia="en-GB"/>
        </w:rPr>
        <w:t xml:space="preserve">A Network-based Intrusion Detection System (NIDS) </w:t>
      </w:r>
      <w:r w:rsidR="004B1EF2" w:rsidRPr="00215B48">
        <w:rPr>
          <w:lang w:eastAsia="en-GB"/>
        </w:rPr>
        <w:t>will</w:t>
      </w:r>
      <w:r w:rsidRPr="00215B48">
        <w:rPr>
          <w:lang w:eastAsia="en-GB"/>
        </w:rPr>
        <w:t xml:space="preserve"> be installed at the network perimeter and at all key points within the network e.g. on critical servers.</w:t>
      </w:r>
    </w:p>
    <w:p w14:paraId="24ACA2AA" w14:textId="77777777" w:rsidR="00AA6BF2" w:rsidRPr="00215B48" w:rsidRDefault="00AA6BF2" w:rsidP="00AA6BF2">
      <w:pPr>
        <w:jc w:val="both"/>
        <w:rPr>
          <w:lang w:eastAsia="en-GB"/>
        </w:rPr>
      </w:pPr>
    </w:p>
    <w:p w14:paraId="0DE92BF4" w14:textId="70EEA658" w:rsidR="00AA6BF2" w:rsidRPr="00215B48" w:rsidRDefault="00AA6BF2" w:rsidP="00AA6BF2">
      <w:pPr>
        <w:jc w:val="both"/>
        <w:rPr>
          <w:lang w:eastAsia="en-GB"/>
        </w:rPr>
      </w:pPr>
      <w:r w:rsidRPr="00215B48">
        <w:rPr>
          <w:lang w:eastAsia="en-GB"/>
        </w:rPr>
        <w:t>For networks with high security requirements</w:t>
      </w:r>
      <w:r w:rsidR="004B1EF2" w:rsidRPr="00215B48">
        <w:rPr>
          <w:lang w:eastAsia="en-GB"/>
        </w:rPr>
        <w:t>,</w:t>
      </w:r>
      <w:r w:rsidRPr="00215B48">
        <w:rPr>
          <w:lang w:eastAsia="en-GB"/>
        </w:rPr>
        <w:t xml:space="preserve"> an Intrusion Prevention System (IPS) </w:t>
      </w:r>
      <w:r w:rsidR="004B1EF2" w:rsidRPr="00215B48">
        <w:rPr>
          <w:lang w:eastAsia="en-GB"/>
        </w:rPr>
        <w:t>will</w:t>
      </w:r>
      <w:r w:rsidRPr="00215B48">
        <w:rPr>
          <w:lang w:eastAsia="en-GB"/>
        </w:rPr>
        <w:t xml:space="preserve"> be considered, although its implementation </w:t>
      </w:r>
      <w:r w:rsidR="004B1EF2" w:rsidRPr="00215B48">
        <w:rPr>
          <w:lang w:eastAsia="en-GB"/>
        </w:rPr>
        <w:t>should</w:t>
      </w:r>
      <w:r w:rsidRPr="00215B48">
        <w:rPr>
          <w:lang w:eastAsia="en-GB"/>
        </w:rPr>
        <w:t xml:space="preserve"> be approached with caution to avoid a high degree of false positives with corresponding disruption to service to users.</w:t>
      </w:r>
    </w:p>
    <w:p w14:paraId="4547DB19" w14:textId="77777777" w:rsidR="00747E2D" w:rsidRPr="00215B48" w:rsidRDefault="00747E2D" w:rsidP="008F666E">
      <w:pPr>
        <w:rPr>
          <w:lang w:eastAsia="en-GB"/>
        </w:rPr>
      </w:pPr>
    </w:p>
    <w:p w14:paraId="70AD3568" w14:textId="77777777" w:rsidR="008F666E" w:rsidRPr="00215B48" w:rsidRDefault="008F666E" w:rsidP="00AA3D7E">
      <w:pPr>
        <w:pStyle w:val="Heading3"/>
        <w:rPr>
          <w:lang w:eastAsia="en-GB"/>
        </w:rPr>
      </w:pPr>
      <w:bookmarkStart w:id="25" w:name="_Toc379819286"/>
      <w:r w:rsidRPr="00215B48">
        <w:rPr>
          <w:lang w:eastAsia="en-GB"/>
        </w:rPr>
        <w:t xml:space="preserve">Network </w:t>
      </w:r>
      <w:r w:rsidR="00AA3D7E" w:rsidRPr="00215B48">
        <w:rPr>
          <w:lang w:eastAsia="en-GB"/>
        </w:rPr>
        <w:t xml:space="preserve">Security </w:t>
      </w:r>
      <w:r w:rsidRPr="00215B48">
        <w:rPr>
          <w:lang w:eastAsia="en-GB"/>
        </w:rPr>
        <w:t>Standards</w:t>
      </w:r>
      <w:bookmarkEnd w:id="25"/>
    </w:p>
    <w:p w14:paraId="3FE6C321" w14:textId="77777777" w:rsidR="008F666E" w:rsidRPr="00215B48" w:rsidRDefault="008F666E" w:rsidP="008F666E">
      <w:pPr>
        <w:rPr>
          <w:lang w:eastAsia="en-GB"/>
        </w:rPr>
      </w:pPr>
    </w:p>
    <w:p w14:paraId="12D895A5" w14:textId="77777777" w:rsidR="003D5345" w:rsidRPr="00215B48" w:rsidRDefault="003D5345" w:rsidP="008F666E">
      <w:pPr>
        <w:rPr>
          <w:lang w:eastAsia="en-GB"/>
        </w:rPr>
      </w:pPr>
      <w:r w:rsidRPr="00215B48">
        <w:rPr>
          <w:lang w:eastAsia="en-GB"/>
        </w:rPr>
        <w:t xml:space="preserve">The following standards will be adopted with respect to network configuration and security. </w:t>
      </w:r>
    </w:p>
    <w:p w14:paraId="19F18774" w14:textId="77777777" w:rsidR="00AA6BF2" w:rsidRPr="00215B48" w:rsidRDefault="00AA6BF2" w:rsidP="008F666E">
      <w:pPr>
        <w:rPr>
          <w:lang w:eastAsia="en-GB"/>
        </w:rPr>
      </w:pPr>
    </w:p>
    <w:p w14:paraId="61E61C92" w14:textId="77777777" w:rsidR="003D5345" w:rsidRPr="00215B48" w:rsidRDefault="003D5345" w:rsidP="003D5345">
      <w:pPr>
        <w:pStyle w:val="Heading4"/>
        <w:rPr>
          <w:lang w:eastAsia="en-GB"/>
        </w:rPr>
      </w:pPr>
      <w:r w:rsidRPr="00215B48">
        <w:rPr>
          <w:lang w:eastAsia="en-GB"/>
        </w:rPr>
        <w:t>Network Hardware</w:t>
      </w:r>
    </w:p>
    <w:p w14:paraId="53E2E60E" w14:textId="77777777" w:rsidR="003D5345" w:rsidRPr="00215B48" w:rsidRDefault="003D5345" w:rsidP="008F666E">
      <w:pPr>
        <w:rPr>
          <w:lang w:eastAsia="en-GB"/>
        </w:rPr>
      </w:pPr>
    </w:p>
    <w:p w14:paraId="42A078D5" w14:textId="77777777" w:rsidR="003D5345" w:rsidRPr="00215B48" w:rsidRDefault="003D5345" w:rsidP="003D5345">
      <w:pPr>
        <w:jc w:val="both"/>
        <w:rPr>
          <w:lang w:eastAsia="en-GB"/>
        </w:rPr>
      </w:pPr>
      <w:r w:rsidRPr="00215B48">
        <w:rPr>
          <w:lang w:eastAsia="en-GB"/>
        </w:rPr>
        <w:t>Where possible a single supplier policy will be used for network hardware. An exception will be made where the use of multiple vendor hardware may increase the level of security provided e.g. in a dual network-based firewall configuration.</w:t>
      </w:r>
    </w:p>
    <w:p w14:paraId="214863BD" w14:textId="77777777" w:rsidR="003D5345" w:rsidRPr="00215B48" w:rsidRDefault="003D5345" w:rsidP="008F666E">
      <w:pPr>
        <w:rPr>
          <w:lang w:eastAsia="en-GB"/>
        </w:rPr>
      </w:pPr>
    </w:p>
    <w:p w14:paraId="712713C3" w14:textId="343880ED" w:rsidR="008E13BB" w:rsidRPr="00215B48" w:rsidRDefault="008E13BB" w:rsidP="008E13BB">
      <w:pPr>
        <w:jc w:val="both"/>
        <w:rPr>
          <w:lang w:eastAsia="en-GB"/>
        </w:rPr>
      </w:pPr>
      <w:r w:rsidRPr="00215B48">
        <w:rPr>
          <w:lang w:eastAsia="en-GB"/>
        </w:rPr>
        <w:t xml:space="preserve">Network routing will be based on </w:t>
      </w:r>
      <w:r w:rsidR="004B1EF2" w:rsidRPr="00215B48">
        <w:rPr>
          <w:lang w:eastAsia="en-GB"/>
        </w:rPr>
        <w:t>approved</w:t>
      </w:r>
      <w:r w:rsidRPr="00215B48">
        <w:rPr>
          <w:lang w:eastAsia="en-GB"/>
        </w:rPr>
        <w:t xml:space="preserve"> routers.</w:t>
      </w:r>
      <w:r w:rsidR="004B1EF2" w:rsidRPr="00215B48">
        <w:rPr>
          <w:lang w:eastAsia="en-GB"/>
        </w:rPr>
        <w:t xml:space="preserve"> High-end</w:t>
      </w:r>
      <w:r w:rsidRPr="00215B48">
        <w:rPr>
          <w:lang w:eastAsia="en-GB"/>
        </w:rPr>
        <w:t xml:space="preserve"> switches will be used as standard for connectivity.  </w:t>
      </w:r>
      <w:r w:rsidR="00747E2D" w:rsidRPr="00215B48">
        <w:rPr>
          <w:lang w:eastAsia="en-GB"/>
        </w:rPr>
        <w:t xml:space="preserve">Switch ports, including diagnostic ports will be configured to be administratively disabled until required. </w:t>
      </w:r>
      <w:r w:rsidRPr="00215B48">
        <w:rPr>
          <w:lang w:eastAsia="en-GB"/>
        </w:rPr>
        <w:t xml:space="preserve">Hubs will not be used due to their </w:t>
      </w:r>
      <w:r w:rsidR="00747E2D" w:rsidRPr="00215B48">
        <w:rPr>
          <w:lang w:eastAsia="en-GB"/>
        </w:rPr>
        <w:t>inherent security weaknesse</w:t>
      </w:r>
      <w:r w:rsidRPr="00215B48">
        <w:rPr>
          <w:lang w:eastAsia="en-GB"/>
        </w:rPr>
        <w:t>s.</w:t>
      </w:r>
    </w:p>
    <w:p w14:paraId="032E1256" w14:textId="77777777" w:rsidR="008E13BB" w:rsidRPr="00215B48" w:rsidRDefault="008E13BB" w:rsidP="008F666E">
      <w:pPr>
        <w:rPr>
          <w:lang w:eastAsia="en-GB"/>
        </w:rPr>
      </w:pPr>
    </w:p>
    <w:p w14:paraId="19820F56" w14:textId="2BFE3CFE" w:rsidR="008E13BB" w:rsidRPr="00215B48" w:rsidRDefault="008E13BB" w:rsidP="008E13BB">
      <w:pPr>
        <w:jc w:val="both"/>
        <w:rPr>
          <w:lang w:eastAsia="en-GB"/>
        </w:rPr>
      </w:pPr>
      <w:r w:rsidRPr="00215B48">
        <w:rPr>
          <w:lang w:eastAsia="en-GB"/>
        </w:rPr>
        <w:t>Cat 6 UTP</w:t>
      </w:r>
      <w:r w:rsidR="006701CA" w:rsidRPr="00215B48">
        <w:rPr>
          <w:lang w:eastAsia="en-GB"/>
        </w:rPr>
        <w:t xml:space="preserve"> or fibre optics</w:t>
      </w:r>
      <w:r w:rsidRPr="00215B48">
        <w:rPr>
          <w:lang w:eastAsia="en-GB"/>
        </w:rPr>
        <w:t xml:space="preserve"> will be used for network cabling unless specific circumstances (such as excessive interference) preclude its use. The network </w:t>
      </w:r>
      <w:r w:rsidRPr="00215B48">
        <w:rPr>
          <w:lang w:eastAsia="en-GB"/>
        </w:rPr>
        <w:lastRenderedPageBreak/>
        <w:t>topography used will be Ethernet</w:t>
      </w:r>
      <w:r w:rsidR="006701CA" w:rsidRPr="00215B48">
        <w:rPr>
          <w:lang w:eastAsia="en-GB"/>
        </w:rPr>
        <w:t xml:space="preserve"> or fibre optics,</w:t>
      </w:r>
      <w:r w:rsidRPr="00215B48">
        <w:rPr>
          <w:lang w:eastAsia="en-GB"/>
        </w:rPr>
        <w:t xml:space="preserve"> according to the </w:t>
      </w:r>
      <w:r w:rsidR="003561AA" w:rsidRPr="00215B48">
        <w:rPr>
          <w:lang w:eastAsia="en-GB"/>
        </w:rPr>
        <w:t xml:space="preserve">IEEE </w:t>
      </w:r>
      <w:r w:rsidRPr="00215B48">
        <w:rPr>
          <w:lang w:eastAsia="en-GB"/>
        </w:rPr>
        <w:t>802.3</w:t>
      </w:r>
      <w:r w:rsidR="006701CA" w:rsidRPr="00215B48">
        <w:rPr>
          <w:lang w:eastAsia="en-GB"/>
        </w:rPr>
        <w:t xml:space="preserve"> and 802.8</w:t>
      </w:r>
      <w:r w:rsidRPr="00215B48">
        <w:rPr>
          <w:lang w:eastAsia="en-GB"/>
        </w:rPr>
        <w:t xml:space="preserve"> </w:t>
      </w:r>
      <w:r w:rsidR="003561AA" w:rsidRPr="00215B48">
        <w:rPr>
          <w:lang w:eastAsia="en-GB"/>
        </w:rPr>
        <w:t xml:space="preserve">family of </w:t>
      </w:r>
      <w:r w:rsidRPr="00215B48">
        <w:rPr>
          <w:lang w:eastAsia="en-GB"/>
        </w:rPr>
        <w:t>standard</w:t>
      </w:r>
      <w:r w:rsidR="003561AA" w:rsidRPr="00215B48">
        <w:rPr>
          <w:lang w:eastAsia="en-GB"/>
        </w:rPr>
        <w:t>s</w:t>
      </w:r>
      <w:r w:rsidRPr="00215B48">
        <w:rPr>
          <w:lang w:eastAsia="en-GB"/>
        </w:rPr>
        <w:t>.</w:t>
      </w:r>
    </w:p>
    <w:p w14:paraId="2D932286" w14:textId="77777777" w:rsidR="008E13BB" w:rsidRPr="00215B48" w:rsidRDefault="008E13BB" w:rsidP="008F666E">
      <w:pPr>
        <w:rPr>
          <w:lang w:eastAsia="en-GB"/>
        </w:rPr>
      </w:pPr>
    </w:p>
    <w:p w14:paraId="00A035B7" w14:textId="77777777" w:rsidR="003D5345" w:rsidRPr="00215B48" w:rsidRDefault="003D5345" w:rsidP="003D5345">
      <w:pPr>
        <w:pStyle w:val="Heading4"/>
        <w:rPr>
          <w:lang w:eastAsia="en-GB"/>
        </w:rPr>
      </w:pPr>
      <w:r w:rsidRPr="00215B48">
        <w:rPr>
          <w:lang w:eastAsia="en-GB"/>
        </w:rPr>
        <w:t>IP Addressing</w:t>
      </w:r>
    </w:p>
    <w:p w14:paraId="1D396874" w14:textId="77777777" w:rsidR="003D5345" w:rsidRPr="00215B48" w:rsidRDefault="003D5345" w:rsidP="008F666E">
      <w:pPr>
        <w:rPr>
          <w:lang w:eastAsia="en-GB"/>
        </w:rPr>
      </w:pPr>
    </w:p>
    <w:p w14:paraId="3E68DBBF" w14:textId="77777777" w:rsidR="003D5345" w:rsidRPr="00215B48" w:rsidRDefault="003D5345" w:rsidP="003D5345">
      <w:pPr>
        <w:jc w:val="both"/>
        <w:rPr>
          <w:lang w:eastAsia="en-GB"/>
        </w:rPr>
      </w:pPr>
      <w:r w:rsidRPr="00215B48">
        <w:rPr>
          <w:lang w:eastAsia="en-GB"/>
        </w:rPr>
        <w:t>IPv4 will be used on internal networks. However new network devices purchased should support IPv6 in preparation for the future.</w:t>
      </w:r>
    </w:p>
    <w:p w14:paraId="57C2F6CE" w14:textId="77777777" w:rsidR="003D5345" w:rsidRPr="00215B48" w:rsidRDefault="003D5345" w:rsidP="003D5345">
      <w:pPr>
        <w:jc w:val="both"/>
        <w:rPr>
          <w:lang w:eastAsia="en-GB"/>
        </w:rPr>
      </w:pPr>
    </w:p>
    <w:p w14:paraId="6D8318D8" w14:textId="4124B237" w:rsidR="003D5345" w:rsidRPr="00215B48" w:rsidRDefault="003D5345" w:rsidP="003D5345">
      <w:pPr>
        <w:jc w:val="both"/>
        <w:rPr>
          <w:lang w:eastAsia="en-GB"/>
        </w:rPr>
      </w:pPr>
      <w:r w:rsidRPr="00215B48">
        <w:rPr>
          <w:lang w:eastAsia="en-GB"/>
        </w:rPr>
        <w:t xml:space="preserve">The internal IP address range used will be </w:t>
      </w:r>
      <w:r w:rsidR="006701CA" w:rsidRPr="00215B48">
        <w:rPr>
          <w:lang w:eastAsia="en-GB"/>
        </w:rPr>
        <w:t>determined and</w:t>
      </w:r>
      <w:r w:rsidRPr="00215B48">
        <w:rPr>
          <w:lang w:eastAsia="en-GB"/>
        </w:rPr>
        <w:t xml:space="preserve"> </w:t>
      </w:r>
      <w:r w:rsidR="003561AA" w:rsidRPr="00215B48">
        <w:rPr>
          <w:lang w:eastAsia="en-GB"/>
        </w:rPr>
        <w:t xml:space="preserve">the assignment and use of subnets </w:t>
      </w:r>
      <w:r w:rsidR="006701CA" w:rsidRPr="00215B48">
        <w:rPr>
          <w:lang w:eastAsia="en-GB"/>
        </w:rPr>
        <w:t>will</w:t>
      </w:r>
      <w:r w:rsidR="003561AA" w:rsidRPr="00215B48">
        <w:rPr>
          <w:lang w:eastAsia="en-GB"/>
        </w:rPr>
        <w:t xml:space="preserve"> be monitored carefully.</w:t>
      </w:r>
    </w:p>
    <w:p w14:paraId="595D18C5" w14:textId="77777777" w:rsidR="008E13BB" w:rsidRPr="00215B48" w:rsidRDefault="008E13BB" w:rsidP="003D5345">
      <w:pPr>
        <w:jc w:val="both"/>
        <w:rPr>
          <w:lang w:eastAsia="en-GB"/>
        </w:rPr>
      </w:pPr>
    </w:p>
    <w:p w14:paraId="638C129C" w14:textId="2D67EC92" w:rsidR="008E13BB" w:rsidRPr="00215B48" w:rsidRDefault="008E13BB" w:rsidP="003D5345">
      <w:pPr>
        <w:jc w:val="both"/>
        <w:rPr>
          <w:lang w:eastAsia="en-GB"/>
        </w:rPr>
      </w:pPr>
      <w:r w:rsidRPr="00215B48">
        <w:rPr>
          <w:lang w:eastAsia="en-GB"/>
        </w:rPr>
        <w:t>IP addresses and associated network information for desktop and laptop clients will be controlled using DHCP</w:t>
      </w:r>
      <w:r w:rsidR="0086027E" w:rsidRPr="00215B48">
        <w:rPr>
          <w:lang w:eastAsia="en-GB"/>
        </w:rPr>
        <w:t xml:space="preserve"> and static</w:t>
      </w:r>
      <w:r w:rsidRPr="00215B48">
        <w:rPr>
          <w:lang w:eastAsia="en-GB"/>
        </w:rPr>
        <w:t xml:space="preserve">. Internal </w:t>
      </w:r>
      <w:r w:rsidR="001E1C15" w:rsidRPr="00215B48">
        <w:rPr>
          <w:lang w:eastAsia="en-GB"/>
        </w:rPr>
        <w:t xml:space="preserve">and external </w:t>
      </w:r>
      <w:r w:rsidRPr="00215B48">
        <w:rPr>
          <w:lang w:eastAsia="en-GB"/>
        </w:rPr>
        <w:t>DNS servers will be used</w:t>
      </w:r>
      <w:r w:rsidR="001E1C15" w:rsidRPr="00215B48">
        <w:rPr>
          <w:lang w:eastAsia="en-GB"/>
        </w:rPr>
        <w:t xml:space="preserve"> if required</w:t>
      </w:r>
      <w:r w:rsidRPr="00215B48">
        <w:rPr>
          <w:lang w:eastAsia="en-GB"/>
        </w:rPr>
        <w:t xml:space="preserve">.  </w:t>
      </w:r>
    </w:p>
    <w:p w14:paraId="0FB2CABC" w14:textId="77777777" w:rsidR="003D5345" w:rsidRPr="00215B48" w:rsidRDefault="003D5345" w:rsidP="008F666E">
      <w:pPr>
        <w:rPr>
          <w:lang w:eastAsia="en-GB"/>
        </w:rPr>
      </w:pPr>
    </w:p>
    <w:p w14:paraId="59183C87" w14:textId="77777777" w:rsidR="00AA6BF2" w:rsidRPr="00215B48" w:rsidRDefault="00AA6BF2" w:rsidP="00AA6BF2">
      <w:pPr>
        <w:pStyle w:val="Heading4"/>
        <w:rPr>
          <w:lang w:eastAsia="en-GB"/>
        </w:rPr>
      </w:pPr>
      <w:r w:rsidRPr="00215B48">
        <w:rPr>
          <w:lang w:eastAsia="en-GB"/>
        </w:rPr>
        <w:t>Network Protocols</w:t>
      </w:r>
    </w:p>
    <w:p w14:paraId="11D6E3A8" w14:textId="77777777" w:rsidR="00AA6BF2" w:rsidRPr="00215B48" w:rsidRDefault="00AA6BF2" w:rsidP="008F666E">
      <w:pPr>
        <w:rPr>
          <w:lang w:eastAsia="en-GB"/>
        </w:rPr>
      </w:pPr>
    </w:p>
    <w:p w14:paraId="7BE86AFC" w14:textId="7F313F60" w:rsidR="00AA6BF2" w:rsidRPr="00215B48" w:rsidRDefault="00AA6BF2" w:rsidP="003561AA">
      <w:pPr>
        <w:jc w:val="both"/>
        <w:rPr>
          <w:lang w:eastAsia="en-GB"/>
        </w:rPr>
      </w:pPr>
      <w:r w:rsidRPr="00215B48">
        <w:rPr>
          <w:lang w:eastAsia="en-GB"/>
        </w:rPr>
        <w:t xml:space="preserve">The protocol used on all networks will be TCP/IP. UDP will be used where </w:t>
      </w:r>
      <w:r w:rsidR="001E1C15" w:rsidRPr="00215B48">
        <w:rPr>
          <w:lang w:eastAsia="en-GB"/>
        </w:rPr>
        <w:t>appropriate,</w:t>
      </w:r>
      <w:r w:rsidRPr="00215B48">
        <w:rPr>
          <w:lang w:eastAsia="en-GB"/>
        </w:rPr>
        <w:t xml:space="preserve"> but other </w:t>
      </w:r>
      <w:r w:rsidR="003561AA" w:rsidRPr="00215B48">
        <w:rPr>
          <w:lang w:eastAsia="en-GB"/>
        </w:rPr>
        <w:t xml:space="preserve">OSI layer 4 </w:t>
      </w:r>
      <w:r w:rsidRPr="00215B48">
        <w:rPr>
          <w:lang w:eastAsia="en-GB"/>
        </w:rPr>
        <w:t>network protocols should not be used.</w:t>
      </w:r>
    </w:p>
    <w:p w14:paraId="1E5D4647" w14:textId="77777777" w:rsidR="00AA6BF2" w:rsidRPr="00215B48" w:rsidRDefault="00AA6BF2" w:rsidP="003561AA">
      <w:pPr>
        <w:jc w:val="both"/>
        <w:rPr>
          <w:lang w:eastAsia="en-GB"/>
        </w:rPr>
      </w:pPr>
    </w:p>
    <w:p w14:paraId="7B5DC7AA" w14:textId="77777777" w:rsidR="003561AA" w:rsidRPr="00215B48" w:rsidRDefault="003561AA" w:rsidP="003561AA">
      <w:pPr>
        <w:jc w:val="both"/>
        <w:rPr>
          <w:lang w:eastAsia="en-GB"/>
        </w:rPr>
      </w:pPr>
      <w:r w:rsidRPr="00215B48">
        <w:rPr>
          <w:lang w:eastAsia="en-GB"/>
        </w:rPr>
        <w:t xml:space="preserve">Only protocols and ports required on a specific server should be enabled by default </w:t>
      </w:r>
      <w:proofErr w:type="gramStart"/>
      <w:r w:rsidRPr="00215B48">
        <w:rPr>
          <w:lang w:eastAsia="en-GB"/>
        </w:rPr>
        <w:t>in order to</w:t>
      </w:r>
      <w:proofErr w:type="gramEnd"/>
      <w:r w:rsidRPr="00215B48">
        <w:rPr>
          <w:lang w:eastAsia="en-GB"/>
        </w:rPr>
        <w:t xml:space="preserve"> reduce the attack surface. This is especially true for servers within the DMZ of the firewall(s).</w:t>
      </w:r>
    </w:p>
    <w:p w14:paraId="57C1B599" w14:textId="77777777" w:rsidR="00AA6BF2" w:rsidRPr="00215B48" w:rsidRDefault="00AA6BF2" w:rsidP="008F666E">
      <w:pPr>
        <w:rPr>
          <w:lang w:eastAsia="en-GB"/>
        </w:rPr>
      </w:pPr>
    </w:p>
    <w:p w14:paraId="3D609DB3" w14:textId="77777777" w:rsidR="008F666E" w:rsidRPr="00215B48" w:rsidRDefault="008F666E" w:rsidP="008F666E">
      <w:pPr>
        <w:pStyle w:val="Heading2"/>
        <w:rPr>
          <w:lang w:eastAsia="en-GB"/>
        </w:rPr>
      </w:pPr>
      <w:bookmarkStart w:id="26" w:name="_Toc379819287"/>
      <w:r w:rsidRPr="00215B48">
        <w:rPr>
          <w:lang w:eastAsia="en-GB"/>
        </w:rPr>
        <w:t xml:space="preserve">Network </w:t>
      </w:r>
      <w:r w:rsidR="009914AC" w:rsidRPr="00215B48">
        <w:rPr>
          <w:lang w:eastAsia="en-GB"/>
        </w:rPr>
        <w:t xml:space="preserve">Security </w:t>
      </w:r>
      <w:r w:rsidRPr="00215B48">
        <w:rPr>
          <w:lang w:eastAsia="en-GB"/>
        </w:rPr>
        <w:t>Management</w:t>
      </w:r>
      <w:bookmarkEnd w:id="26"/>
    </w:p>
    <w:p w14:paraId="3E8EC42E" w14:textId="77777777" w:rsidR="008F666E" w:rsidRPr="00215B48" w:rsidRDefault="008F666E" w:rsidP="00A15C47">
      <w:pPr>
        <w:rPr>
          <w:lang w:eastAsia="en-GB"/>
        </w:rPr>
      </w:pPr>
    </w:p>
    <w:p w14:paraId="0608DE9F" w14:textId="65830990" w:rsidR="00205421" w:rsidRPr="00215B48" w:rsidRDefault="00205421" w:rsidP="00205421">
      <w:pPr>
        <w:jc w:val="both"/>
        <w:rPr>
          <w:lang w:eastAsia="en-GB"/>
        </w:rPr>
      </w:pPr>
      <w:r w:rsidRPr="00215B48">
        <w:rPr>
          <w:lang w:eastAsia="en-GB"/>
        </w:rPr>
        <w:t xml:space="preserve">Once networks have been designed and implemented based on a clear set of security requirements, there is an ongoing responsibility to manage and control the secure networking environment to protect </w:t>
      </w:r>
      <w:r w:rsidR="001E1C15" w:rsidRPr="00215B48">
        <w:rPr>
          <w:lang w:eastAsia="en-GB"/>
        </w:rPr>
        <w:t>Nigeria Customs Service</w:t>
      </w:r>
      <w:r w:rsidRPr="00215B48">
        <w:rPr>
          <w:lang w:eastAsia="en-GB"/>
        </w:rPr>
        <w:t xml:space="preserve"> information in systems and applications. This </w:t>
      </w:r>
      <w:r w:rsidR="001E1C15" w:rsidRPr="00215B48">
        <w:rPr>
          <w:lang w:eastAsia="en-GB"/>
        </w:rPr>
        <w:t>will</w:t>
      </w:r>
      <w:r w:rsidRPr="00215B48">
        <w:rPr>
          <w:lang w:eastAsia="en-GB"/>
        </w:rPr>
        <w:t xml:space="preserve"> be achieved via controls in the following areas.</w:t>
      </w:r>
    </w:p>
    <w:p w14:paraId="1D513F4C" w14:textId="77777777" w:rsidR="00205421" w:rsidRPr="00215B48" w:rsidRDefault="00205421" w:rsidP="00A15C47">
      <w:pPr>
        <w:rPr>
          <w:lang w:eastAsia="en-GB"/>
        </w:rPr>
      </w:pPr>
    </w:p>
    <w:p w14:paraId="50F60FAA" w14:textId="77777777" w:rsidR="008F592C" w:rsidRPr="00215B48" w:rsidRDefault="008F592C" w:rsidP="008F666E">
      <w:pPr>
        <w:pStyle w:val="Heading3"/>
        <w:rPr>
          <w:lang w:eastAsia="en-GB"/>
        </w:rPr>
      </w:pPr>
      <w:bookmarkStart w:id="27" w:name="_Toc379819288"/>
      <w:r w:rsidRPr="00215B48">
        <w:rPr>
          <w:lang w:eastAsia="en-GB"/>
        </w:rPr>
        <w:t>Roles and Responsibilities</w:t>
      </w:r>
      <w:bookmarkEnd w:id="27"/>
    </w:p>
    <w:p w14:paraId="0AC3CA6C" w14:textId="77777777" w:rsidR="008F592C" w:rsidRPr="00215B48" w:rsidRDefault="008F592C" w:rsidP="008F592C">
      <w:pPr>
        <w:rPr>
          <w:lang w:eastAsia="en-GB"/>
        </w:rPr>
      </w:pPr>
    </w:p>
    <w:p w14:paraId="143946A9" w14:textId="25CA27E5" w:rsidR="00205421" w:rsidRPr="00215B48" w:rsidRDefault="00205421" w:rsidP="00205421">
      <w:pPr>
        <w:jc w:val="both"/>
        <w:rPr>
          <w:lang w:eastAsia="en-GB"/>
        </w:rPr>
      </w:pPr>
      <w:r w:rsidRPr="00215B48">
        <w:rPr>
          <w:lang w:eastAsia="en-GB"/>
        </w:rPr>
        <w:t xml:space="preserve">Roles and responsibilities for the management and control of networks should be clearly defined. </w:t>
      </w:r>
      <w:r w:rsidR="005843C0" w:rsidRPr="00215B48">
        <w:rPr>
          <w:lang w:eastAsia="en-GB"/>
        </w:rPr>
        <w:t>To</w:t>
      </w:r>
      <w:r w:rsidRPr="00215B48">
        <w:rPr>
          <w:lang w:eastAsia="en-GB"/>
        </w:rPr>
        <w:t xml:space="preserve"> provide effective segregation of duties, the operation of networks is managed separately from the operation of the rest of the infrastructure such as servers and applications.</w:t>
      </w:r>
    </w:p>
    <w:p w14:paraId="7458886C" w14:textId="77777777" w:rsidR="00205421" w:rsidRPr="00215B48" w:rsidRDefault="00205421" w:rsidP="00205421">
      <w:pPr>
        <w:jc w:val="both"/>
        <w:rPr>
          <w:lang w:eastAsia="en-GB"/>
        </w:rPr>
      </w:pPr>
    </w:p>
    <w:p w14:paraId="03769EEF" w14:textId="77777777" w:rsidR="0086536C" w:rsidRPr="00215B48" w:rsidRDefault="00205421" w:rsidP="00205421">
      <w:pPr>
        <w:jc w:val="both"/>
        <w:rPr>
          <w:lang w:eastAsia="en-GB"/>
        </w:rPr>
      </w:pPr>
      <w:r w:rsidRPr="00215B48">
        <w:rPr>
          <w:lang w:eastAsia="en-GB"/>
        </w:rPr>
        <w:t>This segregation of duties is detailed in the following table.</w:t>
      </w:r>
    </w:p>
    <w:p w14:paraId="78BBE880" w14:textId="77777777" w:rsidR="0086536C" w:rsidRPr="00215B48" w:rsidRDefault="0086536C" w:rsidP="00205421">
      <w:pPr>
        <w:jc w:val="both"/>
        <w:rPr>
          <w:lang w:eastAsia="en-GB"/>
        </w:rPr>
      </w:pPr>
      <w:r w:rsidRPr="00215B48">
        <w:rPr>
          <w:lang w:eastAsia="en-GB"/>
        </w:rPr>
        <w:br w:type="page"/>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2410"/>
        <w:gridCol w:w="4394"/>
      </w:tblGrid>
      <w:tr w:rsidR="00205421" w:rsidRPr="00215B48" w14:paraId="329C357D" w14:textId="77777777" w:rsidTr="00F03022">
        <w:tc>
          <w:tcPr>
            <w:tcW w:w="1809" w:type="dxa"/>
            <w:shd w:val="clear" w:color="auto" w:fill="C6D9F1"/>
          </w:tcPr>
          <w:p w14:paraId="5BD360BF" w14:textId="77777777" w:rsidR="00205421" w:rsidRPr="00215B48" w:rsidRDefault="0086536C" w:rsidP="008F592C">
            <w:pPr>
              <w:rPr>
                <w:b/>
                <w:lang w:eastAsia="en-GB"/>
              </w:rPr>
            </w:pPr>
            <w:r w:rsidRPr="00215B48">
              <w:rPr>
                <w:lang w:eastAsia="en-GB"/>
              </w:rPr>
              <w:lastRenderedPageBreak/>
              <w:br w:type="page"/>
            </w:r>
            <w:r w:rsidR="00205421" w:rsidRPr="00215B48">
              <w:rPr>
                <w:b/>
                <w:lang w:eastAsia="en-GB"/>
              </w:rPr>
              <w:t>Manager Role</w:t>
            </w:r>
          </w:p>
        </w:tc>
        <w:tc>
          <w:tcPr>
            <w:tcW w:w="2410" w:type="dxa"/>
            <w:shd w:val="clear" w:color="auto" w:fill="C6D9F1"/>
          </w:tcPr>
          <w:p w14:paraId="57336F1B" w14:textId="77777777" w:rsidR="00205421" w:rsidRPr="00215B48" w:rsidRDefault="00205421" w:rsidP="008F592C">
            <w:pPr>
              <w:rPr>
                <w:b/>
                <w:lang w:eastAsia="en-GB"/>
              </w:rPr>
            </w:pPr>
            <w:r w:rsidRPr="00215B48">
              <w:rPr>
                <w:b/>
                <w:lang w:eastAsia="en-GB"/>
              </w:rPr>
              <w:t>Team</w:t>
            </w:r>
          </w:p>
        </w:tc>
        <w:tc>
          <w:tcPr>
            <w:tcW w:w="4394" w:type="dxa"/>
            <w:shd w:val="clear" w:color="auto" w:fill="C6D9F1"/>
          </w:tcPr>
          <w:p w14:paraId="6B3A31FA" w14:textId="77777777" w:rsidR="00205421" w:rsidRPr="00215B48" w:rsidRDefault="00205421" w:rsidP="008F592C">
            <w:pPr>
              <w:rPr>
                <w:b/>
                <w:lang w:eastAsia="en-GB"/>
              </w:rPr>
            </w:pPr>
            <w:r w:rsidRPr="00215B48">
              <w:rPr>
                <w:b/>
                <w:lang w:eastAsia="en-GB"/>
              </w:rPr>
              <w:t>Main Responsibilities</w:t>
            </w:r>
          </w:p>
        </w:tc>
      </w:tr>
      <w:tr w:rsidR="00205421" w:rsidRPr="00215B48" w14:paraId="4BF350F8" w14:textId="77777777" w:rsidTr="00F03022">
        <w:tc>
          <w:tcPr>
            <w:tcW w:w="1809" w:type="dxa"/>
            <w:shd w:val="clear" w:color="auto" w:fill="auto"/>
          </w:tcPr>
          <w:p w14:paraId="2DBCC504" w14:textId="77777777" w:rsidR="00205421" w:rsidRPr="00215B48" w:rsidRDefault="00205421" w:rsidP="008F592C">
            <w:pPr>
              <w:rPr>
                <w:lang w:eastAsia="en-GB"/>
              </w:rPr>
            </w:pPr>
            <w:r w:rsidRPr="00215B48">
              <w:rPr>
                <w:lang w:eastAsia="en-GB"/>
              </w:rPr>
              <w:t>Networks Manager</w:t>
            </w:r>
          </w:p>
        </w:tc>
        <w:tc>
          <w:tcPr>
            <w:tcW w:w="2410" w:type="dxa"/>
            <w:shd w:val="clear" w:color="auto" w:fill="auto"/>
          </w:tcPr>
          <w:p w14:paraId="3DDF04AB" w14:textId="77777777" w:rsidR="00205421" w:rsidRPr="00215B48" w:rsidRDefault="00205421" w:rsidP="008F592C">
            <w:pPr>
              <w:rPr>
                <w:lang w:eastAsia="en-GB"/>
              </w:rPr>
            </w:pPr>
            <w:r w:rsidRPr="00215B48">
              <w:rPr>
                <w:lang w:eastAsia="en-GB"/>
              </w:rPr>
              <w:t xml:space="preserve">Network and Communications </w:t>
            </w:r>
            <w:r w:rsidR="00D003FE" w:rsidRPr="00215B48">
              <w:rPr>
                <w:lang w:eastAsia="en-GB"/>
              </w:rPr>
              <w:t>Management</w:t>
            </w:r>
          </w:p>
        </w:tc>
        <w:tc>
          <w:tcPr>
            <w:tcW w:w="4394" w:type="dxa"/>
            <w:shd w:val="clear" w:color="auto" w:fill="auto"/>
          </w:tcPr>
          <w:p w14:paraId="2FC2E246" w14:textId="77777777" w:rsidR="00D003FE" w:rsidRPr="00215B48" w:rsidRDefault="00D003FE" w:rsidP="008F592C">
            <w:pPr>
              <w:rPr>
                <w:lang w:eastAsia="en-GB"/>
              </w:rPr>
            </w:pPr>
            <w:r w:rsidRPr="00215B48">
              <w:rPr>
                <w:lang w:eastAsia="en-GB"/>
              </w:rPr>
              <w:t xml:space="preserve">Design and implementation of new and changed </w:t>
            </w:r>
            <w:proofErr w:type="gramStart"/>
            <w:r w:rsidRPr="00215B48">
              <w:rPr>
                <w:lang w:eastAsia="en-GB"/>
              </w:rPr>
              <w:t>networks</w:t>
            </w:r>
            <w:proofErr w:type="gramEnd"/>
          </w:p>
          <w:p w14:paraId="626F5C36" w14:textId="77777777" w:rsidR="00D003FE" w:rsidRPr="00215B48" w:rsidRDefault="00D003FE" w:rsidP="008F592C">
            <w:pPr>
              <w:rPr>
                <w:lang w:eastAsia="en-GB"/>
              </w:rPr>
            </w:pPr>
            <w:r w:rsidRPr="00215B48">
              <w:rPr>
                <w:lang w:eastAsia="en-GB"/>
              </w:rPr>
              <w:t>Installation and removal of networking equipment</w:t>
            </w:r>
          </w:p>
          <w:p w14:paraId="65317A14" w14:textId="77777777" w:rsidR="00205421" w:rsidRPr="00215B48" w:rsidRDefault="00D003FE" w:rsidP="008F592C">
            <w:pPr>
              <w:rPr>
                <w:lang w:eastAsia="en-GB"/>
              </w:rPr>
            </w:pPr>
            <w:r w:rsidRPr="00215B48">
              <w:rPr>
                <w:lang w:eastAsia="en-GB"/>
              </w:rPr>
              <w:t>Configuration</w:t>
            </w:r>
            <w:r w:rsidR="00205421" w:rsidRPr="00215B48">
              <w:rPr>
                <w:lang w:eastAsia="en-GB"/>
              </w:rPr>
              <w:t xml:space="preserve"> of networking equipment</w:t>
            </w:r>
          </w:p>
          <w:p w14:paraId="362531C6" w14:textId="77777777" w:rsidR="00D003FE" w:rsidRPr="00215B48" w:rsidRDefault="00D003FE" w:rsidP="008F592C">
            <w:pPr>
              <w:rPr>
                <w:lang w:eastAsia="en-GB"/>
              </w:rPr>
            </w:pPr>
            <w:r w:rsidRPr="00215B48">
              <w:rPr>
                <w:lang w:eastAsia="en-GB"/>
              </w:rPr>
              <w:t>Third line incident management</w:t>
            </w:r>
          </w:p>
        </w:tc>
      </w:tr>
      <w:tr w:rsidR="00205421" w:rsidRPr="00215B48" w14:paraId="5FAE8B75" w14:textId="77777777" w:rsidTr="00F03022">
        <w:tc>
          <w:tcPr>
            <w:tcW w:w="1809" w:type="dxa"/>
            <w:shd w:val="clear" w:color="auto" w:fill="auto"/>
          </w:tcPr>
          <w:p w14:paraId="50762457" w14:textId="49CE3723" w:rsidR="00205421" w:rsidRPr="00215B48" w:rsidRDefault="00205421" w:rsidP="008F592C">
            <w:pPr>
              <w:rPr>
                <w:lang w:eastAsia="en-GB"/>
              </w:rPr>
            </w:pPr>
            <w:r w:rsidRPr="00215B48">
              <w:rPr>
                <w:lang w:eastAsia="en-GB"/>
              </w:rPr>
              <w:t xml:space="preserve">Network </w:t>
            </w:r>
            <w:proofErr w:type="gramStart"/>
            <w:r w:rsidRPr="00215B48">
              <w:rPr>
                <w:lang w:eastAsia="en-GB"/>
              </w:rPr>
              <w:t xml:space="preserve">Operations </w:t>
            </w:r>
            <w:r w:rsidR="005E7E60" w:rsidRPr="00215B48">
              <w:rPr>
                <w:lang w:eastAsia="en-GB"/>
              </w:rPr>
              <w:t xml:space="preserve"> </w:t>
            </w:r>
            <w:r w:rsidR="00582D1E" w:rsidRPr="00215B48">
              <w:rPr>
                <w:lang w:eastAsia="en-GB"/>
              </w:rPr>
              <w:t>and</w:t>
            </w:r>
            <w:proofErr w:type="gramEnd"/>
            <w:r w:rsidR="00582D1E" w:rsidRPr="00215B48">
              <w:rPr>
                <w:lang w:eastAsia="en-GB"/>
              </w:rPr>
              <w:t xml:space="preserve"> Secu</w:t>
            </w:r>
            <w:r w:rsidR="00C0681E" w:rsidRPr="00215B48">
              <w:rPr>
                <w:lang w:eastAsia="en-GB"/>
              </w:rPr>
              <w:t>rity</w:t>
            </w:r>
            <w:r w:rsidR="005E7E60" w:rsidRPr="00215B48">
              <w:rPr>
                <w:lang w:eastAsia="en-GB"/>
              </w:rPr>
              <w:t xml:space="preserve"> </w:t>
            </w:r>
            <w:r w:rsidRPr="00215B48">
              <w:rPr>
                <w:lang w:eastAsia="en-GB"/>
              </w:rPr>
              <w:t>Manager</w:t>
            </w:r>
          </w:p>
        </w:tc>
        <w:tc>
          <w:tcPr>
            <w:tcW w:w="2410" w:type="dxa"/>
            <w:shd w:val="clear" w:color="auto" w:fill="auto"/>
          </w:tcPr>
          <w:p w14:paraId="5F5D0D2C" w14:textId="10D68364" w:rsidR="00205421" w:rsidRPr="00215B48" w:rsidRDefault="00D003FE" w:rsidP="008F592C">
            <w:pPr>
              <w:rPr>
                <w:lang w:eastAsia="en-GB"/>
              </w:rPr>
            </w:pPr>
            <w:r w:rsidRPr="00215B48">
              <w:rPr>
                <w:lang w:eastAsia="en-GB"/>
              </w:rPr>
              <w:t>Network</w:t>
            </w:r>
            <w:r w:rsidR="007172CD" w:rsidRPr="00215B48">
              <w:rPr>
                <w:lang w:eastAsia="en-GB"/>
              </w:rPr>
              <w:t xml:space="preserve"> </w:t>
            </w:r>
            <w:r w:rsidRPr="00215B48">
              <w:rPr>
                <w:lang w:eastAsia="en-GB"/>
              </w:rPr>
              <w:t>Operations</w:t>
            </w:r>
          </w:p>
        </w:tc>
        <w:tc>
          <w:tcPr>
            <w:tcW w:w="4394" w:type="dxa"/>
            <w:shd w:val="clear" w:color="auto" w:fill="auto"/>
          </w:tcPr>
          <w:p w14:paraId="0FCF3C96" w14:textId="77777777" w:rsidR="00205421" w:rsidRPr="00215B48" w:rsidRDefault="00D003FE" w:rsidP="008F592C">
            <w:pPr>
              <w:rPr>
                <w:lang w:eastAsia="en-GB"/>
              </w:rPr>
            </w:pPr>
            <w:r w:rsidRPr="00215B48">
              <w:rPr>
                <w:lang w:eastAsia="en-GB"/>
              </w:rPr>
              <w:t xml:space="preserve">Network availability </w:t>
            </w:r>
            <w:proofErr w:type="gramStart"/>
            <w:r w:rsidRPr="00215B48">
              <w:rPr>
                <w:lang w:eastAsia="en-GB"/>
              </w:rPr>
              <w:t>monitoring</w:t>
            </w:r>
            <w:proofErr w:type="gramEnd"/>
          </w:p>
          <w:p w14:paraId="1C53F3AD" w14:textId="77777777" w:rsidR="00D003FE" w:rsidRPr="00215B48" w:rsidRDefault="00D003FE" w:rsidP="008F592C">
            <w:pPr>
              <w:rPr>
                <w:lang w:eastAsia="en-GB"/>
              </w:rPr>
            </w:pPr>
            <w:r w:rsidRPr="00215B48">
              <w:rPr>
                <w:lang w:eastAsia="en-GB"/>
              </w:rPr>
              <w:t xml:space="preserve">Network intrusion </w:t>
            </w:r>
            <w:proofErr w:type="gramStart"/>
            <w:r w:rsidRPr="00215B48">
              <w:rPr>
                <w:lang w:eastAsia="en-GB"/>
              </w:rPr>
              <w:t>monitoring</w:t>
            </w:r>
            <w:proofErr w:type="gramEnd"/>
          </w:p>
          <w:p w14:paraId="5BB7FBA1" w14:textId="77777777" w:rsidR="00D003FE" w:rsidRPr="00215B48" w:rsidRDefault="00D003FE" w:rsidP="008F592C">
            <w:pPr>
              <w:rPr>
                <w:lang w:eastAsia="en-GB"/>
              </w:rPr>
            </w:pPr>
            <w:r w:rsidRPr="00215B48">
              <w:rPr>
                <w:lang w:eastAsia="en-GB"/>
              </w:rPr>
              <w:t>Second line incident management</w:t>
            </w:r>
          </w:p>
          <w:p w14:paraId="3C3D29C7" w14:textId="77777777" w:rsidR="00D003FE" w:rsidRPr="00215B48" w:rsidRDefault="00D003FE" w:rsidP="008F592C">
            <w:pPr>
              <w:rPr>
                <w:lang w:eastAsia="en-GB"/>
              </w:rPr>
            </w:pPr>
            <w:r w:rsidRPr="00215B48">
              <w:rPr>
                <w:lang w:eastAsia="en-GB"/>
              </w:rPr>
              <w:t>Configuration backups</w:t>
            </w:r>
          </w:p>
          <w:p w14:paraId="11788C6A" w14:textId="77777777" w:rsidR="00D003FE" w:rsidRPr="00215B48" w:rsidRDefault="00D003FE" w:rsidP="00D003FE">
            <w:pPr>
              <w:rPr>
                <w:lang w:eastAsia="en-GB"/>
              </w:rPr>
            </w:pPr>
            <w:r w:rsidRPr="00215B48">
              <w:rPr>
                <w:lang w:eastAsia="en-GB"/>
              </w:rPr>
              <w:t>Patching and updates</w:t>
            </w:r>
          </w:p>
          <w:p w14:paraId="58AF7F2B" w14:textId="77777777" w:rsidR="00D003FE" w:rsidRPr="00215B48" w:rsidRDefault="00D003FE" w:rsidP="00D003FE">
            <w:pPr>
              <w:rPr>
                <w:lang w:eastAsia="en-GB"/>
              </w:rPr>
            </w:pPr>
            <w:r w:rsidRPr="00215B48">
              <w:rPr>
                <w:lang w:eastAsia="en-GB"/>
              </w:rPr>
              <w:t>Setup and management of remote access users</w:t>
            </w:r>
          </w:p>
        </w:tc>
      </w:tr>
      <w:tr w:rsidR="00205421" w:rsidRPr="00215B48" w14:paraId="21081054" w14:textId="77777777" w:rsidTr="00F03022">
        <w:tc>
          <w:tcPr>
            <w:tcW w:w="1809" w:type="dxa"/>
            <w:shd w:val="clear" w:color="auto" w:fill="auto"/>
          </w:tcPr>
          <w:p w14:paraId="4628E47D" w14:textId="5498DD8A" w:rsidR="00205421" w:rsidRPr="00215B48" w:rsidRDefault="00AE103D" w:rsidP="008F592C">
            <w:pPr>
              <w:rPr>
                <w:lang w:eastAsia="en-GB"/>
              </w:rPr>
            </w:pPr>
            <w:r w:rsidRPr="00215B48">
              <w:rPr>
                <w:lang w:eastAsia="en-GB"/>
              </w:rPr>
              <w:t>Servers and Cloud</w:t>
            </w:r>
            <w:r w:rsidR="00D003FE" w:rsidRPr="00215B48">
              <w:rPr>
                <w:lang w:eastAsia="en-GB"/>
              </w:rPr>
              <w:t xml:space="preserve"> Operations Manager</w:t>
            </w:r>
          </w:p>
        </w:tc>
        <w:tc>
          <w:tcPr>
            <w:tcW w:w="2410" w:type="dxa"/>
            <w:shd w:val="clear" w:color="auto" w:fill="auto"/>
          </w:tcPr>
          <w:p w14:paraId="29D27936" w14:textId="58B7EAE9" w:rsidR="00205421" w:rsidRPr="00215B48" w:rsidRDefault="00B038BB" w:rsidP="008F592C">
            <w:pPr>
              <w:rPr>
                <w:lang w:eastAsia="en-GB"/>
              </w:rPr>
            </w:pPr>
            <w:r w:rsidRPr="00215B48">
              <w:rPr>
                <w:lang w:eastAsia="en-GB"/>
              </w:rPr>
              <w:t xml:space="preserve">Servers and Cloud Operations </w:t>
            </w:r>
          </w:p>
        </w:tc>
        <w:tc>
          <w:tcPr>
            <w:tcW w:w="4394" w:type="dxa"/>
            <w:shd w:val="clear" w:color="auto" w:fill="auto"/>
          </w:tcPr>
          <w:p w14:paraId="0A80D261" w14:textId="77777777" w:rsidR="00205421" w:rsidRPr="00215B48" w:rsidRDefault="00D003FE" w:rsidP="008F592C">
            <w:pPr>
              <w:rPr>
                <w:lang w:eastAsia="en-GB"/>
              </w:rPr>
            </w:pPr>
            <w:r w:rsidRPr="00215B48">
              <w:rPr>
                <w:lang w:eastAsia="en-GB"/>
              </w:rPr>
              <w:t>Server and application backups</w:t>
            </w:r>
          </w:p>
          <w:p w14:paraId="0B138AD7" w14:textId="77777777" w:rsidR="00D003FE" w:rsidRPr="00215B48" w:rsidRDefault="00D003FE" w:rsidP="008F592C">
            <w:pPr>
              <w:rPr>
                <w:lang w:eastAsia="en-GB"/>
              </w:rPr>
            </w:pPr>
            <w:r w:rsidRPr="00215B48">
              <w:rPr>
                <w:lang w:eastAsia="en-GB"/>
              </w:rPr>
              <w:t>Job scheduling</w:t>
            </w:r>
          </w:p>
          <w:p w14:paraId="07C2050B" w14:textId="77777777" w:rsidR="00D003FE" w:rsidRPr="00215B48" w:rsidRDefault="00D003FE" w:rsidP="008F592C">
            <w:pPr>
              <w:rPr>
                <w:lang w:eastAsia="en-GB"/>
              </w:rPr>
            </w:pPr>
            <w:r w:rsidRPr="00215B48">
              <w:rPr>
                <w:lang w:eastAsia="en-GB"/>
              </w:rPr>
              <w:t>Infrastructure monitoring</w:t>
            </w:r>
          </w:p>
          <w:p w14:paraId="39482D8B" w14:textId="77777777" w:rsidR="00D003FE" w:rsidRPr="00215B48" w:rsidRDefault="00D003FE" w:rsidP="008F592C">
            <w:pPr>
              <w:rPr>
                <w:lang w:eastAsia="en-GB"/>
              </w:rPr>
            </w:pPr>
            <w:r w:rsidRPr="00215B48">
              <w:rPr>
                <w:lang w:eastAsia="en-GB"/>
              </w:rPr>
              <w:t>First line incident management</w:t>
            </w:r>
          </w:p>
        </w:tc>
      </w:tr>
    </w:tbl>
    <w:p w14:paraId="4D673065" w14:textId="77777777" w:rsidR="00205421" w:rsidRPr="00215B48" w:rsidRDefault="00205421" w:rsidP="008F592C">
      <w:pPr>
        <w:rPr>
          <w:lang w:eastAsia="en-GB"/>
        </w:rPr>
      </w:pPr>
    </w:p>
    <w:p w14:paraId="0AB87048" w14:textId="77777777" w:rsidR="008F592C" w:rsidRPr="00215B48" w:rsidRDefault="008F592C" w:rsidP="00201C52">
      <w:pPr>
        <w:pStyle w:val="Heading3"/>
        <w:rPr>
          <w:lang w:eastAsia="en-GB"/>
        </w:rPr>
      </w:pPr>
      <w:bookmarkStart w:id="28" w:name="_Toc379819289"/>
      <w:r w:rsidRPr="00215B48">
        <w:rPr>
          <w:lang w:eastAsia="en-GB"/>
        </w:rPr>
        <w:t>Logging and Monitoring</w:t>
      </w:r>
      <w:bookmarkEnd w:id="28"/>
    </w:p>
    <w:p w14:paraId="60B8289C" w14:textId="77777777" w:rsidR="00201C52" w:rsidRPr="00215B48" w:rsidRDefault="00201C52" w:rsidP="00201C52">
      <w:pPr>
        <w:ind w:left="720"/>
        <w:rPr>
          <w:lang w:eastAsia="en-GB"/>
        </w:rPr>
      </w:pPr>
    </w:p>
    <w:p w14:paraId="13FADA31" w14:textId="23E04611" w:rsidR="00D003FE" w:rsidRPr="00215B48" w:rsidRDefault="00924FB1" w:rsidP="0086536C">
      <w:pPr>
        <w:jc w:val="both"/>
        <w:rPr>
          <w:lang w:eastAsia="en-GB"/>
        </w:rPr>
      </w:pPr>
      <w:r w:rsidRPr="00215B48">
        <w:rPr>
          <w:lang w:eastAsia="en-GB"/>
        </w:rPr>
        <w:t xml:space="preserve">Logging levels on network devices </w:t>
      </w:r>
      <w:r w:rsidR="001E37D7" w:rsidRPr="00215B48">
        <w:rPr>
          <w:lang w:eastAsia="en-GB"/>
        </w:rPr>
        <w:t>will</w:t>
      </w:r>
      <w:r w:rsidRPr="00215B48">
        <w:rPr>
          <w:lang w:eastAsia="en-GB"/>
        </w:rPr>
        <w:t xml:space="preserve"> be configured in accordance with </w:t>
      </w:r>
      <w:r w:rsidR="00C0681E" w:rsidRPr="00215B48">
        <w:rPr>
          <w:lang w:eastAsia="en-GB"/>
        </w:rPr>
        <w:t>Nigeria Customs Service</w:t>
      </w:r>
      <w:r w:rsidR="0086536C" w:rsidRPr="00215B48">
        <w:rPr>
          <w:lang w:eastAsia="en-GB"/>
        </w:rPr>
        <w:t xml:space="preserve"> policy (see </w:t>
      </w:r>
      <w:hyperlink r:id="rId18" w:history="1">
        <w:r w:rsidR="0086536C" w:rsidRPr="00215B48">
          <w:rPr>
            <w:rStyle w:val="Hyperlink"/>
            <w:lang w:eastAsia="en-GB"/>
          </w:rPr>
          <w:t>ISMS18002 Procedure for Monitoring the Use of IT Systems</w:t>
        </w:r>
      </w:hyperlink>
      <w:r w:rsidR="0086536C" w:rsidRPr="00215B48">
        <w:rPr>
          <w:lang w:eastAsia="en-GB"/>
        </w:rPr>
        <w:t>) and logs</w:t>
      </w:r>
      <w:r w:rsidR="00C0681E" w:rsidRPr="00215B48">
        <w:rPr>
          <w:lang w:eastAsia="en-GB"/>
        </w:rPr>
        <w:t xml:space="preserve"> will be</w:t>
      </w:r>
      <w:r w:rsidR="0086536C" w:rsidRPr="00215B48">
        <w:rPr>
          <w:lang w:eastAsia="en-GB"/>
        </w:rPr>
        <w:t xml:space="preserve"> monitored on a regular basis.</w:t>
      </w:r>
    </w:p>
    <w:p w14:paraId="19914466" w14:textId="77777777" w:rsidR="00D003FE" w:rsidRPr="00215B48" w:rsidRDefault="00D003FE" w:rsidP="008F592C">
      <w:pPr>
        <w:rPr>
          <w:lang w:eastAsia="en-GB"/>
        </w:rPr>
      </w:pPr>
    </w:p>
    <w:p w14:paraId="74F9B22D" w14:textId="501F0019" w:rsidR="00D003FE" w:rsidRPr="00215B48" w:rsidRDefault="0086536C" w:rsidP="0086536C">
      <w:pPr>
        <w:jc w:val="both"/>
        <w:rPr>
          <w:lang w:eastAsia="en-GB"/>
        </w:rPr>
      </w:pPr>
      <w:r w:rsidRPr="00215B48">
        <w:rPr>
          <w:lang w:eastAsia="en-GB"/>
        </w:rPr>
        <w:t xml:space="preserve">Firewall logs will be monitored for signs of excessive port scanning which may be a precursor to a remote attack. Where installed, a Network-based Intrusion Detection System </w:t>
      </w:r>
      <w:r w:rsidR="00965C8C" w:rsidRPr="00215B48">
        <w:rPr>
          <w:lang w:eastAsia="en-GB"/>
        </w:rPr>
        <w:t>will</w:t>
      </w:r>
      <w:r w:rsidRPr="00215B48">
        <w:rPr>
          <w:lang w:eastAsia="en-GB"/>
        </w:rPr>
        <w:t xml:space="preserve"> be configured to alert the Network Operations team of this activity.</w:t>
      </w:r>
    </w:p>
    <w:p w14:paraId="2A35603C" w14:textId="77777777" w:rsidR="0086536C" w:rsidRPr="00215B48" w:rsidRDefault="0086536C" w:rsidP="008F592C">
      <w:pPr>
        <w:rPr>
          <w:lang w:eastAsia="en-GB"/>
        </w:rPr>
      </w:pPr>
    </w:p>
    <w:p w14:paraId="5CB9A940" w14:textId="620523AE" w:rsidR="0086536C" w:rsidRPr="00215B48" w:rsidRDefault="0086536C" w:rsidP="0086536C">
      <w:pPr>
        <w:jc w:val="both"/>
        <w:rPr>
          <w:lang w:eastAsia="en-GB"/>
        </w:rPr>
      </w:pPr>
      <w:r w:rsidRPr="00215B48">
        <w:rPr>
          <w:lang w:eastAsia="en-GB"/>
        </w:rPr>
        <w:t xml:space="preserve">Network monitoring for availability </w:t>
      </w:r>
      <w:r w:rsidR="00885133" w:rsidRPr="00215B48">
        <w:rPr>
          <w:lang w:eastAsia="en-GB"/>
        </w:rPr>
        <w:t>will</w:t>
      </w:r>
      <w:r w:rsidRPr="00215B48">
        <w:rPr>
          <w:lang w:eastAsia="en-GB"/>
        </w:rPr>
        <w:t xml:space="preserve"> be achieved using an appropriate SNMP-based network management tool and recovery actions automated where possible.</w:t>
      </w:r>
    </w:p>
    <w:p w14:paraId="599ED2B7" w14:textId="77777777" w:rsidR="0086536C" w:rsidRPr="00215B48" w:rsidRDefault="0086536C" w:rsidP="008F592C">
      <w:pPr>
        <w:rPr>
          <w:lang w:eastAsia="en-GB"/>
        </w:rPr>
      </w:pPr>
    </w:p>
    <w:p w14:paraId="3D06A7D9" w14:textId="6BCEA2AE" w:rsidR="0086536C" w:rsidRPr="00215B48" w:rsidRDefault="0086536C" w:rsidP="005F758B">
      <w:pPr>
        <w:jc w:val="both"/>
        <w:rPr>
          <w:lang w:eastAsia="en-GB"/>
        </w:rPr>
      </w:pPr>
      <w:r w:rsidRPr="00215B48">
        <w:rPr>
          <w:lang w:eastAsia="en-GB"/>
        </w:rPr>
        <w:t xml:space="preserve">Alerts from the Network Access Control (NAC) system </w:t>
      </w:r>
      <w:r w:rsidR="00EF6EF5" w:rsidRPr="00215B48">
        <w:rPr>
          <w:lang w:eastAsia="en-GB"/>
        </w:rPr>
        <w:t>must</w:t>
      </w:r>
      <w:r w:rsidRPr="00215B48">
        <w:rPr>
          <w:lang w:eastAsia="en-GB"/>
        </w:rPr>
        <w:t xml:space="preserve"> be addressed immediately to ensure that clients that do not meet minimum security requirements are </w:t>
      </w:r>
      <w:r w:rsidR="005F758B" w:rsidRPr="00215B48">
        <w:rPr>
          <w:lang w:eastAsia="en-GB"/>
        </w:rPr>
        <w:t>only allowed access to a quarantined subset of systems on the network.</w:t>
      </w:r>
    </w:p>
    <w:p w14:paraId="436202DA" w14:textId="77777777" w:rsidR="0086536C" w:rsidRPr="00215B48" w:rsidRDefault="0086536C" w:rsidP="008F592C">
      <w:pPr>
        <w:rPr>
          <w:lang w:eastAsia="en-GB"/>
        </w:rPr>
      </w:pPr>
    </w:p>
    <w:p w14:paraId="221448ED" w14:textId="77777777" w:rsidR="00201C52" w:rsidRPr="00215B48" w:rsidRDefault="005F758B" w:rsidP="005F758B">
      <w:pPr>
        <w:pStyle w:val="Heading3"/>
        <w:rPr>
          <w:lang w:eastAsia="en-GB"/>
        </w:rPr>
      </w:pPr>
      <w:bookmarkStart w:id="29" w:name="_Toc379819290"/>
      <w:r w:rsidRPr="00215B48">
        <w:rPr>
          <w:lang w:eastAsia="en-GB"/>
        </w:rPr>
        <w:t>Network Changes</w:t>
      </w:r>
      <w:bookmarkEnd w:id="29"/>
    </w:p>
    <w:p w14:paraId="7F3E7CDE" w14:textId="77777777" w:rsidR="005F758B" w:rsidRPr="00215B48" w:rsidRDefault="005F758B" w:rsidP="00201C52">
      <w:pPr>
        <w:rPr>
          <w:lang w:eastAsia="en-GB"/>
        </w:rPr>
      </w:pPr>
    </w:p>
    <w:p w14:paraId="1B494983" w14:textId="63A583DF" w:rsidR="005F758B" w:rsidRPr="00215B48" w:rsidRDefault="005F758B" w:rsidP="005F758B">
      <w:pPr>
        <w:jc w:val="both"/>
        <w:rPr>
          <w:lang w:eastAsia="en-GB"/>
        </w:rPr>
      </w:pPr>
      <w:r w:rsidRPr="00215B48">
        <w:rPr>
          <w:lang w:eastAsia="en-GB"/>
        </w:rPr>
        <w:t xml:space="preserve">All changes to network devices will be subject to the change management process (see </w:t>
      </w:r>
      <w:hyperlink r:id="rId19" w:history="1">
        <w:r w:rsidRPr="00215B48">
          <w:rPr>
            <w:rStyle w:val="Hyperlink"/>
            <w:lang w:eastAsia="en-GB"/>
          </w:rPr>
          <w:t>ISMS18005 Change Management Process</w:t>
        </w:r>
      </w:hyperlink>
      <w:r w:rsidRPr="00215B48">
        <w:rPr>
          <w:lang w:eastAsia="en-GB"/>
        </w:rPr>
        <w:t xml:space="preserve">) and appropriate risk assessment, planning and backout methods put in place. The Configuration Management Database (CMDB) </w:t>
      </w:r>
      <w:r w:rsidR="00103FAA" w:rsidRPr="00215B48">
        <w:rPr>
          <w:lang w:eastAsia="en-GB"/>
        </w:rPr>
        <w:t>must</w:t>
      </w:r>
      <w:r w:rsidRPr="00215B48">
        <w:rPr>
          <w:lang w:eastAsia="en-GB"/>
        </w:rPr>
        <w:t xml:space="preserve"> be updated whenever such changes are carried out so that a current and accurate picture of the network is </w:t>
      </w:r>
      <w:proofErr w:type="gramStart"/>
      <w:r w:rsidRPr="00215B48">
        <w:rPr>
          <w:lang w:eastAsia="en-GB"/>
        </w:rPr>
        <w:t>maintained at all times</w:t>
      </w:r>
      <w:proofErr w:type="gramEnd"/>
      <w:r w:rsidRPr="00215B48">
        <w:rPr>
          <w:lang w:eastAsia="en-GB"/>
        </w:rPr>
        <w:t>.</w:t>
      </w:r>
    </w:p>
    <w:p w14:paraId="6595D99D" w14:textId="77777777" w:rsidR="00201C52" w:rsidRPr="00215B48" w:rsidRDefault="00516225" w:rsidP="00201C52">
      <w:pPr>
        <w:pStyle w:val="Heading3"/>
        <w:rPr>
          <w:lang w:eastAsia="en-GB"/>
        </w:rPr>
      </w:pPr>
      <w:bookmarkStart w:id="30" w:name="_Toc379819291"/>
      <w:r w:rsidRPr="00215B48">
        <w:rPr>
          <w:lang w:eastAsia="en-GB"/>
        </w:rPr>
        <w:t>Network Security Incidents</w:t>
      </w:r>
      <w:bookmarkEnd w:id="30"/>
    </w:p>
    <w:p w14:paraId="40CA50A0" w14:textId="77777777" w:rsidR="00516225" w:rsidRPr="00215B48" w:rsidRDefault="00516225" w:rsidP="00516225">
      <w:pPr>
        <w:rPr>
          <w:lang w:eastAsia="en-GB"/>
        </w:rPr>
      </w:pPr>
    </w:p>
    <w:p w14:paraId="2C83D5E1" w14:textId="7E24A399" w:rsidR="00516225" w:rsidRPr="00215B48" w:rsidRDefault="00516225" w:rsidP="0070210F">
      <w:pPr>
        <w:jc w:val="both"/>
        <w:rPr>
          <w:lang w:eastAsia="en-GB"/>
        </w:rPr>
      </w:pPr>
      <w:r w:rsidRPr="00215B48">
        <w:rPr>
          <w:lang w:eastAsia="en-GB"/>
        </w:rPr>
        <w:t xml:space="preserve">Events which are deemed to be network security incidents </w:t>
      </w:r>
      <w:r w:rsidR="00E30B74" w:rsidRPr="00215B48">
        <w:rPr>
          <w:lang w:eastAsia="en-GB"/>
        </w:rPr>
        <w:t>must</w:t>
      </w:r>
      <w:r w:rsidRPr="00215B48">
        <w:rPr>
          <w:lang w:eastAsia="en-GB"/>
        </w:rPr>
        <w:t xml:space="preserve"> be recorded and managed according to the incident management process (see </w:t>
      </w:r>
      <w:hyperlink r:id="rId20" w:history="1">
        <w:r w:rsidRPr="00215B48">
          <w:rPr>
            <w:rStyle w:val="Hyperlink"/>
            <w:lang w:eastAsia="en-GB"/>
          </w:rPr>
          <w:t>ISMS22002 Incident Management Process</w:t>
        </w:r>
      </w:hyperlink>
      <w:r w:rsidRPr="00215B48">
        <w:rPr>
          <w:lang w:eastAsia="en-GB"/>
        </w:rPr>
        <w:t>)</w:t>
      </w:r>
      <w:r w:rsidR="0070210F" w:rsidRPr="00215B48">
        <w:rPr>
          <w:lang w:eastAsia="en-GB"/>
        </w:rPr>
        <w:t>.</w:t>
      </w:r>
    </w:p>
    <w:p w14:paraId="58B0E4B7" w14:textId="77777777" w:rsidR="0070210F" w:rsidRPr="00215B48" w:rsidRDefault="0070210F" w:rsidP="0070210F">
      <w:pPr>
        <w:jc w:val="both"/>
        <w:rPr>
          <w:lang w:eastAsia="en-GB"/>
        </w:rPr>
      </w:pPr>
    </w:p>
    <w:p w14:paraId="1543215E" w14:textId="6D5CD99B" w:rsidR="0070210F" w:rsidRPr="00215B48" w:rsidRDefault="0070210F" w:rsidP="0070210F">
      <w:pPr>
        <w:jc w:val="both"/>
        <w:rPr>
          <w:lang w:eastAsia="en-GB"/>
        </w:rPr>
      </w:pPr>
      <w:r w:rsidRPr="00215B48">
        <w:rPr>
          <w:lang w:eastAsia="en-GB"/>
        </w:rPr>
        <w:t xml:space="preserve">Major network outages should be managed via the Major Incident Management Process (see </w:t>
      </w:r>
      <w:hyperlink r:id="rId21" w:history="1">
        <w:r w:rsidRPr="00215B48">
          <w:rPr>
            <w:rStyle w:val="Hyperlink"/>
            <w:lang w:eastAsia="en-GB"/>
          </w:rPr>
          <w:t>ISMS22003 Major Incident Management Process</w:t>
        </w:r>
      </w:hyperlink>
      <w:r w:rsidRPr="00215B48">
        <w:rPr>
          <w:lang w:eastAsia="en-GB"/>
        </w:rPr>
        <w:t>) which provides for the invocation of aspects of the business continuity plan where appropriate.</w:t>
      </w:r>
    </w:p>
    <w:p w14:paraId="4B63C14E" w14:textId="77777777" w:rsidR="00997430" w:rsidRPr="00215B48" w:rsidRDefault="00997430" w:rsidP="0070210F">
      <w:pPr>
        <w:jc w:val="both"/>
        <w:rPr>
          <w:lang w:eastAsia="en-GB"/>
        </w:rPr>
      </w:pPr>
    </w:p>
    <w:p w14:paraId="4CFBA2FA" w14:textId="77777777" w:rsidR="00997430" w:rsidRPr="00215B48" w:rsidRDefault="00997430" w:rsidP="00997430">
      <w:pPr>
        <w:pStyle w:val="Heading1"/>
        <w:rPr>
          <w:lang w:eastAsia="en-GB"/>
        </w:rPr>
      </w:pPr>
      <w:r w:rsidRPr="00215B48">
        <w:rPr>
          <w:lang w:eastAsia="en-GB"/>
        </w:rPr>
        <w:br w:type="page"/>
      </w:r>
      <w:bookmarkStart w:id="31" w:name="_Toc379819292"/>
      <w:r w:rsidRPr="00215B48">
        <w:rPr>
          <w:lang w:eastAsia="en-GB"/>
        </w:rPr>
        <w:lastRenderedPageBreak/>
        <w:t>Conclusion</w:t>
      </w:r>
      <w:bookmarkEnd w:id="31"/>
    </w:p>
    <w:p w14:paraId="6CA84242" w14:textId="77777777" w:rsidR="00997430" w:rsidRPr="00215B48" w:rsidRDefault="00997430" w:rsidP="0070210F">
      <w:pPr>
        <w:jc w:val="both"/>
        <w:rPr>
          <w:lang w:eastAsia="en-GB"/>
        </w:rPr>
      </w:pPr>
    </w:p>
    <w:p w14:paraId="0E02DE55" w14:textId="3CFEA08F" w:rsidR="00997430" w:rsidRPr="00215B48" w:rsidRDefault="00997430" w:rsidP="0070210F">
      <w:pPr>
        <w:jc w:val="both"/>
        <w:rPr>
          <w:lang w:eastAsia="en-GB"/>
        </w:rPr>
      </w:pPr>
      <w:r w:rsidRPr="00215B48">
        <w:rPr>
          <w:lang w:eastAsia="en-GB"/>
        </w:rPr>
        <w:t xml:space="preserve">Network security is a cornerstone of </w:t>
      </w:r>
      <w:r w:rsidR="0029158C">
        <w:rPr>
          <w:lang w:eastAsia="en-GB"/>
        </w:rPr>
        <w:t>PMO</w:t>
      </w:r>
      <w:r w:rsidRPr="00215B48">
        <w:rPr>
          <w:lang w:eastAsia="en-GB"/>
        </w:rPr>
        <w:t xml:space="preserve"> defences against many of the threats with which we are faced. Only by designing effective security into every new system and network from the very beginning can effective control be </w:t>
      </w:r>
      <w:r w:rsidR="00810FE4" w:rsidRPr="00215B48">
        <w:rPr>
          <w:lang w:eastAsia="en-GB"/>
        </w:rPr>
        <w:t>maintained,</w:t>
      </w:r>
      <w:r w:rsidRPr="00215B48">
        <w:rPr>
          <w:lang w:eastAsia="en-GB"/>
        </w:rPr>
        <w:t xml:space="preserve"> and risk minimised. Further to this, additional controls must be implemented which ensure that proper segregation of duties is achieved and changes to the network environment happen in a managed way.</w:t>
      </w:r>
    </w:p>
    <w:p w14:paraId="1F181C34" w14:textId="77777777" w:rsidR="00997430" w:rsidRPr="00215B48" w:rsidRDefault="00997430" w:rsidP="0070210F">
      <w:pPr>
        <w:jc w:val="both"/>
        <w:rPr>
          <w:lang w:eastAsia="en-GB"/>
        </w:rPr>
      </w:pPr>
    </w:p>
    <w:p w14:paraId="7AFEA8A4" w14:textId="77777777" w:rsidR="00997430" w:rsidRDefault="00997430" w:rsidP="0070210F">
      <w:pPr>
        <w:jc w:val="both"/>
        <w:rPr>
          <w:lang w:eastAsia="en-GB"/>
        </w:rPr>
      </w:pPr>
      <w:r w:rsidRPr="00215B48">
        <w:rPr>
          <w:lang w:eastAsia="en-GB"/>
        </w:rPr>
        <w:t xml:space="preserve">Combined with watchful monitoring of the network itself and the tools put in place to manage it, this should ensure that </w:t>
      </w:r>
      <w:r w:rsidR="00E91393" w:rsidRPr="00215B48">
        <w:rPr>
          <w:lang w:eastAsia="en-GB"/>
        </w:rPr>
        <w:t xml:space="preserve">the number and severity of </w:t>
      </w:r>
      <w:r w:rsidRPr="00215B48">
        <w:rPr>
          <w:lang w:eastAsia="en-GB"/>
        </w:rPr>
        <w:t xml:space="preserve">network security incidents </w:t>
      </w:r>
      <w:r w:rsidR="00E91393" w:rsidRPr="00215B48">
        <w:rPr>
          <w:lang w:eastAsia="en-GB"/>
        </w:rPr>
        <w:t>is</w:t>
      </w:r>
      <w:r w:rsidRPr="00215B48">
        <w:rPr>
          <w:lang w:eastAsia="en-GB"/>
        </w:rPr>
        <w:t xml:space="preserve"> minimised and our exposure from those that do occur is not as great</w:t>
      </w:r>
      <w:r w:rsidR="00E91393" w:rsidRPr="00215B48">
        <w:rPr>
          <w:lang w:eastAsia="en-GB"/>
        </w:rPr>
        <w:t xml:space="preserve"> as it otherwise might have been.</w:t>
      </w:r>
    </w:p>
    <w:p w14:paraId="16988CCC" w14:textId="77777777" w:rsidR="00997430" w:rsidRDefault="00997430" w:rsidP="0070210F">
      <w:pPr>
        <w:jc w:val="both"/>
        <w:rPr>
          <w:lang w:eastAsia="en-GB"/>
        </w:rPr>
      </w:pPr>
    </w:p>
    <w:p w14:paraId="755E3344" w14:textId="77777777" w:rsidR="00997430" w:rsidRDefault="00997430" w:rsidP="0070210F">
      <w:pPr>
        <w:jc w:val="both"/>
        <w:rPr>
          <w:lang w:eastAsia="en-GB"/>
        </w:rPr>
      </w:pPr>
    </w:p>
    <w:p w14:paraId="39E1AAA5" w14:textId="77777777" w:rsidR="00997430" w:rsidRPr="00516225" w:rsidRDefault="00997430" w:rsidP="0070210F">
      <w:pPr>
        <w:jc w:val="both"/>
        <w:rPr>
          <w:lang w:eastAsia="en-GB"/>
        </w:rPr>
      </w:pPr>
    </w:p>
    <w:sectPr w:rsidR="00997430" w:rsidRPr="00516225">
      <w:headerReference w:type="even" r:id="rId22"/>
      <w:headerReference w:type="default" r:id="rId23"/>
      <w:footerReference w:type="even" r:id="rId24"/>
      <w:footerReference w:type="default" r:id="rId25"/>
      <w:headerReference w:type="first" r:id="rId26"/>
      <w:footerReference w:type="first" r:id="rId27"/>
      <w:pgSz w:w="11907" w:h="16840" w:code="9"/>
      <w:pgMar w:top="1440" w:right="1797" w:bottom="1440" w:left="1797"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C5F918" w14:textId="77777777" w:rsidR="00D97788" w:rsidRDefault="00D97788">
      <w:r>
        <w:separator/>
      </w:r>
    </w:p>
  </w:endnote>
  <w:endnote w:type="continuationSeparator" w:id="0">
    <w:p w14:paraId="3CB85F63" w14:textId="77777777" w:rsidR="00D97788" w:rsidRDefault="00D97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9F4C5" w14:textId="77777777" w:rsidR="009E3BBE" w:rsidRDefault="009E3B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04B7D" w14:textId="5B539103" w:rsidR="00EC51F2" w:rsidRDefault="00394056">
    <w:pPr>
      <w:rPr>
        <w:rFonts w:cs="Arial"/>
        <w:b/>
        <w:bCs/>
        <w:i/>
        <w:iCs/>
        <w:sz w:val="20"/>
      </w:rPr>
    </w:pPr>
    <w:r>
      <w:rPr>
        <w:noProof/>
        <w:sz w:val="20"/>
        <w:lang w:eastAsia="en-GB"/>
      </w:rPr>
      <mc:AlternateContent>
        <mc:Choice Requires="wps">
          <w:drawing>
            <wp:anchor distT="0" distB="0" distL="114300" distR="114300" simplePos="0" relativeHeight="251656704" behindDoc="0" locked="0" layoutInCell="1" allowOverlap="1" wp14:anchorId="6982B59A" wp14:editId="75FF39A6">
              <wp:simplePos x="0" y="0"/>
              <wp:positionH relativeFrom="column">
                <wp:posOffset>0</wp:posOffset>
              </wp:positionH>
              <wp:positionV relativeFrom="paragraph">
                <wp:posOffset>-165100</wp:posOffset>
              </wp:positionV>
              <wp:extent cx="5401945" cy="0"/>
              <wp:effectExtent l="0" t="0" r="0" b="0"/>
              <wp:wrapNone/>
              <wp:docPr id="20510999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19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91E692" id="Line 7"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pt" to="425.3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UQsAEAAEgDAAAOAAAAZHJzL2Uyb0RvYy54bWysU8Fu2zAMvQ/YPwi6L3aCZliNOD2k7S7d&#10;FqDdBzCSbAuVRYFU4uTvJ6lJVmy3YT4Iokg+vfdEr+6OoxMHQ2zRt3I+q6UwXqG2vm/lz5fHT1+k&#10;4Aheg0NvWnkyLO/WHz+sptCYBQ7otCGRQDw3U2jlEGNoqorVYEbgGQbjU7JDGiGmkPpKE0wJfXTV&#10;oq4/VxOSDoTKMKfT+7ekXBf8rjMq/ug6NlG4ViZusaxU1l1eq/UKmp4gDFadacA/sBjB+nTpFeoe&#10;Iog92b+gRqsIGbs4UzhW2HVWmaIhqZnXf6h5HiCYoiWZw+FqE/8/WPX9sPFbytTV0T+HJ1SvLDxu&#10;BvC9KQReTiE93DxbVU2Bm2tLDjhsSeymb6hTDewjFheOHY0ZMukTx2L26Wq2OUah0uHypp7f3iyl&#10;UJdcBc2lMRDHrwZHkTetdNZnH6CBwxPHTASaS0k+9vhonStv6byYWnm7XCxLA6OzOidzGVO/2zgS&#10;B8jTUL6iKmXelxHuvS5ggwH9cN5HsO5tny53/mxG1p+HjZsd6tOWLial5yosz6OV5+F9XLp//wDr&#10;XwAAAP//AwBQSwMEFAAGAAgAAAAhAK2oq97cAAAACAEAAA8AAABkcnMvZG93bnJldi54bWxMj0FP&#10;wzAMhe9I/IfISFymLaGIMZWmEwJ648IAcfUa01Y0TtdkW+HXYyQkuNl+T8/fK9aT79WBxtgFtnCx&#10;MKCI6+A6biy8PFfzFaiYkB32gcnCJ0VYl6cnBeYuHPmJDpvUKAnhmKOFNqUh1zrWLXmMizAQi/Ye&#10;Ro9J1rHRbsSjhPteZ8YstceO5UOLA921VH9s9t5CrF5pV33N6pl5u2wCZbv7xwe09vxsur0BlWhK&#10;f2b4wRd0KIVpG/bsouotSJFkYZ4tZRB5dWWuQW1/L7os9P8C5TcAAAD//wMAUEsBAi0AFAAGAAgA&#10;AAAhALaDOJL+AAAA4QEAABMAAAAAAAAAAAAAAAAAAAAAAFtDb250ZW50X1R5cGVzXS54bWxQSwEC&#10;LQAUAAYACAAAACEAOP0h/9YAAACUAQAACwAAAAAAAAAAAAAAAAAvAQAAX3JlbHMvLnJlbHNQSwEC&#10;LQAUAAYACAAAACEAVfoVELABAABIAwAADgAAAAAAAAAAAAAAAAAuAgAAZHJzL2Uyb0RvYy54bWxQ&#10;SwECLQAUAAYACAAAACEArair3twAAAAIAQAADwAAAAAAAAAAAAAAAAAKBAAAZHJzL2Rvd25yZXYu&#10;eG1sUEsFBgAAAAAEAAQA8wAAABMFAAAAAA==&#10;"/>
          </w:pict>
        </mc:Fallback>
      </mc:AlternateContent>
    </w:r>
    <w:r w:rsidR="000B41CA">
      <w:rPr>
        <w:sz w:val="20"/>
      </w:rPr>
      <w:t xml:space="preserve">V 1.0 </w:t>
    </w:r>
    <w:r w:rsidR="00594D9D">
      <w:rPr>
        <w:sz w:val="20"/>
      </w:rPr>
      <w:t>Draft 1</w:t>
    </w:r>
    <w:r w:rsidR="00EC51F2">
      <w:rPr>
        <w:sz w:val="20"/>
      </w:rPr>
      <w:tab/>
    </w:r>
    <w:r w:rsidR="00EC51F2">
      <w:rPr>
        <w:sz w:val="20"/>
      </w:rPr>
      <w:tab/>
    </w:r>
    <w:r w:rsidR="00EC51F2">
      <w:rPr>
        <w:sz w:val="20"/>
      </w:rPr>
      <w:tab/>
    </w:r>
    <w:r w:rsidR="00C45104">
      <w:rPr>
        <w:sz w:val="20"/>
      </w:rPr>
      <w:tab/>
    </w:r>
    <w:r w:rsidR="00EC51F2">
      <w:rPr>
        <w:sz w:val="20"/>
        <w:lang w:val="en-US"/>
      </w:rPr>
      <w:t xml:space="preserve">Page </w:t>
    </w:r>
    <w:r w:rsidR="00EC51F2">
      <w:rPr>
        <w:sz w:val="20"/>
        <w:lang w:val="en-US"/>
      </w:rPr>
      <w:fldChar w:fldCharType="begin"/>
    </w:r>
    <w:r w:rsidR="00EC51F2">
      <w:rPr>
        <w:sz w:val="20"/>
        <w:lang w:val="en-US"/>
      </w:rPr>
      <w:instrText xml:space="preserve"> PAGE </w:instrText>
    </w:r>
    <w:r w:rsidR="00EC51F2">
      <w:rPr>
        <w:sz w:val="20"/>
        <w:lang w:val="en-US"/>
      </w:rPr>
      <w:fldChar w:fldCharType="separate"/>
    </w:r>
    <w:r w:rsidR="00A11A02">
      <w:rPr>
        <w:noProof/>
        <w:sz w:val="20"/>
        <w:lang w:val="en-US"/>
      </w:rPr>
      <w:t>14</w:t>
    </w:r>
    <w:r w:rsidR="00EC51F2">
      <w:rPr>
        <w:sz w:val="20"/>
        <w:lang w:val="en-US"/>
      </w:rPr>
      <w:fldChar w:fldCharType="end"/>
    </w:r>
    <w:r w:rsidR="00EC51F2">
      <w:rPr>
        <w:sz w:val="20"/>
        <w:lang w:val="en-US"/>
      </w:rPr>
      <w:t xml:space="preserve"> of </w:t>
    </w:r>
    <w:r w:rsidR="00EC51F2">
      <w:rPr>
        <w:sz w:val="20"/>
        <w:lang w:val="en-US"/>
      </w:rPr>
      <w:fldChar w:fldCharType="begin"/>
    </w:r>
    <w:r w:rsidR="00EC51F2">
      <w:rPr>
        <w:sz w:val="20"/>
        <w:lang w:val="en-US"/>
      </w:rPr>
      <w:instrText xml:space="preserve"> NUMPAGES </w:instrText>
    </w:r>
    <w:r w:rsidR="00EC51F2">
      <w:rPr>
        <w:sz w:val="20"/>
        <w:lang w:val="en-US"/>
      </w:rPr>
      <w:fldChar w:fldCharType="separate"/>
    </w:r>
    <w:r w:rsidR="00A11A02">
      <w:rPr>
        <w:noProof/>
        <w:sz w:val="20"/>
        <w:lang w:val="en-US"/>
      </w:rPr>
      <w:t>14</w:t>
    </w:r>
    <w:r w:rsidR="00EC51F2">
      <w:rPr>
        <w:sz w:val="20"/>
        <w:lang w:val="en-US"/>
      </w:rPr>
      <w:fldChar w:fldCharType="end"/>
    </w:r>
    <w:r w:rsidR="00EC51F2">
      <w:rPr>
        <w:rFonts w:cs="Arial"/>
        <w:b/>
        <w:bCs/>
        <w:i/>
        <w:iCs/>
        <w:sz w:val="20"/>
      </w:rPr>
      <w:t xml:space="preserve"> </w:t>
    </w:r>
    <w:r w:rsidR="00EC51F2">
      <w:rPr>
        <w:rFonts w:cs="Arial"/>
        <w:b/>
        <w:bCs/>
        <w:i/>
        <w:iCs/>
        <w:sz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194B4" w14:textId="77777777" w:rsidR="009E3BBE" w:rsidRDefault="009E3B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E9A077" w14:textId="77777777" w:rsidR="00D97788" w:rsidRDefault="00D97788">
      <w:r>
        <w:separator/>
      </w:r>
    </w:p>
  </w:footnote>
  <w:footnote w:type="continuationSeparator" w:id="0">
    <w:p w14:paraId="0C2CF89F" w14:textId="77777777" w:rsidR="00D97788" w:rsidRDefault="00D977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DAA954" w14:textId="56E37E64" w:rsidR="009E3BBE" w:rsidRDefault="00000000">
    <w:pPr>
      <w:pStyle w:val="Header"/>
    </w:pPr>
    <w:r>
      <w:rPr>
        <w:noProof/>
      </w:rPr>
      <w:pict w14:anchorId="362224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5146501" o:spid="_x0000_s1033" type="#_x0000_t136" style="position:absolute;margin-left:0;margin-top:0;width:418.55pt;height:167.4pt;rotation:315;z-index:-25165772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D79FE3" w14:textId="55AA459F" w:rsidR="00EC51F2" w:rsidRPr="00C45104" w:rsidRDefault="00000000" w:rsidP="00AB671A">
    <w:pPr>
      <w:pStyle w:val="Header"/>
      <w:jc w:val="center"/>
      <w:rPr>
        <w:sz w:val="20"/>
        <w:szCs w:val="20"/>
      </w:rPr>
    </w:pPr>
    <w:r>
      <w:rPr>
        <w:noProof/>
      </w:rPr>
      <w:pict w14:anchorId="3870AD0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5146502" o:spid="_x0000_s1034" type="#_x0000_t136" style="position:absolute;left:0;text-align:left;margin-left:0;margin-top:0;width:418.55pt;height:167.4pt;rotation:315;z-index:-25165670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9E3BBE">
      <w:rPr>
        <w:sz w:val="20"/>
        <w:szCs w:val="20"/>
      </w:rPr>
      <w:t xml:space="preserve">Draft </w:t>
    </w:r>
    <w:r w:rsidR="00086FE9">
      <w:rPr>
        <w:sz w:val="20"/>
        <w:szCs w:val="20"/>
      </w:rPr>
      <w:t>Network Security</w:t>
    </w:r>
    <w:r w:rsidR="0042176C">
      <w:rPr>
        <w:sz w:val="20"/>
        <w:szCs w:val="20"/>
      </w:rPr>
      <w:t xml:space="preserve"> </w:t>
    </w:r>
    <w:r w:rsidR="00454E92">
      <w:rPr>
        <w:sz w:val="20"/>
        <w:szCs w:val="20"/>
      </w:rPr>
      <w:t>Policy</w:t>
    </w:r>
  </w:p>
  <w:p w14:paraId="241D6F8E" w14:textId="7A90DF35" w:rsidR="00EC51F2" w:rsidRDefault="00394056">
    <w:pPr>
      <w:pStyle w:val="Header"/>
    </w:pPr>
    <w:r>
      <w:rPr>
        <w:b/>
        <w:noProof/>
        <w:sz w:val="20"/>
        <w:szCs w:val="20"/>
        <w:lang w:eastAsia="en-GB"/>
      </w:rPr>
      <mc:AlternateContent>
        <mc:Choice Requires="wps">
          <w:drawing>
            <wp:anchor distT="0" distB="0" distL="114300" distR="114300" simplePos="0" relativeHeight="251655680" behindDoc="0" locked="0" layoutInCell="1" allowOverlap="1" wp14:anchorId="7D7AC273" wp14:editId="679281F7">
              <wp:simplePos x="0" y="0"/>
              <wp:positionH relativeFrom="column">
                <wp:posOffset>0</wp:posOffset>
              </wp:positionH>
              <wp:positionV relativeFrom="paragraph">
                <wp:posOffset>165100</wp:posOffset>
              </wp:positionV>
              <wp:extent cx="5257800" cy="0"/>
              <wp:effectExtent l="0" t="0" r="0" b="0"/>
              <wp:wrapNone/>
              <wp:docPr id="120878990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438A0" id="Line 4"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pt" to="414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4u7rgEAAEgDAAAOAAAAZHJzL2Uyb0RvYy54bWysU8Fu2zAMvQ/YPwi6L3YCdOuMOD2k6y7d&#10;FqDdBzCSbAuTRYFUYufvJ6lJWmy3YT4Ikkg+vfdIr+/m0YmjIbboW7lc1FIYr1Bb37fy5/PDh1sp&#10;OILX4NCbVp4My7vN+3frKTRmhQM6bUgkEM/NFFo5xBiaqmI1mBF4gcH4FOyQRojpSH2lCaaEPrpq&#10;VdcfqwlJB0JlmNPt/UtQbgp+1xkVf3QdmyhcKxO3WFYq6z6v1WYNTU8QBqvONOAfWIxgfXr0CnUP&#10;EcSB7F9Qo1WEjF1cKBwr7DqrTNGQ1CzrP9Q8DRBM0ZLM4XC1if8frPp+3PodZepq9k/hEdUvFh63&#10;A/jeFALPp5Aat8xWVVPg5lqSDxx2JPbTN9QpBw4RiwtzR2OGTPrEXMw+Xc02cxQqXd6sbj7d1qkn&#10;6hKroLkUBuL41eAo8qaVzvrsAzRwfOSYiUBzScnXHh+sc6WXzouplZ8TeilgdFbnYE5j6vdbR+II&#10;eRrKV1SlyNs0woPXBWwwoL+c9xGse9mnx50/m5H152HjZo/6tKOLSaldheV5tPI8vD2X6tcfYPMb&#10;AAD//wMAUEsDBBQABgAIAAAAIQAiV4282gAAAAYBAAAPAAAAZHJzL2Rvd25yZXYueG1sTI9PT8Mw&#10;DMXvSHyHyJO4TCylSFNVmk4T0BsXxqZdvca0FY3TNdlW+PQYcYCT/zzrvZ+L1eR6daYxdJ4N3C0S&#10;UMS1tx03BrZv1W0GKkRki71nMvBJAVbl9VWBufUXfqXzJjZKTDjkaKCNcci1DnVLDsPCD8SivfvR&#10;YZRxbLQd8SLmrtdpkiy1w44locWBHluqPzYnZyBUOzpWX/N6nuzvG0/p8enlGY25mU3rB1CRpvh3&#10;DD/4gg6lMB38iW1QvQF5JBpIl1JFzdJMmsPvQpeF/o9ffgMAAP//AwBQSwECLQAUAAYACAAAACEA&#10;toM4kv4AAADhAQAAEwAAAAAAAAAAAAAAAAAAAAAAW0NvbnRlbnRfVHlwZXNdLnhtbFBLAQItABQA&#10;BgAIAAAAIQA4/SH/1gAAAJQBAAALAAAAAAAAAAAAAAAAAC8BAABfcmVscy8ucmVsc1BLAQItABQA&#10;BgAIAAAAIQBvn4u7rgEAAEgDAAAOAAAAAAAAAAAAAAAAAC4CAABkcnMvZTJvRG9jLnhtbFBLAQIt&#10;ABQABgAIAAAAIQAiV4282gAAAAYBAAAPAAAAAAAAAAAAAAAAAAgEAABkcnMvZG93bnJldi54bWxQ&#10;SwUGAAAAAAQABADzAAAADwUAAAAA&#10;"/>
          </w:pict>
        </mc:Fallback>
      </mc:AlternateContent>
    </w:r>
  </w:p>
  <w:p w14:paraId="184D54E2" w14:textId="77777777" w:rsidR="00EC51F2" w:rsidRDefault="00EC51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C4DB6" w14:textId="6A056550" w:rsidR="009E3BBE" w:rsidRDefault="00000000">
    <w:pPr>
      <w:pStyle w:val="Header"/>
    </w:pPr>
    <w:r>
      <w:rPr>
        <w:noProof/>
      </w:rPr>
      <w:pict w14:anchorId="06B1B1F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5146500" o:spid="_x0000_s1032" type="#_x0000_t136" style="position:absolute;margin-left:0;margin-top:0;width:418.55pt;height:167.4pt;rotation:315;z-index:-25165875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E6264"/>
    <w:multiLevelType w:val="hybridMultilevel"/>
    <w:tmpl w:val="AC408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986F2C"/>
    <w:multiLevelType w:val="hybridMultilevel"/>
    <w:tmpl w:val="82A0A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D00527"/>
    <w:multiLevelType w:val="hybridMultilevel"/>
    <w:tmpl w:val="C94E2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2256A2"/>
    <w:multiLevelType w:val="hybridMultilevel"/>
    <w:tmpl w:val="7DD23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1702F7"/>
    <w:multiLevelType w:val="hybridMultilevel"/>
    <w:tmpl w:val="DA269C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089F76E7"/>
    <w:multiLevelType w:val="hybridMultilevel"/>
    <w:tmpl w:val="B6A45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0417C5"/>
    <w:multiLevelType w:val="hybridMultilevel"/>
    <w:tmpl w:val="1250E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41246F"/>
    <w:multiLevelType w:val="hybridMultilevel"/>
    <w:tmpl w:val="D43C9E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1064874"/>
    <w:multiLevelType w:val="hybridMultilevel"/>
    <w:tmpl w:val="BC104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0F199E"/>
    <w:multiLevelType w:val="hybridMultilevel"/>
    <w:tmpl w:val="FE4E8664"/>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5E2401B"/>
    <w:multiLevelType w:val="hybridMultilevel"/>
    <w:tmpl w:val="FE0CD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CB34EA"/>
    <w:multiLevelType w:val="hybridMultilevel"/>
    <w:tmpl w:val="88A6D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817BEB"/>
    <w:multiLevelType w:val="hybridMultilevel"/>
    <w:tmpl w:val="5E30BE4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3" w15:restartNumberingAfterBreak="0">
    <w:nsid w:val="263A41E9"/>
    <w:multiLevelType w:val="multilevel"/>
    <w:tmpl w:val="3B2E9C6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57E5EF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36AD461A"/>
    <w:multiLevelType w:val="hybridMultilevel"/>
    <w:tmpl w:val="2DC66FF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273BCD"/>
    <w:multiLevelType w:val="hybridMultilevel"/>
    <w:tmpl w:val="BE08E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87408E"/>
    <w:multiLevelType w:val="hybridMultilevel"/>
    <w:tmpl w:val="8D64E20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4D6CBA"/>
    <w:multiLevelType w:val="hybridMultilevel"/>
    <w:tmpl w:val="D6867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E04935"/>
    <w:multiLevelType w:val="hybridMultilevel"/>
    <w:tmpl w:val="5A445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7A189E"/>
    <w:multiLevelType w:val="hybridMultilevel"/>
    <w:tmpl w:val="47D4E58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1" w15:restartNumberingAfterBreak="0">
    <w:nsid w:val="4C7B6177"/>
    <w:multiLevelType w:val="hybridMultilevel"/>
    <w:tmpl w:val="A998D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EC64699"/>
    <w:multiLevelType w:val="hybridMultilevel"/>
    <w:tmpl w:val="26D41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61F18B1"/>
    <w:multiLevelType w:val="hybridMultilevel"/>
    <w:tmpl w:val="31A4F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7B005F"/>
    <w:multiLevelType w:val="hybridMultilevel"/>
    <w:tmpl w:val="26ACDC18"/>
    <w:lvl w:ilvl="0" w:tplc="6E7AC12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F004A5E"/>
    <w:multiLevelType w:val="hybridMultilevel"/>
    <w:tmpl w:val="547EC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FDB1B17"/>
    <w:multiLevelType w:val="hybridMultilevel"/>
    <w:tmpl w:val="E6B07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00572A2"/>
    <w:multiLevelType w:val="hybridMultilevel"/>
    <w:tmpl w:val="EC58AA6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2C322D7"/>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64DC1880"/>
    <w:multiLevelType w:val="hybridMultilevel"/>
    <w:tmpl w:val="13C83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586199B"/>
    <w:multiLevelType w:val="hybridMultilevel"/>
    <w:tmpl w:val="0728F6D0"/>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624333E"/>
    <w:multiLevelType w:val="hybridMultilevel"/>
    <w:tmpl w:val="0C4C1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6A26D5"/>
    <w:multiLevelType w:val="hybridMultilevel"/>
    <w:tmpl w:val="EF4006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A824FD0"/>
    <w:multiLevelType w:val="hybridMultilevel"/>
    <w:tmpl w:val="3B08E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F560463"/>
    <w:multiLevelType w:val="hybridMultilevel"/>
    <w:tmpl w:val="0728F6D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DB29F2"/>
    <w:multiLevelType w:val="hybridMultilevel"/>
    <w:tmpl w:val="A5ECE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2BE3EEE"/>
    <w:multiLevelType w:val="hybridMultilevel"/>
    <w:tmpl w:val="CFBE4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51741F0"/>
    <w:multiLevelType w:val="hybridMultilevel"/>
    <w:tmpl w:val="8D78B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F67B72"/>
    <w:multiLevelType w:val="hybridMultilevel"/>
    <w:tmpl w:val="26EC8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C4F4512"/>
    <w:multiLevelType w:val="hybridMultilevel"/>
    <w:tmpl w:val="EB76D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CE52C3D"/>
    <w:multiLevelType w:val="hybridMultilevel"/>
    <w:tmpl w:val="B2004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D4E5B75"/>
    <w:multiLevelType w:val="hybridMultilevel"/>
    <w:tmpl w:val="BD88C45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76566637">
    <w:abstractNumId w:val="28"/>
  </w:num>
  <w:num w:numId="2" w16cid:durableId="452554227">
    <w:abstractNumId w:val="14"/>
  </w:num>
  <w:num w:numId="3" w16cid:durableId="1393192414">
    <w:abstractNumId w:val="15"/>
  </w:num>
  <w:num w:numId="4" w16cid:durableId="1032267449">
    <w:abstractNumId w:val="32"/>
  </w:num>
  <w:num w:numId="5" w16cid:durableId="1004210975">
    <w:abstractNumId w:val="9"/>
  </w:num>
  <w:num w:numId="6" w16cid:durableId="1482382014">
    <w:abstractNumId w:val="17"/>
  </w:num>
  <w:num w:numId="7" w16cid:durableId="1808662641">
    <w:abstractNumId w:val="34"/>
  </w:num>
  <w:num w:numId="8" w16cid:durableId="535966539">
    <w:abstractNumId w:val="7"/>
  </w:num>
  <w:num w:numId="9" w16cid:durableId="2124835792">
    <w:abstractNumId w:val="30"/>
  </w:num>
  <w:num w:numId="10" w16cid:durableId="1710061812">
    <w:abstractNumId w:val="41"/>
  </w:num>
  <w:num w:numId="11" w16cid:durableId="2094737981">
    <w:abstractNumId w:val="27"/>
  </w:num>
  <w:num w:numId="12" w16cid:durableId="528763792">
    <w:abstractNumId w:val="5"/>
  </w:num>
  <w:num w:numId="13" w16cid:durableId="123278857">
    <w:abstractNumId w:val="0"/>
  </w:num>
  <w:num w:numId="14" w16cid:durableId="248396259">
    <w:abstractNumId w:val="2"/>
  </w:num>
  <w:num w:numId="15" w16cid:durableId="84768717">
    <w:abstractNumId w:val="29"/>
  </w:num>
  <w:num w:numId="16" w16cid:durableId="1044866784">
    <w:abstractNumId w:val="10"/>
  </w:num>
  <w:num w:numId="17" w16cid:durableId="2131624806">
    <w:abstractNumId w:val="18"/>
  </w:num>
  <w:num w:numId="18" w16cid:durableId="390732303">
    <w:abstractNumId w:val="13"/>
  </w:num>
  <w:num w:numId="19" w16cid:durableId="1744256968">
    <w:abstractNumId w:val="37"/>
  </w:num>
  <w:num w:numId="20" w16cid:durableId="622923990">
    <w:abstractNumId w:val="23"/>
  </w:num>
  <w:num w:numId="21" w16cid:durableId="132064317">
    <w:abstractNumId w:val="6"/>
  </w:num>
  <w:num w:numId="22" w16cid:durableId="1928489842">
    <w:abstractNumId w:val="26"/>
  </w:num>
  <w:num w:numId="23" w16cid:durableId="1434208703">
    <w:abstractNumId w:val="25"/>
  </w:num>
  <w:num w:numId="24" w16cid:durableId="1771122142">
    <w:abstractNumId w:val="1"/>
  </w:num>
  <w:num w:numId="25" w16cid:durableId="1644650299">
    <w:abstractNumId w:val="8"/>
  </w:num>
  <w:num w:numId="26" w16cid:durableId="868645732">
    <w:abstractNumId w:val="24"/>
  </w:num>
  <w:num w:numId="27" w16cid:durableId="1807163286">
    <w:abstractNumId w:val="31"/>
  </w:num>
  <w:num w:numId="28" w16cid:durableId="2037385348">
    <w:abstractNumId w:val="38"/>
  </w:num>
  <w:num w:numId="29" w16cid:durableId="1487865132">
    <w:abstractNumId w:val="20"/>
  </w:num>
  <w:num w:numId="30" w16cid:durableId="47514656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40803629">
    <w:abstractNumId w:val="4"/>
  </w:num>
  <w:num w:numId="32" w16cid:durableId="1951621968">
    <w:abstractNumId w:val="21"/>
  </w:num>
  <w:num w:numId="33" w16cid:durableId="1327125346">
    <w:abstractNumId w:val="40"/>
  </w:num>
  <w:num w:numId="34" w16cid:durableId="820391043">
    <w:abstractNumId w:val="33"/>
  </w:num>
  <w:num w:numId="35" w16cid:durableId="1521236246">
    <w:abstractNumId w:val="35"/>
  </w:num>
  <w:num w:numId="36" w16cid:durableId="825823523">
    <w:abstractNumId w:val="39"/>
  </w:num>
  <w:num w:numId="37" w16cid:durableId="209726426">
    <w:abstractNumId w:val="22"/>
  </w:num>
  <w:num w:numId="38" w16cid:durableId="2064283837">
    <w:abstractNumId w:val="16"/>
  </w:num>
  <w:num w:numId="39" w16cid:durableId="1330020050">
    <w:abstractNumId w:val="36"/>
  </w:num>
  <w:num w:numId="40" w16cid:durableId="548031908">
    <w:abstractNumId w:val="3"/>
  </w:num>
  <w:num w:numId="41" w16cid:durableId="1419518889">
    <w:abstractNumId w:val="12"/>
  </w:num>
  <w:num w:numId="42" w16cid:durableId="811562531">
    <w:abstractNumId w:val="19"/>
  </w:num>
  <w:num w:numId="43" w16cid:durableId="20832891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GB" w:vendorID="8" w:dllVersion="513" w:checkStyle="1"/>
  <w:activeWritingStyle w:appName="MSWord" w:lang="en-US" w:vendorID="8" w:dllVersion="513" w:checkStyle="1"/>
  <w:activeWritingStyle w:appName="MSWord" w:lang="fr-FR" w:vendorID="9" w:dllVersion="512" w:checkStyle="1"/>
  <w:proofState w:spelling="clean" w:grammar="clean"/>
  <w:defaultTabStop w:val="720"/>
  <w:drawingGridHorizontalSpacing w:val="181"/>
  <w:drawingGridVerticalSpacing w:val="181"/>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F46"/>
    <w:rsid w:val="000054F7"/>
    <w:rsid w:val="00007A0C"/>
    <w:rsid w:val="00033286"/>
    <w:rsid w:val="00064B9D"/>
    <w:rsid w:val="00071AA6"/>
    <w:rsid w:val="00071CE5"/>
    <w:rsid w:val="00086FE9"/>
    <w:rsid w:val="00093B80"/>
    <w:rsid w:val="000B0C2D"/>
    <w:rsid w:val="000B1316"/>
    <w:rsid w:val="000B41CA"/>
    <w:rsid w:val="000C2C0E"/>
    <w:rsid w:val="000C7419"/>
    <w:rsid w:val="000D1E89"/>
    <w:rsid w:val="000E32F5"/>
    <w:rsid w:val="000E607C"/>
    <w:rsid w:val="00103FAA"/>
    <w:rsid w:val="00111887"/>
    <w:rsid w:val="00115E66"/>
    <w:rsid w:val="00131F23"/>
    <w:rsid w:val="00142A39"/>
    <w:rsid w:val="00145791"/>
    <w:rsid w:val="0016185C"/>
    <w:rsid w:val="00185515"/>
    <w:rsid w:val="001A1E66"/>
    <w:rsid w:val="001B1F46"/>
    <w:rsid w:val="001B53FE"/>
    <w:rsid w:val="001E1C15"/>
    <w:rsid w:val="001E2EBE"/>
    <w:rsid w:val="001E37D7"/>
    <w:rsid w:val="001E4463"/>
    <w:rsid w:val="001E5D50"/>
    <w:rsid w:val="00201C52"/>
    <w:rsid w:val="00204D97"/>
    <w:rsid w:val="00205421"/>
    <w:rsid w:val="002077F1"/>
    <w:rsid w:val="00215B48"/>
    <w:rsid w:val="002238D0"/>
    <w:rsid w:val="00223EBD"/>
    <w:rsid w:val="00226A5A"/>
    <w:rsid w:val="002450AC"/>
    <w:rsid w:val="002709A0"/>
    <w:rsid w:val="002727B4"/>
    <w:rsid w:val="00273F9E"/>
    <w:rsid w:val="00274812"/>
    <w:rsid w:val="0029158C"/>
    <w:rsid w:val="0029302E"/>
    <w:rsid w:val="00296CE4"/>
    <w:rsid w:val="002B246F"/>
    <w:rsid w:val="002B38D7"/>
    <w:rsid w:val="002C076D"/>
    <w:rsid w:val="002D2659"/>
    <w:rsid w:val="002E533A"/>
    <w:rsid w:val="00312771"/>
    <w:rsid w:val="00314E5B"/>
    <w:rsid w:val="003230B8"/>
    <w:rsid w:val="003561AA"/>
    <w:rsid w:val="00372238"/>
    <w:rsid w:val="003728FF"/>
    <w:rsid w:val="00375521"/>
    <w:rsid w:val="00394056"/>
    <w:rsid w:val="003A7952"/>
    <w:rsid w:val="003B1B49"/>
    <w:rsid w:val="003C6AD9"/>
    <w:rsid w:val="003D5345"/>
    <w:rsid w:val="003D6EA6"/>
    <w:rsid w:val="0040792D"/>
    <w:rsid w:val="0042176C"/>
    <w:rsid w:val="00426F35"/>
    <w:rsid w:val="004306D7"/>
    <w:rsid w:val="00437735"/>
    <w:rsid w:val="00443C86"/>
    <w:rsid w:val="00444D3A"/>
    <w:rsid w:val="00451105"/>
    <w:rsid w:val="004521FA"/>
    <w:rsid w:val="00454E92"/>
    <w:rsid w:val="0049297F"/>
    <w:rsid w:val="004B1EF2"/>
    <w:rsid w:val="004C4E81"/>
    <w:rsid w:val="004D2F4B"/>
    <w:rsid w:val="004D731C"/>
    <w:rsid w:val="004D773F"/>
    <w:rsid w:val="004F6FA5"/>
    <w:rsid w:val="00500E5B"/>
    <w:rsid w:val="00516225"/>
    <w:rsid w:val="00521532"/>
    <w:rsid w:val="00524CC5"/>
    <w:rsid w:val="00526684"/>
    <w:rsid w:val="005546FE"/>
    <w:rsid w:val="005613C6"/>
    <w:rsid w:val="00564D42"/>
    <w:rsid w:val="00565AAA"/>
    <w:rsid w:val="00574A3A"/>
    <w:rsid w:val="00582D1E"/>
    <w:rsid w:val="005843C0"/>
    <w:rsid w:val="00594D9D"/>
    <w:rsid w:val="00594DA6"/>
    <w:rsid w:val="005B799E"/>
    <w:rsid w:val="005C476F"/>
    <w:rsid w:val="005C4F0A"/>
    <w:rsid w:val="005D2AB6"/>
    <w:rsid w:val="005E7E60"/>
    <w:rsid w:val="005F758B"/>
    <w:rsid w:val="00612408"/>
    <w:rsid w:val="00620944"/>
    <w:rsid w:val="006224C0"/>
    <w:rsid w:val="0063736D"/>
    <w:rsid w:val="006464D9"/>
    <w:rsid w:val="006467F9"/>
    <w:rsid w:val="00657C0A"/>
    <w:rsid w:val="00667607"/>
    <w:rsid w:val="006701CA"/>
    <w:rsid w:val="00670795"/>
    <w:rsid w:val="00674EEF"/>
    <w:rsid w:val="00687BA0"/>
    <w:rsid w:val="00693BF7"/>
    <w:rsid w:val="00697397"/>
    <w:rsid w:val="006B1C49"/>
    <w:rsid w:val="006C0529"/>
    <w:rsid w:val="006C0A2C"/>
    <w:rsid w:val="006C69C6"/>
    <w:rsid w:val="006D0229"/>
    <w:rsid w:val="006D2B26"/>
    <w:rsid w:val="006F2226"/>
    <w:rsid w:val="006F4A6D"/>
    <w:rsid w:val="0070210F"/>
    <w:rsid w:val="00711194"/>
    <w:rsid w:val="007172CD"/>
    <w:rsid w:val="00717B8D"/>
    <w:rsid w:val="00724594"/>
    <w:rsid w:val="00737624"/>
    <w:rsid w:val="00747E2D"/>
    <w:rsid w:val="007709BB"/>
    <w:rsid w:val="00787A2A"/>
    <w:rsid w:val="007A1CF8"/>
    <w:rsid w:val="007A45CC"/>
    <w:rsid w:val="007D2518"/>
    <w:rsid w:val="007E10C4"/>
    <w:rsid w:val="007E5631"/>
    <w:rsid w:val="007F0B77"/>
    <w:rsid w:val="007F3078"/>
    <w:rsid w:val="007F6821"/>
    <w:rsid w:val="00810063"/>
    <w:rsid w:val="00810FE4"/>
    <w:rsid w:val="00811D1F"/>
    <w:rsid w:val="0085214E"/>
    <w:rsid w:val="0086027E"/>
    <w:rsid w:val="0086536C"/>
    <w:rsid w:val="0087039D"/>
    <w:rsid w:val="00885133"/>
    <w:rsid w:val="008A0714"/>
    <w:rsid w:val="008A20C4"/>
    <w:rsid w:val="008A3728"/>
    <w:rsid w:val="008A5089"/>
    <w:rsid w:val="008D25D4"/>
    <w:rsid w:val="008E13BB"/>
    <w:rsid w:val="008E1405"/>
    <w:rsid w:val="008F592C"/>
    <w:rsid w:val="008F666E"/>
    <w:rsid w:val="009144DD"/>
    <w:rsid w:val="009149A0"/>
    <w:rsid w:val="00921056"/>
    <w:rsid w:val="00924FB1"/>
    <w:rsid w:val="00930FE7"/>
    <w:rsid w:val="00961428"/>
    <w:rsid w:val="00965C8C"/>
    <w:rsid w:val="00970F8C"/>
    <w:rsid w:val="0097176B"/>
    <w:rsid w:val="009914AC"/>
    <w:rsid w:val="00997430"/>
    <w:rsid w:val="009B58F5"/>
    <w:rsid w:val="009C550E"/>
    <w:rsid w:val="009D6159"/>
    <w:rsid w:val="009E3BBE"/>
    <w:rsid w:val="00A01487"/>
    <w:rsid w:val="00A014B9"/>
    <w:rsid w:val="00A11A02"/>
    <w:rsid w:val="00A15C47"/>
    <w:rsid w:val="00A179BC"/>
    <w:rsid w:val="00A20D9D"/>
    <w:rsid w:val="00A512E4"/>
    <w:rsid w:val="00A93D36"/>
    <w:rsid w:val="00AA3D7E"/>
    <w:rsid w:val="00AA6BF2"/>
    <w:rsid w:val="00AB34B0"/>
    <w:rsid w:val="00AB498A"/>
    <w:rsid w:val="00AB671A"/>
    <w:rsid w:val="00AC18D8"/>
    <w:rsid w:val="00AC1B46"/>
    <w:rsid w:val="00AD0CAD"/>
    <w:rsid w:val="00AD16BF"/>
    <w:rsid w:val="00AD4633"/>
    <w:rsid w:val="00AD6398"/>
    <w:rsid w:val="00AE103D"/>
    <w:rsid w:val="00AF589F"/>
    <w:rsid w:val="00B038BB"/>
    <w:rsid w:val="00B05507"/>
    <w:rsid w:val="00B16D23"/>
    <w:rsid w:val="00B31AC0"/>
    <w:rsid w:val="00B43852"/>
    <w:rsid w:val="00B47021"/>
    <w:rsid w:val="00B73AC4"/>
    <w:rsid w:val="00B7517D"/>
    <w:rsid w:val="00B87499"/>
    <w:rsid w:val="00BA1158"/>
    <w:rsid w:val="00BC2AA0"/>
    <w:rsid w:val="00BC35F7"/>
    <w:rsid w:val="00BD1E17"/>
    <w:rsid w:val="00C0681E"/>
    <w:rsid w:val="00C11838"/>
    <w:rsid w:val="00C23722"/>
    <w:rsid w:val="00C24CC0"/>
    <w:rsid w:val="00C45104"/>
    <w:rsid w:val="00C5055B"/>
    <w:rsid w:val="00C74044"/>
    <w:rsid w:val="00C74BCF"/>
    <w:rsid w:val="00C925E8"/>
    <w:rsid w:val="00C93156"/>
    <w:rsid w:val="00C93AE0"/>
    <w:rsid w:val="00C95A17"/>
    <w:rsid w:val="00CB0257"/>
    <w:rsid w:val="00CB1D07"/>
    <w:rsid w:val="00CC0888"/>
    <w:rsid w:val="00CC1A79"/>
    <w:rsid w:val="00CF03B5"/>
    <w:rsid w:val="00CF6236"/>
    <w:rsid w:val="00CF7751"/>
    <w:rsid w:val="00D003FE"/>
    <w:rsid w:val="00D011F3"/>
    <w:rsid w:val="00D03627"/>
    <w:rsid w:val="00D52016"/>
    <w:rsid w:val="00D5516D"/>
    <w:rsid w:val="00D92631"/>
    <w:rsid w:val="00D97788"/>
    <w:rsid w:val="00DD0690"/>
    <w:rsid w:val="00DE1A60"/>
    <w:rsid w:val="00DF6C59"/>
    <w:rsid w:val="00E07CB7"/>
    <w:rsid w:val="00E122B2"/>
    <w:rsid w:val="00E30B74"/>
    <w:rsid w:val="00E36E2A"/>
    <w:rsid w:val="00E43A58"/>
    <w:rsid w:val="00E62783"/>
    <w:rsid w:val="00E83736"/>
    <w:rsid w:val="00E87B94"/>
    <w:rsid w:val="00E91393"/>
    <w:rsid w:val="00EA15F7"/>
    <w:rsid w:val="00EA5538"/>
    <w:rsid w:val="00EA60BF"/>
    <w:rsid w:val="00EB36B8"/>
    <w:rsid w:val="00EB569C"/>
    <w:rsid w:val="00EC0DC3"/>
    <w:rsid w:val="00EC51F2"/>
    <w:rsid w:val="00EF3963"/>
    <w:rsid w:val="00EF6EF5"/>
    <w:rsid w:val="00F018CE"/>
    <w:rsid w:val="00F03022"/>
    <w:rsid w:val="00F149C4"/>
    <w:rsid w:val="00F24B88"/>
    <w:rsid w:val="00F57D1C"/>
    <w:rsid w:val="00F653E4"/>
    <w:rsid w:val="00F65B95"/>
    <w:rsid w:val="00F7123E"/>
    <w:rsid w:val="00F72263"/>
    <w:rsid w:val="00F778D1"/>
    <w:rsid w:val="00F818DE"/>
    <w:rsid w:val="00F853B8"/>
    <w:rsid w:val="00FD0CE7"/>
    <w:rsid w:val="00FE4DAF"/>
    <w:rsid w:val="00FE7ECA"/>
    <w:rsid w:val="00FF317E"/>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BA6C3D"/>
  <w15:chartTrackingRefBased/>
  <w15:docId w15:val="{57644021-C9DB-4A18-9344-42F409473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NG" w:eastAsia="en-NG"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szCs w:val="24"/>
      <w:lang w:val="en-GB" w:eastAsia="en-US"/>
    </w:rPr>
  </w:style>
  <w:style w:type="paragraph" w:styleId="Heading1">
    <w:name w:val="heading 1"/>
    <w:basedOn w:val="Normal"/>
    <w:next w:val="Heading2"/>
    <w:qFormat/>
    <w:pPr>
      <w:keepNext/>
      <w:numPr>
        <w:numId w:val="1"/>
      </w:numPr>
      <w:spacing w:before="120" w:after="120"/>
      <w:outlineLvl w:val="0"/>
    </w:pPr>
    <w:rPr>
      <w:b/>
      <w:noProof/>
      <w:kern w:val="28"/>
      <w:sz w:val="28"/>
    </w:rPr>
  </w:style>
  <w:style w:type="paragraph" w:styleId="Heading2">
    <w:name w:val="heading 2"/>
    <w:aliases w:val="H2"/>
    <w:basedOn w:val="Normal"/>
    <w:next w:val="Heading3"/>
    <w:qFormat/>
    <w:pPr>
      <w:keepNext/>
      <w:numPr>
        <w:ilvl w:val="1"/>
        <w:numId w:val="1"/>
      </w:numPr>
      <w:spacing w:before="120" w:after="120"/>
      <w:outlineLvl w:val="1"/>
    </w:pPr>
    <w:rPr>
      <w:b/>
    </w:rPr>
  </w:style>
  <w:style w:type="paragraph" w:styleId="Heading3">
    <w:name w:val="heading 3"/>
    <w:basedOn w:val="Normal"/>
    <w:qFormat/>
    <w:pPr>
      <w:numPr>
        <w:ilvl w:val="2"/>
        <w:numId w:val="1"/>
      </w:numPr>
      <w:spacing w:before="120" w:after="120"/>
      <w:jc w:val="both"/>
      <w:outlineLvl w:val="2"/>
    </w:pPr>
    <w:rPr>
      <w:rFonts w:ascii="Times New Roman" w:hAnsi="Times New Roman"/>
      <w:b/>
      <w:sz w:val="23"/>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i/>
      <w:szCs w:val="20"/>
    </w:rPr>
  </w:style>
  <w:style w:type="paragraph" w:styleId="Heading5">
    <w:name w:val="heading 5"/>
    <w:basedOn w:val="Normal"/>
    <w:next w:val="Normal"/>
    <w:qFormat/>
    <w:pPr>
      <w:numPr>
        <w:ilvl w:val="4"/>
        <w:numId w:val="1"/>
      </w:numPr>
      <w:spacing w:before="240" w:after="60"/>
      <w:outlineLvl w:val="4"/>
    </w:pPr>
    <w:rPr>
      <w:sz w:val="22"/>
      <w:szCs w:val="20"/>
    </w:rPr>
  </w:style>
  <w:style w:type="paragraph" w:styleId="Heading6">
    <w:name w:val="heading 6"/>
    <w:basedOn w:val="Normal"/>
    <w:next w:val="Normal"/>
    <w:qFormat/>
    <w:pPr>
      <w:numPr>
        <w:ilvl w:val="5"/>
        <w:numId w:val="1"/>
      </w:numPr>
      <w:spacing w:before="240" w:after="60"/>
      <w:outlineLvl w:val="5"/>
    </w:pPr>
    <w:rPr>
      <w:i/>
      <w:sz w:val="22"/>
      <w:szCs w:val="20"/>
    </w:rPr>
  </w:style>
  <w:style w:type="paragraph" w:styleId="Heading7">
    <w:name w:val="heading 7"/>
    <w:basedOn w:val="Normal"/>
    <w:next w:val="Normal"/>
    <w:qFormat/>
    <w:pPr>
      <w:numPr>
        <w:ilvl w:val="6"/>
        <w:numId w:val="1"/>
      </w:numPr>
      <w:spacing w:before="240" w:after="60"/>
      <w:outlineLvl w:val="6"/>
    </w:pPr>
    <w:rPr>
      <w:sz w:val="20"/>
      <w:szCs w:val="20"/>
    </w:rPr>
  </w:style>
  <w:style w:type="paragraph" w:styleId="Heading8">
    <w:name w:val="heading 8"/>
    <w:basedOn w:val="Normal"/>
    <w:next w:val="Normal"/>
    <w:qFormat/>
    <w:pPr>
      <w:numPr>
        <w:ilvl w:val="7"/>
        <w:numId w:val="1"/>
      </w:numPr>
      <w:spacing w:before="240" w:after="60"/>
      <w:outlineLvl w:val="7"/>
    </w:pPr>
    <w:rPr>
      <w:i/>
      <w:sz w:val="20"/>
      <w:szCs w:val="20"/>
    </w:rPr>
  </w:style>
  <w:style w:type="paragraph" w:styleId="Heading9">
    <w:name w:val="heading 9"/>
    <w:basedOn w:val="Normal"/>
    <w:next w:val="Normal"/>
    <w:qFormat/>
    <w:pPr>
      <w:numPr>
        <w:ilvl w:val="8"/>
        <w:numId w:val="1"/>
      </w:numPr>
      <w:spacing w:before="240" w:after="60"/>
      <w:outlineLvl w:val="8"/>
    </w:pPr>
    <w:rPr>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TOC9">
    <w:name w:val="toc 9"/>
    <w:basedOn w:val="Normal"/>
    <w:next w:val="Normal"/>
    <w:autoRedefine/>
    <w:semiHidden/>
    <w:pPr>
      <w:ind w:left="1920"/>
    </w:pPr>
    <w:rPr>
      <w:rFonts w:ascii="Times New Roman" w:hAnsi="Times New Roman"/>
      <w:sz w:val="18"/>
    </w:rPr>
  </w:style>
  <w:style w:type="paragraph" w:styleId="BodyTextIndent">
    <w:name w:val="Body Text Indent"/>
    <w:basedOn w:val="Normal"/>
    <w:semiHidden/>
    <w:pPr>
      <w:ind w:left="360"/>
    </w:pPr>
  </w:style>
  <w:style w:type="paragraph" w:styleId="TOC1">
    <w:name w:val="toc 1"/>
    <w:basedOn w:val="Normal"/>
    <w:next w:val="Normal"/>
    <w:autoRedefine/>
    <w:uiPriority w:val="39"/>
    <w:rsid w:val="00C45104"/>
    <w:pPr>
      <w:tabs>
        <w:tab w:val="left" w:pos="480"/>
        <w:tab w:val="right" w:leader="dot" w:pos="8303"/>
      </w:tabs>
      <w:spacing w:before="120" w:after="120"/>
    </w:pPr>
    <w:rPr>
      <w:rFonts w:ascii="Times New Roman" w:hAnsi="Times New Roman"/>
      <w:b/>
      <w:caps/>
      <w:noProof/>
      <w:sz w:val="20"/>
      <w:szCs w:val="28"/>
    </w:rPr>
  </w:style>
  <w:style w:type="paragraph" w:styleId="TOC2">
    <w:name w:val="toc 2"/>
    <w:basedOn w:val="Normal"/>
    <w:next w:val="Normal"/>
    <w:autoRedefine/>
    <w:uiPriority w:val="39"/>
    <w:pPr>
      <w:ind w:left="240"/>
    </w:pPr>
    <w:rPr>
      <w:rFonts w:ascii="Times New Roman" w:hAnsi="Times New Roman"/>
      <w:smallCaps/>
      <w:sz w:val="20"/>
    </w:rPr>
  </w:style>
  <w:style w:type="paragraph" w:styleId="TOC3">
    <w:name w:val="toc 3"/>
    <w:basedOn w:val="Normal"/>
    <w:next w:val="Normal"/>
    <w:autoRedefine/>
    <w:uiPriority w:val="39"/>
    <w:pPr>
      <w:ind w:left="480"/>
    </w:pPr>
    <w:rPr>
      <w:rFonts w:ascii="Times New Roman" w:hAnsi="Times New Roman"/>
      <w:i/>
      <w:sz w:val="20"/>
    </w:rPr>
  </w:style>
  <w:style w:type="paragraph" w:styleId="TOC4">
    <w:name w:val="toc 4"/>
    <w:basedOn w:val="Normal"/>
    <w:next w:val="Normal"/>
    <w:autoRedefine/>
    <w:semiHidden/>
    <w:pPr>
      <w:ind w:left="720"/>
    </w:pPr>
    <w:rPr>
      <w:rFonts w:ascii="Times New Roman" w:hAnsi="Times New Roman"/>
      <w:sz w:val="18"/>
    </w:rPr>
  </w:style>
  <w:style w:type="paragraph" w:styleId="TOC5">
    <w:name w:val="toc 5"/>
    <w:basedOn w:val="Normal"/>
    <w:next w:val="Normal"/>
    <w:autoRedefine/>
    <w:semiHidden/>
    <w:pPr>
      <w:ind w:left="960"/>
    </w:pPr>
    <w:rPr>
      <w:rFonts w:ascii="Times New Roman" w:hAnsi="Times New Roman"/>
      <w:sz w:val="18"/>
    </w:rPr>
  </w:style>
  <w:style w:type="paragraph" w:styleId="TOC6">
    <w:name w:val="toc 6"/>
    <w:basedOn w:val="Normal"/>
    <w:next w:val="Normal"/>
    <w:autoRedefine/>
    <w:semiHidden/>
    <w:pPr>
      <w:ind w:left="1200"/>
    </w:pPr>
    <w:rPr>
      <w:rFonts w:ascii="Times New Roman" w:hAnsi="Times New Roman"/>
      <w:sz w:val="18"/>
    </w:rPr>
  </w:style>
  <w:style w:type="paragraph" w:styleId="TOC7">
    <w:name w:val="toc 7"/>
    <w:basedOn w:val="Normal"/>
    <w:next w:val="Normal"/>
    <w:autoRedefine/>
    <w:semiHidden/>
    <w:pPr>
      <w:ind w:left="1440"/>
    </w:pPr>
    <w:rPr>
      <w:rFonts w:ascii="Times New Roman" w:hAnsi="Times New Roman"/>
      <w:sz w:val="18"/>
    </w:rPr>
  </w:style>
  <w:style w:type="paragraph" w:styleId="TOC8">
    <w:name w:val="toc 8"/>
    <w:basedOn w:val="Normal"/>
    <w:next w:val="Normal"/>
    <w:autoRedefine/>
    <w:semiHidden/>
    <w:pPr>
      <w:ind w:left="1680"/>
    </w:pPr>
    <w:rPr>
      <w:rFonts w:ascii="Times New Roman" w:hAnsi="Times New Roman"/>
      <w:sz w:val="18"/>
    </w:rPr>
  </w:style>
  <w:style w:type="paragraph" w:styleId="BodyText2">
    <w:name w:val="Body Text 2"/>
    <w:basedOn w:val="Normal"/>
    <w:link w:val="BodyText2Char"/>
    <w:semiHidden/>
    <w:rPr>
      <w:b/>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styleId="BodyTextIndent2">
    <w:name w:val="Body Text Indent 2"/>
    <w:basedOn w:val="Normal"/>
    <w:semiHidden/>
    <w:pPr>
      <w:ind w:left="357"/>
    </w:pPr>
  </w:style>
  <w:style w:type="paragraph" w:styleId="BodyText3">
    <w:name w:val="Body Text 3"/>
    <w:basedOn w:val="Normal"/>
    <w:semiHidden/>
    <w:pPr>
      <w:jc w:val="both"/>
    </w:pPr>
  </w:style>
  <w:style w:type="paragraph" w:customStyle="1" w:styleId="CcList">
    <w:name w:val="Cc List"/>
    <w:basedOn w:val="Normal"/>
    <w:rPr>
      <w:rFonts w:ascii="Times New Roman" w:hAnsi="Times New Roman"/>
    </w:rPr>
  </w:style>
  <w:style w:type="character" w:customStyle="1" w:styleId="BodyTextChar">
    <w:name w:val="Body Text Char"/>
    <w:link w:val="BodyText"/>
    <w:semiHidden/>
    <w:rsid w:val="00921056"/>
    <w:rPr>
      <w:rFonts w:ascii="Arial" w:hAnsi="Arial"/>
      <w:sz w:val="24"/>
      <w:szCs w:val="24"/>
      <w:lang w:eastAsia="en-US"/>
    </w:rPr>
  </w:style>
  <w:style w:type="character" w:customStyle="1" w:styleId="BodyText2Char">
    <w:name w:val="Body Text 2 Char"/>
    <w:link w:val="BodyText2"/>
    <w:semiHidden/>
    <w:rsid w:val="00921056"/>
    <w:rPr>
      <w:rFonts w:ascii="Arial" w:hAnsi="Arial"/>
      <w:b/>
      <w:sz w:val="24"/>
      <w:szCs w:val="24"/>
      <w:lang w:eastAsia="en-US"/>
    </w:rPr>
  </w:style>
  <w:style w:type="table" w:styleId="TableGrid">
    <w:name w:val="Table Grid"/>
    <w:basedOn w:val="TableNormal"/>
    <w:uiPriority w:val="59"/>
    <w:rsid w:val="002054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818029">
      <w:bodyDiv w:val="1"/>
      <w:marLeft w:val="0"/>
      <w:marRight w:val="0"/>
      <w:marTop w:val="0"/>
      <w:marBottom w:val="0"/>
      <w:divBdr>
        <w:top w:val="none" w:sz="0" w:space="0" w:color="auto"/>
        <w:left w:val="none" w:sz="0" w:space="0" w:color="auto"/>
        <w:bottom w:val="none" w:sz="0" w:space="0" w:color="auto"/>
        <w:right w:val="none" w:sz="0" w:space="0" w:color="auto"/>
      </w:divBdr>
    </w:div>
    <w:div w:id="1707750923">
      <w:bodyDiv w:val="1"/>
      <w:marLeft w:val="0"/>
      <w:marRight w:val="0"/>
      <w:marTop w:val="0"/>
      <w:marBottom w:val="0"/>
      <w:divBdr>
        <w:top w:val="none" w:sz="0" w:space="0" w:color="auto"/>
        <w:left w:val="none" w:sz="0" w:space="0" w:color="auto"/>
        <w:bottom w:val="none" w:sz="0" w:space="0" w:color="auto"/>
        <w:right w:val="none" w:sz="0" w:space="0" w:color="auto"/>
      </w:divBdr>
    </w:div>
    <w:div w:id="194399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Umar%20Farouk\OneDrive\Documents\TMP\ISO%2027001%20Information%20security%20management%20systems\ISO-27001-2013-V5R1\A6.%20Organisation%20of%20information%20security\ISMS12003%20Teleworking%20Policy.doc" TargetMode="External"/><Relationship Id="rId18" Type="http://schemas.openxmlformats.org/officeDocument/2006/relationships/hyperlink" Target="file:///C:\Users\Umar%20Farouk\OneDrive\Documents\TMP\ISO%2027001%20Information%20security%20management%20systems\ISO-27001-2013-V5R1\A12.%20Operations%20security\ISMS18002%20Procedure%20for%20Monitoring%20the%20Use%20of%20IT%20Systems.doc"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file:///C:\Users\Umar%20Farouk\OneDrive\Documents\TMP\ISO%2027001%20Information%20security%20management%20systems\ISO-27001-2013-V5R1\A16.%20Information%20security%20incident%20management\ISMS22003%20Major%20Incident%20Management%20Process.doc" TargetMode="External"/><Relationship Id="rId7" Type="http://schemas.openxmlformats.org/officeDocument/2006/relationships/settings" Target="settings.xml"/><Relationship Id="rId12" Type="http://schemas.openxmlformats.org/officeDocument/2006/relationships/hyperlink" Target="file:///C:\Users\Umar%20Farouk\OneDrive\Documents\TMP\ISO%2027001%20Information%20security%20management%20systems\ISO-27001-2013-V5R1\A6.%20Organisation%20of%20information%20security\ISMS12002%20Mobile%20Computing%20Policy.doc" TargetMode="External"/><Relationship Id="rId17" Type="http://schemas.openxmlformats.org/officeDocument/2006/relationships/hyperlink" Target="file:///C:\Users\Umar%20Farouk\OneDrive\Documents\TMP\ISO%2027001%20Information%20security%20management%20systems\ISO-27001-2013-V5R1\A12.%20Operations%20security\ISMS18010%20Anti-Malware%20Policy.doc"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file:///C:\Users\Umar%20Farouk\OneDrive\Documents\TMP\ISO%2027001%20Information%20security%20management%20systems\ISO-27001-2013-V5R1\A12.%20Operations%20security\ISMS18008%20Software%20Policy.doc" TargetMode="External"/><Relationship Id="rId20" Type="http://schemas.openxmlformats.org/officeDocument/2006/relationships/hyperlink" Target="file:///C:\Users\Umar%20Farouk\OneDrive\Documents\TMP\ISO%2027001%20Information%20security%20management%20systems\ISO-27001-2013-V5R1\A16.%20Information%20security%20incident%20management\ISMS22002%20Incident%20Management%20Process.doc"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Umar%20Farouk\OneDrive\Documents\TMP\ISO%2027001%20Information%20security%20management%20systems\ISO-27001-2013-V5R1\06.%20Planning\ISMS06004%20Information%20Security%20Risk%20Treatment%20Plan.doc"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file:///C:\Users\Umar%20Farouk\OneDrive\Documents\TMP\ISO%2027001%20Information%20security%20management%20systems\ISO-27001-2013-V5R1\A12.%20Operations%20security\ISMS18004%20Change%20Management%20Policy.doc"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file:///C:\Users\Umar%20Farouk\OneDrive\Documents\TMP\ISO%2027001%20Information%20security%20management%20systems\ISO-27001-2013-V5R1\A12.%20Operations%20security\ISMS18005%20Change%20Management%20Process.d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Umar%20Farouk\OneDrive\Documents\TMP\ISO%2027001%20Information%20security%20management%20systems\ISO-27001-2013-V5R1\A6.%20Organisation%20of%20information%20security\ISMS12004%20Bring%20Your%20Own%20Device%20Policy.doc"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4751B26A14CA4CB7D4CB7521F85842" ma:contentTypeVersion="0" ma:contentTypeDescription="Create a new document." ma:contentTypeScope="" ma:versionID="f86250f411896296198435522624697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DB2B30-AD25-4085-ACC9-4DB23F22504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69E2316-6234-40BA-BE1E-50B587520D14}">
  <ds:schemaRefs>
    <ds:schemaRef ds:uri="http://schemas.microsoft.com/office/2006/metadata/longProperties"/>
  </ds:schemaRefs>
</ds:datastoreItem>
</file>

<file path=customXml/itemProps3.xml><?xml version="1.0" encoding="utf-8"?>
<ds:datastoreItem xmlns:ds="http://schemas.openxmlformats.org/officeDocument/2006/customXml" ds:itemID="{63008B51-07BD-417C-8AA8-1EE3B9C49B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77A2FAC-2406-47B2-9CDB-379DFE63E8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2852</Words>
  <Characters>16259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ISO/IEC 27001 Version 5</vt:lpstr>
    </vt:vector>
  </TitlesOfParts>
  <Company/>
  <LinksUpToDate>false</LinksUpToDate>
  <CharactersWithSpaces>19073</CharactersWithSpaces>
  <SharedDoc>false</SharedDoc>
  <HLinks>
    <vt:vector size="204" baseType="variant">
      <vt:variant>
        <vt:i4>4194323</vt:i4>
      </vt:variant>
      <vt:variant>
        <vt:i4>171</vt:i4>
      </vt:variant>
      <vt:variant>
        <vt:i4>0</vt:i4>
      </vt:variant>
      <vt:variant>
        <vt:i4>5</vt:i4>
      </vt:variant>
      <vt:variant>
        <vt:lpwstr>../A16. Information security incident management/ISMS22003 Major Incident Management Process.doc</vt:lpwstr>
      </vt:variant>
      <vt:variant>
        <vt:lpwstr/>
      </vt:variant>
      <vt:variant>
        <vt:i4>3407933</vt:i4>
      </vt:variant>
      <vt:variant>
        <vt:i4>168</vt:i4>
      </vt:variant>
      <vt:variant>
        <vt:i4>0</vt:i4>
      </vt:variant>
      <vt:variant>
        <vt:i4>5</vt:i4>
      </vt:variant>
      <vt:variant>
        <vt:lpwstr>../A16. Information security incident management/ISMS22002 Incident Management Process.doc</vt:lpwstr>
      </vt:variant>
      <vt:variant>
        <vt:lpwstr/>
      </vt:variant>
      <vt:variant>
        <vt:i4>2162750</vt:i4>
      </vt:variant>
      <vt:variant>
        <vt:i4>165</vt:i4>
      </vt:variant>
      <vt:variant>
        <vt:i4>0</vt:i4>
      </vt:variant>
      <vt:variant>
        <vt:i4>5</vt:i4>
      </vt:variant>
      <vt:variant>
        <vt:lpwstr>../A12. Operations security/ISMS18005 Change Management Process.doc</vt:lpwstr>
      </vt:variant>
      <vt:variant>
        <vt:lpwstr/>
      </vt:variant>
      <vt:variant>
        <vt:i4>131141</vt:i4>
      </vt:variant>
      <vt:variant>
        <vt:i4>162</vt:i4>
      </vt:variant>
      <vt:variant>
        <vt:i4>0</vt:i4>
      </vt:variant>
      <vt:variant>
        <vt:i4>5</vt:i4>
      </vt:variant>
      <vt:variant>
        <vt:lpwstr>../A12. Operations security/ISMS18002 Procedure for Monitoring the Use of IT Systems.doc</vt:lpwstr>
      </vt:variant>
      <vt:variant>
        <vt:lpwstr/>
      </vt:variant>
      <vt:variant>
        <vt:i4>1769472</vt:i4>
      </vt:variant>
      <vt:variant>
        <vt:i4>159</vt:i4>
      </vt:variant>
      <vt:variant>
        <vt:i4>0</vt:i4>
      </vt:variant>
      <vt:variant>
        <vt:i4>5</vt:i4>
      </vt:variant>
      <vt:variant>
        <vt:lpwstr>../A12. Operations security/ISMS18010 Anti-Malware Policy.doc</vt:lpwstr>
      </vt:variant>
      <vt:variant>
        <vt:lpwstr/>
      </vt:variant>
      <vt:variant>
        <vt:i4>458820</vt:i4>
      </vt:variant>
      <vt:variant>
        <vt:i4>156</vt:i4>
      </vt:variant>
      <vt:variant>
        <vt:i4>0</vt:i4>
      </vt:variant>
      <vt:variant>
        <vt:i4>5</vt:i4>
      </vt:variant>
      <vt:variant>
        <vt:lpwstr>../A12. Operations security/ISMS18008 Software Policy.doc</vt:lpwstr>
      </vt:variant>
      <vt:variant>
        <vt:lpwstr/>
      </vt:variant>
      <vt:variant>
        <vt:i4>7995500</vt:i4>
      </vt:variant>
      <vt:variant>
        <vt:i4>153</vt:i4>
      </vt:variant>
      <vt:variant>
        <vt:i4>0</vt:i4>
      </vt:variant>
      <vt:variant>
        <vt:i4>5</vt:i4>
      </vt:variant>
      <vt:variant>
        <vt:lpwstr>../A12. Operations security/ISMS18004 Change Management Policy.doc</vt:lpwstr>
      </vt:variant>
      <vt:variant>
        <vt:lpwstr/>
      </vt:variant>
      <vt:variant>
        <vt:i4>2097250</vt:i4>
      </vt:variant>
      <vt:variant>
        <vt:i4>150</vt:i4>
      </vt:variant>
      <vt:variant>
        <vt:i4>0</vt:i4>
      </vt:variant>
      <vt:variant>
        <vt:i4>5</vt:i4>
      </vt:variant>
      <vt:variant>
        <vt:lpwstr>../A6. Organisation of information security/ISMS12004 Bring Your Own Device Policy.doc</vt:lpwstr>
      </vt:variant>
      <vt:variant>
        <vt:lpwstr/>
      </vt:variant>
      <vt:variant>
        <vt:i4>1769480</vt:i4>
      </vt:variant>
      <vt:variant>
        <vt:i4>147</vt:i4>
      </vt:variant>
      <vt:variant>
        <vt:i4>0</vt:i4>
      </vt:variant>
      <vt:variant>
        <vt:i4>5</vt:i4>
      </vt:variant>
      <vt:variant>
        <vt:lpwstr>../A6. Organisation of information security/ISMS12003 Teleworking Policy.doc</vt:lpwstr>
      </vt:variant>
      <vt:variant>
        <vt:lpwstr/>
      </vt:variant>
      <vt:variant>
        <vt:i4>65625</vt:i4>
      </vt:variant>
      <vt:variant>
        <vt:i4>144</vt:i4>
      </vt:variant>
      <vt:variant>
        <vt:i4>0</vt:i4>
      </vt:variant>
      <vt:variant>
        <vt:i4>5</vt:i4>
      </vt:variant>
      <vt:variant>
        <vt:lpwstr>../A6. Organisation of information security/ISMS12002 Mobile Computing Policy.doc</vt:lpwstr>
      </vt:variant>
      <vt:variant>
        <vt:lpwstr/>
      </vt:variant>
      <vt:variant>
        <vt:i4>7012384</vt:i4>
      </vt:variant>
      <vt:variant>
        <vt:i4>141</vt:i4>
      </vt:variant>
      <vt:variant>
        <vt:i4>0</vt:i4>
      </vt:variant>
      <vt:variant>
        <vt:i4>5</vt:i4>
      </vt:variant>
      <vt:variant>
        <vt:lpwstr>../06. Planning/ISMS06004 Information Security Risk Treatment Plan.doc</vt:lpwstr>
      </vt:variant>
      <vt:variant>
        <vt:lpwstr/>
      </vt:variant>
      <vt:variant>
        <vt:i4>1572921</vt:i4>
      </vt:variant>
      <vt:variant>
        <vt:i4>134</vt:i4>
      </vt:variant>
      <vt:variant>
        <vt:i4>0</vt:i4>
      </vt:variant>
      <vt:variant>
        <vt:i4>5</vt:i4>
      </vt:variant>
      <vt:variant>
        <vt:lpwstr/>
      </vt:variant>
      <vt:variant>
        <vt:lpwstr>_Toc379819292</vt:lpwstr>
      </vt:variant>
      <vt:variant>
        <vt:i4>1572921</vt:i4>
      </vt:variant>
      <vt:variant>
        <vt:i4>128</vt:i4>
      </vt:variant>
      <vt:variant>
        <vt:i4>0</vt:i4>
      </vt:variant>
      <vt:variant>
        <vt:i4>5</vt:i4>
      </vt:variant>
      <vt:variant>
        <vt:lpwstr/>
      </vt:variant>
      <vt:variant>
        <vt:lpwstr>_Toc379819291</vt:lpwstr>
      </vt:variant>
      <vt:variant>
        <vt:i4>1572921</vt:i4>
      </vt:variant>
      <vt:variant>
        <vt:i4>122</vt:i4>
      </vt:variant>
      <vt:variant>
        <vt:i4>0</vt:i4>
      </vt:variant>
      <vt:variant>
        <vt:i4>5</vt:i4>
      </vt:variant>
      <vt:variant>
        <vt:lpwstr/>
      </vt:variant>
      <vt:variant>
        <vt:lpwstr>_Toc379819290</vt:lpwstr>
      </vt:variant>
      <vt:variant>
        <vt:i4>1638457</vt:i4>
      </vt:variant>
      <vt:variant>
        <vt:i4>116</vt:i4>
      </vt:variant>
      <vt:variant>
        <vt:i4>0</vt:i4>
      </vt:variant>
      <vt:variant>
        <vt:i4>5</vt:i4>
      </vt:variant>
      <vt:variant>
        <vt:lpwstr/>
      </vt:variant>
      <vt:variant>
        <vt:lpwstr>_Toc379819289</vt:lpwstr>
      </vt:variant>
      <vt:variant>
        <vt:i4>1638457</vt:i4>
      </vt:variant>
      <vt:variant>
        <vt:i4>110</vt:i4>
      </vt:variant>
      <vt:variant>
        <vt:i4>0</vt:i4>
      </vt:variant>
      <vt:variant>
        <vt:i4>5</vt:i4>
      </vt:variant>
      <vt:variant>
        <vt:lpwstr/>
      </vt:variant>
      <vt:variant>
        <vt:lpwstr>_Toc379819288</vt:lpwstr>
      </vt:variant>
      <vt:variant>
        <vt:i4>1638457</vt:i4>
      </vt:variant>
      <vt:variant>
        <vt:i4>104</vt:i4>
      </vt:variant>
      <vt:variant>
        <vt:i4>0</vt:i4>
      </vt:variant>
      <vt:variant>
        <vt:i4>5</vt:i4>
      </vt:variant>
      <vt:variant>
        <vt:lpwstr/>
      </vt:variant>
      <vt:variant>
        <vt:lpwstr>_Toc379819287</vt:lpwstr>
      </vt:variant>
      <vt:variant>
        <vt:i4>1638457</vt:i4>
      </vt:variant>
      <vt:variant>
        <vt:i4>98</vt:i4>
      </vt:variant>
      <vt:variant>
        <vt:i4>0</vt:i4>
      </vt:variant>
      <vt:variant>
        <vt:i4>5</vt:i4>
      </vt:variant>
      <vt:variant>
        <vt:lpwstr/>
      </vt:variant>
      <vt:variant>
        <vt:lpwstr>_Toc379819286</vt:lpwstr>
      </vt:variant>
      <vt:variant>
        <vt:i4>1638457</vt:i4>
      </vt:variant>
      <vt:variant>
        <vt:i4>92</vt:i4>
      </vt:variant>
      <vt:variant>
        <vt:i4>0</vt:i4>
      </vt:variant>
      <vt:variant>
        <vt:i4>5</vt:i4>
      </vt:variant>
      <vt:variant>
        <vt:lpwstr/>
      </vt:variant>
      <vt:variant>
        <vt:lpwstr>_Toc379819285</vt:lpwstr>
      </vt:variant>
      <vt:variant>
        <vt:i4>1638457</vt:i4>
      </vt:variant>
      <vt:variant>
        <vt:i4>86</vt:i4>
      </vt:variant>
      <vt:variant>
        <vt:i4>0</vt:i4>
      </vt:variant>
      <vt:variant>
        <vt:i4>5</vt:i4>
      </vt:variant>
      <vt:variant>
        <vt:lpwstr/>
      </vt:variant>
      <vt:variant>
        <vt:lpwstr>_Toc379819284</vt:lpwstr>
      </vt:variant>
      <vt:variant>
        <vt:i4>1638457</vt:i4>
      </vt:variant>
      <vt:variant>
        <vt:i4>80</vt:i4>
      </vt:variant>
      <vt:variant>
        <vt:i4>0</vt:i4>
      </vt:variant>
      <vt:variant>
        <vt:i4>5</vt:i4>
      </vt:variant>
      <vt:variant>
        <vt:lpwstr/>
      </vt:variant>
      <vt:variant>
        <vt:lpwstr>_Toc379819283</vt:lpwstr>
      </vt:variant>
      <vt:variant>
        <vt:i4>1638457</vt:i4>
      </vt:variant>
      <vt:variant>
        <vt:i4>74</vt:i4>
      </vt:variant>
      <vt:variant>
        <vt:i4>0</vt:i4>
      </vt:variant>
      <vt:variant>
        <vt:i4>5</vt:i4>
      </vt:variant>
      <vt:variant>
        <vt:lpwstr/>
      </vt:variant>
      <vt:variant>
        <vt:lpwstr>_Toc379819282</vt:lpwstr>
      </vt:variant>
      <vt:variant>
        <vt:i4>1638457</vt:i4>
      </vt:variant>
      <vt:variant>
        <vt:i4>68</vt:i4>
      </vt:variant>
      <vt:variant>
        <vt:i4>0</vt:i4>
      </vt:variant>
      <vt:variant>
        <vt:i4>5</vt:i4>
      </vt:variant>
      <vt:variant>
        <vt:lpwstr/>
      </vt:variant>
      <vt:variant>
        <vt:lpwstr>_Toc379819281</vt:lpwstr>
      </vt:variant>
      <vt:variant>
        <vt:i4>1638457</vt:i4>
      </vt:variant>
      <vt:variant>
        <vt:i4>62</vt:i4>
      </vt:variant>
      <vt:variant>
        <vt:i4>0</vt:i4>
      </vt:variant>
      <vt:variant>
        <vt:i4>5</vt:i4>
      </vt:variant>
      <vt:variant>
        <vt:lpwstr/>
      </vt:variant>
      <vt:variant>
        <vt:lpwstr>_Toc379819280</vt:lpwstr>
      </vt:variant>
      <vt:variant>
        <vt:i4>1441849</vt:i4>
      </vt:variant>
      <vt:variant>
        <vt:i4>56</vt:i4>
      </vt:variant>
      <vt:variant>
        <vt:i4>0</vt:i4>
      </vt:variant>
      <vt:variant>
        <vt:i4>5</vt:i4>
      </vt:variant>
      <vt:variant>
        <vt:lpwstr/>
      </vt:variant>
      <vt:variant>
        <vt:lpwstr>_Toc379819279</vt:lpwstr>
      </vt:variant>
      <vt:variant>
        <vt:i4>1441849</vt:i4>
      </vt:variant>
      <vt:variant>
        <vt:i4>50</vt:i4>
      </vt:variant>
      <vt:variant>
        <vt:i4>0</vt:i4>
      </vt:variant>
      <vt:variant>
        <vt:i4>5</vt:i4>
      </vt:variant>
      <vt:variant>
        <vt:lpwstr/>
      </vt:variant>
      <vt:variant>
        <vt:lpwstr>_Toc379819278</vt:lpwstr>
      </vt:variant>
      <vt:variant>
        <vt:i4>1441849</vt:i4>
      </vt:variant>
      <vt:variant>
        <vt:i4>44</vt:i4>
      </vt:variant>
      <vt:variant>
        <vt:i4>0</vt:i4>
      </vt:variant>
      <vt:variant>
        <vt:i4>5</vt:i4>
      </vt:variant>
      <vt:variant>
        <vt:lpwstr/>
      </vt:variant>
      <vt:variant>
        <vt:lpwstr>_Toc379819277</vt:lpwstr>
      </vt:variant>
      <vt:variant>
        <vt:i4>1441849</vt:i4>
      </vt:variant>
      <vt:variant>
        <vt:i4>38</vt:i4>
      </vt:variant>
      <vt:variant>
        <vt:i4>0</vt:i4>
      </vt:variant>
      <vt:variant>
        <vt:i4>5</vt:i4>
      </vt:variant>
      <vt:variant>
        <vt:lpwstr/>
      </vt:variant>
      <vt:variant>
        <vt:lpwstr>_Toc379819276</vt:lpwstr>
      </vt:variant>
      <vt:variant>
        <vt:i4>1441849</vt:i4>
      </vt:variant>
      <vt:variant>
        <vt:i4>32</vt:i4>
      </vt:variant>
      <vt:variant>
        <vt:i4>0</vt:i4>
      </vt:variant>
      <vt:variant>
        <vt:i4>5</vt:i4>
      </vt:variant>
      <vt:variant>
        <vt:lpwstr/>
      </vt:variant>
      <vt:variant>
        <vt:lpwstr>_Toc379819275</vt:lpwstr>
      </vt:variant>
      <vt:variant>
        <vt:i4>1441849</vt:i4>
      </vt:variant>
      <vt:variant>
        <vt:i4>26</vt:i4>
      </vt:variant>
      <vt:variant>
        <vt:i4>0</vt:i4>
      </vt:variant>
      <vt:variant>
        <vt:i4>5</vt:i4>
      </vt:variant>
      <vt:variant>
        <vt:lpwstr/>
      </vt:variant>
      <vt:variant>
        <vt:lpwstr>_Toc379819274</vt:lpwstr>
      </vt:variant>
      <vt:variant>
        <vt:i4>1441849</vt:i4>
      </vt:variant>
      <vt:variant>
        <vt:i4>20</vt:i4>
      </vt:variant>
      <vt:variant>
        <vt:i4>0</vt:i4>
      </vt:variant>
      <vt:variant>
        <vt:i4>5</vt:i4>
      </vt:variant>
      <vt:variant>
        <vt:lpwstr/>
      </vt:variant>
      <vt:variant>
        <vt:lpwstr>_Toc379819273</vt:lpwstr>
      </vt:variant>
      <vt:variant>
        <vt:i4>1441849</vt:i4>
      </vt:variant>
      <vt:variant>
        <vt:i4>14</vt:i4>
      </vt:variant>
      <vt:variant>
        <vt:i4>0</vt:i4>
      </vt:variant>
      <vt:variant>
        <vt:i4>5</vt:i4>
      </vt:variant>
      <vt:variant>
        <vt:lpwstr/>
      </vt:variant>
      <vt:variant>
        <vt:lpwstr>_Toc379819272</vt:lpwstr>
      </vt:variant>
      <vt:variant>
        <vt:i4>1441849</vt:i4>
      </vt:variant>
      <vt:variant>
        <vt:i4>8</vt:i4>
      </vt:variant>
      <vt:variant>
        <vt:i4>0</vt:i4>
      </vt:variant>
      <vt:variant>
        <vt:i4>5</vt:i4>
      </vt:variant>
      <vt:variant>
        <vt:lpwstr/>
      </vt:variant>
      <vt:variant>
        <vt:lpwstr>_Toc379819271</vt:lpwstr>
      </vt:variant>
      <vt:variant>
        <vt:i4>1441849</vt:i4>
      </vt:variant>
      <vt:variant>
        <vt:i4>2</vt:i4>
      </vt:variant>
      <vt:variant>
        <vt:i4>0</vt:i4>
      </vt:variant>
      <vt:variant>
        <vt:i4>5</vt:i4>
      </vt:variant>
      <vt:variant>
        <vt:lpwstr/>
      </vt:variant>
      <vt:variant>
        <vt:lpwstr>_Toc379819270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ISO/IEC 27001 Version 5</dc:title>
  <dc:subject/>
  <dc:creator>Copyright Public IT Limited 2014</dc:creator>
  <cp:keywords/>
  <cp:lastModifiedBy>Umar Farouk Farouk</cp:lastModifiedBy>
  <cp:revision>15</cp:revision>
  <cp:lastPrinted>2009-10-21T09:34:00Z</cp:lastPrinted>
  <dcterms:created xsi:type="dcterms:W3CDTF">2023-09-26T08:42:00Z</dcterms:created>
  <dcterms:modified xsi:type="dcterms:W3CDTF">2024-04-30T23:42:00Z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