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25567" w14:textId="065B58DC" w:rsidR="00DC7379" w:rsidRDefault="003D132A" w:rsidP="003D132A">
      <w:pPr>
        <w:pStyle w:val="1"/>
        <w:rPr>
          <w:rFonts w:hint="eastAsia"/>
        </w:rPr>
      </w:pPr>
      <w:proofErr w:type="spellStart"/>
      <w:r w:rsidRPr="003D132A">
        <w:rPr>
          <w:rFonts w:hint="eastAsia"/>
        </w:rPr>
        <w:t>aspack</w:t>
      </w:r>
      <w:proofErr w:type="spellEnd"/>
      <w:r>
        <w:rPr>
          <w:rFonts w:hint="eastAsia"/>
        </w:rPr>
        <w:t>壳：</w:t>
      </w:r>
    </w:p>
    <w:p w14:paraId="7DE5E269" w14:textId="1388C203" w:rsidR="00FA2216" w:rsidRDefault="00FA2216" w:rsidP="005A0714">
      <w:pPr>
        <w:pStyle w:val="2"/>
        <w:numPr>
          <w:ilvl w:val="0"/>
          <w:numId w:val="2"/>
        </w:numPr>
      </w:pPr>
      <w:r>
        <w:rPr>
          <w:rFonts w:hint="eastAsia"/>
        </w:rPr>
        <w:t>特征：</w:t>
      </w:r>
    </w:p>
    <w:p w14:paraId="5CEFEFFF" w14:textId="7CD77058" w:rsidR="00F50390" w:rsidRDefault="00F50390" w:rsidP="00F50390">
      <w:proofErr w:type="spellStart"/>
      <w:r w:rsidRPr="00F50390">
        <w:t>ASPack</w:t>
      </w:r>
      <w:proofErr w:type="spellEnd"/>
      <w:r w:rsidRPr="00F50390">
        <w:t xml:space="preserve"> 壳的典型特征包括：</w:t>
      </w:r>
      <w:r w:rsidRPr="00183203">
        <w:rPr>
          <w:b/>
          <w:bCs/>
        </w:rPr>
        <w:t>入口点的转移</w:t>
      </w:r>
      <w:r w:rsidRPr="00F50390">
        <w:t>、</w:t>
      </w:r>
      <w:r w:rsidRPr="00183203">
        <w:rPr>
          <w:b/>
          <w:bCs/>
        </w:rPr>
        <w:t>额外节的创建</w:t>
      </w:r>
      <w:r w:rsidRPr="00F50390">
        <w:t>、</w:t>
      </w:r>
      <w:r w:rsidRPr="00183203">
        <w:rPr>
          <w:b/>
          <w:bCs/>
        </w:rPr>
        <w:t>内存解压</w:t>
      </w:r>
      <w:r w:rsidRPr="00F50390">
        <w:t>、</w:t>
      </w:r>
      <w:r w:rsidRPr="00183203">
        <w:rPr>
          <w:b/>
          <w:bCs/>
        </w:rPr>
        <w:t>常用的系统API调用</w:t>
      </w:r>
      <w:r w:rsidRPr="00183203">
        <w:t>以及</w:t>
      </w:r>
      <w:r w:rsidRPr="00F50390">
        <w:t xml:space="preserve"> </w:t>
      </w:r>
      <w:r w:rsidRPr="00183203">
        <w:rPr>
          <w:b/>
          <w:bCs/>
        </w:rPr>
        <w:t>PUSHAD/POPAD 的使用</w:t>
      </w:r>
      <w:r w:rsidRPr="00F50390">
        <w:t>。此外，</w:t>
      </w:r>
      <w:proofErr w:type="spellStart"/>
      <w:r w:rsidRPr="00F50390">
        <w:t>ASPack</w:t>
      </w:r>
      <w:proofErr w:type="spellEnd"/>
      <w:r w:rsidRPr="00F50390">
        <w:t xml:space="preserve"> </w:t>
      </w:r>
      <w:proofErr w:type="gramStart"/>
      <w:r w:rsidRPr="00F50390">
        <w:t>壳常常</w:t>
      </w:r>
      <w:proofErr w:type="gramEnd"/>
      <w:r w:rsidRPr="00F50390">
        <w:t>使用</w:t>
      </w:r>
      <w:r w:rsidRPr="00183203">
        <w:rPr>
          <w:b/>
          <w:bCs/>
        </w:rPr>
        <w:t>反调试技术</w:t>
      </w:r>
      <w:r w:rsidR="00183203">
        <w:rPr>
          <w:rFonts w:hint="eastAsia"/>
        </w:rPr>
        <w:t>（检测调试器的存在）</w:t>
      </w:r>
      <w:r w:rsidRPr="00F50390">
        <w:t>，并且通过压缩 .text 节，动态解压并跳转到 OEP。</w:t>
      </w:r>
    </w:p>
    <w:p w14:paraId="6D859716" w14:textId="77777777" w:rsidR="00183203" w:rsidRPr="00F50390" w:rsidRDefault="00183203" w:rsidP="00F50390">
      <w:pPr>
        <w:rPr>
          <w:rFonts w:hint="eastAsia"/>
        </w:rPr>
      </w:pPr>
    </w:p>
    <w:p w14:paraId="7CEFB892" w14:textId="2109F35B" w:rsidR="005A0714" w:rsidRPr="00183203" w:rsidRDefault="005A0714" w:rsidP="005A071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183203">
        <w:rPr>
          <w:b/>
          <w:bCs/>
        </w:rPr>
        <w:t>PUSHAD/POPAD 指令：</w:t>
      </w:r>
      <w:r w:rsidR="00F94F25">
        <w:rPr>
          <w:rFonts w:hint="eastAsia"/>
          <w:b/>
          <w:bCs/>
        </w:rPr>
        <w:t>ESP定律</w:t>
      </w:r>
    </w:p>
    <w:p w14:paraId="4A9D6A66" w14:textId="4F06C1E4" w:rsidR="005A0714" w:rsidRPr="00183203" w:rsidRDefault="00F50390" w:rsidP="005A0714">
      <w:pPr>
        <w:pStyle w:val="a3"/>
        <w:numPr>
          <w:ilvl w:val="0"/>
          <w:numId w:val="3"/>
        </w:numPr>
        <w:ind w:firstLineChars="0"/>
        <w:rPr>
          <w:b/>
          <w:bCs/>
        </w:rPr>
      </w:pPr>
      <w:proofErr w:type="spellStart"/>
      <w:r w:rsidRPr="00183203">
        <w:rPr>
          <w:b/>
          <w:bCs/>
        </w:rPr>
        <w:t>ASPack</w:t>
      </w:r>
      <w:proofErr w:type="spellEnd"/>
      <w:r w:rsidRPr="00183203">
        <w:rPr>
          <w:b/>
          <w:bCs/>
        </w:rPr>
        <w:t xml:space="preserve"> 壳在加壳时，会对</w:t>
      </w:r>
      <w:r w:rsidRPr="003811AD">
        <w:rPr>
          <w:b/>
          <w:bCs/>
          <w:highlight w:val="yellow"/>
        </w:rPr>
        <w:t>导入表</w:t>
      </w:r>
      <w:r w:rsidRPr="00183203">
        <w:rPr>
          <w:b/>
          <w:bCs/>
        </w:rPr>
        <w:t>（Import Address Table, IAT）进行</w:t>
      </w:r>
      <w:r w:rsidRPr="003811AD">
        <w:rPr>
          <w:b/>
          <w:bCs/>
          <w:highlight w:val="yellow"/>
        </w:rPr>
        <w:t>重定向</w:t>
      </w:r>
      <w:r w:rsidRPr="00183203">
        <w:rPr>
          <w:b/>
          <w:bCs/>
        </w:rPr>
        <w:t>和隐藏。</w:t>
      </w:r>
    </w:p>
    <w:p w14:paraId="2830DE65" w14:textId="57C61D18" w:rsidR="00F50390" w:rsidRPr="00183203" w:rsidRDefault="00183203" w:rsidP="005A071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183203">
        <w:rPr>
          <w:b/>
          <w:bCs/>
        </w:rPr>
        <w:t>额外节的创建</w:t>
      </w:r>
      <w:r w:rsidRPr="00183203">
        <w:rPr>
          <w:rFonts w:hint="eastAsia"/>
          <w:b/>
          <w:bCs/>
        </w:rPr>
        <w:t>：</w:t>
      </w:r>
      <w:r w:rsidRPr="00183203">
        <w:rPr>
          <w:b/>
          <w:bCs/>
        </w:rPr>
        <w:t>.</w:t>
      </w:r>
      <w:proofErr w:type="spellStart"/>
      <w:r w:rsidRPr="00183203">
        <w:rPr>
          <w:b/>
          <w:bCs/>
        </w:rPr>
        <w:t>adata</w:t>
      </w:r>
      <w:proofErr w:type="spellEnd"/>
      <w:r w:rsidRPr="00183203">
        <w:rPr>
          <w:b/>
          <w:bCs/>
        </w:rPr>
        <w:t xml:space="preserve"> 或 .</w:t>
      </w:r>
      <w:proofErr w:type="spellStart"/>
      <w:r w:rsidRPr="00183203">
        <w:rPr>
          <w:b/>
          <w:bCs/>
        </w:rPr>
        <w:t>aspack</w:t>
      </w:r>
      <w:proofErr w:type="spellEnd"/>
    </w:p>
    <w:p w14:paraId="571FEDE3" w14:textId="586AE6C0" w:rsidR="00FA2216" w:rsidRDefault="00FA2216" w:rsidP="006273A3">
      <w:pPr>
        <w:pStyle w:val="2"/>
        <w:rPr>
          <w:rFonts w:hint="eastAsia"/>
        </w:rPr>
      </w:pPr>
      <w:r>
        <w:rPr>
          <w:rFonts w:hint="eastAsia"/>
        </w:rPr>
        <w:t>二、工具：</w:t>
      </w:r>
      <w:r w:rsidR="006273A3">
        <w:rPr>
          <w:rFonts w:hint="eastAsia"/>
        </w:rPr>
        <w:t>win10虚拟机、</w:t>
      </w:r>
      <w:proofErr w:type="spellStart"/>
      <w:r w:rsidR="006273A3">
        <w:rPr>
          <w:rFonts w:hint="eastAsia"/>
        </w:rPr>
        <w:t>Ollydbg+ollydump</w:t>
      </w:r>
      <w:proofErr w:type="spellEnd"/>
      <w:r w:rsidR="006273A3">
        <w:rPr>
          <w:rFonts w:hint="eastAsia"/>
        </w:rPr>
        <w:t>插件</w:t>
      </w:r>
    </w:p>
    <w:p w14:paraId="11EE11AE" w14:textId="404113FC" w:rsidR="00FA2216" w:rsidRDefault="00FA2216" w:rsidP="00F50390">
      <w:pPr>
        <w:pStyle w:val="2"/>
        <w:numPr>
          <w:ilvl w:val="0"/>
          <w:numId w:val="2"/>
        </w:numPr>
        <w:rPr>
          <w:rFonts w:hint="eastAsia"/>
        </w:rPr>
      </w:pPr>
      <w:r w:rsidRPr="00CB7FC6">
        <w:t>总结</w:t>
      </w:r>
      <w:r>
        <w:rPr>
          <w:rFonts w:hint="eastAsia"/>
        </w:rPr>
        <w:t>：</w:t>
      </w:r>
    </w:p>
    <w:p w14:paraId="4BA09413" w14:textId="6A5D67AE" w:rsidR="00F50390" w:rsidRDefault="005D1B5E" w:rsidP="00F50390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F50390">
        <w:rPr>
          <w:rFonts w:hint="eastAsia"/>
          <w:b/>
          <w:bCs/>
        </w:rPr>
        <w:t>程序允许重定位，导致dump的出错更无法重建导入表。</w:t>
      </w:r>
    </w:p>
    <w:p w14:paraId="5A9FE1A7" w14:textId="77777777" w:rsidR="00F50390" w:rsidRPr="00F50390" w:rsidRDefault="00F50390" w:rsidP="00F50390">
      <w:pPr>
        <w:pStyle w:val="a3"/>
        <w:ind w:left="360" w:firstLineChars="0" w:firstLine="0"/>
        <w:rPr>
          <w:rFonts w:hint="eastAsia"/>
          <w:b/>
          <w:bCs/>
        </w:rPr>
      </w:pPr>
    </w:p>
    <w:p w14:paraId="614B8973" w14:textId="598482F3" w:rsidR="005A0714" w:rsidRPr="00F50390" w:rsidRDefault="00CB7FC6" w:rsidP="00F50390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F50390">
        <w:rPr>
          <w:rFonts w:hint="eastAsia"/>
          <w:b/>
          <w:bCs/>
        </w:rPr>
        <w:t>ESP定律：</w:t>
      </w:r>
      <w:r w:rsidR="005A0714" w:rsidRPr="00F50390">
        <w:rPr>
          <w:b/>
          <w:bCs/>
        </w:rPr>
        <w:t>可以通过在 PUSHAD/POPAD 时对栈指针（ESP）的变化来追踪 OEP</w:t>
      </w:r>
      <w:r w:rsidR="005A0714" w:rsidRPr="00F50390">
        <w:rPr>
          <w:rFonts w:hint="eastAsia"/>
          <w:b/>
          <w:bCs/>
        </w:rPr>
        <w:t>。</w:t>
      </w:r>
    </w:p>
    <w:p w14:paraId="1444898B" w14:textId="7D312453" w:rsidR="00CB7FC6" w:rsidRPr="005A0714" w:rsidRDefault="00CB7FC6" w:rsidP="005A0714">
      <w:pPr>
        <w:pStyle w:val="a3"/>
        <w:ind w:left="360" w:firstLineChars="0" w:firstLine="0"/>
        <w:rPr>
          <w:rFonts w:hint="eastAsia"/>
          <w:u w:val="single"/>
        </w:rPr>
      </w:pPr>
      <w:proofErr w:type="gramStart"/>
      <w:r w:rsidRPr="005A0714">
        <w:rPr>
          <w:rFonts w:hint="eastAsia"/>
          <w:u w:val="single"/>
        </w:rPr>
        <w:t>加壳程序运行</w:t>
      </w:r>
      <w:proofErr w:type="gramEnd"/>
      <w:r w:rsidR="00DC214E" w:rsidRPr="005A0714">
        <w:rPr>
          <w:rFonts w:hint="eastAsia"/>
          <w:u w:val="single"/>
        </w:rPr>
        <w:t>，解压缩</w:t>
      </w:r>
      <w:r w:rsidR="00DF0FB8" w:rsidRPr="005A0714">
        <w:rPr>
          <w:rFonts w:hint="eastAsia"/>
          <w:u w:val="single"/>
        </w:rPr>
        <w:t>或解密</w:t>
      </w:r>
      <w:r w:rsidR="00DC214E" w:rsidRPr="005A0714">
        <w:rPr>
          <w:rFonts w:hint="eastAsia"/>
          <w:u w:val="single"/>
        </w:rPr>
        <w:t>前会执行PUSHAD将EAX~EDI寄存器值存于</w:t>
      </w:r>
      <w:proofErr w:type="gramStart"/>
      <w:r w:rsidR="00DC214E" w:rsidRPr="005A0714">
        <w:rPr>
          <w:rFonts w:hint="eastAsia"/>
          <w:u w:val="single"/>
        </w:rPr>
        <w:t>栈</w:t>
      </w:r>
      <w:proofErr w:type="gramEnd"/>
      <w:r w:rsidR="00DC214E" w:rsidRPr="005A0714">
        <w:rPr>
          <w:rFonts w:hint="eastAsia"/>
          <w:u w:val="single"/>
        </w:rPr>
        <w:t>中，待解压完成后又会执行POPAD将前面所存的</w:t>
      </w:r>
      <w:proofErr w:type="gramStart"/>
      <w:r w:rsidR="00DC214E" w:rsidRPr="005A0714">
        <w:rPr>
          <w:rFonts w:hint="eastAsia"/>
          <w:u w:val="single"/>
        </w:rPr>
        <w:t>值全部</w:t>
      </w:r>
      <w:proofErr w:type="gramEnd"/>
      <w:r w:rsidR="00DC214E" w:rsidRPr="005A0714">
        <w:rPr>
          <w:rFonts w:hint="eastAsia"/>
          <w:u w:val="single"/>
        </w:rPr>
        <w:t>弹回。可以根据所保存的ESP值（PUSHAD执行后，对ESP值设置硬件访问断点，当POPAD执行时</w:t>
      </w:r>
      <w:r w:rsidR="00DF0FB8" w:rsidRPr="005A0714">
        <w:rPr>
          <w:u w:val="single"/>
        </w:rPr>
        <w:t>程序会访问先前保存的 ESP 值，从而触发中断，这通常发生在接近程序的 OEP 处。</w:t>
      </w:r>
      <w:r w:rsidR="00DC214E" w:rsidRPr="005A0714">
        <w:rPr>
          <w:rFonts w:hint="eastAsia"/>
          <w:u w:val="single"/>
        </w:rPr>
        <w:t>）来追踪寻找OEP。</w:t>
      </w:r>
      <w:r w:rsidR="00DF0FB8" w:rsidRPr="005A0714">
        <w:rPr>
          <w:rFonts w:hint="eastAsia"/>
          <w:u w:val="single"/>
        </w:rPr>
        <w:t>---ESP值恢复到脱壳前定律</w:t>
      </w:r>
    </w:p>
    <w:p w14:paraId="711C1358" w14:textId="34C4CB0C" w:rsidR="007E17C3" w:rsidRPr="00FA2216" w:rsidRDefault="007E17C3" w:rsidP="00CB7FC6">
      <w:pPr>
        <w:pStyle w:val="2"/>
        <w:rPr>
          <w:rFonts w:hint="eastAsia"/>
        </w:rPr>
      </w:pPr>
      <w:r>
        <w:rPr>
          <w:rFonts w:hint="eastAsia"/>
        </w:rPr>
        <w:lastRenderedPageBreak/>
        <w:t>四、脱壳示例：</w:t>
      </w:r>
    </w:p>
    <w:p w14:paraId="5957BF9F" w14:textId="7AE944B8" w:rsidR="003D132A" w:rsidRDefault="00A466A7" w:rsidP="00CD14CE">
      <w:pPr>
        <w:pStyle w:val="3"/>
        <w:rPr>
          <w:rFonts w:hint="eastAsia"/>
        </w:rPr>
      </w:pPr>
      <w:r>
        <w:rPr>
          <w:rFonts w:hint="eastAsia"/>
        </w:rPr>
        <w:t>检查带脱壳文件信息：ASPack2.12壳。</w:t>
      </w:r>
    </w:p>
    <w:p w14:paraId="3F212C0C" w14:textId="2882262E" w:rsidR="00FA2216" w:rsidRDefault="00FA2216" w:rsidP="00CD14C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F85A41" wp14:editId="32AB50F2">
            <wp:extent cx="3968954" cy="2336920"/>
            <wp:effectExtent l="0" t="0" r="0" b="6350"/>
            <wp:docPr id="200924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43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F200" w14:textId="2618821C" w:rsidR="00FA2216" w:rsidRDefault="00AB429D" w:rsidP="00CD14CE">
      <w:pPr>
        <w:pStyle w:val="3"/>
        <w:rPr>
          <w:rFonts w:hint="eastAsia"/>
        </w:rPr>
      </w:pPr>
      <w:proofErr w:type="spellStart"/>
      <w:r>
        <w:rPr>
          <w:rFonts w:hint="eastAsia"/>
        </w:rPr>
        <w:t>OllyDbg</w:t>
      </w:r>
      <w:proofErr w:type="spellEnd"/>
      <w:r>
        <w:rPr>
          <w:rFonts w:hint="eastAsia"/>
        </w:rPr>
        <w:t>调试：</w:t>
      </w:r>
    </w:p>
    <w:p w14:paraId="63D71C83" w14:textId="569DEC77" w:rsidR="00C141A4" w:rsidRDefault="00CD14CE" w:rsidP="00C141A4">
      <w:pPr>
        <w:pStyle w:val="a3"/>
        <w:ind w:left="360" w:firstLineChars="0" w:firstLine="0"/>
        <w:rPr>
          <w:rFonts w:hint="eastAsia"/>
        </w:rPr>
      </w:pPr>
      <w:r w:rsidRPr="000D4ECE">
        <w:rPr>
          <w:rFonts w:hint="eastAsia"/>
          <w:highlight w:val="yellow"/>
        </w:rPr>
        <w:t>不</w:t>
      </w:r>
      <w:r w:rsidR="00C141A4" w:rsidRPr="000D4ECE">
        <w:rPr>
          <w:rFonts w:hint="eastAsia"/>
          <w:highlight w:val="yellow"/>
        </w:rPr>
        <w:t>允许重定位：</w:t>
      </w:r>
    </w:p>
    <w:p w14:paraId="4F3F3D47" w14:textId="370E6B33" w:rsidR="006273A3" w:rsidRPr="006273A3" w:rsidRDefault="00CB7FC6" w:rsidP="006273A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勾选</w:t>
      </w:r>
      <w:r w:rsidRPr="00CD14CE">
        <w:rPr>
          <w:rFonts w:hint="eastAsia"/>
        </w:rPr>
        <w:t>（</w:t>
      </w:r>
      <w:r w:rsidRPr="006273A3">
        <w:rPr>
          <w:rFonts w:hint="eastAsia"/>
        </w:rPr>
        <w:t>Relocation info stripped from file</w:t>
      </w:r>
      <w:r w:rsidRPr="00CD14CE">
        <w:rPr>
          <w:rFonts w:hint="eastAsia"/>
        </w:rPr>
        <w:t>）</w:t>
      </w:r>
      <w:r w:rsidR="006273A3" w:rsidRPr="00CD14CE">
        <w:rPr>
          <w:rFonts w:hint="eastAsia"/>
        </w:rPr>
        <w:t>表示重定位信息已被移除。也就是说，PE文件在加载时不能进行重定位，必须加载到一个固定的内存地址。</w:t>
      </w:r>
    </w:p>
    <w:p w14:paraId="2CFD17AA" w14:textId="36C0CD4C" w:rsidR="006273A3" w:rsidRDefault="00C141A4" w:rsidP="00CB7F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8813E7" wp14:editId="17A51259">
            <wp:extent cx="3841245" cy="3113785"/>
            <wp:effectExtent l="0" t="0" r="6985" b="0"/>
            <wp:docPr id="1516779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9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3414" cy="3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C0F" w14:textId="77777777" w:rsidR="00CB7FC6" w:rsidRDefault="00CB7FC6" w:rsidP="00CB7FC6">
      <w:pPr>
        <w:pStyle w:val="a3"/>
        <w:ind w:left="360" w:firstLineChars="0" w:firstLine="0"/>
        <w:rPr>
          <w:rFonts w:hint="eastAsia"/>
        </w:rPr>
      </w:pPr>
    </w:p>
    <w:p w14:paraId="780C2A0B" w14:textId="18D6AC6C" w:rsidR="006273A3" w:rsidRPr="006273A3" w:rsidRDefault="006273A3" w:rsidP="006273A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运行PUSHAD后根据ESP在内存窗口设置硬件访问断点：</w:t>
      </w:r>
      <w:r w:rsidR="00CB7FC6">
        <w:rPr>
          <w:rFonts w:hint="eastAsia"/>
        </w:rPr>
        <w:t>ESP定律</w:t>
      </w:r>
    </w:p>
    <w:p w14:paraId="64886169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809D3C" wp14:editId="471CCA62">
            <wp:extent cx="3952197" cy="2577540"/>
            <wp:effectExtent l="0" t="0" r="0" b="0"/>
            <wp:docPr id="736686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6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260" cy="25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D78D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8CE54C" wp14:editId="56456A54">
            <wp:extent cx="3829767" cy="2270841"/>
            <wp:effectExtent l="0" t="0" r="0" b="0"/>
            <wp:docPr id="1089723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23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779" cy="22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755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手动分析：</w:t>
      </w:r>
    </w:p>
    <w:p w14:paraId="493E7C10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0CEA90" wp14:editId="4A8F6C2E">
            <wp:extent cx="4059324" cy="3061843"/>
            <wp:effectExtent l="0" t="0" r="0" b="5715"/>
            <wp:docPr id="111111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13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099" cy="30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99F0" w14:textId="77777777" w:rsidR="00CD14CE" w:rsidRDefault="00CD14CE" w:rsidP="00CD14CE">
      <w:pPr>
        <w:pStyle w:val="3"/>
        <w:rPr>
          <w:rFonts w:hint="eastAsia"/>
        </w:rPr>
      </w:pPr>
      <w:r>
        <w:rPr>
          <w:rFonts w:hint="eastAsia"/>
        </w:rPr>
        <w:lastRenderedPageBreak/>
        <w:t>找OEP：</w:t>
      </w:r>
    </w:p>
    <w:p w14:paraId="0999E4F2" w14:textId="340042BA" w:rsidR="001172CF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F9运行到POPAD附近：RETN返回一个很远地址，相当于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大跳。</w:t>
      </w:r>
      <w:r w:rsidR="001172CF" w:rsidRPr="001172CF">
        <w:rPr>
          <w:rFonts w:hint="eastAsia"/>
          <w:highlight w:val="yellow"/>
        </w:rPr>
        <w:t>设想如下地址为OEP</w:t>
      </w:r>
      <w:r w:rsidR="001172CF">
        <w:rPr>
          <w:rFonts w:hint="eastAsia"/>
          <w:highlight w:val="yellow"/>
        </w:rPr>
        <w:t>，原因下面解释。</w:t>
      </w:r>
    </w:p>
    <w:p w14:paraId="5C5443F1" w14:textId="71F2C5C4" w:rsidR="00C141A4" w:rsidRDefault="001172CF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4E0B29" wp14:editId="758F9B14">
            <wp:extent cx="5274310" cy="3049270"/>
            <wp:effectExtent l="0" t="0" r="2540" b="0"/>
            <wp:docPr id="872702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2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9767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进入call函数分析，确实是程序开始部分：</w:t>
      </w:r>
    </w:p>
    <w:p w14:paraId="23814C0E" w14:textId="5A6C74BF" w:rsidR="006273A3" w:rsidRDefault="006273A3" w:rsidP="006273A3">
      <w:pPr>
        <w:pStyle w:val="a3"/>
        <w:ind w:left="360" w:firstLineChars="0" w:firstLine="0"/>
        <w:rPr>
          <w:rFonts w:hint="eastAsia"/>
        </w:rPr>
      </w:pPr>
      <w:r w:rsidRPr="00B1784F">
        <w:t>OEP附近通常会看到初始化相关的API调用，尤其是在</w:t>
      </w:r>
      <w:r w:rsidRPr="00B1784F">
        <w:rPr>
          <w:b/>
          <w:bCs/>
        </w:rPr>
        <w:t>加</w:t>
      </w:r>
      <w:proofErr w:type="gramStart"/>
      <w:r w:rsidRPr="00B1784F">
        <w:rPr>
          <w:b/>
          <w:bCs/>
        </w:rPr>
        <w:t>壳程序</w:t>
      </w:r>
      <w:proofErr w:type="gramEnd"/>
      <w:r w:rsidRPr="00B1784F">
        <w:t>中，通过调用一些系统API（如时间、进程、线程相关的API）进行环境检查，然后进入程序的实际业务逻辑。</w:t>
      </w:r>
      <w:r w:rsidRPr="001172CF">
        <w:rPr>
          <w:rFonts w:hint="eastAsia"/>
          <w:highlight w:val="yellow"/>
        </w:rPr>
        <w:t>由此确定OEP</w:t>
      </w:r>
      <w:r>
        <w:rPr>
          <w:rFonts w:hint="eastAsia"/>
        </w:rPr>
        <w:t>。</w:t>
      </w:r>
    </w:p>
    <w:p w14:paraId="70772C46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F1499D" wp14:editId="16A1F8FC">
            <wp:extent cx="3623455" cy="3179357"/>
            <wp:effectExtent l="0" t="0" r="0" b="2540"/>
            <wp:docPr id="1861402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02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834" cy="31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3AB" w14:textId="380592C7" w:rsidR="00C141A4" w:rsidRDefault="00C141A4" w:rsidP="00C141A4">
      <w:pPr>
        <w:pStyle w:val="3"/>
        <w:rPr>
          <w:rFonts w:hint="eastAsia"/>
        </w:rPr>
      </w:pPr>
      <w:r>
        <w:rPr>
          <w:rFonts w:hint="eastAsia"/>
        </w:rPr>
        <w:lastRenderedPageBreak/>
        <w:t>Dump文件：</w:t>
      </w:r>
      <w:proofErr w:type="gramStart"/>
      <w:r w:rsidR="006273A3">
        <w:rPr>
          <w:rFonts w:hint="eastAsia"/>
        </w:rPr>
        <w:t>勾选重建</w:t>
      </w:r>
      <w:proofErr w:type="gramEnd"/>
      <w:r w:rsidR="006273A3">
        <w:rPr>
          <w:rFonts w:hint="eastAsia"/>
        </w:rPr>
        <w:t>导入表</w:t>
      </w:r>
    </w:p>
    <w:p w14:paraId="425A9298" w14:textId="77777777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D99338" wp14:editId="5BF1A39C">
            <wp:extent cx="5274310" cy="2846705"/>
            <wp:effectExtent l="0" t="0" r="2540" b="0"/>
            <wp:docPr id="844084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84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A777" w14:textId="77777777" w:rsidR="00C141A4" w:rsidRDefault="00C141A4" w:rsidP="00C141A4">
      <w:pPr>
        <w:pStyle w:val="3"/>
        <w:rPr>
          <w:rFonts w:hint="eastAsia"/>
        </w:rPr>
      </w:pPr>
      <w:r>
        <w:rPr>
          <w:rFonts w:hint="eastAsia"/>
        </w:rPr>
        <w:t>脱壳成功：PEID检测无壳。</w:t>
      </w:r>
    </w:p>
    <w:p w14:paraId="6FF1EA17" w14:textId="67457AFE" w:rsidR="00C141A4" w:rsidRDefault="00C141A4" w:rsidP="00C141A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1E7076" wp14:editId="0ACD4213">
            <wp:extent cx="2073660" cy="1200783"/>
            <wp:effectExtent l="0" t="0" r="3175" b="0"/>
            <wp:docPr id="734966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66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9424" cy="12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C4301" wp14:editId="72F36A4E">
            <wp:extent cx="2154005" cy="1212870"/>
            <wp:effectExtent l="0" t="0" r="0" b="6350"/>
            <wp:docPr id="1028707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7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405" cy="12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17DA" w14:textId="75C6D53D" w:rsidR="00AB429D" w:rsidRDefault="00AB429D" w:rsidP="00AB429D">
      <w:pPr>
        <w:pStyle w:val="a3"/>
        <w:ind w:left="360" w:firstLineChars="0" w:firstLine="0"/>
        <w:rPr>
          <w:rFonts w:hint="eastAsia"/>
        </w:rPr>
      </w:pPr>
    </w:p>
    <w:p w14:paraId="73793514" w14:textId="5C272E0E" w:rsidR="00AB429D" w:rsidRDefault="00AB429D" w:rsidP="00AB429D">
      <w:pPr>
        <w:pStyle w:val="a3"/>
        <w:ind w:left="360" w:firstLineChars="0" w:firstLine="0"/>
        <w:rPr>
          <w:rFonts w:hint="eastAsia"/>
        </w:rPr>
      </w:pPr>
    </w:p>
    <w:p w14:paraId="394B8962" w14:textId="67EF6B23" w:rsidR="00AB429D" w:rsidRDefault="00AB429D" w:rsidP="00AB429D">
      <w:pPr>
        <w:pStyle w:val="a3"/>
        <w:ind w:left="360" w:firstLineChars="0" w:firstLine="0"/>
        <w:rPr>
          <w:rFonts w:hint="eastAsia"/>
        </w:rPr>
      </w:pPr>
    </w:p>
    <w:p w14:paraId="3373D42D" w14:textId="66EDFFCB" w:rsidR="006B1B8D" w:rsidRDefault="006B1B8D" w:rsidP="00AB429D">
      <w:pPr>
        <w:pStyle w:val="a3"/>
        <w:ind w:left="360" w:firstLineChars="0" w:firstLine="0"/>
        <w:rPr>
          <w:rFonts w:hint="eastAsia"/>
        </w:rPr>
      </w:pPr>
    </w:p>
    <w:p w14:paraId="5D3FCE4E" w14:textId="77777777" w:rsidR="000C03BA" w:rsidRDefault="000C03BA" w:rsidP="00AB429D">
      <w:pPr>
        <w:pStyle w:val="a3"/>
        <w:ind w:left="360" w:firstLineChars="0" w:firstLine="0"/>
        <w:rPr>
          <w:rFonts w:hint="eastAsia"/>
        </w:rPr>
      </w:pPr>
    </w:p>
    <w:p w14:paraId="5E48829B" w14:textId="537B0608" w:rsidR="006B1B8D" w:rsidRDefault="006B1B8D" w:rsidP="00AB429D">
      <w:pPr>
        <w:pStyle w:val="a3"/>
        <w:ind w:left="360" w:firstLineChars="0" w:firstLine="0"/>
        <w:rPr>
          <w:rFonts w:hint="eastAsia"/>
        </w:rPr>
      </w:pPr>
    </w:p>
    <w:p w14:paraId="0078C9A3" w14:textId="2CDC027E" w:rsidR="006B3790" w:rsidRDefault="006B3790" w:rsidP="00AB429D">
      <w:pPr>
        <w:pStyle w:val="a3"/>
        <w:ind w:left="360" w:firstLineChars="0" w:firstLine="0"/>
        <w:rPr>
          <w:rFonts w:hint="eastAsia"/>
        </w:rPr>
      </w:pPr>
    </w:p>
    <w:p w14:paraId="3859F80F" w14:textId="14FF6CB7" w:rsidR="009A043C" w:rsidRDefault="009A043C" w:rsidP="00C141A4">
      <w:pPr>
        <w:rPr>
          <w:rFonts w:hint="eastAsia"/>
        </w:rPr>
      </w:pPr>
    </w:p>
    <w:p w14:paraId="4B1780C2" w14:textId="73322F17" w:rsidR="00F35C74" w:rsidRDefault="00F35C74" w:rsidP="00F35C74">
      <w:pPr>
        <w:pStyle w:val="a3"/>
        <w:ind w:left="360" w:firstLineChars="0" w:firstLine="0"/>
        <w:rPr>
          <w:rFonts w:hint="eastAsia"/>
        </w:rPr>
      </w:pPr>
    </w:p>
    <w:p w14:paraId="582ADC35" w14:textId="77777777" w:rsidR="00F35C74" w:rsidRPr="003D132A" w:rsidRDefault="00F35C74" w:rsidP="00AB429D">
      <w:pPr>
        <w:pStyle w:val="a3"/>
        <w:ind w:left="360" w:firstLineChars="0" w:firstLine="0"/>
        <w:rPr>
          <w:rFonts w:hint="eastAsia"/>
        </w:rPr>
      </w:pPr>
    </w:p>
    <w:sectPr w:rsidR="00F35C74" w:rsidRPr="003D1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B7EF9"/>
    <w:multiLevelType w:val="hybridMultilevel"/>
    <w:tmpl w:val="944EE650"/>
    <w:lvl w:ilvl="0" w:tplc="DFAA3F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08B33BD"/>
    <w:multiLevelType w:val="hybridMultilevel"/>
    <w:tmpl w:val="7F183346"/>
    <w:lvl w:ilvl="0" w:tplc="A2CACCC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0193445"/>
    <w:multiLevelType w:val="hybridMultilevel"/>
    <w:tmpl w:val="9134DEC0"/>
    <w:lvl w:ilvl="0" w:tplc="F4785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8F0581F"/>
    <w:multiLevelType w:val="hybridMultilevel"/>
    <w:tmpl w:val="987AE660"/>
    <w:lvl w:ilvl="0" w:tplc="64128B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06134418">
    <w:abstractNumId w:val="0"/>
  </w:num>
  <w:num w:numId="2" w16cid:durableId="2142183864">
    <w:abstractNumId w:val="1"/>
  </w:num>
  <w:num w:numId="3" w16cid:durableId="232203352">
    <w:abstractNumId w:val="2"/>
  </w:num>
  <w:num w:numId="4" w16cid:durableId="1422993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8A"/>
    <w:rsid w:val="000444C9"/>
    <w:rsid w:val="000C03BA"/>
    <w:rsid w:val="000D4ECE"/>
    <w:rsid w:val="001172CF"/>
    <w:rsid w:val="00183203"/>
    <w:rsid w:val="001E4ECF"/>
    <w:rsid w:val="002608A6"/>
    <w:rsid w:val="003811AD"/>
    <w:rsid w:val="003D132A"/>
    <w:rsid w:val="0052758A"/>
    <w:rsid w:val="005A0714"/>
    <w:rsid w:val="005C771A"/>
    <w:rsid w:val="005D1B5E"/>
    <w:rsid w:val="006273A3"/>
    <w:rsid w:val="00627684"/>
    <w:rsid w:val="006B1B8D"/>
    <w:rsid w:val="006B3790"/>
    <w:rsid w:val="007234A5"/>
    <w:rsid w:val="0077253A"/>
    <w:rsid w:val="00773944"/>
    <w:rsid w:val="007815C2"/>
    <w:rsid w:val="00795800"/>
    <w:rsid w:val="007E17C3"/>
    <w:rsid w:val="008575DC"/>
    <w:rsid w:val="0092190A"/>
    <w:rsid w:val="009A043C"/>
    <w:rsid w:val="00A466A7"/>
    <w:rsid w:val="00AB429D"/>
    <w:rsid w:val="00B12707"/>
    <w:rsid w:val="00B1784F"/>
    <w:rsid w:val="00C141A4"/>
    <w:rsid w:val="00C754C9"/>
    <w:rsid w:val="00CB7FC6"/>
    <w:rsid w:val="00CD14CE"/>
    <w:rsid w:val="00DA1E25"/>
    <w:rsid w:val="00DC214E"/>
    <w:rsid w:val="00DC7379"/>
    <w:rsid w:val="00DF0FB8"/>
    <w:rsid w:val="00ED1023"/>
    <w:rsid w:val="00ED4FA5"/>
    <w:rsid w:val="00F35C74"/>
    <w:rsid w:val="00F50390"/>
    <w:rsid w:val="00F94F25"/>
    <w:rsid w:val="00FA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5A964"/>
  <w15:chartTrackingRefBased/>
  <w15:docId w15:val="{6FC5C80B-FD06-4949-8756-ACB44DE45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13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22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17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132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466A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A22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17C3"/>
    <w:rPr>
      <w:b/>
      <w:bCs/>
      <w:sz w:val="32"/>
      <w:szCs w:val="32"/>
    </w:rPr>
  </w:style>
  <w:style w:type="paragraph" w:styleId="a4">
    <w:name w:val="No Spacing"/>
    <w:uiPriority w:val="1"/>
    <w:qFormat/>
    <w:rsid w:val="00CB7FC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140</Words>
  <Characters>802</Characters>
  <Application>Microsoft Office Word</Application>
  <DocSecurity>0</DocSecurity>
  <Lines>6</Lines>
  <Paragraphs>1</Paragraphs>
  <ScaleCrop>false</ScaleCrop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</dc:creator>
  <cp:keywords/>
  <dc:description/>
  <cp:lastModifiedBy>JM</cp:lastModifiedBy>
  <cp:revision>18</cp:revision>
  <dcterms:created xsi:type="dcterms:W3CDTF">2024-10-10T03:04:00Z</dcterms:created>
  <dcterms:modified xsi:type="dcterms:W3CDTF">2024-10-11T02:12:00Z</dcterms:modified>
</cp:coreProperties>
</file>