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DE40" w14:textId="622E0BA3" w:rsidR="00B91188" w:rsidRDefault="00B91188">
      <w:r>
        <w:t xml:space="preserve">Instructions for loading all </w:t>
      </w:r>
      <w:proofErr w:type="spellStart"/>
      <w:r>
        <w:t>Edgematched</w:t>
      </w:r>
      <w:proofErr w:type="spellEnd"/>
      <w:r>
        <w:t xml:space="preserve"> CODS to the </w:t>
      </w:r>
      <w:proofErr w:type="spellStart"/>
      <w:r>
        <w:t>ArcPro</w:t>
      </w:r>
      <w:proofErr w:type="spellEnd"/>
      <w:r>
        <w:t xml:space="preserve"> project</w:t>
      </w:r>
    </w:p>
    <w:p w14:paraId="1B815CD6" w14:textId="4CD33171" w:rsidR="00B91188" w:rsidRDefault="00B91188"/>
    <w:p w14:paraId="5D1CA2A0" w14:textId="01720273" w:rsidR="00B91188" w:rsidRDefault="00B91188">
      <w:r>
        <w:t>Summary</w:t>
      </w:r>
    </w:p>
    <w:p w14:paraId="0DD4ADD4" w14:textId="331D4C66" w:rsidR="00B91188" w:rsidRDefault="00B91188"/>
    <w:p w14:paraId="0608B4BF" w14:textId="4AA71612" w:rsidR="00B91188" w:rsidRDefault="00B91188">
      <w:r>
        <w:t xml:space="preserve">The process dependency is </w:t>
      </w:r>
      <w:proofErr w:type="spellStart"/>
      <w:r>
        <w:t>ArcPro</w:t>
      </w:r>
      <w:proofErr w:type="spellEnd"/>
      <w:r>
        <w:t xml:space="preserve"> and the downloaded notebook from the repository here:</w:t>
      </w:r>
    </w:p>
    <w:p w14:paraId="07068A88" w14:textId="17B55F1A" w:rsidR="00B91188" w:rsidRDefault="00AD22D4">
      <w:hyperlink r:id="rId5" w:history="1">
        <w:proofErr w:type="spellStart"/>
        <w:r w:rsidR="00F42039">
          <w:rPr>
            <w:rStyle w:val="Hyperlink"/>
          </w:rPr>
          <w:t>mapservicedoc</w:t>
        </w:r>
        <w:proofErr w:type="spellEnd"/>
        <w:r w:rsidR="00F42039">
          <w:rPr>
            <w:rStyle w:val="Hyperlink"/>
          </w:rPr>
          <w:t>/</w:t>
        </w:r>
        <w:proofErr w:type="spellStart"/>
        <w:r w:rsidR="00F42039">
          <w:rPr>
            <w:rStyle w:val="Hyperlink"/>
          </w:rPr>
          <w:t>AddEdgematchedCOD.ipynb</w:t>
        </w:r>
        <w:proofErr w:type="spellEnd"/>
        <w:r w:rsidR="00F42039">
          <w:rPr>
            <w:rStyle w:val="Hyperlink"/>
          </w:rPr>
          <w:t xml:space="preserve"> at master · UGA-</w:t>
        </w:r>
        <w:proofErr w:type="spellStart"/>
        <w:r w:rsidR="00F42039">
          <w:rPr>
            <w:rStyle w:val="Hyperlink"/>
          </w:rPr>
          <w:t>ITOSHumanitarianGIS</w:t>
        </w:r>
        <w:proofErr w:type="spellEnd"/>
        <w:r w:rsidR="00F42039">
          <w:rPr>
            <w:rStyle w:val="Hyperlink"/>
          </w:rPr>
          <w:t>/</w:t>
        </w:r>
        <w:proofErr w:type="spellStart"/>
        <w:r w:rsidR="00F42039">
          <w:rPr>
            <w:rStyle w:val="Hyperlink"/>
          </w:rPr>
          <w:t>mapservicedoc</w:t>
        </w:r>
        <w:proofErr w:type="spellEnd"/>
        <w:r w:rsidR="00F42039">
          <w:rPr>
            <w:rStyle w:val="Hyperlink"/>
          </w:rPr>
          <w:t xml:space="preserve"> (github.com)</w:t>
        </w:r>
      </w:hyperlink>
    </w:p>
    <w:p w14:paraId="240E3480" w14:textId="5000D3FD" w:rsidR="00F42039" w:rsidRDefault="00F42039"/>
    <w:p w14:paraId="4AD1614F" w14:textId="2DFCF6A3" w:rsidR="00F42039" w:rsidRDefault="00F42039">
      <w:r>
        <w:t xml:space="preserve">The notebook will allow the python script to run connecting to the ArcGIS Server COD </w:t>
      </w:r>
      <w:proofErr w:type="spellStart"/>
      <w:r>
        <w:t>Edgematch</w:t>
      </w:r>
      <w:proofErr w:type="spellEnd"/>
      <w:r>
        <w:t xml:space="preserve"> location and load each country into the project. Since these are only loading the country boundaries and not the more detailed administrative levels, the table of contents will show Admin 0 for each layer which is not very helpful, so the script will also change the layer names to the service path part that indicates the country.</w:t>
      </w:r>
    </w:p>
    <w:p w14:paraId="5C8E9491" w14:textId="64E67835" w:rsidR="00F42039" w:rsidRDefault="00F42039"/>
    <w:p w14:paraId="789E7AEB" w14:textId="3AA3FAD6" w:rsidR="00F42039" w:rsidRDefault="00F42039">
      <w:r>
        <w:t xml:space="preserve">Why: Because it is useful to see which CODs have been processed for the </w:t>
      </w:r>
      <w:proofErr w:type="spellStart"/>
      <w:r>
        <w:t>Edgematch</w:t>
      </w:r>
      <w:proofErr w:type="spellEnd"/>
      <w:r>
        <w:t xml:space="preserve"> work and to load those in a map. A separate ArcGIS Online map is also available here:</w:t>
      </w:r>
    </w:p>
    <w:p w14:paraId="75A50881" w14:textId="24916D47" w:rsidR="00F42039" w:rsidRDefault="002F2A79">
      <w:r w:rsidRPr="002F2A79">
        <w:t>https://usg.maps.arcgis.com/home/item.html?id=799eacc53f9149bcae25ec3e9cb8627b</w:t>
      </w:r>
    </w:p>
    <w:p w14:paraId="1A64F36A" w14:textId="58E49FDA" w:rsidR="00F42039" w:rsidRDefault="00F42039">
      <w:r>
        <w:t>This may be updated using the notebook.</w:t>
      </w:r>
    </w:p>
    <w:p w14:paraId="55D54DCE" w14:textId="28C45211" w:rsidR="00F42039" w:rsidRDefault="00F42039">
      <w:r>
        <w:br w:type="page"/>
      </w:r>
    </w:p>
    <w:p w14:paraId="0E8D2BE6" w14:textId="77777777" w:rsidR="00F42039" w:rsidRDefault="00F42039"/>
    <w:p w14:paraId="475D9A85" w14:textId="6F158D61" w:rsidR="00F42039" w:rsidRDefault="00F42039">
      <w:r>
        <w:t>Instructions Step by Step:</w:t>
      </w:r>
    </w:p>
    <w:p w14:paraId="139DFFF8" w14:textId="77777777" w:rsidR="0056169E" w:rsidRDefault="0056169E" w:rsidP="0056169E">
      <w:pPr>
        <w:pStyle w:val="ListParagraph"/>
        <w:numPr>
          <w:ilvl w:val="0"/>
          <w:numId w:val="2"/>
        </w:numPr>
      </w:pPr>
      <w:r>
        <w:t>Open ArcGIS Pro and click on the Insert tab.</w:t>
      </w:r>
    </w:p>
    <w:p w14:paraId="28DDBB40" w14:textId="17C6B61B" w:rsidR="0056169E" w:rsidRDefault="0056169E" w:rsidP="0056169E">
      <w:pPr>
        <w:pStyle w:val="ListParagraph"/>
        <w:numPr>
          <w:ilvl w:val="0"/>
          <w:numId w:val="2"/>
        </w:numPr>
      </w:pPr>
      <w:r>
        <w:t>Navigate to the New Notebook menu. There is a down arrow that may be clicked to show the “Add Notebook” option.</w:t>
      </w:r>
    </w:p>
    <w:p w14:paraId="02418077" w14:textId="3D44DC29" w:rsidR="009D5E87" w:rsidRDefault="009D5E87">
      <w:r>
        <w:rPr>
          <w:noProof/>
        </w:rPr>
        <w:drawing>
          <wp:inline distT="0" distB="0" distL="0" distR="0" wp14:anchorId="54690446" wp14:editId="4EC168FB">
            <wp:extent cx="5943600" cy="35509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8A8" w14:textId="0F5C88E0" w:rsidR="0056169E" w:rsidRDefault="0056169E" w:rsidP="0056169E">
      <w:r>
        <w:t>After downloading the Notebook from here:</w:t>
      </w:r>
      <w:r w:rsidRPr="0056169E">
        <w:t xml:space="preserve"> </w:t>
      </w:r>
      <w:hyperlink r:id="rId7" w:history="1">
        <w:proofErr w:type="spellStart"/>
        <w:r>
          <w:rPr>
            <w:rStyle w:val="Hyperlink"/>
          </w:rPr>
          <w:t>mapservicedoc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AddEdgematchedCOD.ipynb</w:t>
        </w:r>
        <w:proofErr w:type="spellEnd"/>
        <w:r>
          <w:rPr>
            <w:rStyle w:val="Hyperlink"/>
          </w:rPr>
          <w:t xml:space="preserve"> at master · UGA-</w:t>
        </w:r>
        <w:proofErr w:type="spellStart"/>
        <w:r>
          <w:rPr>
            <w:rStyle w:val="Hyperlink"/>
          </w:rPr>
          <w:t>ITOSHumanitarianGIS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mapservicedoc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5BEED22" w14:textId="44F0F6AB" w:rsidR="0056169E" w:rsidRDefault="0056169E" w:rsidP="0056169E">
      <w:pPr>
        <w:pStyle w:val="ListParagraph"/>
        <w:numPr>
          <w:ilvl w:val="0"/>
          <w:numId w:val="2"/>
        </w:numPr>
      </w:pPr>
      <w:r>
        <w:t>Browse to the location of the notebook (</w:t>
      </w:r>
      <w:proofErr w:type="spellStart"/>
      <w:r>
        <w:t>AddEdgematchedCOD.ipynb</w:t>
      </w:r>
      <w:proofErr w:type="spellEnd"/>
      <w:r>
        <w:t>) and submit the dialog.</w:t>
      </w:r>
    </w:p>
    <w:p w14:paraId="239E4830" w14:textId="7EF6A4AD" w:rsidR="009D5E87" w:rsidRDefault="009D5E87">
      <w:r>
        <w:rPr>
          <w:noProof/>
        </w:rPr>
        <w:drawing>
          <wp:inline distT="0" distB="0" distL="0" distR="0" wp14:anchorId="56A34A31" wp14:editId="163B60A0">
            <wp:extent cx="5943600" cy="24377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0202" w14:textId="423DD72D" w:rsidR="00F42039" w:rsidRDefault="0056169E" w:rsidP="0056169E">
      <w:pPr>
        <w:pStyle w:val="ListParagraph"/>
        <w:numPr>
          <w:ilvl w:val="0"/>
          <w:numId w:val="2"/>
        </w:numPr>
      </w:pPr>
      <w:r>
        <w:lastRenderedPageBreak/>
        <w:t>Open Catalog in the project. There will now be a Notebooks section. Click on the arrow to expand the options for notebooks.</w:t>
      </w:r>
    </w:p>
    <w:p w14:paraId="571876C9" w14:textId="5974A71F" w:rsidR="009D5E87" w:rsidRDefault="009D5E87" w:rsidP="004872EE">
      <w:pPr>
        <w:pStyle w:val="ListParagraph"/>
        <w:jc w:val="center"/>
      </w:pPr>
      <w:r>
        <w:rPr>
          <w:noProof/>
        </w:rPr>
        <w:drawing>
          <wp:inline distT="0" distB="0" distL="0" distR="0" wp14:anchorId="7F69BEC3" wp14:editId="6732F3EA">
            <wp:extent cx="1943894" cy="30099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143" cy="30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EEE" w14:textId="6454DA01" w:rsidR="0056169E" w:rsidRDefault="0056169E" w:rsidP="0056169E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AddEdgematchedCOD</w:t>
      </w:r>
      <w:proofErr w:type="spellEnd"/>
      <w:r>
        <w:t xml:space="preserve"> notebook should appear. Click on this entry and notice the project screen will update to load the notebook.</w:t>
      </w:r>
    </w:p>
    <w:p w14:paraId="4BE14647" w14:textId="5B0D8B25" w:rsidR="004872EE" w:rsidRDefault="009D5E87" w:rsidP="004872EE">
      <w:pPr>
        <w:jc w:val="center"/>
      </w:pPr>
      <w:r>
        <w:rPr>
          <w:noProof/>
        </w:rPr>
        <w:drawing>
          <wp:inline distT="0" distB="0" distL="0" distR="0" wp14:anchorId="01BD284F" wp14:editId="47F5387C">
            <wp:extent cx="2232163" cy="34925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579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F61D" w14:textId="77777777" w:rsidR="004872EE" w:rsidRDefault="004872EE">
      <w:r>
        <w:br w:type="page"/>
      </w:r>
    </w:p>
    <w:p w14:paraId="7FF7A8A4" w14:textId="77777777" w:rsidR="009D5E87" w:rsidRDefault="009D5E87" w:rsidP="004872EE">
      <w:pPr>
        <w:jc w:val="center"/>
      </w:pPr>
    </w:p>
    <w:p w14:paraId="7261F572" w14:textId="77777777" w:rsidR="004872EE" w:rsidRDefault="004872EE"/>
    <w:p w14:paraId="4EFD0BF4" w14:textId="77777777" w:rsidR="004872EE" w:rsidRDefault="004872EE" w:rsidP="004872EE">
      <w:pPr>
        <w:pStyle w:val="ListParagraph"/>
        <w:numPr>
          <w:ilvl w:val="0"/>
          <w:numId w:val="2"/>
        </w:numPr>
      </w:pPr>
      <w:r>
        <w:t>The Map tab will have the Notebook tab available adjacent. Once the Notebook is loaded. Click on the Run button at the top of the tab.</w:t>
      </w:r>
    </w:p>
    <w:p w14:paraId="75BA2837" w14:textId="2B470083" w:rsidR="004872EE" w:rsidRDefault="00291D72" w:rsidP="004872EE">
      <w:pPr>
        <w:pStyle w:val="ListParagraph"/>
      </w:pPr>
      <w:r>
        <w:rPr>
          <w:noProof/>
        </w:rPr>
        <w:drawing>
          <wp:inline distT="0" distB="0" distL="0" distR="0" wp14:anchorId="5DEB5E48" wp14:editId="4803C838">
            <wp:extent cx="5943600" cy="44977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F73" w14:textId="2209E8EA" w:rsidR="004872EE" w:rsidRDefault="004872EE" w:rsidP="004872EE">
      <w:pPr>
        <w:pStyle w:val="ListParagraph"/>
      </w:pPr>
      <w:r>
        <w:lastRenderedPageBreak/>
        <w:t xml:space="preserve">Results of the updated map with </w:t>
      </w:r>
      <w:proofErr w:type="spellStart"/>
      <w:r>
        <w:t>edgematched</w:t>
      </w:r>
      <w:proofErr w:type="spellEnd"/>
      <w:r>
        <w:t xml:space="preserve"> CODs loaded are below:</w:t>
      </w:r>
      <w:r w:rsidR="00291D72" w:rsidRPr="00291D72">
        <w:rPr>
          <w:noProof/>
        </w:rPr>
        <w:t xml:space="preserve"> </w:t>
      </w:r>
      <w:r w:rsidR="00291D72">
        <w:rPr>
          <w:noProof/>
        </w:rPr>
        <w:drawing>
          <wp:inline distT="0" distB="0" distL="0" distR="0" wp14:anchorId="2A14A18B" wp14:editId="36F7D142">
            <wp:extent cx="5943600" cy="3517900"/>
            <wp:effectExtent l="0" t="0" r="0" b="635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1DCA" w14:textId="77777777" w:rsidR="004872EE" w:rsidRDefault="004872EE"/>
    <w:sectPr w:rsidR="00487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05BB3"/>
    <w:multiLevelType w:val="hybridMultilevel"/>
    <w:tmpl w:val="34840D4A"/>
    <w:lvl w:ilvl="0" w:tplc="D8E20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52E13"/>
    <w:multiLevelType w:val="hybridMultilevel"/>
    <w:tmpl w:val="C180BF26"/>
    <w:lvl w:ilvl="0" w:tplc="04325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53731">
    <w:abstractNumId w:val="0"/>
  </w:num>
  <w:num w:numId="2" w16cid:durableId="226376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E87"/>
    <w:rsid w:val="00291D72"/>
    <w:rsid w:val="002F2A79"/>
    <w:rsid w:val="004872EE"/>
    <w:rsid w:val="0056169E"/>
    <w:rsid w:val="009D5E87"/>
    <w:rsid w:val="00B91188"/>
    <w:rsid w:val="00F4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74533"/>
  <w15:chartTrackingRefBased/>
  <w15:docId w15:val="{5090FC77-AF71-4D67-ACFB-DEDCFF4AB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20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203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F2A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GA-ITOSHumanitarianGIS/mapservicedoc/blob/master/Scripts/Notebooks/AddEdgematchedCOD.ipynb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UGA-ITOSHumanitarianGIS/mapservicedoc/blob/master/Scripts/Notebooks/AddEdgematchedCOD.ipynb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Russo</dc:creator>
  <cp:keywords/>
  <dc:description/>
  <cp:lastModifiedBy>Anita Russo</cp:lastModifiedBy>
  <cp:revision>2</cp:revision>
  <dcterms:created xsi:type="dcterms:W3CDTF">2022-07-05T14:21:00Z</dcterms:created>
  <dcterms:modified xsi:type="dcterms:W3CDTF">2022-07-05T14:21:00Z</dcterms:modified>
</cp:coreProperties>
</file>