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maoo7frvzzfo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Benjamín Alejandro Piñones Morales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ry86bw6jlfz2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Liderar proyectos y organizar equipos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realizado algunos proyectos, hemos avanzado y cumplido con entregables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en idioma inglés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entender la documentación en inglés, pero todavía me cuesta hablarlo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proyectos y entendimiento de lenguaje de programación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realizado proyectos académicamente, y fuera de la institución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Crear proyectos con un mínimo de calidad y cumplir con entregables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Pude entregar proyectos en el tiempo establecido, y entregables en sus inicios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documentación para llevar a cabo un proyecto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participado en la documentación de proyectos, entendiendo la importancia de estos mismos </w:t>
            </w:r>
          </w:p>
        </w:tc>
      </w:tr>
      <w:tr>
        <w:trPr>
          <w:cantSplit w:val="0"/>
          <w:trHeight w:val="704.1796875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Presentar proyectos o venderlos de la mejor manera posible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en presentaciones a grandes grupos, por lo cual las presentaciones son mi fuerte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0000114440918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LcJZG0Z47Xdho1x8ay6JVNlFtg==">CgMxLjAyDmgubWFvbzdmcnZ6emZvMg5oLnJ5ODZidzZqbGZ6MjgAciExTndCUEZxbHRXcUIyQUtnYjJFejd0bEZ5Z3doLWJmUlY=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2026-08-21T11:11:00Z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