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Cavanagh</w:t>
      </w:r>
    </w:p>
    <w:p>
      <w:r>
        <w:t>a.cavanagh.1@research.gla.ac.uk                                                              7495487872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17/09/2020 15:54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2603180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PhD in Aerospace Engineering (Research)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Doctor of Philosophy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Social Media (Instagram)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considerable experience performing complex CFD simulations and subsequent analysis on a model F1 car as part of my Master's project on F1 aerodynamics. I also have a strong knowledge of meshing requirements and underlying fluid theory. I have experience conducting wind tunnel experimentation on a model Shell Eco marathon car, and experience with LabVIEW. I also have experience designing complex CAD models using SolidWorks.</w:t>
      </w:r>
    </w:p>
    <w:p>
      <w:pPr>
        <w:pStyle w:val="Heading2"/>
      </w:pPr>
      <w:r>
        <w:t>Why-join</w:t>
      </w:r>
    </w:p>
    <w:p>
      <w:r>
        <w:t>It is my passion and desire to work in Formula One as an aerodynamicist. I greatly enjoy work and research within the aerospace sector, and this will provide an invaluable opportunity to get first-hand experience of what it is like to work in a racing team. I expect to further develop my excellent existing teamworking skills and technical knowledge, as well as providing guidance to other members of the team. I would like to develop management skills as head of the aerodynamics subteam in future.</w:t>
      </w:r>
    </w:p>
    <w:p>
      <w:pPr>
        <w:pStyle w:val="Heading2"/>
      </w:pPr>
      <w:r>
        <w:t>Helpful-application</w:t>
      </w:r>
    </w:p>
    <w:p>
      <w:r>
        <w:t>With my experience of having completed my MEng in Mechanical Engineering already, I would be willing and would enjoy helping other members of the team who might be less experienced. I am competent and confident at delivering both verbal and written technical communication. As a PhD student, I have access to the Linux workstation Turing at Glasgow Uni, and experience with submitting complex CFD jobs to remote servers.</w:t>
      </w:r>
    </w:p>
    <w:p>
      <w:pPr>
        <w:pStyle w:val="Heading2"/>
      </w:pPr>
      <w:r>
        <w:t>Interview-times</w:t>
      </w:r>
    </w:p>
    <w:p>
      <w:r>
        <w:t>Monday to Friday 12-5pm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