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Ashvin Selvakannan</w:t>
      </w:r>
    </w:p>
    <w:p>
      <w:r>
        <w:t>2572906s@student.gla.ac.uk                                                              +91 8073233547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08/09/2020 09:18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2572906s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Mechanical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Bachelors of Engineering (BEng)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Vehicle 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Through prior self-research before joining the University Of Glasgow.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During high school, I had taken engineering courses in rotational dynamics, fluid dynamics and thermodynamics. I wrote an extended essay and undertook experiments on the effect of drag on the half-angle of a cone along with an integral calculus approach to pitstop strategies. I am presently learning AutoCAD 2021 along with courses on linear - Matrix algebra as well as courses on Statics, complex analysis and Linear Circuit analysis. My goal is to start learning Computational Fluid Dynamics soon.</w:t>
      </w:r>
    </w:p>
    <w:p>
      <w:pPr>
        <w:pStyle w:val="Heading2"/>
      </w:pPr>
      <w:r>
        <w:t>Why-join</w:t>
      </w:r>
    </w:p>
    <w:p>
      <w:r>
        <w:t>I have always challenged myself with the accumulation of technical knowledge concerning F1 and becoming an all-rounded racing engineer in the future. In fact, joining the UGRacing team gives me more excitement than my course itself. Being a research-driven student, I am enthralled to have a racing team wherein I can apply my engineering concepts and my ideas as well. I expect to become a stronger logical, critical and team player. I expect an FSUK 2021 win in the sprint and endurance categories!</w:t>
      </w:r>
    </w:p>
    <w:p>
      <w:pPr>
        <w:pStyle w:val="Heading2"/>
      </w:pPr>
      <w:r>
        <w:t>Helpful-application</w:t>
      </w:r>
    </w:p>
    <w:p>
      <w:r>
        <w:t>From best lap-times in my local track and the underlying passion that I have garnered for racing will keep me forever motivated in the UGR team. My expertise follows in communication skills; being the team leader of an interschool fest, an avid public speaker of my school annual days, along with a role of team captain of my school football team, as well as an individual athletics champion in my early years. I believe the roles I have undertaken better equip me to work in a team environment.</w:t>
      </w:r>
    </w:p>
    <w:p>
      <w:pPr>
        <w:pStyle w:val="Heading2"/>
      </w:pPr>
      <w:r>
        <w:t>Interview-times</w:t>
      </w:r>
    </w:p>
    <w:p>
      <w:r>
        <w:t>I currently reside in India, Bangalore, wherein (IST) is 4.5 hours ahead of Glasgow (BST).</w:t>
        <w:br/>
        <w:br/>
        <w:t>I am available for interviews (Mon-Sunday) between :</w:t>
        <w:br/>
        <w:br/>
        <w:t>1 pm to 5 pm (IST) / 8:30 am to 12:30 pm (BST)</w:t>
        <w:br/>
        <w:br/>
        <w:br/>
        <w:br/>
        <w:t>However, I can accommodate another specified time provided by the UGR team, should the above timings not 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