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Parties Booked Days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Sum Parties Booked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Max Parties Booked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Programs Booked Days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Sum Programs Booked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Max Programs Booked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Schools&amp;Groups Booked Days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Sum Schools&amp;Groups Booked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Max Schools&amp;Groups Booked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Heidelberg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45,601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19,612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14,228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5,082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Greenacres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42,787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14,727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9,071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6,011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Joondalup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29,025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13,321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18,624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12,507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Osborne Park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41,133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14,910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3,554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1,360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Adelaide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31,572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11,107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3,883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1,635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Gold Coast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21,293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7,225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6,021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2,466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Glen Iris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33,799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12,106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3,775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1,051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Macgregor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27,744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10,387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4,121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2,358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Keysborough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34,601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12,249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2,412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1,811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Homebush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45,798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15,865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1,591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1,009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Geelong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15,359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6,825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818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Essendon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32,365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11,652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5,705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3,689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Cromer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39,658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13,516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3,525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1,236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Blackburn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30,649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10,772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4,033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1,385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Tingalpa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6,492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6,127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2,751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1,500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Belconnen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21,731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7,493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2394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4,498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1,572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Hobart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6,940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2,759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1,861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1,715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Carindale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6,737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3,347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1,544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1,544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Wodonga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4,399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2,560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Ipswich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5,865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2,052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Morayfield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3,404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1,461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494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Cannington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32,303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11,692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24,437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13,051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