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CS 660: Advanced Programming Language Theory</w:t>
      </w:r>
    </w:p>
    <w:p>
      <w:pPr>
        <w:spacing w:after="60"/>
        <w:jc w:val="center"/>
      </w:pPr>
      <w:r>
        <w:rPr>
          <w:rFonts w:ascii="Times New Roman" w:cs="Times New Roman" w:eastAsia="Times New Roman" w:hAnsi="Times New Roman"/>
          <w:sz w:val="24"/>
          <w:szCs w:val="24"/>
        </w:rPr>
        <w:t xml:space="preserve">Module One Activity: Programming Paradigm Analysis</w:t>
      </w:r>
    </w:p>
    <w:p>
      <w:pPr>
        <w:spacing w:after="60"/>
        <w:jc w:val="center"/>
      </w:pPr>
      <w:r>
        <w:rPr>
          <w:rFonts w:ascii="Times New Roman" w:cs="Times New Roman" w:eastAsia="Times New Roman" w:hAnsi="Times New Roman"/>
          <w:sz w:val="24"/>
          <w:szCs w:val="24"/>
        </w:rPr>
        <w:t xml:space="preserve">[Your Name]</w:t>
      </w:r>
    </w:p>
    <w:p>
      <w:pPr>
        <w:spacing w:after="60"/>
        <w:jc w:val="center"/>
      </w:pPr>
      <w:r>
        <w:rPr>
          <w:rFonts w:ascii="Times New Roman" w:cs="Times New Roman" w:eastAsia="Times New Roman" w:hAnsi="Times New Roman"/>
          <w:sz w:val="24"/>
          <w:szCs w:val="24"/>
        </w:rPr>
        <w:t xml:space="preserve">Southern New Hampshire University</w:t>
      </w:r>
    </w:p>
    <w:p>
      <w:pPr>
        <w:spacing w:after="240"/>
        <w:jc w:val="center"/>
      </w:pPr>
      <w:r>
        <w:rPr>
          <w:rFonts w:ascii="Times New Roman" w:cs="Times New Roman" w:eastAsia="Times New Roman" w:hAnsi="Times New Roman"/>
          <w:sz w:val="24"/>
          <w:szCs w:val="24"/>
        </w:rPr>
        <w:t xml:space="preserve">July 2026</w:t>
      </w:r>
    </w:p>
    <w:p>
      <w:pPr>
        <w:pStyle w:val="Heading1"/>
        <w:spacing w:after="160" w:before="320"/>
      </w:pPr>
      <w:r>
        <w:rPr>
          <w:rFonts w:ascii="Times New Roman" w:cs="Times New Roman" w:eastAsia="Times New Roman" w:hAnsi="Times New Roman"/>
          <w:b/>
          <w:bCs/>
          <w:color w:val="000000"/>
          <w:sz w:val="28"/>
          <w:szCs w:val="28"/>
        </w:rPr>
        <w:t xml:space="preserve">Part One: Code Analysis</w:t>
      </w:r>
    </w:p>
    <w:p>
      <w:pPr>
        <w:spacing w:after="160" w:line="300"/>
      </w:pPr>
      <w:r>
        <w:rPr>
          <w:rFonts w:ascii="Times New Roman" w:cs="Times New Roman" w:eastAsia="Times New Roman" w:hAnsi="Times New Roman"/>
          <w:sz w:val="24"/>
          <w:szCs w:val="24"/>
        </w:rPr>
        <w:t xml:space="preserve">All three programs perform the same task: they compute five statistics (student count, average, highest grade, lowest grade, and pass rate) from the same hardcoded list of ten grades. Because the task is identical, the structural and stylistic differences between the samples come entirely from the paradigm each one follows.</w:t>
      </w:r>
    </w:p>
    <w:p>
      <w:pPr>
        <w:pStyle w:val="Heading2"/>
        <w:spacing w:after="120" w:before="240"/>
      </w:pPr>
      <w:r>
        <w:rPr>
          <w:rFonts w:ascii="Times New Roman" w:cs="Times New Roman" w:eastAsia="Times New Roman" w:hAnsi="Times New Roman"/>
          <w:b/>
          <w:bCs/>
          <w:color w:val="000000"/>
          <w:sz w:val="25"/>
          <w:szCs w:val="25"/>
        </w:rPr>
        <w:t xml:space="preserve">Imperative Version (imperative.py)</w:t>
      </w:r>
    </w:p>
    <w:p>
      <w:pPr>
        <w:spacing w:after="160" w:line="300"/>
      </w:pPr>
      <w:r>
        <w:rPr>
          <w:rFonts w:ascii="Times New Roman" w:cs="Times New Roman" w:eastAsia="Times New Roman" w:hAnsi="Times New Roman"/>
          <w:b/>
          <w:bCs/>
          <w:sz w:val="24"/>
          <w:szCs w:val="24"/>
        </w:rPr>
        <w:t xml:space="preserve">Control flow. </w:t>
      </w:r>
      <w:r>
        <w:rPr>
          <w:rFonts w:ascii="Times New Roman" w:cs="Times New Roman" w:eastAsia="Times New Roman" w:hAnsi="Times New Roman"/>
          <w:sz w:val="24"/>
          <w:szCs w:val="24"/>
        </w:rPr>
        <w:t xml:space="preserve">Everything happens as an explicit, ordered sequence of statements inside a single function. One for loop walks the grade list, and if statements inside it handle the highest, lowest, and passing checks. The program reads chronologically from top to bottom, and notably it computes all five statistics in a single pass over the data.</w:t>
      </w:r>
    </w:p>
    <w:p>
      <w:pPr>
        <w:spacing w:after="160" w:line="300"/>
      </w:pPr>
      <w:r>
        <w:rPr>
          <w:rFonts w:ascii="Times New Roman" w:cs="Times New Roman" w:eastAsia="Times New Roman" w:hAnsi="Times New Roman"/>
          <w:b/>
          <w:bCs/>
          <w:sz w:val="24"/>
          <w:szCs w:val="24"/>
        </w:rPr>
        <w:t xml:space="preserve">Data handling. </w:t>
      </w:r>
      <w:r>
        <w:rPr>
          <w:rFonts w:ascii="Times New Roman" w:cs="Times New Roman" w:eastAsia="Times New Roman" w:hAnsi="Times New Roman"/>
          <w:sz w:val="24"/>
          <w:szCs w:val="24"/>
        </w:rPr>
        <w:t xml:space="preserve">The version is built on mutable state. Five accumulator variables (total, count, highest, lowest, passing_count) are initialized before the loop and updated in place on every iteration. The answer does not exist until the loop finishes, and correctness depends on the order in which state is mutated.</w:t>
      </w:r>
    </w:p>
    <w:p>
      <w:pPr>
        <w:spacing w:after="160" w:line="300"/>
      </w:pPr>
      <w:r>
        <w:rPr>
          <w:rFonts w:ascii="Times New Roman" w:cs="Times New Roman" w:eastAsia="Times New Roman" w:hAnsi="Times New Roman"/>
          <w:b/>
          <w:bCs/>
          <w:sz w:val="24"/>
          <w:szCs w:val="24"/>
        </w:rPr>
        <w:t xml:space="preserve">Abstraction. </w:t>
      </w:r>
      <w:r>
        <w:rPr>
          <w:rFonts w:ascii="Times New Roman" w:cs="Times New Roman" w:eastAsia="Times New Roman" w:hAnsi="Times New Roman"/>
          <w:sz w:val="24"/>
          <w:szCs w:val="24"/>
        </w:rPr>
        <w:t xml:space="preserve">There is essentially none beyond the single function. Computation and printing are fused into one block, nothing is reusable or independently testable, and the passing threshold 70 appears as an unnamed magic number inside the loop. Stylistically this is the recipe style: transparent to read once, but with no nameable parts.</w:t>
      </w:r>
    </w:p>
    <w:p>
      <w:pPr>
        <w:pStyle w:val="Heading2"/>
        <w:spacing w:after="120" w:before="240"/>
      </w:pPr>
      <w:r>
        <w:rPr>
          <w:rFonts w:ascii="Times New Roman" w:cs="Times New Roman" w:eastAsia="Times New Roman" w:hAnsi="Times New Roman"/>
          <w:b/>
          <w:bCs/>
          <w:color w:val="000000"/>
          <w:sz w:val="25"/>
          <w:szCs w:val="25"/>
        </w:rPr>
        <w:t xml:space="preserve">Functional Version (functional.py)</w:t>
      </w:r>
    </w:p>
    <w:p>
      <w:pPr>
        <w:spacing w:after="160" w:line="300"/>
      </w:pPr>
      <w:r>
        <w:rPr>
          <w:rFonts w:ascii="Times New Roman" w:cs="Times New Roman" w:eastAsia="Times New Roman" w:hAnsi="Times New Roman"/>
          <w:b/>
          <w:bCs/>
          <w:sz w:val="24"/>
          <w:szCs w:val="24"/>
        </w:rPr>
        <w:t xml:space="preserve">Control flow. </w:t>
      </w:r>
      <w:r>
        <w:rPr>
          <w:rFonts w:ascii="Times New Roman" w:cs="Times New Roman" w:eastAsia="Times New Roman" w:hAnsi="Times New Roman"/>
          <w:sz w:val="24"/>
          <w:szCs w:val="24"/>
        </w:rPr>
        <w:t xml:space="preserve">There are no explicit loops or conditionals at all. Iteration is implicit inside higher-order functions (filter, reduce, and map), and control flow is really expression evaluation and function composition: generate_report maps a list of functions over the data rather than executing steps in sequence.</w:t>
      </w:r>
    </w:p>
    <w:p>
      <w:pPr>
        <w:spacing w:after="160" w:line="300"/>
      </w:pPr>
      <w:r>
        <w:rPr>
          <w:rFonts w:ascii="Times New Roman" w:cs="Times New Roman" w:eastAsia="Times New Roman" w:hAnsi="Times New Roman"/>
          <w:b/>
          <w:bCs/>
          <w:sz w:val="24"/>
          <w:szCs w:val="24"/>
        </w:rPr>
        <w:t xml:space="preserve">Data handling. </w:t>
      </w:r>
      <w:r>
        <w:rPr>
          <w:rFonts w:ascii="Times New Roman" w:cs="Times New Roman" w:eastAsia="Times New Roman" w:hAnsi="Times New Roman"/>
          <w:sz w:val="24"/>
          <w:szCs w:val="24"/>
        </w:rPr>
        <w:t xml:space="preserve">This is the opposite of the imperative version: there is no mutable state anywhere. The grades list is never modified, and every function is pure, taking data in and returning a new value out. Data flows through a pipeline of transformations instead of accumulating in variables.</w:t>
      </w:r>
    </w:p>
    <w:p>
      <w:pPr>
        <w:spacing w:after="160" w:line="300"/>
      </w:pPr>
      <w:r>
        <w:rPr>
          <w:rFonts w:ascii="Times New Roman" w:cs="Times New Roman" w:eastAsia="Times New Roman" w:hAnsi="Times New Roman"/>
          <w:b/>
          <w:bCs/>
          <w:sz w:val="24"/>
          <w:szCs w:val="24"/>
        </w:rPr>
        <w:t xml:space="preserve">Abstraction. </w:t>
      </w:r>
      <w:r>
        <w:rPr>
          <w:rFonts w:ascii="Times New Roman" w:cs="Times New Roman" w:eastAsia="Times New Roman" w:hAnsi="Times New Roman"/>
          <w:sz w:val="24"/>
          <w:szCs w:val="24"/>
        </w:rPr>
        <w:t xml:space="preserve">Functions are the unit of abstraction and are treated as values: calculate_count aliases the built-in len, each statistic is a named lambda, and create_analysis_functions returns a list of functions that is mapped over the data. Each metric is a small, independently testable unit, and pure computation is cleanly separated from output (print_report is the only function with side effects). Stylistic quirks include reduce(max, grades) where plain max(grades) would do, list(map(print, ...)) used purely for side effects, and an unused import of partial.</w:t>
      </w:r>
    </w:p>
    <w:p>
      <w:pPr>
        <w:pStyle w:val="Heading2"/>
        <w:spacing w:after="120" w:before="240"/>
      </w:pPr>
      <w:r>
        <w:rPr>
          <w:rFonts w:ascii="Times New Roman" w:cs="Times New Roman" w:eastAsia="Times New Roman" w:hAnsi="Times New Roman"/>
          <w:b/>
          <w:bCs/>
          <w:color w:val="000000"/>
          <w:sz w:val="25"/>
          <w:szCs w:val="25"/>
        </w:rPr>
        <w:t xml:space="preserve">Object-Oriented Version (objectoriented.py)</w:t>
      </w:r>
    </w:p>
    <w:p>
      <w:pPr>
        <w:spacing w:after="160" w:line="300"/>
      </w:pPr>
      <w:r>
        <w:rPr>
          <w:rFonts w:ascii="Times New Roman" w:cs="Times New Roman" w:eastAsia="Times New Roman" w:hAnsi="Times New Roman"/>
          <w:b/>
          <w:bCs/>
          <w:sz w:val="24"/>
          <w:szCs w:val="24"/>
        </w:rPr>
        <w:t xml:space="preserve">Control flow. </w:t>
      </w:r>
      <w:r>
        <w:rPr>
          <w:rFonts w:ascii="Times New Roman" w:cs="Times New Roman" w:eastAsia="Times New Roman" w:hAnsi="Times New Roman"/>
          <w:sz w:val="24"/>
          <w:szCs w:val="24"/>
        </w:rPr>
        <w:t xml:space="preserve">Flow is organized as method calls on an object: the driver constructs a GradeAnalyzer and calls print_results, which orchestrates calls to the five getter methods. Iteration still exists but is hidden inside built-ins within each method (sum, max, min, and a generator expression), so the list is traversed once per statistic.</w:t>
      </w:r>
    </w:p>
    <w:p>
      <w:pPr>
        <w:spacing w:after="160" w:line="300"/>
      </w:pPr>
      <w:r>
        <w:rPr>
          <w:rFonts w:ascii="Times New Roman" w:cs="Times New Roman" w:eastAsia="Times New Roman" w:hAnsi="Times New Roman"/>
          <w:b/>
          <w:bCs/>
          <w:sz w:val="24"/>
          <w:szCs w:val="24"/>
        </w:rPr>
        <w:t xml:space="preserve">Data handling. </w:t>
      </w:r>
      <w:r>
        <w:rPr>
          <w:rFonts w:ascii="Times New Roman" w:cs="Times New Roman" w:eastAsia="Times New Roman" w:hAnsi="Times New Roman"/>
          <w:sz w:val="24"/>
          <w:szCs w:val="24"/>
        </w:rPr>
        <w:t xml:space="preserve">State is encapsulated rather than mutated or eliminated. The grade list is stored once in self.grades at construction, and every method derives its result on demand from that shared instance state. Data and the behavior that operates on it are bundled into one object.</w:t>
      </w:r>
    </w:p>
    <w:p>
      <w:pPr>
        <w:spacing w:after="160" w:line="300"/>
      </w:pPr>
      <w:r>
        <w:rPr>
          <w:rFonts w:ascii="Times New Roman" w:cs="Times New Roman" w:eastAsia="Times New Roman" w:hAnsi="Times New Roman"/>
          <w:b/>
          <w:bCs/>
          <w:sz w:val="24"/>
          <w:szCs w:val="24"/>
        </w:rPr>
        <w:t xml:space="preserve">Abstraction. </w:t>
      </w:r>
      <w:r>
        <w:rPr>
          <w:rFonts w:ascii="Times New Roman" w:cs="Times New Roman" w:eastAsia="Times New Roman" w:hAnsi="Times New Roman"/>
          <w:sz w:val="24"/>
          <w:szCs w:val="24"/>
        </w:rPr>
        <w:t xml:space="preserve">The class is the abstraction boundary. Its public methods form an interface, so callers never see how a statistic is computed and the internals could be swapped without touching the driver code. The class is also the natural extension point for new statistics. Stylistically it uses Java-style get_ prefixes rather than Pythonic properties, and print_results mixes presentation into an otherwise computational class.</w:t>
      </w:r>
    </w:p>
    <w:p>
      <w:pPr>
        <w:pStyle w:val="Heading2"/>
        <w:spacing w:after="120" w:before="240"/>
      </w:pPr>
      <w:r>
        <w:rPr>
          <w:rFonts w:ascii="Times New Roman" w:cs="Times New Roman" w:eastAsia="Times New Roman" w:hAnsi="Times New Roman"/>
          <w:b/>
          <w:bCs/>
          <w:color w:val="000000"/>
          <w:sz w:val="25"/>
          <w:szCs w:val="25"/>
        </w:rPr>
        <w:t xml:space="preserve">Key Differences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after="0" w:line="260"/>
            </w:pPr>
            <w:r>
              <w:rPr>
                <w:rFonts w:ascii="Times New Roman" w:cs="Times New Roman" w:eastAsia="Times New Roman" w:hAnsi="Times New Roman"/>
                <w:b/>
                <w:bCs/>
                <w:sz w:val="22"/>
                <w:szCs w:val="22"/>
              </w:rPr>
              <w:t xml:space="preserve">Dimension</w:t>
            </w:r>
          </w:p>
        </w:tc>
        <w:tc>
          <w:tcPr>
            <w:tcW w:type="dxa" w:w="25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after="0" w:line="260"/>
            </w:pPr>
            <w:r>
              <w:rPr>
                <w:rFonts w:ascii="Times New Roman" w:cs="Times New Roman" w:eastAsia="Times New Roman" w:hAnsi="Times New Roman"/>
                <w:b/>
                <w:bCs/>
                <w:sz w:val="22"/>
                <w:szCs w:val="22"/>
              </w:rPr>
              <w:t xml:space="preserve">Imperative</w:t>
            </w:r>
          </w:p>
        </w:tc>
        <w:tc>
          <w:tcPr>
            <w:tcW w:type="dxa" w:w="25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after="0" w:line="260"/>
            </w:pPr>
            <w:r>
              <w:rPr>
                <w:rFonts w:ascii="Times New Roman" w:cs="Times New Roman" w:eastAsia="Times New Roman" w:hAnsi="Times New Roman"/>
                <w:b/>
                <w:bCs/>
                <w:sz w:val="22"/>
                <w:szCs w:val="22"/>
              </w:rPr>
              <w:t xml:space="preserve">Functional</w:t>
            </w:r>
          </w:p>
        </w:tc>
        <w:tc>
          <w:tcPr>
            <w:tcW w:type="dxa" w:w="25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after="0" w:line="260"/>
            </w:pPr>
            <w:r>
              <w:rPr>
                <w:rFonts w:ascii="Times New Roman" w:cs="Times New Roman" w:eastAsia="Times New Roman" w:hAnsi="Times New Roman"/>
                <w:b/>
                <w:bCs/>
                <w:sz w:val="22"/>
                <w:szCs w:val="22"/>
              </w:rPr>
              <w:t xml:space="preserve">Object-Oriented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Where iteration lives</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One explicit for loop</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Hidden inside map, filter, and reduce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Hidden inside built-ins, once per method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State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Mutable accumulator variables</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None; all functions are pure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Encapsulated in self.grades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Unit of abstraction</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The statement; one large function</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Small first-class functions</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A class with a method interface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Passes over the data</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One</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One per statistic</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One per statistic</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Computation vs. output</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Fused in one function</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Fully separated (print_report is the only I/O)</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line="260"/>
            </w:pPr>
            <w:r>
              <w:rPr>
                <w:rFonts w:ascii="Times New Roman" w:cs="Times New Roman" w:eastAsia="Times New Roman" w:hAnsi="Times New Roman"/>
                <w:b w:val="false"/>
                <w:bCs w:val="false"/>
                <w:sz w:val="22"/>
                <w:szCs w:val="22"/>
              </w:rPr>
              <w:t xml:space="preserve">Partially separated (print_results lives on the class)</w:t>
            </w:r>
          </w:p>
        </w:tc>
      </w:tr>
    </w:tbl>
    <w:p>
      <w:pPr>
        <w:spacing w:after="60"/>
      </w:pPr>
      <w:r>
        <w:rPr>
          <w:rFonts w:ascii="Times New Roman" w:cs="Times New Roman" w:eastAsia="Times New Roman" w:hAnsi="Times New Roman"/>
          <w:sz w:val="24"/>
          <w:szCs w:val="24"/>
        </w:rPr>
        <w:t xml:space="preserve"/>
      </w:r>
    </w:p>
    <w:p>
      <w:pPr>
        <w:spacing w:after="160" w:line="300"/>
      </w:pPr>
      <w:r>
        <w:rPr>
          <w:rFonts w:ascii="Times New Roman" w:cs="Times New Roman" w:eastAsia="Times New Roman" w:hAnsi="Times New Roman"/>
          <w:sz w:val="24"/>
          <w:szCs w:val="24"/>
        </w:rPr>
        <w:t xml:space="preserve">Two cross-cutting observations: first, all three samples hardcode the passing threshold of 70, but in three different places (an inline comparison, a named is_passing predicate, and inside a method body), which previews how differently each absorbs a requirements change. Second, the imperative version is the only single-pass implementation, which becomes relevant in the performance comparison in Part Four.</w:t>
      </w:r>
    </w:p>
    <w:p>
      <w:pPr>
        <w:pStyle w:val="Heading1"/>
        <w:spacing w:after="160" w:before="320"/>
      </w:pPr>
      <w:r>
        <w:rPr>
          <w:rFonts w:ascii="Times New Roman" w:cs="Times New Roman" w:eastAsia="Times New Roman" w:hAnsi="Times New Roman"/>
          <w:b/>
          <w:bCs/>
          <w:color w:val="000000"/>
          <w:sz w:val="28"/>
          <w:szCs w:val="28"/>
        </w:rPr>
        <w:t xml:space="preserve">Part Two: Readability Assessment</w:t>
      </w:r>
    </w:p>
    <w:p>
      <w:pPr>
        <w:spacing w:after="160" w:line="300"/>
      </w:pPr>
      <w:r>
        <w:rPr>
          <w:rFonts w:ascii="Times New Roman" w:cs="Times New Roman" w:eastAsia="Times New Roman" w:hAnsi="Times New Roman"/>
          <w:sz w:val="24"/>
          <w:szCs w:val="24"/>
        </w:rPr>
        <w:t xml:space="preserve">The complete annotations appear as in-line comments in the three submitted files </w:t>
      </w:r>
      <w:r>
        <w:rPr>
          <w:rFonts w:ascii="Courier New" w:cs="Courier New" w:eastAsia="Courier New" w:hAnsi="Courier New"/>
          <w:sz w:val="22"/>
          <w:szCs w:val="22"/>
        </w:rPr>
        <w:t xml:space="preserve">imperative_annotated.py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functional_annotated.py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objectoriented_annotated.py</w:t>
      </w:r>
      <w:r>
        <w:rPr>
          <w:rFonts w:ascii="Times New Roman" w:cs="Times New Roman" w:eastAsia="Times New Roman" w:hAnsi="Times New Roman"/>
          <w:sz w:val="24"/>
          <w:szCs w:val="24"/>
        </w:rPr>
        <w:t xml:space="preserve">, where every strength is tagged [STRENGTH] and every weakness is tagged [WEAKNESS] directly beside the line it describes. The highlights are summarized below.</w:t>
      </w:r>
    </w:p>
    <w:p>
      <w:pPr>
        <w:pStyle w:val="Heading2"/>
        <w:spacing w:after="120" w:before="240"/>
      </w:pPr>
      <w:r>
        <w:rPr>
          <w:rFonts w:ascii="Times New Roman" w:cs="Times New Roman" w:eastAsia="Times New Roman" w:hAnsi="Times New Roman"/>
          <w:b/>
          <w:bCs/>
          <w:color w:val="000000"/>
          <w:sz w:val="25"/>
          <w:szCs w:val="25"/>
        </w:rPr>
        <w:t xml:space="preserve">Imperative: Strengths</w:t>
      </w:r>
    </w:p>
    <w:p>
      <w:pPr>
        <w:pStyle w:val="ListParagraph"/>
        <w:numPr>
          <w:ilvl w:val="0"/>
          <w:numId w:val="2"/>
        </w:numPr>
        <w:spacing w:after="80" w:line="300"/>
      </w:pPr>
      <w:r>
        <w:rPr>
          <w:rFonts w:ascii="Times New Roman" w:cs="Times New Roman" w:eastAsia="Times New Roman" w:hAnsi="Times New Roman"/>
          <w:sz w:val="24"/>
          <w:szCs w:val="24"/>
        </w:rPr>
        <w:t xml:space="preserve">Descriptive accumulator names (total, count, highest, lowest, passing_count) make each variable's purpose obvious.</w:t>
      </w:r>
    </w:p>
    <w:p>
      <w:pPr>
        <w:pStyle w:val="ListParagraph"/>
        <w:numPr>
          <w:ilvl w:val="0"/>
          <w:numId w:val="2"/>
        </w:numPr>
        <w:spacing w:after="80" w:line="300"/>
      </w:pPr>
      <w:r>
        <w:rPr>
          <w:rFonts w:ascii="Times New Roman" w:cs="Times New Roman" w:eastAsia="Times New Roman" w:hAnsi="Times New Roman"/>
          <w:sz w:val="24"/>
          <w:szCs w:val="24"/>
        </w:rPr>
        <w:t xml:space="preserve">A single explicit loop means execution can be traced line by line with no hidden control flow.</w:t>
      </w:r>
    </w:p>
    <w:p>
      <w:pPr>
        <w:pStyle w:val="ListParagraph"/>
        <w:numPr>
          <w:ilvl w:val="0"/>
          <w:numId w:val="2"/>
        </w:numPr>
        <w:spacing w:after="80" w:line="300"/>
      </w:pPr>
      <w:r>
        <w:rPr>
          <w:rFonts w:ascii="Times New Roman" w:cs="Times New Roman" w:eastAsia="Times New Roman" w:hAnsi="Times New Roman"/>
          <w:sz w:val="24"/>
          <w:szCs w:val="24"/>
        </w:rPr>
        <w:t xml:space="preserve">Derived values are computed immediately after the loop, close to where they are printed, so the reader never jumps around the file.</w:t>
      </w:r>
    </w:p>
    <w:p>
      <w:pPr>
        <w:pStyle w:val="ListParagraph"/>
        <w:numPr>
          <w:ilvl w:val="0"/>
          <w:numId w:val="2"/>
        </w:numPr>
        <w:spacing w:after="80" w:line="300"/>
      </w:pPr>
      <w:r>
        <w:rPr>
          <w:rFonts w:ascii="Times New Roman" w:cs="Times New Roman" w:eastAsia="Times New Roman" w:hAnsi="Times New Roman"/>
          <w:sz w:val="24"/>
          <w:szCs w:val="24"/>
        </w:rPr>
        <w:t xml:space="preserve">f-strings with :.1f formatting keep the output code compact and readable.</w:t>
      </w:r>
    </w:p>
    <w:p>
      <w:pPr>
        <w:pStyle w:val="Heading2"/>
        <w:spacing w:after="120" w:before="240"/>
      </w:pPr>
      <w:r>
        <w:rPr>
          <w:rFonts w:ascii="Times New Roman" w:cs="Times New Roman" w:eastAsia="Times New Roman" w:hAnsi="Times New Roman"/>
          <w:b/>
          <w:bCs/>
          <w:color w:val="000000"/>
          <w:sz w:val="25"/>
          <w:szCs w:val="25"/>
        </w:rPr>
        <w:t xml:space="preserve">Imperative: Weaknesses</w:t>
      </w:r>
    </w:p>
    <w:p>
      <w:pPr>
        <w:pStyle w:val="ListParagraph"/>
        <w:numPr>
          <w:ilvl w:val="0"/>
          <w:numId w:val="2"/>
        </w:numPr>
        <w:spacing w:after="80" w:line="300"/>
      </w:pPr>
      <w:r>
        <w:rPr>
          <w:rFonts w:ascii="Times New Roman" w:cs="Times New Roman" w:eastAsia="Times New Roman" w:hAnsi="Times New Roman"/>
          <w:sz w:val="24"/>
          <w:szCs w:val="24"/>
        </w:rPr>
        <w:t xml:space="preserve">The passing threshold 70 is an unnamed magic number; a reader cannot tell whether it is policy or coincidence.</w:t>
      </w:r>
    </w:p>
    <w:p>
      <w:pPr>
        <w:pStyle w:val="ListParagraph"/>
        <w:numPr>
          <w:ilvl w:val="0"/>
          <w:numId w:val="2"/>
        </w:numPr>
        <w:spacing w:after="80" w:line="300"/>
      </w:pPr>
      <w:r>
        <w:rPr>
          <w:rFonts w:ascii="Times New Roman" w:cs="Times New Roman" w:eastAsia="Times New Roman" w:hAnsi="Times New Roman"/>
          <w:sz w:val="24"/>
          <w:szCs w:val="24"/>
        </w:rPr>
        <w:t xml:space="preserve">Manual counting (count += 1) duplicates what len(grades) already provides, adding one more piece of mutable state to track.</w:t>
      </w:r>
    </w:p>
    <w:p>
      <w:pPr>
        <w:pStyle w:val="ListParagraph"/>
        <w:numPr>
          <w:ilvl w:val="0"/>
          <w:numId w:val="2"/>
        </w:numPr>
        <w:spacing w:after="80" w:line="300"/>
      </w:pPr>
      <w:r>
        <w:rPr>
          <w:rFonts w:ascii="Times New Roman" w:cs="Times New Roman" w:eastAsia="Times New Roman" w:hAnsi="Times New Roman"/>
          <w:sz w:val="24"/>
          <w:szCs w:val="24"/>
        </w:rPr>
        <w:t xml:space="preserve">Computation and presentation are fused, so the statistics cannot be read, reused, or tested separately from the printing.</w:t>
      </w:r>
    </w:p>
    <w:p>
      <w:pPr>
        <w:pStyle w:val="ListParagraph"/>
        <w:numPr>
          <w:ilvl w:val="0"/>
          <w:numId w:val="2"/>
        </w:numPr>
        <w:spacing w:after="80" w:line="300"/>
      </w:pPr>
      <w:r>
        <w:rPr>
          <w:rFonts w:ascii="Times New Roman" w:cs="Times New Roman" w:eastAsia="Times New Roman" w:hAnsi="Times New Roman"/>
          <w:sz w:val="24"/>
          <w:szCs w:val="24"/>
        </w:rPr>
        <w:t xml:space="preserve">Seeding highest/lowest from grades[0] silently assumes a non-empty list and would raise IndexError otherwise.</w:t>
      </w:r>
    </w:p>
    <w:p>
      <w:pPr>
        <w:pStyle w:val="Heading2"/>
        <w:spacing w:after="120" w:before="240"/>
      </w:pPr>
      <w:r>
        <w:rPr>
          <w:rFonts w:ascii="Times New Roman" w:cs="Times New Roman" w:eastAsia="Times New Roman" w:hAnsi="Times New Roman"/>
          <w:b/>
          <w:bCs/>
          <w:color w:val="000000"/>
          <w:sz w:val="25"/>
          <w:szCs w:val="25"/>
        </w:rPr>
        <w:t xml:space="preserve">Functional: Strengths</w:t>
      </w:r>
    </w:p>
    <w:p>
      <w:pPr>
        <w:pStyle w:val="ListParagraph"/>
        <w:numPr>
          <w:ilvl w:val="0"/>
          <w:numId w:val="2"/>
        </w:numPr>
        <w:spacing w:after="80" w:line="300"/>
      </w:pPr>
      <w:r>
        <w:rPr>
          <w:rFonts w:ascii="Times New Roman" w:cs="Times New Roman" w:eastAsia="Times New Roman" w:hAnsi="Times New Roman"/>
          <w:sz w:val="24"/>
          <w:szCs w:val="24"/>
        </w:rPr>
        <w:t xml:space="preserve">Every statistic is a small, named, single-purpose function, so the name itself documents the intent.</w:t>
      </w:r>
    </w:p>
    <w:p>
      <w:pPr>
        <w:pStyle w:val="ListParagraph"/>
        <w:numPr>
          <w:ilvl w:val="0"/>
          <w:numId w:val="2"/>
        </w:numPr>
        <w:spacing w:after="80" w:line="300"/>
      </w:pPr>
      <w:r>
        <w:rPr>
          <w:rFonts w:ascii="Times New Roman" w:cs="Times New Roman" w:eastAsia="Times New Roman" w:hAnsi="Times New Roman"/>
          <w:sz w:val="24"/>
          <w:szCs w:val="24"/>
        </w:rPr>
        <w:t xml:space="preserve">All computation functions are pure, with no hidden state; each can be read and tested in isolation.</w:t>
      </w:r>
    </w:p>
    <w:p>
      <w:pPr>
        <w:pStyle w:val="ListParagraph"/>
        <w:numPr>
          <w:ilvl w:val="0"/>
          <w:numId w:val="2"/>
        </w:numPr>
        <w:spacing w:after="80" w:line="300"/>
      </w:pPr>
      <w:r>
        <w:rPr>
          <w:rFonts w:ascii="Times New Roman" w:cs="Times New Roman" w:eastAsia="Times New Roman" w:hAnsi="Times New Roman"/>
          <w:sz w:val="24"/>
          <w:szCs w:val="24"/>
        </w:rPr>
        <w:t xml:space="preserve">The is_passing predicate gives the 70 threshold a name, unlike the other two versions.</w:t>
      </w:r>
    </w:p>
    <w:p>
      <w:pPr>
        <w:pStyle w:val="ListParagraph"/>
        <w:numPr>
          <w:ilvl w:val="0"/>
          <w:numId w:val="2"/>
        </w:numPr>
        <w:spacing w:after="80" w:line="300"/>
      </w:pPr>
      <w:r>
        <w:rPr>
          <w:rFonts w:ascii="Times New Roman" w:cs="Times New Roman" w:eastAsia="Times New Roman" w:hAnsi="Times New Roman"/>
          <w:sz w:val="24"/>
          <w:szCs w:val="24"/>
        </w:rPr>
        <w:t xml:space="preserve">Pure computation is cleanly separated from I/O; print_report is the only side-effecting function.</w:t>
      </w:r>
    </w:p>
    <w:p>
      <w:pPr>
        <w:pStyle w:val="Heading2"/>
        <w:spacing w:after="120" w:before="240"/>
      </w:pPr>
      <w:r>
        <w:rPr>
          <w:rFonts w:ascii="Times New Roman" w:cs="Times New Roman" w:eastAsia="Times New Roman" w:hAnsi="Times New Roman"/>
          <w:b/>
          <w:bCs/>
          <w:color w:val="000000"/>
          <w:sz w:val="25"/>
          <w:szCs w:val="25"/>
        </w:rPr>
        <w:t xml:space="preserve">Functional: Weaknesses</w:t>
      </w:r>
    </w:p>
    <w:p>
      <w:pPr>
        <w:pStyle w:val="ListParagraph"/>
        <w:numPr>
          <w:ilvl w:val="0"/>
          <w:numId w:val="2"/>
        </w:numPr>
        <w:spacing w:after="80" w:line="300"/>
      </w:pPr>
      <w:r>
        <w:rPr>
          <w:rFonts w:ascii="Times New Roman" w:cs="Times New Roman" w:eastAsia="Times New Roman" w:hAnsi="Times New Roman"/>
          <w:sz w:val="24"/>
          <w:szCs w:val="24"/>
        </w:rPr>
        <w:t xml:space="preserve">Lambdas assigned to names (discouraged by PEP 8) lose docstrings and produce unhelpful tracebacks compared to def.</w:t>
      </w:r>
    </w:p>
    <w:p>
      <w:pPr>
        <w:pStyle w:val="ListParagraph"/>
        <w:numPr>
          <w:ilvl w:val="0"/>
          <w:numId w:val="2"/>
        </w:numPr>
        <w:spacing w:after="80" w:line="300"/>
      </w:pPr>
      <w:r>
        <w:rPr>
          <w:rFonts w:ascii="Times New Roman" w:cs="Times New Roman" w:eastAsia="Times New Roman" w:hAnsi="Times New Roman"/>
          <w:sz w:val="24"/>
          <w:szCs w:val="24"/>
        </w:rPr>
        <w:t xml:space="preserve">Aliasing built-ins (calculate_count = len) forces the reader to chase a definition that turns out to be trivial.</w:t>
      </w:r>
    </w:p>
    <w:p>
      <w:pPr>
        <w:pStyle w:val="ListParagraph"/>
        <w:numPr>
          <w:ilvl w:val="0"/>
          <w:numId w:val="2"/>
        </w:numPr>
        <w:spacing w:after="80" w:line="300"/>
      </w:pPr>
      <w:r>
        <w:rPr>
          <w:rFonts w:ascii="Times New Roman" w:cs="Times New Roman" w:eastAsia="Times New Roman" w:hAnsi="Times New Roman"/>
          <w:sz w:val="24"/>
          <w:szCs w:val="24"/>
        </w:rPr>
        <w:t xml:space="preserve">reduce(max, grades) obscures the simpler and universally recognized max(grades).</w:t>
      </w:r>
    </w:p>
    <w:p>
      <w:pPr>
        <w:pStyle w:val="ListParagraph"/>
        <w:numPr>
          <w:ilvl w:val="0"/>
          <w:numId w:val="2"/>
        </w:numPr>
        <w:spacing w:after="80" w:line="300"/>
      </w:pPr>
      <w:r>
        <w:rPr>
          <w:rFonts w:ascii="Times New Roman" w:cs="Times New Roman" w:eastAsia="Times New Roman" w:hAnsi="Times New Roman"/>
          <w:sz w:val="24"/>
          <w:szCs w:val="24"/>
        </w:rPr>
        <w:t xml:space="preserve">count_passing chains filter into list into len; a generator expression with sum() would state the intent directly.</w:t>
      </w:r>
    </w:p>
    <w:p>
      <w:pPr>
        <w:pStyle w:val="ListParagraph"/>
        <w:numPr>
          <w:ilvl w:val="0"/>
          <w:numId w:val="2"/>
        </w:numPr>
        <w:spacing w:after="80" w:line="300"/>
      </w:pPr>
      <w:r>
        <w:rPr>
          <w:rFonts w:ascii="Times New Roman" w:cs="Times New Roman" w:eastAsia="Times New Roman" w:hAnsi="Times New Roman"/>
          <w:sz w:val="24"/>
          <w:szCs w:val="24"/>
        </w:rPr>
        <w:t xml:space="preserve">Returning a list of lambdas from create_analysis_functions is heavy indirection: the reader must mentally execute map() over functions just to know what the report says.</w:t>
      </w:r>
    </w:p>
    <w:p>
      <w:pPr>
        <w:pStyle w:val="ListParagraph"/>
        <w:numPr>
          <w:ilvl w:val="0"/>
          <w:numId w:val="2"/>
        </w:numPr>
        <w:spacing w:after="80" w:line="300"/>
      </w:pPr>
      <w:r>
        <w:rPr>
          <w:rFonts w:ascii="Times New Roman" w:cs="Times New Roman" w:eastAsia="Times New Roman" w:hAnsi="Times New Roman"/>
          <w:sz w:val="24"/>
          <w:szCs w:val="24"/>
        </w:rPr>
        <w:t xml:space="preserve">list(map(print, ...)) abuses map for side effects and builds a throwaway list of None values.</w:t>
      </w:r>
    </w:p>
    <w:p>
      <w:pPr>
        <w:pStyle w:val="ListParagraph"/>
        <w:numPr>
          <w:ilvl w:val="0"/>
          <w:numId w:val="2"/>
        </w:numPr>
        <w:spacing w:after="80" w:line="300"/>
      </w:pPr>
      <w:r>
        <w:rPr>
          <w:rFonts w:ascii="Times New Roman" w:cs="Times New Roman" w:eastAsia="Times New Roman" w:hAnsi="Times New Roman"/>
          <w:sz w:val="24"/>
          <w:szCs w:val="24"/>
        </w:rPr>
        <w:t xml:space="preserve">partial is imported but never used, sending the reader hunting for a usage that does not exist.</w:t>
      </w:r>
    </w:p>
    <w:p>
      <w:pPr>
        <w:pStyle w:val="Heading2"/>
        <w:spacing w:after="120" w:before="240"/>
      </w:pPr>
      <w:r>
        <w:rPr>
          <w:rFonts w:ascii="Times New Roman" w:cs="Times New Roman" w:eastAsia="Times New Roman" w:hAnsi="Times New Roman"/>
          <w:b/>
          <w:bCs/>
          <w:color w:val="000000"/>
          <w:sz w:val="25"/>
          <w:szCs w:val="25"/>
        </w:rPr>
        <w:t xml:space="preserve">Object-Oriented: Strengths</w:t>
      </w:r>
    </w:p>
    <w:p>
      <w:pPr>
        <w:pStyle w:val="ListParagraph"/>
        <w:numPr>
          <w:ilvl w:val="0"/>
          <w:numId w:val="2"/>
        </w:numPr>
        <w:spacing w:after="80" w:line="300"/>
      </w:pPr>
      <w:r>
        <w:rPr>
          <w:rFonts w:ascii="Times New Roman" w:cs="Times New Roman" w:eastAsia="Times New Roman" w:hAnsi="Times New Roman"/>
          <w:sz w:val="24"/>
          <w:szCs w:val="24"/>
        </w:rPr>
        <w:t xml:space="preserve">The class name and method names together read like a table of contents for the file; the interface is self-documenting.</w:t>
      </w:r>
    </w:p>
    <w:p>
      <w:pPr>
        <w:pStyle w:val="ListParagraph"/>
        <w:numPr>
          <w:ilvl w:val="0"/>
          <w:numId w:val="2"/>
        </w:numPr>
        <w:spacing w:after="80" w:line="300"/>
      </w:pPr>
      <w:r>
        <w:rPr>
          <w:rFonts w:ascii="Times New Roman" w:cs="Times New Roman" w:eastAsia="Times New Roman" w:hAnsi="Times New Roman"/>
          <w:sz w:val="24"/>
          <w:szCs w:val="24"/>
        </w:rPr>
        <w:t xml:space="preserve">Each statistic lives in its own short method built on a familiar built-in; every method body is one obvious line.</w:t>
      </w:r>
    </w:p>
    <w:p>
      <w:pPr>
        <w:pStyle w:val="ListParagraph"/>
        <w:numPr>
          <w:ilvl w:val="0"/>
          <w:numId w:val="2"/>
        </w:numPr>
        <w:spacing w:after="80" w:line="300"/>
      </w:pPr>
      <w:r>
        <w:rPr>
          <w:rFonts w:ascii="Times New Roman" w:cs="Times New Roman" w:eastAsia="Times New Roman" w:hAnsi="Times New Roman"/>
          <w:sz w:val="24"/>
          <w:szCs w:val="24"/>
        </w:rPr>
        <w:t xml:space="preserve">The grade list is stored once at construction, giving every method a single source of truth.</w:t>
      </w:r>
    </w:p>
    <w:p>
      <w:pPr>
        <w:pStyle w:val="ListParagraph"/>
        <w:numPr>
          <w:ilvl w:val="0"/>
          <w:numId w:val="2"/>
        </w:numPr>
        <w:spacing w:after="80" w:line="300"/>
      </w:pPr>
      <w:r>
        <w:rPr>
          <w:rFonts w:ascii="Times New Roman" w:cs="Times New Roman" w:eastAsia="Times New Roman" w:hAnsi="Times New Roman"/>
          <w:sz w:val="24"/>
          <w:szCs w:val="24"/>
        </w:rPr>
        <w:t xml:space="preserve">The generator expression in get_pass_rate counts matches idiomatically without an intermediate list.</w:t>
      </w:r>
    </w:p>
    <w:p>
      <w:pPr>
        <w:pStyle w:val="Heading2"/>
        <w:spacing w:after="120" w:before="240"/>
      </w:pPr>
      <w:r>
        <w:rPr>
          <w:rFonts w:ascii="Times New Roman" w:cs="Times New Roman" w:eastAsia="Times New Roman" w:hAnsi="Times New Roman"/>
          <w:b/>
          <w:bCs/>
          <w:color w:val="000000"/>
          <w:sz w:val="25"/>
          <w:szCs w:val="25"/>
        </w:rPr>
        <w:t xml:space="preserve">Object-Oriented: Weaknesses</w:t>
      </w:r>
    </w:p>
    <w:p>
      <w:pPr>
        <w:pStyle w:val="ListParagraph"/>
        <w:numPr>
          <w:ilvl w:val="0"/>
          <w:numId w:val="2"/>
        </w:numPr>
        <w:spacing w:after="80" w:line="300"/>
      </w:pPr>
      <w:r>
        <w:rPr>
          <w:rFonts w:ascii="Times New Roman" w:cs="Times New Roman" w:eastAsia="Times New Roman" w:hAnsi="Times New Roman"/>
          <w:sz w:val="24"/>
          <w:szCs w:val="24"/>
        </w:rPr>
        <w:t xml:space="preserve">The passing threshold 70 is again a magic number, buried inside a method body.</w:t>
      </w:r>
    </w:p>
    <w:p>
      <w:pPr>
        <w:pStyle w:val="ListParagraph"/>
        <w:numPr>
          <w:ilvl w:val="0"/>
          <w:numId w:val="2"/>
        </w:numPr>
        <w:spacing w:after="80" w:line="300"/>
      </w:pPr>
      <w:r>
        <w:rPr>
          <w:rFonts w:ascii="Times New Roman" w:cs="Times New Roman" w:eastAsia="Times New Roman" w:hAnsi="Times New Roman"/>
          <w:sz w:val="24"/>
          <w:szCs w:val="24"/>
        </w:rPr>
        <w:t xml:space="preserve">Java-style get_ prefixes are unidiomatic Python; properties would read more naturally.</w:t>
      </w:r>
    </w:p>
    <w:p>
      <w:pPr>
        <w:pStyle w:val="ListParagraph"/>
        <w:numPr>
          <w:ilvl w:val="0"/>
          <w:numId w:val="2"/>
        </w:numPr>
        <w:spacing w:after="80" w:line="300"/>
      </w:pPr>
      <w:r>
        <w:rPr>
          <w:rFonts w:ascii="Times New Roman" w:cs="Times New Roman" w:eastAsia="Times New Roman" w:hAnsi="Times New Roman"/>
          <w:sz w:val="24"/>
          <w:szCs w:val="24"/>
        </w:rPr>
        <w:t xml:space="preserve">There are no docstrings anywhere; the code relies entirely on naming, and assumptions such as a non-empty list are never stated.</w:t>
      </w:r>
    </w:p>
    <w:p>
      <w:pPr>
        <w:pStyle w:val="ListParagraph"/>
        <w:numPr>
          <w:ilvl w:val="0"/>
          <w:numId w:val="2"/>
        </w:numPr>
        <w:spacing w:after="80" w:line="300"/>
      </w:pPr>
      <w:r>
        <w:rPr>
          <w:rFonts w:ascii="Times New Roman" w:cs="Times New Roman" w:eastAsia="Times New Roman" w:hAnsi="Times New Roman"/>
          <w:sz w:val="24"/>
          <w:szCs w:val="24"/>
        </w:rPr>
        <w:t xml:space="preserve">print_results mixes presentation into an otherwise computational class, giving it two reasons to change.</w:t>
      </w:r>
    </w:p>
    <w:p>
      <w:pPr>
        <w:pStyle w:val="ListParagraph"/>
        <w:numPr>
          <w:ilvl w:val="0"/>
          <w:numId w:val="2"/>
        </w:numPr>
        <w:spacing w:after="80" w:line="300"/>
      </w:pPr>
      <w:r>
        <w:rPr>
          <w:rFonts w:ascii="Times New Roman" w:cs="Times New Roman" w:eastAsia="Times New Roman" w:hAnsi="Times New Roman"/>
          <w:sz w:val="24"/>
          <w:szCs w:val="24"/>
        </w:rPr>
        <w:t xml:space="preserve">For a task this small, the class ceremony (class, __init__, self) delays the reader's arrival at actual logic.</w:t>
      </w:r>
    </w:p>
    <w:p>
      <w:pPr>
        <w:pStyle w:val="Heading1"/>
        <w:spacing w:after="160" w:before="320"/>
      </w:pPr>
      <w:r>
        <w:rPr>
          <w:rFonts w:ascii="Times New Roman" w:cs="Times New Roman" w:eastAsia="Times New Roman" w:hAnsi="Times New Roman"/>
          <w:b/>
          <w:bCs/>
          <w:color w:val="000000"/>
          <w:sz w:val="28"/>
          <w:szCs w:val="28"/>
        </w:rPr>
        <w:t xml:space="preserve">Part Three: Code Modification</w:t>
      </w:r>
    </w:p>
    <w:p>
      <w:pPr>
        <w:pStyle w:val="Heading2"/>
        <w:spacing w:after="120" w:before="240"/>
      </w:pPr>
      <w:r>
        <w:rPr>
          <w:rFonts w:ascii="Times New Roman" w:cs="Times New Roman" w:eastAsia="Times New Roman" w:hAnsi="Times New Roman"/>
          <w:b/>
          <w:bCs/>
          <w:color w:val="000000"/>
          <w:sz w:val="25"/>
          <w:szCs w:val="25"/>
        </w:rPr>
        <w:t xml:space="preserve">The Variation</w:t>
      </w:r>
    </w:p>
    <w:p>
      <w:pPr>
        <w:spacing w:after="160" w:line="300"/>
      </w:pPr>
      <w:r>
        <w:rPr>
          <w:rFonts w:ascii="Times New Roman" w:cs="Times New Roman" w:eastAsia="Times New Roman" w:hAnsi="Times New Roman"/>
          <w:sz w:val="24"/>
          <w:szCs w:val="24"/>
        </w:rPr>
        <w:t xml:space="preserve">Each sample was modified to implement the same two-part variation of the original task: (1) the report now includes a letter-grade distribution (A for 90 and above, B for 80 to 89, C for 70 to 79, D for 60 to 69, F below 60), and (2) the passing threshold is configurable instead of hardcoded at 70. Each modified program prints the report under the default threshold of 70 and again under a stricter threshold of 80 to demonstrate the new capability. The modifications are in </w:t>
      </w:r>
      <w:r>
        <w:rPr>
          <w:rFonts w:ascii="Courier New" w:cs="Courier New" w:eastAsia="Courier New" w:hAnsi="Courier New"/>
          <w:sz w:val="22"/>
          <w:szCs w:val="22"/>
        </w:rPr>
        <w:t xml:space="preserve">imperative_modified.py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functional_modified.py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objectoriented_modified.py</w:t>
      </w:r>
      <w:r>
        <w:rPr>
          <w:rFonts w:ascii="Times New Roman" w:cs="Times New Roman" w:eastAsia="Times New Roman" w:hAnsi="Times New Roman"/>
          <w:sz w:val="24"/>
          <w:szCs w:val="24"/>
        </w:rPr>
        <w:t xml:space="preserve">, with every changed or added line tagged MODIFICATION. All three produce identical output.</w:t>
      </w:r>
    </w:p>
    <w:p>
      <w:pPr>
        <w:pStyle w:val="Heading2"/>
        <w:spacing w:after="120" w:before="240"/>
      </w:pPr>
      <w:r>
        <w:rPr>
          <w:rFonts w:ascii="Times New Roman" w:cs="Times New Roman" w:eastAsia="Times New Roman" w:hAnsi="Times New Roman"/>
          <w:b/>
          <w:bCs/>
          <w:color w:val="000000"/>
          <w:sz w:val="25"/>
          <w:szCs w:val="25"/>
        </w:rPr>
        <w:t xml:space="preserve">How Each Structure Supported or Hindered the Change</w:t>
      </w:r>
    </w:p>
    <w:p>
      <w:pPr>
        <w:spacing w:after="160" w:line="300"/>
      </w:pPr>
      <w:r>
        <w:rPr>
          <w:rFonts w:ascii="Times New Roman" w:cs="Times New Roman" w:eastAsia="Times New Roman" w:hAnsi="Times New Roman"/>
          <w:b/>
          <w:bCs/>
          <w:sz w:val="24"/>
          <w:szCs w:val="24"/>
        </w:rPr>
        <w:t xml:space="preserve">Imperative. </w:t>
      </w:r>
      <w:r>
        <w:rPr>
          <w:rFonts w:ascii="Times New Roman" w:cs="Times New Roman" w:eastAsia="Times New Roman" w:hAnsi="Times New Roman"/>
          <w:sz w:val="24"/>
          <w:szCs w:val="24"/>
        </w:rPr>
        <w:t xml:space="preserve">The single-pass loop made the distribution cheap to add in one sense: five new accumulators and one if/elif chain slotted straight into the existing loop, and everything still computes in one traversal. But every change landed inside the same function: the signature changed to carry the threshold, new mutable state joined the loop, and new lines joined the print block. Because every variable is in scope everywhere, I had to re-read the entire function to be confident the additions broke nothing unrelated. The fusion of computation and printing also means that demonstrating a second threshold requires re-running the entire report just to change one number.</w:t>
      </w:r>
    </w:p>
    <w:p>
      <w:pPr>
        <w:spacing w:after="160" w:line="300"/>
      </w:pPr>
      <w:r>
        <w:rPr>
          <w:rFonts w:ascii="Times New Roman" w:cs="Times New Roman" w:eastAsia="Times New Roman" w:hAnsi="Times New Roman"/>
          <w:b/>
          <w:bCs/>
          <w:sz w:val="24"/>
          <w:szCs w:val="24"/>
        </w:rPr>
        <w:t xml:space="preserve">Functional. </w:t>
      </w:r>
      <w:r>
        <w:rPr>
          <w:rFonts w:ascii="Times New Roman" w:cs="Times New Roman" w:eastAsia="Times New Roman" w:hAnsi="Times New Roman"/>
          <w:sz w:val="24"/>
          <w:szCs w:val="24"/>
        </w:rPr>
        <w:t xml:space="preserve">Adding the distribution was the paradigm's best moment: letter_for, grade_distribution, and format_distribution are brand-new pure functions written without touching a single existing line, and the report grew by appending one lambda to the list in create_analysis_functions. The threshold, however, exposed the cost of purity. Because pure functions share no state, the parameter had to be threaded through the entire call chain (is_passing, count_passing, calculate_pass_rate, create_analysis_functions, and generate_report all changed signature) for what is conceptually a single change. One satisfying detail: the previously unused partial import finally earned its place, binding the threshold onto the predicate for filter. A genuine hindrance appeared in the distribution logic itself, where building a dictionary immutably with reduce is markedly harder to read than the equivalent loop.</w:t>
      </w:r>
    </w:p>
    <w:p>
      <w:pPr>
        <w:spacing w:after="160" w:line="300"/>
      </w:pPr>
      <w:r>
        <w:rPr>
          <w:rFonts w:ascii="Times New Roman" w:cs="Times New Roman" w:eastAsia="Times New Roman" w:hAnsi="Times New Roman"/>
          <w:b/>
          <w:bCs/>
          <w:sz w:val="24"/>
          <w:szCs w:val="24"/>
        </w:rPr>
        <w:t xml:space="preserve">Object-oriented. </w:t>
      </w:r>
      <w:r>
        <w:rPr>
          <w:rFonts w:ascii="Times New Roman" w:cs="Times New Roman" w:eastAsia="Times New Roman" w:hAnsi="Times New Roman"/>
          <w:sz w:val="24"/>
          <w:szCs w:val="24"/>
        </w:rPr>
        <w:t xml:space="preserve">This was the smoothest modification. The threshold became constructor state: one new parameter with a default value, one attribute, and one changed comparison in get_pass_rate. No other method signature moved, and existing callers kept working unchanged because of the default. The distribution arrived as a new public method plus a private helper without modifying any existing computation method, which is close to the open/closed principle in practice. The class also expresses something the other two versions cannot say as naturally: two analyzers with different thresholds coexisting as separate objects. The one friction point confirmed an earlier observation: print_results had to be edited again, because presentation is coupled to the class.</w:t>
      </w:r>
    </w:p>
    <w:p>
      <w:pPr>
        <w:pStyle w:val="Heading1"/>
        <w:spacing w:after="160" w:before="320"/>
      </w:pPr>
      <w:r>
        <w:rPr>
          <w:rFonts w:ascii="Times New Roman" w:cs="Times New Roman" w:eastAsia="Times New Roman" w:hAnsi="Times New Roman"/>
          <w:b/>
          <w:bCs/>
          <w:color w:val="000000"/>
          <w:sz w:val="28"/>
          <w:szCs w:val="28"/>
        </w:rPr>
        <w:t xml:space="preserve">Part Four: Evaluation and Comparison</w:t>
      </w:r>
    </w:p>
    <w:p>
      <w:pPr>
        <w:pStyle w:val="Heading2"/>
        <w:spacing w:after="120" w:before="240"/>
      </w:pPr>
      <w:r>
        <w:rPr>
          <w:rFonts w:ascii="Times New Roman" w:cs="Times New Roman" w:eastAsia="Times New Roman" w:hAnsi="Times New Roman"/>
          <w:b/>
          <w:bCs/>
          <w:color w:val="000000"/>
          <w:sz w:val="25"/>
          <w:szCs w:val="25"/>
        </w:rPr>
        <w:t xml:space="preserve">Maintainability of Each Sample (Based on the Modification Experience)</w:t>
      </w:r>
    </w:p>
    <w:p>
      <w:pPr>
        <w:spacing w:after="160" w:line="300"/>
      </w:pPr>
      <w:r>
        <w:rPr>
          <w:rFonts w:ascii="Times New Roman" w:cs="Times New Roman" w:eastAsia="Times New Roman" w:hAnsi="Times New Roman"/>
          <w:b/>
          <w:bCs/>
          <w:sz w:val="24"/>
          <w:szCs w:val="24"/>
        </w:rPr>
        <w:t xml:space="preserve">Imperative. </w:t>
      </w:r>
      <w:r>
        <w:rPr>
          <w:rFonts w:ascii="Times New Roman" w:cs="Times New Roman" w:eastAsia="Times New Roman" w:hAnsi="Times New Roman"/>
          <w:sz w:val="24"/>
          <w:szCs w:val="24"/>
        </w:rPr>
        <w:t xml:space="preserve">Lowest. The change surface is always the whole function: every new requirement adds state to the same loop and lines to the same print block, so complexity accumulates in one place and the risk of touching unrelated logic grows with every edit. There is also no way to obtain one statistic without running the entire report.</w:t>
      </w:r>
    </w:p>
    <w:p>
      <w:pPr>
        <w:spacing w:after="160" w:line="300"/>
      </w:pPr>
      <w:r>
        <w:rPr>
          <w:rFonts w:ascii="Times New Roman" w:cs="Times New Roman" w:eastAsia="Times New Roman" w:hAnsi="Times New Roman"/>
          <w:b/>
          <w:bCs/>
          <w:sz w:val="24"/>
          <w:szCs w:val="24"/>
        </w:rPr>
        <w:t xml:space="preserve">Functional. </w:t>
      </w:r>
      <w:r>
        <w:rPr>
          <w:rFonts w:ascii="Times New Roman" w:cs="Times New Roman" w:eastAsia="Times New Roman" w:hAnsi="Times New Roman"/>
          <w:sz w:val="24"/>
          <w:szCs w:val="24"/>
        </w:rPr>
        <w:t xml:space="preserve">Good for additive change, weaker for cross-cutting change. New computations are safe and isolated because pure functions cannot disturb existing behavior, but any parameter that multiple functions need ripples through every signature between the caller and the point of use.</w:t>
      </w:r>
    </w:p>
    <w:p>
      <w:pPr>
        <w:spacing w:after="160" w:line="300"/>
      </w:pPr>
      <w:r>
        <w:rPr>
          <w:rFonts w:ascii="Times New Roman" w:cs="Times New Roman" w:eastAsia="Times New Roman" w:hAnsi="Times New Roman"/>
          <w:b/>
          <w:bCs/>
          <w:sz w:val="24"/>
          <w:szCs w:val="24"/>
        </w:rPr>
        <w:t xml:space="preserve">Object-oriented. </w:t>
      </w:r>
      <w:r>
        <w:rPr>
          <w:rFonts w:ascii="Times New Roman" w:cs="Times New Roman" w:eastAsia="Times New Roman" w:hAnsi="Times New Roman"/>
          <w:sz w:val="24"/>
          <w:szCs w:val="24"/>
        </w:rPr>
        <w:t xml:space="preserve">Best. Both halves of the variation were absorbed with the smallest, most localized edits: configuration went into the constructor once, the new feature arrived as a new method, and default values kept every existing caller working. The object boundary contains change instead of spreading it.</w:t>
      </w:r>
    </w:p>
    <w:p>
      <w:pPr>
        <w:pStyle w:val="Heading2"/>
        <w:spacing w:after="120" w:before="240"/>
      </w:pPr>
      <w:r>
        <w:rPr>
          <w:rFonts w:ascii="Times New Roman" w:cs="Times New Roman" w:eastAsia="Times New Roman" w:hAnsi="Times New Roman"/>
          <w:b/>
          <w:bCs/>
          <w:color w:val="000000"/>
          <w:sz w:val="25"/>
          <w:szCs w:val="25"/>
        </w:rPr>
        <w:t xml:space="preserve">Readability of Each Sample (Based on the Review and Modifications)</w:t>
      </w:r>
    </w:p>
    <w:p>
      <w:pPr>
        <w:spacing w:after="160" w:line="300"/>
      </w:pPr>
      <w:r>
        <w:rPr>
          <w:rFonts w:ascii="Times New Roman" w:cs="Times New Roman" w:eastAsia="Times New Roman" w:hAnsi="Times New Roman"/>
          <w:b/>
          <w:bCs/>
          <w:sz w:val="24"/>
          <w:szCs w:val="24"/>
        </w:rPr>
        <w:t xml:space="preserve">Imperative. </w:t>
      </w:r>
      <w:r>
        <w:rPr>
          <w:rFonts w:ascii="Times New Roman" w:cs="Times New Roman" w:eastAsia="Times New Roman" w:hAnsi="Times New Roman"/>
          <w:sz w:val="24"/>
          <w:szCs w:val="24"/>
        </w:rPr>
        <w:t xml:space="preserve">The most immediately readable at its original size; any programmer can trace it without knowing Python idioms. But the modification visibly degraded it: the loop body now interleaves three unrelated concerns (sum/count, min/max, and letter binning), and this decline would continue with every added feature.</w:t>
      </w:r>
    </w:p>
    <w:p>
      <w:pPr>
        <w:spacing w:after="160" w:line="300"/>
      </w:pPr>
      <w:r>
        <w:rPr>
          <w:rFonts w:ascii="Times New Roman" w:cs="Times New Roman" w:eastAsia="Times New Roman" w:hAnsi="Times New Roman"/>
          <w:b/>
          <w:bCs/>
          <w:sz w:val="24"/>
          <w:szCs w:val="24"/>
        </w:rPr>
        <w:t xml:space="preserve">Functional. </w:t>
      </w:r>
      <w:r>
        <w:rPr>
          <w:rFonts w:ascii="Times New Roman" w:cs="Times New Roman" w:eastAsia="Times New Roman" w:hAnsi="Times New Roman"/>
          <w:sz w:val="24"/>
          <w:szCs w:val="24"/>
        </w:rPr>
        <w:t xml:space="preserve">The highest cognitive load of the three. The reader must be comfortable with higher-order functions, lambdas, and the indirection of a list of functions before the simple task underneath becomes visible. Its genuine readability virtues, small named units and a clean computation/output split, survive the modification, but the threaded threshold parameter made every signature noisier.</w:t>
      </w:r>
    </w:p>
    <w:p>
      <w:pPr>
        <w:spacing w:after="160" w:line="300"/>
      </w:pPr>
      <w:r>
        <w:rPr>
          <w:rFonts w:ascii="Times New Roman" w:cs="Times New Roman" w:eastAsia="Times New Roman" w:hAnsi="Times New Roman"/>
          <w:b/>
          <w:bCs/>
          <w:sz w:val="24"/>
          <w:szCs w:val="24"/>
        </w:rPr>
        <w:t xml:space="preserve">Object-oriented. </w:t>
      </w:r>
      <w:r>
        <w:rPr>
          <w:rFonts w:ascii="Times New Roman" w:cs="Times New Roman" w:eastAsia="Times New Roman" w:hAnsi="Times New Roman"/>
          <w:sz w:val="24"/>
          <w:szCs w:val="24"/>
        </w:rPr>
        <w:t xml:space="preserve">The most readable after change. The method names double as documentation, the new feature reads as one more entry in an existing interface, and the modification degraded its readability the least of the three.</w:t>
      </w:r>
    </w:p>
    <w:p>
      <w:pPr>
        <w:pStyle w:val="Heading2"/>
        <w:spacing w:after="120" w:before="240"/>
      </w:pPr>
      <w:r>
        <w:rPr>
          <w:rFonts w:ascii="Times New Roman" w:cs="Times New Roman" w:eastAsia="Times New Roman" w:hAnsi="Times New Roman"/>
          <w:b/>
          <w:bCs/>
          <w:color w:val="000000"/>
          <w:sz w:val="25"/>
          <w:szCs w:val="25"/>
        </w:rPr>
        <w:t xml:space="preserve">Performance Expectations</w:t>
      </w:r>
    </w:p>
    <w:p>
      <w:pPr>
        <w:spacing w:after="160" w:line="300"/>
      </w:pPr>
      <w:r>
        <w:rPr>
          <w:rFonts w:ascii="Times New Roman" w:cs="Times New Roman" w:eastAsia="Times New Roman" w:hAnsi="Times New Roman"/>
          <w:sz w:val="24"/>
          <w:szCs w:val="24"/>
        </w:rPr>
        <w:t xml:space="preserve">All three versions are O(n) and indistinguishable at ten grades; none has a meaningful advantage at this scale. The interesting differences are structural. The imperative version makes exactly one pass over the data, while the functional and object-oriented versions traverse the list once per statistic (six passes after the modification). Counterintuitively, fewer passes does not mean faster in Python: the object-oriented version's per-statistic passes run inside C-implemented built-ins (sum, max, min), which typically outrun a single Python-level loop on large inputs. The functional version is the expected slowest, because it adds a Python-level lambda call per element plus intermediate list construction (filter into list into len), and the modified distribution rebuilds an immutable dictionary on every element. The practical conclusion: at realistic scales for this task, performance should not drive the team's choice; maintainability should.</w:t>
      </w:r>
    </w:p>
    <w:p>
      <w:pPr>
        <w:pStyle w:val="Heading2"/>
        <w:spacing w:after="120" w:before="240"/>
      </w:pPr>
      <w:r>
        <w:rPr>
          <w:rFonts w:ascii="Times New Roman" w:cs="Times New Roman" w:eastAsia="Times New Roman" w:hAnsi="Times New Roman"/>
          <w:b/>
          <w:bCs/>
          <w:color w:val="000000"/>
          <w:sz w:val="25"/>
          <w:szCs w:val="25"/>
        </w:rPr>
        <w:t xml:space="preserve">Overall Maintainability Comparison</w:t>
      </w:r>
    </w:p>
    <w:p>
      <w:pPr>
        <w:spacing w:after="160" w:line="300"/>
      </w:pPr>
      <w:r>
        <w:rPr>
          <w:rFonts w:ascii="Times New Roman" w:cs="Times New Roman" w:eastAsia="Times New Roman" w:hAnsi="Times New Roman"/>
          <w:sz w:val="24"/>
          <w:szCs w:val="24"/>
        </w:rPr>
        <w:t xml:space="preserve">Ranked: object-oriented first, functional second, imperative third. The object-oriented version localizes change (constructor for configuration, new methods for new features) and preserves existing callers through defaults. The functional version is excellent when change means adding computations, but cross-cutting parameters force signature changes across the call chain. The imperative version concentrates every change in one growing function, which is manageable today and steadily worse with each requirement.</w:t>
      </w:r>
    </w:p>
    <w:p>
      <w:pPr>
        <w:pStyle w:val="Heading2"/>
        <w:spacing w:after="120" w:before="240"/>
      </w:pPr>
      <w:r>
        <w:rPr>
          <w:rFonts w:ascii="Times New Roman" w:cs="Times New Roman" w:eastAsia="Times New Roman" w:hAnsi="Times New Roman"/>
          <w:b/>
          <w:bCs/>
          <w:color w:val="000000"/>
          <w:sz w:val="25"/>
          <w:szCs w:val="25"/>
        </w:rPr>
        <w:t xml:space="preserve">Overall Readability Comparison</w:t>
      </w:r>
    </w:p>
    <w:p>
      <w:pPr>
        <w:spacing w:after="160" w:line="300"/>
      </w:pPr>
      <w:r>
        <w:rPr>
          <w:rFonts w:ascii="Times New Roman" w:cs="Times New Roman" w:eastAsia="Times New Roman" w:hAnsi="Times New Roman"/>
          <w:sz w:val="24"/>
          <w:szCs w:val="24"/>
        </w:rPr>
        <w:t xml:space="preserve">The honest answer is that readability depends on the reader and the scale. For a thirty-line script read by a novice, the imperative version wins: it demands no idioms and reads top to bottom. As the codebase and team grow, the object-oriented version wins: its interface is navigable, self-documenting, and stable under change. The functional version demands the most background of the three and hides a simple task behind indirection, though its discipline of separating pure computation from output is the single best readability idea in any of the samples.</w:t>
      </w:r>
    </w:p>
    <w:p>
      <w:pPr>
        <w:pStyle w:val="Heading2"/>
        <w:spacing w:after="120" w:before="240"/>
      </w:pPr>
      <w:r>
        <w:rPr>
          <w:rFonts w:ascii="Times New Roman" w:cs="Times New Roman" w:eastAsia="Times New Roman" w:hAnsi="Times New Roman"/>
          <w:b/>
          <w:bCs/>
          <w:color w:val="000000"/>
          <w:sz w:val="25"/>
          <w:szCs w:val="25"/>
        </w:rPr>
        <w:t xml:space="preserve">Recommendation</w:t>
      </w:r>
    </w:p>
    <w:p>
      <w:pPr>
        <w:spacing w:after="160" w:line="300"/>
      </w:pPr>
      <w:r>
        <w:rPr>
          <w:rFonts w:ascii="Times New Roman" w:cs="Times New Roman" w:eastAsia="Times New Roman" w:hAnsi="Times New Roman"/>
          <w:sz w:val="24"/>
          <w:szCs w:val="24"/>
        </w:rPr>
        <w:t xml:space="preserve">Based on this analysis, the object-oriented version is the strongest foundation for future development: it absorbed the requirements change with the smallest localized edits, supports per-instance configuration, and remains readable as it grows. The team should borrow one idea from the functional version as it evolves the code: keep pure computation separate from presentation, which in practice means eventually moving print_results out of the GradeAnalyzer class into a separate reporting function.</w:t>
      </w:r>
    </w:p>
    <w:p>
      <w:pPr>
        <w:pStyle w:val="Heading1"/>
        <w:spacing w:after="160" w:before="320"/>
      </w:pPr>
      <w:r>
        <w:rPr>
          <w:rFonts w:ascii="Times New Roman" w:cs="Times New Roman" w:eastAsia="Times New Roman" w:hAnsi="Times New Roman"/>
          <w:b/>
          <w:bCs/>
          <w:color w:val="000000"/>
          <w:sz w:val="28"/>
          <w:szCs w:val="28"/>
        </w:rPr>
        <w:t xml:space="preserve">Program Output</w:t>
      </w:r>
    </w:p>
    <w:p>
      <w:pPr>
        <w:spacing w:after="160" w:line="300"/>
      </w:pPr>
      <w:r>
        <w:rPr>
          <w:rFonts w:ascii="Times New Roman" w:cs="Times New Roman" w:eastAsia="Times New Roman" w:hAnsi="Times New Roman"/>
          <w:i/>
          <w:iCs/>
          <w:sz w:val="24"/>
          <w:szCs w:val="24"/>
        </w:rPr>
        <w:t xml:space="preserve">[Insert screenshot here: run imperative_modified.py, functional_modified.py, and objectoriented_modified.py in the terminal. All three produce identical reports at thresholds 70 and 80, including the new grade-distribution line.]</w:t>
      </w:r>
    </w:p>
    <w:p>
      <w:pPr>
        <w:pStyle w:val="Heading1"/>
        <w:spacing w:after="160" w:before="320"/>
      </w:pPr>
      <w:r>
        <w:rPr>
          <w:rFonts w:ascii="Times New Roman" w:cs="Times New Roman" w:eastAsia="Times New Roman" w:hAnsi="Times New Roman"/>
          <w:b/>
          <w:bCs/>
          <w:color w:val="000000"/>
          <w:sz w:val="28"/>
          <w:szCs w:val="28"/>
        </w:rPr>
        <w:t xml:space="preserve">AI Usage Acknowledgment</w:t>
      </w:r>
    </w:p>
    <w:p>
      <w:pPr>
        <w:spacing w:after="160" w:line="300"/>
      </w:pPr>
      <w:r>
        <w:rPr>
          <w:rFonts w:ascii="Times New Roman" w:cs="Times New Roman" w:eastAsia="Times New Roman" w:hAnsi="Times New Roman"/>
          <w:sz w:val="24"/>
          <w:szCs w:val="24"/>
        </w:rPr>
        <w:t xml:space="preserve">Portions of this assignment were completed with assistance from Anthropic's Claude (via Claude Code). The tool was used to help analyze the provided code samples, draft the readability annotations, implement the task variation across the three paradigms, and organize this write-up. I reviewed, ran, and verified all code and edited the written responses. [Adjust this statement so it accurately reflects your use of AI, per the course AI usage guidelines and the Shapiro Library citation guide.]</w:t>
      </w:r>
    </w:p>
    <w:p>
      <w:pPr>
        <w:spacing w:after="160" w:line="300"/>
      </w:pPr>
      <w:r>
        <w:rPr>
          <w:rFonts w:ascii="Times New Roman" w:cs="Times New Roman" w:eastAsia="Times New Roman" w:hAnsi="Times New Roman"/>
          <w:sz w:val="24"/>
          <w:szCs w:val="24"/>
        </w:rPr>
        <w:t xml:space="preserve">Anthropic. (2026). Claude [Large language model]. https://claude.ai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2026-07-03T09:31:17.245Z</dcterms:created>
  <dcterms:modified xsi:type="dcterms:W3CDTF">2026-07-03T09:31:17.245Z</dcterms:modified>
</cp:coreProperties>
</file>

<file path=docProps/custom.xml><?xml version="1.0" encoding="utf-8"?>
<Properties xmlns="http://schemas.openxmlformats.org/officeDocument/2006/custom-properties" xmlns:vt="http://schemas.openxmlformats.org/officeDocument/2006/docPropsVTypes"/>
</file>