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pPr>
      <w:r w:rsidRPr="00000000" w:rsidR="00000000" w:rsidDel="00000000">
        <w:rPr>
          <w:b w:val="1"/>
          <w:sz w:val="28"/>
          <w:rtl w:val="0"/>
        </w:rPr>
        <w:t xml:space="preserve">Pöytäkirja - 3. asiakastapaaminen</w:t>
      </w:r>
    </w:p>
    <w:p w:rsidP="00000000" w:rsidRPr="00000000" w:rsidR="00000000" w:rsidDel="00000000" w:rsidRDefault="00000000">
      <w:pPr>
        <w:contextualSpacing w:val="0"/>
      </w:pPr>
      <w:r w:rsidRPr="00000000" w:rsidR="00000000" w:rsidDel="00000000">
        <w:rPr>
          <w:b w:val="1"/>
          <w:sz w:val="24"/>
          <w:rtl w:val="0"/>
        </w:rPr>
        <w:t xml:space="preserve">11.2.2015 klo 9:00, Linkki-luokassa C221, Exactum</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
        </w:numPr>
        <w:ind w:left="720" w:hanging="359"/>
        <w:contextualSpacing w:val="1"/>
        <w:rPr>
          <w:b w:val="1"/>
        </w:rPr>
      </w:pPr>
      <w:r w:rsidRPr="00000000" w:rsidR="00000000" w:rsidDel="00000000">
        <w:rPr>
          <w:b w:val="1"/>
          <w:rtl w:val="0"/>
        </w:rPr>
        <w:t xml:space="preserve">Tuotteen edistymisen esittely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Tapaamisen aluksi esiteltiin asiakkaalle tuotteen ryhmien sivuja, niiden löytymistä tuotteen alustavalla haku-toiminnolla ja demottiin niiden sisältämää keskustelu-osiota. Visioitiin tulevia toiminnalisuuksia tuotteelle, kuten helposti hämmentävän käyttöliittymän ohjeistus, sekä ryhmiin ja itse järjestelmään käyttäjien kutsuminen.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Asiakasta kiinnosti saada profiilien luonti saadakseen tuntumaa tuotteen käyttöön. Käyttäjien väliset viestit nähtiin tarpeettomaksi, kun kommunikaatio simulaatio nykyisen järjestelmän avulla paljasti seuran löytämisen haasteettomaksi. Asiakas kertoi tuotetta varten tilatun palvelimen olevan pystyssä, vaikka siitä ei ole ollut kehitystiimille tietoa.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
        </w:numPr>
        <w:ind w:left="720" w:hanging="359"/>
        <w:contextualSpacing w:val="1"/>
        <w:rPr>
          <w:b w:val="1"/>
        </w:rPr>
      </w:pPr>
      <w:r w:rsidRPr="00000000" w:rsidR="00000000" w:rsidDel="00000000">
        <w:rPr>
          <w:b w:val="1"/>
          <w:rtl w:val="0"/>
        </w:rPr>
        <w:t xml:space="preserve">Toteutettavien asioiden priorisointi - mitä mukaan seuraavaan sprinttiin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Käytiin läpi kirjatut user storyt asiakkaan kanssa, mietittiin niitä muutama lisää ja priorisoitiin ne. Valittiin seuraavassa sprintissä toteutukseen otettavat asiat.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Feed-sivu</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Sivulla tulisi olla uusimmat viestit seuratuista hashtageistä (= ryhmistä). Sivun lyhyiden viestilistausten olisi hyvä päivittyä reaaliajassa, kun ryhmiin tulee uusia viestejä.</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Kirjautuminen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Kirjautuminen järjestelmään tulee tapahtua SAML2-protokollalla yliopiston tunnistautumisjärjestelmää hyödyntäen.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
        </w:numPr>
        <w:ind w:left="720" w:hanging="359"/>
        <w:contextualSpacing w:val="1"/>
        <w:rPr>
          <w:b w:val="1"/>
        </w:rPr>
      </w:pPr>
      <w:r w:rsidRPr="00000000" w:rsidR="00000000" w:rsidDel="00000000">
        <w:rPr>
          <w:b w:val="1"/>
          <w:rtl w:val="0"/>
        </w:rPr>
        <w:t xml:space="preserve">Sovittiin seuraavasta tapaamisesta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Seuraava tapaaminen on torstaina 26.2.2015 klo 12.00 neuvotteluhuoneessa A218, Exactum, Kumpula.</w:t>
      </w:r>
    </w:p>
    <w:sectPr>
      <w:pgSz w:w="12240" w:h="15840"/>
      <w:pgMar w:left="1440" w:right="1440" w:top="1440" w:bottom="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 Asiakastapaamisen pöytäkirja.docx</dc:title>
</cp:coreProperties>
</file>