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A971C91" w14:textId="77777777" w:rsidR="00933FB9" w:rsidRDefault="00933FB9" w:rsidP="00BE438B">
      <w:pPr>
        <w:rPr>
          <w:rFonts w:ascii="Lato" w:hAnsi="Lato"/>
          <w:b/>
          <w:sz w:val="36"/>
          <w:szCs w:val="36"/>
        </w:rPr>
      </w:pPr>
    </w:p>
    <w:p w14:paraId="223A9E25" w14:textId="77777777" w:rsidR="00360D0F" w:rsidRDefault="00360D0F" w:rsidP="00360D0F">
      <w:pPr>
        <w:rPr>
          <w:rFonts w:ascii="Avenir TPC" w:hAnsi="Avenir TPC"/>
        </w:rPr>
      </w:pPr>
    </w:p>
    <w:p w14:paraId="3259B2E2" w14:textId="77777777" w:rsidR="00360D0F" w:rsidRDefault="00360D0F" w:rsidP="00360D0F">
      <w:pPr>
        <w:rPr>
          <w:rFonts w:ascii="Avenir TPC" w:hAnsi="Avenir TPC"/>
        </w:rPr>
      </w:pPr>
    </w:p>
    <w:p w14:paraId="653AF5AA" w14:textId="3DD1BD58" w:rsidR="00360D0F" w:rsidRPr="00360D0F" w:rsidRDefault="00360D0F" w:rsidP="00360D0F">
      <w:pPr>
        <w:rPr>
          <w:rFonts w:ascii="Avenir TPC" w:hAnsi="Avenir TPC"/>
        </w:rPr>
      </w:pPr>
      <w:r w:rsidRPr="00360D0F">
        <w:rPr>
          <w:rFonts w:ascii="Avenir TPC" w:hAnsi="Avenir TPC"/>
        </w:rPr>
        <w:t>123 Elm Ave.</w:t>
      </w:r>
      <w:r w:rsidRPr="00360D0F">
        <w:rPr>
          <w:rFonts w:ascii="Avenir TPC" w:hAnsi="Avenir TPC"/>
        </w:rPr>
        <w:br/>
        <w:t>Treesville, ON M1N 2P3</w:t>
      </w:r>
      <w:r w:rsidRPr="00360D0F">
        <w:rPr>
          <w:rFonts w:ascii="Avenir TPC" w:hAnsi="Avenir TPC"/>
        </w:rPr>
        <w:br/>
        <w:t>November 7, 2016</w:t>
      </w:r>
    </w:p>
    <w:p w14:paraId="21EF6E86" w14:textId="77777777" w:rsidR="00360D0F" w:rsidRPr="00360D0F" w:rsidRDefault="00360D0F" w:rsidP="00360D0F">
      <w:pPr>
        <w:rPr>
          <w:rFonts w:ascii="Avenir TPC" w:hAnsi="Avenir TPC"/>
        </w:rPr>
      </w:pPr>
      <w:r w:rsidRPr="00360D0F">
        <w:rPr>
          <w:rFonts w:ascii="Avenir TPC" w:hAnsi="Avenir TPC"/>
        </w:rPr>
        <w:t> </w:t>
      </w:r>
    </w:p>
    <w:p w14:paraId="796FD681" w14:textId="77777777" w:rsidR="00360D0F" w:rsidRPr="00360D0F" w:rsidRDefault="00360D0F" w:rsidP="00360D0F">
      <w:pPr>
        <w:rPr>
          <w:rFonts w:ascii="Avenir TPC" w:hAnsi="Avenir TPC"/>
        </w:rPr>
      </w:pPr>
      <w:r w:rsidRPr="00360D0F">
        <w:rPr>
          <w:rFonts w:ascii="Avenir TPC" w:hAnsi="Avenir TPC"/>
        </w:rPr>
        <w:t>Mr. M. Leaf</w:t>
      </w:r>
      <w:r w:rsidRPr="00360D0F">
        <w:rPr>
          <w:rFonts w:ascii="Avenir TPC" w:hAnsi="Avenir TPC"/>
        </w:rPr>
        <w:br/>
        <w:t>Chief of Syrup Production</w:t>
      </w:r>
      <w:r w:rsidRPr="00360D0F">
        <w:rPr>
          <w:rFonts w:ascii="Avenir TPC" w:hAnsi="Avenir TPC"/>
        </w:rPr>
        <w:br/>
        <w:t>Old Sticky Pancake Company</w:t>
      </w:r>
      <w:r w:rsidRPr="00360D0F">
        <w:rPr>
          <w:rFonts w:ascii="Avenir TPC" w:hAnsi="Avenir TPC"/>
        </w:rPr>
        <w:br/>
        <w:t>456 Maple Lane</w:t>
      </w:r>
      <w:r w:rsidRPr="00360D0F">
        <w:rPr>
          <w:rFonts w:ascii="Avenir TPC" w:hAnsi="Avenir TPC"/>
        </w:rPr>
        <w:br/>
        <w:t>Forest, ON 7W8 9Y0</w:t>
      </w:r>
    </w:p>
    <w:p w14:paraId="52850C2C" w14:textId="77777777" w:rsidR="00360D0F" w:rsidRPr="00360D0F" w:rsidRDefault="00360D0F" w:rsidP="00360D0F">
      <w:pPr>
        <w:rPr>
          <w:rFonts w:ascii="Avenir TPC" w:hAnsi="Avenir TPC"/>
        </w:rPr>
      </w:pPr>
      <w:r w:rsidRPr="00360D0F">
        <w:rPr>
          <w:rFonts w:ascii="Avenir TPC" w:hAnsi="Avenir TPC"/>
        </w:rPr>
        <w:t>Dear Mr. Leaf:</w:t>
      </w:r>
    </w:p>
    <w:p w14:paraId="5530D0D2" w14:textId="77777777" w:rsidR="00360D0F" w:rsidRPr="00360D0F" w:rsidRDefault="00360D0F" w:rsidP="00360D0F">
      <w:pPr>
        <w:pStyle w:val="TPC-Body-Text"/>
      </w:pPr>
      <w:r w:rsidRPr="00360D0F">
        <w:t>Let me begin by thanking you for your past contributions to our Little League baseball team. Your sponsorship aided in the purchase of ten full uniforms and several pieces of baseball equipment for last year's season.</w:t>
      </w:r>
    </w:p>
    <w:p w14:paraId="4CC7E427" w14:textId="77777777" w:rsidR="00360D0F" w:rsidRPr="00360D0F" w:rsidRDefault="00360D0F" w:rsidP="00360D0F">
      <w:pPr>
        <w:pStyle w:val="IndentedBodyText"/>
      </w:pPr>
      <w:r w:rsidRPr="00360D0F">
        <w:t xml:space="preserve">Next month, our company is planning an employee appreciation pancake breakfast honoring retired employees for their past years of service and present employees for their loyalty and dedication </w:t>
      </w:r>
      <w:proofErr w:type="gramStart"/>
      <w:r w:rsidRPr="00360D0F">
        <w:t>in spite of</w:t>
      </w:r>
      <w:proofErr w:type="gramEnd"/>
      <w:r w:rsidRPr="00360D0F">
        <w:t xml:space="preserve"> the current difficult economic conditions.</w:t>
      </w:r>
    </w:p>
    <w:p w14:paraId="2B887A2B" w14:textId="77777777" w:rsidR="00360D0F" w:rsidRPr="00360D0F" w:rsidRDefault="00360D0F" w:rsidP="00360D0F">
      <w:pPr>
        <w:rPr>
          <w:rFonts w:ascii="Avenir TPC" w:hAnsi="Avenir TPC"/>
        </w:rPr>
      </w:pPr>
      <w:r w:rsidRPr="00360D0F">
        <w:rPr>
          <w:rFonts w:ascii="Avenir TPC" w:hAnsi="Avenir TPC"/>
        </w:rPr>
        <w:t>We would like to place an order with your company for 25 pounds of pancake mix and five gallons of maple syrup. We hope you will be able to provide these products in the bulk quantities we require.</w:t>
      </w:r>
    </w:p>
    <w:p w14:paraId="2DC3A0D5" w14:textId="77777777" w:rsidR="00360D0F" w:rsidRPr="00360D0F" w:rsidRDefault="00360D0F" w:rsidP="00360D0F">
      <w:pPr>
        <w:rPr>
          <w:rFonts w:ascii="Avenir TPC" w:hAnsi="Avenir TPC"/>
        </w:rPr>
      </w:pPr>
      <w:r w:rsidRPr="00360D0F">
        <w:rPr>
          <w:rFonts w:ascii="Avenir TPC" w:hAnsi="Avenir TPC"/>
        </w:rPr>
        <w:t>As you are a committed corporate sponsor and long-time associate, we hope that you will be able to join us for breakfast on December 12, 2016.</w:t>
      </w:r>
    </w:p>
    <w:p w14:paraId="44FDE3B8" w14:textId="77777777" w:rsidR="00360D0F" w:rsidRPr="00360D0F" w:rsidRDefault="00360D0F" w:rsidP="00360D0F">
      <w:pPr>
        <w:rPr>
          <w:rFonts w:ascii="Avenir TPC" w:hAnsi="Avenir TPC"/>
        </w:rPr>
      </w:pPr>
      <w:r w:rsidRPr="00360D0F">
        <w:rPr>
          <w:rFonts w:ascii="Avenir TPC" w:hAnsi="Avenir TPC"/>
        </w:rPr>
        <w:t>Respectfully yours,</w:t>
      </w:r>
    </w:p>
    <w:p w14:paraId="5B15E99A" w14:textId="77777777" w:rsidR="00360D0F" w:rsidRPr="00360D0F" w:rsidRDefault="00360D0F" w:rsidP="00360D0F">
      <w:pPr>
        <w:rPr>
          <w:rFonts w:ascii="Avenir TPC" w:hAnsi="Avenir TPC"/>
        </w:rPr>
      </w:pPr>
      <w:r w:rsidRPr="00360D0F">
        <w:rPr>
          <w:rFonts w:ascii="Avenir TPC" w:hAnsi="Avenir TPC"/>
        </w:rPr>
        <w:t> </w:t>
      </w:r>
    </w:p>
    <w:p w14:paraId="72AF9807" w14:textId="77777777" w:rsidR="00360D0F" w:rsidRPr="00360D0F" w:rsidRDefault="00360D0F" w:rsidP="00360D0F">
      <w:pPr>
        <w:rPr>
          <w:rFonts w:ascii="Avenir TPC" w:hAnsi="Avenir TPC"/>
        </w:rPr>
      </w:pPr>
      <w:r w:rsidRPr="00360D0F">
        <w:rPr>
          <w:rFonts w:ascii="Avenir TPC" w:hAnsi="Avenir TPC"/>
        </w:rPr>
        <w:t>Derek Jeter</w:t>
      </w:r>
    </w:p>
    <w:p w14:paraId="422FE528" w14:textId="39FE7A97" w:rsidR="005F5825" w:rsidRPr="002E1649" w:rsidRDefault="005F5825" w:rsidP="005F5825">
      <w:pPr>
        <w:jc w:val="center"/>
      </w:pPr>
    </w:p>
    <w:p w14:paraId="7CBA2861" w14:textId="5888289B" w:rsidR="00893539" w:rsidRPr="002E1649" w:rsidRDefault="00893539" w:rsidP="00B83FBB">
      <w:pPr>
        <w:jc w:val="center"/>
      </w:pPr>
    </w:p>
    <w:sectPr w:rsidR="00893539" w:rsidRPr="002E1649" w:rsidSect="00E97361">
      <w:headerReference w:type="default" r:id="rId8"/>
      <w:footerReference w:type="default" r:id="rId9"/>
      <w:pgSz w:w="12240" w:h="15840"/>
      <w:pgMar w:top="720" w:right="720" w:bottom="720" w:left="720" w:header="720" w:footer="317"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259E22" w14:textId="77777777" w:rsidR="009F0669" w:rsidRDefault="009F0669" w:rsidP="00FA6529">
      <w:pPr>
        <w:spacing w:after="0" w:line="240" w:lineRule="auto"/>
      </w:pPr>
      <w:r>
        <w:separator/>
      </w:r>
    </w:p>
  </w:endnote>
  <w:endnote w:type="continuationSeparator" w:id="0">
    <w:p w14:paraId="67266E55" w14:textId="77777777" w:rsidR="009F0669" w:rsidRDefault="009F0669" w:rsidP="00FA652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venir TPC">
    <w:panose1 w:val="020B0503020203020204"/>
    <w:charset w:val="00"/>
    <w:family w:val="swiss"/>
    <w:pitch w:val="variable"/>
    <w:sig w:usb0="00000007" w:usb1="00000000" w:usb2="00000000" w:usb3="00000000" w:csb0="00000093" w:csb1="00000000"/>
  </w:font>
  <w:font w:name="Lato">
    <w:altName w:val="Calibri"/>
    <w:panose1 w:val="020F0502020204030203"/>
    <w:charset w:val="00"/>
    <w:family w:val="swiss"/>
    <w:pitch w:val="variable"/>
    <w:sig w:usb0="A00000AF" w:usb1="5000604B" w:usb2="00000000" w:usb3="00000000" w:csb0="00000093"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B6C080" w14:textId="77777777" w:rsidR="00B83FBB" w:rsidRPr="00360D0F" w:rsidRDefault="00B83FBB" w:rsidP="00B83FBB">
    <w:pPr>
      <w:rPr>
        <w:rFonts w:ascii="Avenir TPC" w:hAnsi="Avenir TPC"/>
      </w:rPr>
    </w:pPr>
  </w:p>
  <w:p w14:paraId="6203BBD3" w14:textId="14B60595" w:rsidR="00B83FBB" w:rsidRPr="00360D0F" w:rsidRDefault="00B83FBB" w:rsidP="00B83FBB">
    <w:pPr>
      <w:pStyle w:val="Footer"/>
      <w:jc w:val="center"/>
      <w:rPr>
        <w:rFonts w:ascii="Avenir TPC" w:hAnsi="Avenir TPC"/>
        <w:color w:val="008BB0"/>
        <w:sz w:val="18"/>
        <w:szCs w:val="18"/>
      </w:rPr>
    </w:pPr>
    <w:r w:rsidRPr="00360D0F">
      <w:rPr>
        <w:rFonts w:ascii="Avenir TPC" w:hAnsi="Avenir TPC"/>
        <w:color w:val="008BB0"/>
        <w:sz w:val="18"/>
        <w:szCs w:val="18"/>
      </w:rPr>
      <w:t>URBAN INSTITUTE</w:t>
    </w:r>
    <w:r w:rsidR="009D7EE5" w:rsidRPr="00360D0F">
      <w:rPr>
        <w:rFonts w:ascii="Avenir TPC" w:hAnsi="Avenir TPC"/>
        <w:color w:val="008BB0"/>
        <w:sz w:val="18"/>
        <w:szCs w:val="18"/>
      </w:rPr>
      <w:t xml:space="preserve"> </w:t>
    </w:r>
    <w:r w:rsidR="00360D0F">
      <w:rPr>
        <w:rFonts w:ascii="Avenir TPC" w:hAnsi="Avenir TPC"/>
        <w:color w:val="008BB0"/>
        <w:sz w:val="18"/>
        <w:szCs w:val="18"/>
      </w:rPr>
      <w:t xml:space="preserve"> </w:t>
    </w:r>
    <w:r w:rsidR="009D7EE5" w:rsidRPr="00360D0F">
      <w:rPr>
        <w:rFonts w:ascii="Avenir TPC" w:hAnsi="Avenir TPC"/>
        <w:color w:val="008BB0"/>
        <w:sz w:val="18"/>
        <w:szCs w:val="18"/>
      </w:rPr>
      <w:t xml:space="preserve"> </w:t>
    </w:r>
    <w:r w:rsidR="00360D0F" w:rsidRPr="00360D0F">
      <w:rPr>
        <w:rFonts w:ascii="Arial" w:hAnsi="Arial" w:cs="Arial"/>
        <w:color w:val="008BB0"/>
        <w:sz w:val="18"/>
        <w:szCs w:val="18"/>
      </w:rPr>
      <w:t>▪</w:t>
    </w:r>
    <w:r w:rsidR="00360D0F">
      <w:rPr>
        <w:rFonts w:ascii="Arial" w:hAnsi="Arial" w:cs="Arial"/>
        <w:color w:val="008BB0"/>
        <w:sz w:val="18"/>
        <w:szCs w:val="18"/>
      </w:rPr>
      <w:t xml:space="preserve">   </w:t>
    </w:r>
    <w:r w:rsidR="009D7EE5" w:rsidRPr="00360D0F">
      <w:rPr>
        <w:rFonts w:ascii="Avenir TPC" w:hAnsi="Avenir TPC"/>
        <w:color w:val="008BB0"/>
        <w:sz w:val="18"/>
        <w:szCs w:val="18"/>
      </w:rPr>
      <w:t>500 L’ENFANT PLAZA SW</w:t>
    </w:r>
    <w:r w:rsidRPr="00360D0F">
      <w:rPr>
        <w:rFonts w:ascii="Avenir TPC" w:hAnsi="Avenir TPC"/>
        <w:color w:val="008BB0"/>
        <w:sz w:val="18"/>
        <w:szCs w:val="18"/>
      </w:rPr>
      <w:t>, WASHINGTON, DC 200</w:t>
    </w:r>
    <w:r w:rsidR="009D7EE5" w:rsidRPr="00360D0F">
      <w:rPr>
        <w:rFonts w:ascii="Avenir TPC" w:hAnsi="Avenir TPC"/>
        <w:color w:val="008BB0"/>
        <w:sz w:val="18"/>
        <w:szCs w:val="18"/>
      </w:rPr>
      <w:t>24</w:t>
    </w:r>
    <w:r w:rsidRPr="00360D0F">
      <w:rPr>
        <w:rFonts w:ascii="Avenir TPC" w:hAnsi="Avenir TPC"/>
        <w:color w:val="008BB0"/>
        <w:sz w:val="18"/>
        <w:szCs w:val="18"/>
      </w:rPr>
      <w:t xml:space="preserve">  </w:t>
    </w:r>
    <w:r w:rsidR="009D7EE5" w:rsidRPr="00360D0F">
      <w:rPr>
        <w:rFonts w:ascii="Avenir TPC" w:hAnsi="Avenir TPC"/>
        <w:color w:val="008BB0"/>
        <w:sz w:val="18"/>
        <w:szCs w:val="18"/>
      </w:rPr>
      <w:t xml:space="preserve"> </w:t>
    </w:r>
    <w:r w:rsidR="00360D0F" w:rsidRPr="00360D0F">
      <w:rPr>
        <w:rFonts w:ascii="Arial" w:hAnsi="Arial" w:cs="Arial"/>
        <w:color w:val="008BB0"/>
        <w:sz w:val="18"/>
        <w:szCs w:val="18"/>
      </w:rPr>
      <w:t>▪</w:t>
    </w:r>
    <w:r w:rsidRPr="00360D0F">
      <w:rPr>
        <w:rFonts w:ascii="Avenir TPC" w:hAnsi="Avenir TPC"/>
        <w:color w:val="174A7C"/>
        <w:sz w:val="18"/>
        <w:szCs w:val="18"/>
      </w:rPr>
      <w:t> </w:t>
    </w:r>
    <w:r w:rsidRPr="00360D0F">
      <w:rPr>
        <w:rFonts w:ascii="Avenir TPC" w:hAnsi="Avenir TPC"/>
        <w:color w:val="008BB0"/>
        <w:sz w:val="18"/>
        <w:szCs w:val="18"/>
      </w:rPr>
      <w:t xml:space="preserve"> </w:t>
    </w:r>
    <w:r w:rsidR="009D7EE5" w:rsidRPr="00360D0F">
      <w:rPr>
        <w:rFonts w:ascii="Avenir TPC" w:hAnsi="Avenir TPC"/>
        <w:color w:val="008BB0"/>
        <w:sz w:val="18"/>
        <w:szCs w:val="18"/>
      </w:rPr>
      <w:t xml:space="preserve"> </w:t>
    </w:r>
    <w:r w:rsidRPr="00360D0F">
      <w:rPr>
        <w:rFonts w:ascii="Avenir TPC" w:hAnsi="Avenir TPC"/>
        <w:color w:val="008BB0"/>
        <w:sz w:val="18"/>
        <w:szCs w:val="18"/>
      </w:rPr>
      <w:t>TAXPOLICYCENTER.ORG</w:t>
    </w:r>
  </w:p>
  <w:p w14:paraId="444978E0" w14:textId="77777777" w:rsidR="002E1649" w:rsidRPr="00360D0F" w:rsidRDefault="00BE438B" w:rsidP="00B83FBB">
    <w:pPr>
      <w:pStyle w:val="Footer"/>
      <w:tabs>
        <w:tab w:val="clear" w:pos="4680"/>
        <w:tab w:val="clear" w:pos="9360"/>
        <w:tab w:val="left" w:pos="3735"/>
      </w:tabs>
      <w:rPr>
        <w:rFonts w:ascii="Avenir TPC" w:hAnsi="Avenir TPC"/>
      </w:rPr>
    </w:pPr>
    <w:r w:rsidRPr="00360D0F">
      <w:rPr>
        <w:rFonts w:ascii="Avenir TPC" w:hAnsi="Avenir TPC"/>
        <w:color w:val="008BB0"/>
        <w:sz w:val="18"/>
        <w:szCs w:val="18"/>
      </w:rPr>
      <w:br/>
    </w:r>
  </w:p>
  <w:p w14:paraId="51AF0071" w14:textId="77777777" w:rsidR="000854EB" w:rsidRPr="00360D0F" w:rsidRDefault="000854EB" w:rsidP="000854EB">
    <w:pPr>
      <w:pStyle w:val="Footer"/>
      <w:tabs>
        <w:tab w:val="clear" w:pos="4680"/>
        <w:tab w:val="clear" w:pos="9360"/>
        <w:tab w:val="left" w:pos="3684"/>
      </w:tabs>
      <w:rPr>
        <w:rFonts w:ascii="Avenir TPC" w:hAnsi="Avenir TPC"/>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C2096B" w14:textId="77777777" w:rsidR="009F0669" w:rsidRDefault="009F0669" w:rsidP="00FA6529">
      <w:pPr>
        <w:spacing w:after="0" w:line="240" w:lineRule="auto"/>
      </w:pPr>
      <w:r>
        <w:separator/>
      </w:r>
    </w:p>
  </w:footnote>
  <w:footnote w:type="continuationSeparator" w:id="0">
    <w:p w14:paraId="5C3379AE" w14:textId="77777777" w:rsidR="009F0669" w:rsidRDefault="009F0669" w:rsidP="00FA652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174515" w14:textId="77777777" w:rsidR="00FA6529" w:rsidRDefault="00BE438B">
    <w:pPr>
      <w:pStyle w:val="Header"/>
    </w:pPr>
    <w:r w:rsidRPr="00E901CA">
      <w:rPr>
        <w:noProof/>
      </w:rPr>
      <w:drawing>
        <wp:anchor distT="0" distB="0" distL="114300" distR="114300" simplePos="0" relativeHeight="251659264" behindDoc="0" locked="0" layoutInCell="1" allowOverlap="1" wp14:anchorId="6968AC2B" wp14:editId="6FA1EEF2">
          <wp:simplePos x="0" y="0"/>
          <wp:positionH relativeFrom="column">
            <wp:posOffset>-457200</wp:posOffset>
          </wp:positionH>
          <wp:positionV relativeFrom="paragraph">
            <wp:posOffset>-396240</wp:posOffset>
          </wp:positionV>
          <wp:extent cx="2851150" cy="853440"/>
          <wp:effectExtent l="0" t="0" r="6350" b="381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PC_Logo_Color.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2851150" cy="853440"/>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734685"/>
    <w:multiLevelType w:val="hybridMultilevel"/>
    <w:tmpl w:val="45D8F50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 w15:restartNumberingAfterBreak="0">
    <w:nsid w:val="0EFB6E68"/>
    <w:multiLevelType w:val="hybridMultilevel"/>
    <w:tmpl w:val="D78C95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 w15:restartNumberingAfterBreak="0">
    <w:nsid w:val="136007CE"/>
    <w:multiLevelType w:val="hybridMultilevel"/>
    <w:tmpl w:val="496AD89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670783"/>
    <w:multiLevelType w:val="hybridMultilevel"/>
    <w:tmpl w:val="A27876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30C47E7"/>
    <w:multiLevelType w:val="hybridMultilevel"/>
    <w:tmpl w:val="B8EE2128"/>
    <w:lvl w:ilvl="0" w:tplc="04090001">
      <w:start w:val="1"/>
      <w:numFmt w:val="bullet"/>
      <w:lvlText w:val=""/>
      <w:lvlJc w:val="left"/>
      <w:pPr>
        <w:ind w:left="252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15:restartNumberingAfterBreak="0">
    <w:nsid w:val="234F463E"/>
    <w:multiLevelType w:val="hybridMultilevel"/>
    <w:tmpl w:val="D3D409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62F0BD7"/>
    <w:multiLevelType w:val="hybridMultilevel"/>
    <w:tmpl w:val="E0C6D0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C3562AD"/>
    <w:multiLevelType w:val="hybridMultilevel"/>
    <w:tmpl w:val="A614BB4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6D347EC"/>
    <w:multiLevelType w:val="hybridMultilevel"/>
    <w:tmpl w:val="D144A1F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num w:numId="1" w16cid:durableId="994257983">
    <w:abstractNumId w:val="5"/>
  </w:num>
  <w:num w:numId="2" w16cid:durableId="132332123">
    <w:abstractNumId w:val="4"/>
  </w:num>
  <w:num w:numId="3" w16cid:durableId="584073224">
    <w:abstractNumId w:val="2"/>
  </w:num>
  <w:num w:numId="4" w16cid:durableId="1338532065">
    <w:abstractNumId w:val="3"/>
  </w:num>
  <w:num w:numId="5" w16cid:durableId="116729276">
    <w:abstractNumId w:val="7"/>
  </w:num>
  <w:num w:numId="6" w16cid:durableId="1908882735">
    <w:abstractNumId w:val="8"/>
  </w:num>
  <w:num w:numId="7" w16cid:durableId="1908147921">
    <w:abstractNumId w:val="0"/>
  </w:num>
  <w:num w:numId="8" w16cid:durableId="115374578">
    <w:abstractNumId w:val="1"/>
  </w:num>
  <w:num w:numId="9" w16cid:durableId="121473643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91255"/>
    <w:rsid w:val="00000E7E"/>
    <w:rsid w:val="00010083"/>
    <w:rsid w:val="000350DF"/>
    <w:rsid w:val="00040FFF"/>
    <w:rsid w:val="00042A7C"/>
    <w:rsid w:val="000550EA"/>
    <w:rsid w:val="000843C2"/>
    <w:rsid w:val="000854EB"/>
    <w:rsid w:val="00091255"/>
    <w:rsid w:val="000F0B60"/>
    <w:rsid w:val="000F0DA5"/>
    <w:rsid w:val="00117BAE"/>
    <w:rsid w:val="0013702D"/>
    <w:rsid w:val="001857B9"/>
    <w:rsid w:val="001B12E8"/>
    <w:rsid w:val="001D0B8B"/>
    <w:rsid w:val="001E1AA5"/>
    <w:rsid w:val="001E266C"/>
    <w:rsid w:val="001E5CC1"/>
    <w:rsid w:val="001F5C82"/>
    <w:rsid w:val="0020258B"/>
    <w:rsid w:val="0021064D"/>
    <w:rsid w:val="002110A1"/>
    <w:rsid w:val="00224A77"/>
    <w:rsid w:val="00245311"/>
    <w:rsid w:val="00263288"/>
    <w:rsid w:val="00266F13"/>
    <w:rsid w:val="002A6DEF"/>
    <w:rsid w:val="002B4B25"/>
    <w:rsid w:val="002C17E4"/>
    <w:rsid w:val="002C438B"/>
    <w:rsid w:val="002E1649"/>
    <w:rsid w:val="002F4B20"/>
    <w:rsid w:val="0031562B"/>
    <w:rsid w:val="00333CC1"/>
    <w:rsid w:val="0034749C"/>
    <w:rsid w:val="00360D0F"/>
    <w:rsid w:val="00361D4D"/>
    <w:rsid w:val="003B1E3E"/>
    <w:rsid w:val="003C5296"/>
    <w:rsid w:val="003D4798"/>
    <w:rsid w:val="003D7D13"/>
    <w:rsid w:val="0043201D"/>
    <w:rsid w:val="0044512A"/>
    <w:rsid w:val="004576D6"/>
    <w:rsid w:val="004B0E73"/>
    <w:rsid w:val="004E4C59"/>
    <w:rsid w:val="004F5735"/>
    <w:rsid w:val="00513E7C"/>
    <w:rsid w:val="005147BB"/>
    <w:rsid w:val="00553648"/>
    <w:rsid w:val="00591BBE"/>
    <w:rsid w:val="005C061E"/>
    <w:rsid w:val="005C4D65"/>
    <w:rsid w:val="005C67BC"/>
    <w:rsid w:val="005D58ED"/>
    <w:rsid w:val="005D5F7E"/>
    <w:rsid w:val="005D79FA"/>
    <w:rsid w:val="005F5825"/>
    <w:rsid w:val="00607BF6"/>
    <w:rsid w:val="00612577"/>
    <w:rsid w:val="0065630B"/>
    <w:rsid w:val="00662FA9"/>
    <w:rsid w:val="00672997"/>
    <w:rsid w:val="00687CB8"/>
    <w:rsid w:val="006B1E85"/>
    <w:rsid w:val="006E4E67"/>
    <w:rsid w:val="006F11F2"/>
    <w:rsid w:val="006F2A2F"/>
    <w:rsid w:val="00730B38"/>
    <w:rsid w:val="00746033"/>
    <w:rsid w:val="00782F96"/>
    <w:rsid w:val="007A02AC"/>
    <w:rsid w:val="007B38E5"/>
    <w:rsid w:val="007D020F"/>
    <w:rsid w:val="007D491B"/>
    <w:rsid w:val="007E6DE4"/>
    <w:rsid w:val="00836AF3"/>
    <w:rsid w:val="0085250D"/>
    <w:rsid w:val="008763B6"/>
    <w:rsid w:val="008855DE"/>
    <w:rsid w:val="00893539"/>
    <w:rsid w:val="008B3A2A"/>
    <w:rsid w:val="008F4E46"/>
    <w:rsid w:val="00933FB9"/>
    <w:rsid w:val="00986427"/>
    <w:rsid w:val="0099342B"/>
    <w:rsid w:val="009C2FED"/>
    <w:rsid w:val="009D0532"/>
    <w:rsid w:val="009D3375"/>
    <w:rsid w:val="009D4372"/>
    <w:rsid w:val="009D7EE5"/>
    <w:rsid w:val="009F0669"/>
    <w:rsid w:val="00A04A17"/>
    <w:rsid w:val="00A207BD"/>
    <w:rsid w:val="00A54639"/>
    <w:rsid w:val="00A643AB"/>
    <w:rsid w:val="00A848E1"/>
    <w:rsid w:val="00A90D1A"/>
    <w:rsid w:val="00AA0C23"/>
    <w:rsid w:val="00AA1D89"/>
    <w:rsid w:val="00AA5FCE"/>
    <w:rsid w:val="00AD3A2B"/>
    <w:rsid w:val="00AF0565"/>
    <w:rsid w:val="00B07FD1"/>
    <w:rsid w:val="00B36A7B"/>
    <w:rsid w:val="00B5632D"/>
    <w:rsid w:val="00B62407"/>
    <w:rsid w:val="00B83FBB"/>
    <w:rsid w:val="00BA289F"/>
    <w:rsid w:val="00BC73D0"/>
    <w:rsid w:val="00BE3064"/>
    <w:rsid w:val="00BE438B"/>
    <w:rsid w:val="00BE7674"/>
    <w:rsid w:val="00BF0CAA"/>
    <w:rsid w:val="00C0437F"/>
    <w:rsid w:val="00C66169"/>
    <w:rsid w:val="00C6781A"/>
    <w:rsid w:val="00C76926"/>
    <w:rsid w:val="00C76C10"/>
    <w:rsid w:val="00CA3158"/>
    <w:rsid w:val="00CC288B"/>
    <w:rsid w:val="00CD54C0"/>
    <w:rsid w:val="00D30954"/>
    <w:rsid w:val="00D35547"/>
    <w:rsid w:val="00D56971"/>
    <w:rsid w:val="00D756E0"/>
    <w:rsid w:val="00D82CD4"/>
    <w:rsid w:val="00D9491C"/>
    <w:rsid w:val="00DB1872"/>
    <w:rsid w:val="00DE4F84"/>
    <w:rsid w:val="00E06561"/>
    <w:rsid w:val="00E41320"/>
    <w:rsid w:val="00E63D6E"/>
    <w:rsid w:val="00E80775"/>
    <w:rsid w:val="00E97361"/>
    <w:rsid w:val="00EB01C0"/>
    <w:rsid w:val="00ED3991"/>
    <w:rsid w:val="00ED6A5A"/>
    <w:rsid w:val="00ED7F6E"/>
    <w:rsid w:val="00F011B3"/>
    <w:rsid w:val="00F134BB"/>
    <w:rsid w:val="00F425CD"/>
    <w:rsid w:val="00F5592A"/>
    <w:rsid w:val="00F83DE5"/>
    <w:rsid w:val="00F939C9"/>
    <w:rsid w:val="00F93EF3"/>
    <w:rsid w:val="00F95D9E"/>
    <w:rsid w:val="00FA6529"/>
    <w:rsid w:val="00FC5457"/>
    <w:rsid w:val="00FD1D7C"/>
    <w:rsid w:val="00FD58E9"/>
    <w:rsid w:val="00FF5A89"/>
    <w:rsid w:val="00FF77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7CA65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09125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91255"/>
    <w:rPr>
      <w:rFonts w:ascii="Tahoma" w:hAnsi="Tahoma" w:cs="Tahoma"/>
      <w:sz w:val="16"/>
      <w:szCs w:val="16"/>
    </w:rPr>
  </w:style>
  <w:style w:type="paragraph" w:styleId="Header">
    <w:name w:val="header"/>
    <w:basedOn w:val="Normal"/>
    <w:link w:val="HeaderChar"/>
    <w:uiPriority w:val="99"/>
    <w:unhideWhenUsed/>
    <w:rsid w:val="00FA6529"/>
    <w:pPr>
      <w:tabs>
        <w:tab w:val="center" w:pos="4680"/>
        <w:tab w:val="right" w:pos="9360"/>
      </w:tabs>
      <w:spacing w:after="0" w:line="240" w:lineRule="auto"/>
    </w:pPr>
  </w:style>
  <w:style w:type="character" w:customStyle="1" w:styleId="HeaderChar">
    <w:name w:val="Header Char"/>
    <w:basedOn w:val="DefaultParagraphFont"/>
    <w:link w:val="Header"/>
    <w:uiPriority w:val="99"/>
    <w:rsid w:val="00FA6529"/>
  </w:style>
  <w:style w:type="paragraph" w:styleId="Footer">
    <w:name w:val="footer"/>
    <w:basedOn w:val="Normal"/>
    <w:link w:val="FooterChar"/>
    <w:uiPriority w:val="99"/>
    <w:unhideWhenUsed/>
    <w:rsid w:val="00FA6529"/>
    <w:pPr>
      <w:tabs>
        <w:tab w:val="center" w:pos="4680"/>
        <w:tab w:val="right" w:pos="9360"/>
      </w:tabs>
      <w:spacing w:after="0" w:line="240" w:lineRule="auto"/>
    </w:pPr>
  </w:style>
  <w:style w:type="character" w:customStyle="1" w:styleId="FooterChar">
    <w:name w:val="Footer Char"/>
    <w:basedOn w:val="DefaultParagraphFont"/>
    <w:link w:val="Footer"/>
    <w:uiPriority w:val="99"/>
    <w:rsid w:val="00FA6529"/>
  </w:style>
  <w:style w:type="paragraph" w:styleId="ListParagraph">
    <w:name w:val="List Paragraph"/>
    <w:basedOn w:val="Normal"/>
    <w:uiPriority w:val="34"/>
    <w:rsid w:val="00FA6529"/>
    <w:pPr>
      <w:ind w:left="720"/>
      <w:contextualSpacing/>
    </w:pPr>
  </w:style>
  <w:style w:type="character" w:styleId="CommentReference">
    <w:name w:val="annotation reference"/>
    <w:basedOn w:val="DefaultParagraphFont"/>
    <w:uiPriority w:val="99"/>
    <w:semiHidden/>
    <w:unhideWhenUsed/>
    <w:rsid w:val="00BE7674"/>
    <w:rPr>
      <w:sz w:val="16"/>
      <w:szCs w:val="16"/>
    </w:rPr>
  </w:style>
  <w:style w:type="paragraph" w:styleId="CommentText">
    <w:name w:val="annotation text"/>
    <w:basedOn w:val="Normal"/>
    <w:link w:val="CommentTextChar"/>
    <w:uiPriority w:val="99"/>
    <w:semiHidden/>
    <w:unhideWhenUsed/>
    <w:rsid w:val="00BE7674"/>
    <w:pPr>
      <w:spacing w:line="240" w:lineRule="auto"/>
    </w:pPr>
    <w:rPr>
      <w:sz w:val="20"/>
      <w:szCs w:val="20"/>
    </w:rPr>
  </w:style>
  <w:style w:type="character" w:customStyle="1" w:styleId="CommentTextChar">
    <w:name w:val="Comment Text Char"/>
    <w:basedOn w:val="DefaultParagraphFont"/>
    <w:link w:val="CommentText"/>
    <w:uiPriority w:val="99"/>
    <w:semiHidden/>
    <w:rsid w:val="00BE7674"/>
    <w:rPr>
      <w:sz w:val="20"/>
      <w:szCs w:val="20"/>
    </w:rPr>
  </w:style>
  <w:style w:type="paragraph" w:styleId="CommentSubject">
    <w:name w:val="annotation subject"/>
    <w:basedOn w:val="CommentText"/>
    <w:next w:val="CommentText"/>
    <w:link w:val="CommentSubjectChar"/>
    <w:uiPriority w:val="99"/>
    <w:semiHidden/>
    <w:unhideWhenUsed/>
    <w:rsid w:val="00BE7674"/>
    <w:rPr>
      <w:b/>
      <w:bCs/>
    </w:rPr>
  </w:style>
  <w:style w:type="character" w:customStyle="1" w:styleId="CommentSubjectChar">
    <w:name w:val="Comment Subject Char"/>
    <w:basedOn w:val="CommentTextChar"/>
    <w:link w:val="CommentSubject"/>
    <w:uiPriority w:val="99"/>
    <w:semiHidden/>
    <w:rsid w:val="00BE7674"/>
    <w:rPr>
      <w:b/>
      <w:bCs/>
      <w:sz w:val="20"/>
      <w:szCs w:val="20"/>
    </w:rPr>
  </w:style>
  <w:style w:type="paragraph" w:styleId="Revision">
    <w:name w:val="Revision"/>
    <w:hidden/>
    <w:uiPriority w:val="99"/>
    <w:semiHidden/>
    <w:rsid w:val="00D9491C"/>
    <w:pPr>
      <w:spacing w:after="0" w:line="240" w:lineRule="auto"/>
    </w:pPr>
  </w:style>
  <w:style w:type="character" w:styleId="Hyperlink">
    <w:name w:val="Hyperlink"/>
    <w:basedOn w:val="DefaultParagraphFont"/>
    <w:uiPriority w:val="99"/>
    <w:unhideWhenUsed/>
    <w:rsid w:val="00612577"/>
    <w:rPr>
      <w:color w:val="0000FF" w:themeColor="hyperlink"/>
      <w:u w:val="single"/>
    </w:rPr>
  </w:style>
  <w:style w:type="paragraph" w:styleId="NoSpacing">
    <w:name w:val="No Spacing"/>
    <w:uiPriority w:val="1"/>
    <w:rsid w:val="00E97361"/>
    <w:pPr>
      <w:spacing w:after="0" w:line="240" w:lineRule="auto"/>
    </w:pPr>
  </w:style>
  <w:style w:type="paragraph" w:customStyle="1" w:styleId="TPC-Body-Text">
    <w:name w:val="TPC-Body-Text"/>
    <w:basedOn w:val="Normal"/>
    <w:link w:val="TPC-Body-TextChar"/>
    <w:qFormat/>
    <w:rsid w:val="00360D0F"/>
    <w:rPr>
      <w:rFonts w:ascii="Avenir TPC" w:hAnsi="Avenir TPC"/>
    </w:rPr>
  </w:style>
  <w:style w:type="character" w:customStyle="1" w:styleId="TPC-Body-TextChar">
    <w:name w:val="TPC-Body-Text Char"/>
    <w:basedOn w:val="DefaultParagraphFont"/>
    <w:link w:val="TPC-Body-Text"/>
    <w:rsid w:val="00360D0F"/>
    <w:rPr>
      <w:rFonts w:ascii="Avenir TPC" w:hAnsi="Avenir TPC"/>
    </w:rPr>
  </w:style>
  <w:style w:type="paragraph" w:customStyle="1" w:styleId="IndentedBodyText">
    <w:name w:val="Indented Body Text"/>
    <w:basedOn w:val="Normal"/>
    <w:link w:val="IndentedBodyTextChar"/>
    <w:qFormat/>
    <w:rsid w:val="00360D0F"/>
    <w:pPr>
      <w:ind w:firstLine="720"/>
    </w:pPr>
    <w:rPr>
      <w:rFonts w:ascii="Avenir TPC" w:hAnsi="Avenir TPC"/>
    </w:rPr>
  </w:style>
  <w:style w:type="character" w:customStyle="1" w:styleId="IndentedBodyTextChar">
    <w:name w:val="Indented Body Text Char"/>
    <w:basedOn w:val="DefaultParagraphFont"/>
    <w:link w:val="IndentedBodyText"/>
    <w:rsid w:val="00360D0F"/>
    <w:rPr>
      <w:rFonts w:ascii="Avenir TPC" w:hAnsi="Avenir TPC"/>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88264479">
      <w:bodyDiv w:val="1"/>
      <w:marLeft w:val="0"/>
      <w:marRight w:val="0"/>
      <w:marTop w:val="0"/>
      <w:marBottom w:val="0"/>
      <w:divBdr>
        <w:top w:val="none" w:sz="0" w:space="0" w:color="auto"/>
        <w:left w:val="none" w:sz="0" w:space="0" w:color="auto"/>
        <w:bottom w:val="none" w:sz="0" w:space="0" w:color="auto"/>
        <w:right w:val="none" w:sz="0" w:space="0" w:color="auto"/>
      </w:divBdr>
    </w:div>
    <w:div w:id="1400596937">
      <w:bodyDiv w:val="1"/>
      <w:marLeft w:val="0"/>
      <w:marRight w:val="0"/>
      <w:marTop w:val="0"/>
      <w:marBottom w:val="0"/>
      <w:divBdr>
        <w:top w:val="none" w:sz="0" w:space="0" w:color="auto"/>
        <w:left w:val="none" w:sz="0" w:space="0" w:color="auto"/>
        <w:bottom w:val="none" w:sz="0" w:space="0" w:color="auto"/>
        <w:right w:val="none" w:sz="0" w:space="0" w:color="auto"/>
      </w:divBdr>
    </w:div>
    <w:div w:id="19043678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D38A54-272C-46F7-85CE-C3C6F3F620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TPC_letterhead.dotx</Template>
  <TotalTime>0</TotalTime>
  <Pages>1</Pages>
  <Words>151</Words>
  <Characters>864</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The Urban Institute</Company>
  <LinksUpToDate>false</LinksUpToDate>
  <CharactersWithSpaces>1013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Cleven, Ann</dc:creator>
  <cp:lastModifiedBy>Airi, Nikhita</cp:lastModifiedBy>
  <cp:revision>2</cp:revision>
  <cp:lastPrinted>2017-02-23T20:29:00Z</cp:lastPrinted>
  <dcterms:created xsi:type="dcterms:W3CDTF">2025-09-20T17:27:00Z</dcterms:created>
  <dcterms:modified xsi:type="dcterms:W3CDTF">2025-09-20T17:27:00Z</dcterms:modified>
</cp:coreProperties>
</file>