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EE41" w14:textId="2B1CF427" w:rsidR="001D27C0" w:rsidRDefault="001D27C0" w:rsidP="00A97C42">
      <w:r>
        <w:t>Document Folder</w:t>
      </w:r>
    </w:p>
    <w:p w14:paraId="4E418D4D" w14:textId="77777777" w:rsidR="001D27C0" w:rsidRPr="001D27C0" w:rsidRDefault="001D27C0" w:rsidP="001D27C0">
      <w:hyperlink r:id="rId5" w:history="1">
        <w:r w:rsidRPr="001D27C0">
          <w:rPr>
            <w:rStyle w:val="Hyperlink"/>
          </w:rPr>
          <w:t>51-Satellite Snow Visualization Web Tool</w:t>
        </w:r>
      </w:hyperlink>
    </w:p>
    <w:p w14:paraId="7A23DEED" w14:textId="77777777" w:rsidR="001D27C0" w:rsidRDefault="001D27C0" w:rsidP="00A97C42"/>
    <w:p w14:paraId="13B844D6" w14:textId="16749DB5" w:rsidR="00AE6339" w:rsidRPr="00A97C42" w:rsidRDefault="005503A0" w:rsidP="00A97C42">
      <w:pPr>
        <w:pStyle w:val="ListParagraph"/>
        <w:numPr>
          <w:ilvl w:val="0"/>
          <w:numId w:val="1"/>
        </w:numPr>
        <w:rPr>
          <w:color w:val="EE0000"/>
        </w:rPr>
      </w:pPr>
      <w:r w:rsidRPr="00A97C42">
        <w:rPr>
          <w:rFonts w:ascii="Arial" w:hAnsi="Arial" w:cs="Arial"/>
          <w:kern w:val="0"/>
        </w:rPr>
        <w:t>Do you have the specific algorithm from your grad student that you mentioned available?</w:t>
      </w:r>
      <w:r w:rsidR="000F4261" w:rsidRPr="00A97C42">
        <w:rPr>
          <w:rFonts w:ascii="Arial" w:hAnsi="Arial" w:cs="Arial"/>
          <w:kern w:val="0"/>
        </w:rPr>
        <w:t xml:space="preserve"> </w:t>
      </w:r>
      <w:r w:rsidR="00AE6339" w:rsidRPr="00A97C42">
        <w:rPr>
          <w:color w:val="EE0000"/>
        </w:rPr>
        <w:t>The FDL processing script written in python 3 with open source software is provided in the file “FDL_LDS_MOD10A1F.txt”</w:t>
      </w:r>
      <w:r w:rsidR="009F48A5">
        <w:rPr>
          <w:color w:val="EE0000"/>
        </w:rPr>
        <w:t xml:space="preserve">  There is a Word document “FDL Processing Script</w:t>
      </w:r>
      <w:r w:rsidR="00341BAF">
        <w:rPr>
          <w:color w:val="EE0000"/>
        </w:rPr>
        <w:t xml:space="preserve"> Information-2026-09-02 which provides a rational</w:t>
      </w:r>
      <w:r w:rsidR="00C84D9F">
        <w:rPr>
          <w:color w:val="EE0000"/>
        </w:rPr>
        <w:t xml:space="preserve">e for decisions about how the algorithm was written </w:t>
      </w:r>
      <w:r w:rsidR="006E0BC1">
        <w:rPr>
          <w:color w:val="EE0000"/>
        </w:rPr>
        <w:t>(or how it jumps into the data to find either the FDL or LDS for a pixel and where the algorithm goes from the initial jump-in point).</w:t>
      </w:r>
    </w:p>
    <w:p w14:paraId="46EE43FF" w14:textId="1F359265" w:rsidR="005503A0" w:rsidRPr="00AE6339" w:rsidRDefault="005503A0" w:rsidP="005503A0">
      <w:pPr>
        <w:pStyle w:val="ListParagraph"/>
        <w:numPr>
          <w:ilvl w:val="0"/>
          <w:numId w:val="1"/>
        </w:numPr>
        <w:autoSpaceDE w:val="0"/>
        <w:autoSpaceDN w:val="0"/>
        <w:adjustRightInd w:val="0"/>
        <w:ind w:left="360" w:hanging="360"/>
        <w:rPr>
          <w:rFonts w:ascii="Arial" w:hAnsi="Arial" w:cs="Arial"/>
          <w:kern w:val="0"/>
        </w:rPr>
      </w:pPr>
    </w:p>
    <w:p w14:paraId="3DB35857" w14:textId="77777777" w:rsidR="005503A0" w:rsidRDefault="005503A0" w:rsidP="005503A0">
      <w:pPr>
        <w:autoSpaceDE w:val="0"/>
        <w:autoSpaceDN w:val="0"/>
        <w:adjustRightInd w:val="0"/>
        <w:ind w:left="360"/>
        <w:rPr>
          <w:rFonts w:ascii="Arial" w:hAnsi="Arial" w:cs="Arial"/>
          <w:kern w:val="0"/>
        </w:rPr>
      </w:pPr>
      <w:r>
        <w:rPr>
          <w:rFonts w:ascii="Arial" w:hAnsi="Arial" w:cs="Arial"/>
          <w:kern w:val="0"/>
        </w:rPr>
        <w:t>Do we have a plan or budget for long term hosting/storage?</w:t>
      </w:r>
    </w:p>
    <w:p w14:paraId="102B167A" w14:textId="532645FD" w:rsidR="00945007" w:rsidRPr="00604EB2" w:rsidRDefault="00945007" w:rsidP="005503A0">
      <w:pPr>
        <w:autoSpaceDE w:val="0"/>
        <w:autoSpaceDN w:val="0"/>
        <w:adjustRightInd w:val="0"/>
        <w:ind w:left="360"/>
        <w:rPr>
          <w:rFonts w:ascii="Arial" w:hAnsi="Arial" w:cs="Arial"/>
          <w:color w:val="EE0000"/>
          <w:kern w:val="0"/>
        </w:rPr>
      </w:pPr>
      <w:r w:rsidRPr="00604EB2">
        <w:rPr>
          <w:rFonts w:ascii="Arial" w:hAnsi="Arial" w:cs="Arial"/>
          <w:color w:val="EE0000"/>
          <w:kern w:val="0"/>
        </w:rPr>
        <w:t xml:space="preserve">I have a plan for long/term hosting of the project through </w:t>
      </w:r>
      <w:r w:rsidR="00BA6DE0" w:rsidRPr="00604EB2">
        <w:rPr>
          <w:rFonts w:ascii="Arial" w:hAnsi="Arial" w:cs="Arial"/>
          <w:color w:val="EE0000"/>
          <w:kern w:val="0"/>
        </w:rPr>
        <w:t xml:space="preserve">UI’s </w:t>
      </w:r>
      <w:hyperlink r:id="rId6" w:history="1">
        <w:r w:rsidR="00BA6DE0" w:rsidRPr="00604EB2">
          <w:rPr>
            <w:rStyle w:val="Hyperlink"/>
            <w:rFonts w:ascii="Arial" w:hAnsi="Arial" w:cs="Arial"/>
            <w:color w:val="EE0000"/>
            <w:kern w:val="0"/>
          </w:rPr>
          <w:t>RCDS</w:t>
        </w:r>
      </w:hyperlink>
      <w:r w:rsidR="00BA6DE0" w:rsidRPr="00604EB2">
        <w:rPr>
          <w:rFonts w:ascii="Arial" w:hAnsi="Arial" w:cs="Arial"/>
          <w:color w:val="EE0000"/>
          <w:kern w:val="0"/>
        </w:rPr>
        <w:t xml:space="preserve"> (Research Computing and Data Services).  Th</w:t>
      </w:r>
      <w:r w:rsidR="004C3D7B" w:rsidRPr="00604EB2">
        <w:rPr>
          <w:rFonts w:ascii="Arial" w:hAnsi="Arial" w:cs="Arial"/>
          <w:color w:val="EE0000"/>
          <w:kern w:val="0"/>
        </w:rPr>
        <w:t>e Idaho Water Resources Institute (</w:t>
      </w:r>
      <w:hyperlink r:id="rId7" w:history="1">
        <w:r w:rsidR="004C3D7B" w:rsidRPr="00604EB2">
          <w:rPr>
            <w:rStyle w:val="Hyperlink"/>
            <w:rFonts w:ascii="Arial" w:hAnsi="Arial" w:cs="Arial"/>
            <w:color w:val="EE0000"/>
            <w:kern w:val="0"/>
          </w:rPr>
          <w:t>IWRRI</w:t>
        </w:r>
      </w:hyperlink>
      <w:r w:rsidR="004C3D7B" w:rsidRPr="00604EB2">
        <w:rPr>
          <w:rFonts w:ascii="Arial" w:hAnsi="Arial" w:cs="Arial"/>
          <w:color w:val="EE0000"/>
          <w:kern w:val="0"/>
        </w:rPr>
        <w:t>) that this project is associated with</w:t>
      </w:r>
      <w:r w:rsidR="00106255" w:rsidRPr="00604EB2">
        <w:rPr>
          <w:rFonts w:ascii="Arial" w:hAnsi="Arial" w:cs="Arial"/>
          <w:color w:val="EE0000"/>
          <w:kern w:val="0"/>
        </w:rPr>
        <w:t xml:space="preserve"> has made arrangements with them to assist and I believe hosting.  I have yet to get details from them.</w:t>
      </w:r>
    </w:p>
    <w:p w14:paraId="2450DF1E" w14:textId="77777777" w:rsidR="005503A0" w:rsidRDefault="005503A0" w:rsidP="005503A0">
      <w:pPr>
        <w:numPr>
          <w:ilvl w:val="0"/>
          <w:numId w:val="1"/>
        </w:numPr>
        <w:autoSpaceDE w:val="0"/>
        <w:autoSpaceDN w:val="0"/>
        <w:adjustRightInd w:val="0"/>
        <w:ind w:left="360" w:hanging="360"/>
        <w:rPr>
          <w:rFonts w:ascii="Arial" w:hAnsi="Arial" w:cs="Arial"/>
          <w:kern w:val="0"/>
        </w:rPr>
      </w:pPr>
    </w:p>
    <w:p w14:paraId="4D8C4FC0" w14:textId="5439055D" w:rsidR="005503A0" w:rsidRDefault="005503A0" w:rsidP="005503A0">
      <w:pPr>
        <w:autoSpaceDE w:val="0"/>
        <w:autoSpaceDN w:val="0"/>
        <w:adjustRightInd w:val="0"/>
        <w:ind w:left="360"/>
        <w:rPr>
          <w:rFonts w:ascii="Arial" w:hAnsi="Arial" w:cs="Arial"/>
          <w:color w:val="EE0000"/>
          <w:kern w:val="0"/>
        </w:rPr>
      </w:pPr>
      <w:r>
        <w:rPr>
          <w:rFonts w:ascii="Arial" w:hAnsi="Arial" w:cs="Arial"/>
          <w:kern w:val="0"/>
        </w:rPr>
        <w:t>What NDSI threshold did the paper use?</w:t>
      </w:r>
      <w:r w:rsidR="00935AAA">
        <w:rPr>
          <w:rFonts w:ascii="Arial" w:hAnsi="Arial" w:cs="Arial"/>
          <w:kern w:val="0"/>
        </w:rPr>
        <w:t xml:space="preserve"> </w:t>
      </w:r>
      <w:r w:rsidR="00D05314" w:rsidRPr="00817ED8">
        <w:rPr>
          <w:rFonts w:ascii="Arial" w:hAnsi="Arial" w:cs="Arial"/>
          <w:color w:val="EE0000"/>
          <w:kern w:val="0"/>
        </w:rPr>
        <w:t xml:space="preserve">Typically </w:t>
      </w:r>
      <w:r w:rsidR="004F4C0D" w:rsidRPr="00817ED8">
        <w:rPr>
          <w:rFonts w:ascii="Arial" w:hAnsi="Arial" w:cs="Arial"/>
          <w:color w:val="EE0000"/>
          <w:kern w:val="0"/>
        </w:rPr>
        <w:t xml:space="preserve">in scientific literature, a threshold around 40 is used, and we </w:t>
      </w:r>
      <w:r w:rsidR="006653FF" w:rsidRPr="00817ED8">
        <w:rPr>
          <w:rFonts w:ascii="Arial" w:hAnsi="Arial" w:cs="Arial"/>
          <w:color w:val="EE0000"/>
          <w:kern w:val="0"/>
        </w:rPr>
        <w:t>used</w:t>
      </w:r>
      <w:r w:rsidR="004F4C0D" w:rsidRPr="00817ED8">
        <w:rPr>
          <w:rFonts w:ascii="Arial" w:hAnsi="Arial" w:cs="Arial"/>
          <w:color w:val="EE0000"/>
          <w:kern w:val="0"/>
        </w:rPr>
        <w:t xml:space="preserve"> </w:t>
      </w:r>
      <w:r w:rsidR="00B52A9A" w:rsidRPr="00817ED8">
        <w:rPr>
          <w:rFonts w:ascii="Arial" w:hAnsi="Arial" w:cs="Arial"/>
          <w:color w:val="EE0000"/>
          <w:kern w:val="0"/>
        </w:rPr>
        <w:t xml:space="preserve">a value in that range </w:t>
      </w:r>
      <w:r w:rsidR="004F4C0D" w:rsidRPr="00817ED8">
        <w:rPr>
          <w:rFonts w:ascii="Arial" w:hAnsi="Arial" w:cs="Arial"/>
          <w:color w:val="EE0000"/>
          <w:kern w:val="0"/>
        </w:rPr>
        <w:t xml:space="preserve">in our </w:t>
      </w:r>
      <w:r w:rsidR="007C58C3" w:rsidRPr="00817ED8">
        <w:rPr>
          <w:rFonts w:ascii="Arial" w:hAnsi="Arial" w:cs="Arial"/>
          <w:color w:val="EE0000"/>
          <w:kern w:val="0"/>
        </w:rPr>
        <w:t xml:space="preserve">2019 paper.  In subsequent research we found that we got clearer, more robust </w:t>
      </w:r>
      <w:r w:rsidR="00AA0191" w:rsidRPr="00817ED8">
        <w:rPr>
          <w:rFonts w:ascii="Arial" w:hAnsi="Arial" w:cs="Arial"/>
          <w:color w:val="EE0000"/>
          <w:kern w:val="0"/>
        </w:rPr>
        <w:t xml:space="preserve">results (in FDLs and the PCA model) if we used an NDSI value of </w:t>
      </w:r>
      <w:r w:rsidR="00A1732E" w:rsidRPr="00817ED8">
        <w:rPr>
          <w:rFonts w:ascii="Arial" w:hAnsi="Arial" w:cs="Arial"/>
          <w:color w:val="EE0000"/>
          <w:kern w:val="0"/>
        </w:rPr>
        <w:t xml:space="preserve">10 as the threshold for </w:t>
      </w:r>
      <w:r w:rsidR="00817ED8" w:rsidRPr="00817ED8">
        <w:rPr>
          <w:rFonts w:ascii="Arial" w:hAnsi="Arial" w:cs="Arial"/>
          <w:color w:val="EE0000"/>
          <w:kern w:val="0"/>
        </w:rPr>
        <w:t>snow (NDSI&gt;10), and no-snow (NDSI&lt;10)</w:t>
      </w:r>
      <w:r w:rsidR="00817ED8">
        <w:rPr>
          <w:rFonts w:ascii="Arial" w:hAnsi="Arial" w:cs="Arial"/>
          <w:color w:val="EE0000"/>
          <w:kern w:val="0"/>
        </w:rPr>
        <w:t xml:space="preserve">.  </w:t>
      </w:r>
      <w:r w:rsidR="00276A32">
        <w:rPr>
          <w:rFonts w:ascii="Arial" w:hAnsi="Arial" w:cs="Arial"/>
          <w:color w:val="EE0000"/>
          <w:kern w:val="0"/>
        </w:rPr>
        <w:t xml:space="preserve">We found out that using the NDSI threshold of 10 to </w:t>
      </w:r>
      <w:r w:rsidR="00BF3D7B">
        <w:rPr>
          <w:rFonts w:ascii="Arial" w:hAnsi="Arial" w:cs="Arial"/>
          <w:color w:val="EE0000"/>
          <w:kern w:val="0"/>
        </w:rPr>
        <w:t>work up through the PCA model, that we could then use that model to do cloud-gap-filling</w:t>
      </w:r>
      <w:r w:rsidR="00E86B06">
        <w:rPr>
          <w:rFonts w:ascii="Arial" w:hAnsi="Arial" w:cs="Arial"/>
          <w:color w:val="EE0000"/>
          <w:kern w:val="0"/>
        </w:rPr>
        <w:t xml:space="preserve"> (CGF)</w:t>
      </w:r>
      <w:r w:rsidR="00BF3D7B">
        <w:rPr>
          <w:rFonts w:ascii="Arial" w:hAnsi="Arial" w:cs="Arial"/>
          <w:color w:val="EE0000"/>
          <w:kern w:val="0"/>
        </w:rPr>
        <w:t xml:space="preserve"> across a range of NDSI values </w:t>
      </w:r>
      <w:r w:rsidR="00AE6DF8">
        <w:rPr>
          <w:rFonts w:ascii="Arial" w:hAnsi="Arial" w:cs="Arial"/>
          <w:color w:val="EE0000"/>
          <w:kern w:val="0"/>
        </w:rPr>
        <w:t xml:space="preserve">up to about 55 and the results were as good or better than using </w:t>
      </w:r>
      <w:r w:rsidR="00E86B06">
        <w:rPr>
          <w:rFonts w:ascii="Arial" w:hAnsi="Arial" w:cs="Arial"/>
          <w:color w:val="EE0000"/>
          <w:kern w:val="0"/>
        </w:rPr>
        <w:t xml:space="preserve">using the same threshold value to generate the PCA as that desired for conducting CGF.  This </w:t>
      </w:r>
      <w:r w:rsidR="00000E11">
        <w:rPr>
          <w:rFonts w:ascii="Arial" w:hAnsi="Arial" w:cs="Arial"/>
          <w:color w:val="EE0000"/>
          <w:kern w:val="0"/>
        </w:rPr>
        <w:t xml:space="preserve">is very beneficial in running to the model operation in that it means the most computationally intensive part of the process (generating </w:t>
      </w:r>
      <w:r w:rsidR="0005088E">
        <w:rPr>
          <w:rFonts w:ascii="Arial" w:hAnsi="Arial" w:cs="Arial"/>
          <w:color w:val="EE0000"/>
          <w:kern w:val="0"/>
        </w:rPr>
        <w:t xml:space="preserve">the FDLs) can be done once for regardless of what NDSI threshold the user wants to use to </w:t>
      </w:r>
      <w:r w:rsidR="0057466D">
        <w:rPr>
          <w:rFonts w:ascii="Arial" w:hAnsi="Arial" w:cs="Arial"/>
          <w:color w:val="EE0000"/>
          <w:kern w:val="0"/>
        </w:rPr>
        <w:t xml:space="preserve">CGF.  We believe it also will allow a course reconstitution of the actual </w:t>
      </w:r>
      <w:r w:rsidR="005C3C38">
        <w:rPr>
          <w:rFonts w:ascii="Arial" w:hAnsi="Arial" w:cs="Arial"/>
          <w:color w:val="EE0000"/>
          <w:kern w:val="0"/>
        </w:rPr>
        <w:t xml:space="preserve">NDSI daily images (i.e., as NDSI values) in addition to producing CGF images </w:t>
      </w:r>
      <w:r w:rsidR="008643A4">
        <w:rPr>
          <w:rFonts w:ascii="Arial" w:hAnsi="Arial" w:cs="Arial"/>
          <w:color w:val="EE0000"/>
          <w:kern w:val="0"/>
        </w:rPr>
        <w:t>that are binary snow/no-snow</w:t>
      </w:r>
      <w:r w:rsidR="00A60B46">
        <w:rPr>
          <w:rFonts w:ascii="Arial" w:hAnsi="Arial" w:cs="Arial"/>
          <w:color w:val="EE0000"/>
          <w:kern w:val="0"/>
        </w:rPr>
        <w:t xml:space="preserve">.  This can be done by performing CGF on an image using a whole set </w:t>
      </w:r>
      <w:r w:rsidR="001033BC">
        <w:rPr>
          <w:rFonts w:ascii="Arial" w:hAnsi="Arial" w:cs="Arial"/>
          <w:color w:val="EE0000"/>
          <w:kern w:val="0"/>
        </w:rPr>
        <w:t xml:space="preserve">or incremental range </w:t>
      </w:r>
      <w:r w:rsidR="00A60B46">
        <w:rPr>
          <w:rFonts w:ascii="Arial" w:hAnsi="Arial" w:cs="Arial"/>
          <w:color w:val="EE0000"/>
          <w:kern w:val="0"/>
        </w:rPr>
        <w:t xml:space="preserve">of NDSI </w:t>
      </w:r>
      <w:r w:rsidR="00FA1BD6">
        <w:rPr>
          <w:rFonts w:ascii="Arial" w:hAnsi="Arial" w:cs="Arial"/>
          <w:color w:val="EE0000"/>
          <w:kern w:val="0"/>
        </w:rPr>
        <w:t>thresholds (although just a single threshold for processing up through the PCA)</w:t>
      </w:r>
      <w:r w:rsidR="001033BC">
        <w:rPr>
          <w:rFonts w:ascii="Arial" w:hAnsi="Arial" w:cs="Arial"/>
          <w:color w:val="EE0000"/>
          <w:kern w:val="0"/>
        </w:rPr>
        <w:t xml:space="preserve"> and combining these back into a single NDSI image </w:t>
      </w:r>
      <w:r w:rsidR="00AB663E">
        <w:rPr>
          <w:rFonts w:ascii="Arial" w:hAnsi="Arial" w:cs="Arial"/>
          <w:color w:val="EE0000"/>
          <w:kern w:val="0"/>
        </w:rPr>
        <w:t>based on the collection of binary CGF images produced</w:t>
      </w:r>
      <w:r w:rsidR="00080E56">
        <w:rPr>
          <w:rFonts w:ascii="Arial" w:hAnsi="Arial" w:cs="Arial"/>
          <w:color w:val="EE0000"/>
          <w:kern w:val="0"/>
        </w:rPr>
        <w:t xml:space="preserve">. The multiple threshold values chosen impose the coarseness of the resulting </w:t>
      </w:r>
      <w:r w:rsidR="00C70D4A">
        <w:rPr>
          <w:rFonts w:ascii="Arial" w:hAnsi="Arial" w:cs="Arial"/>
          <w:color w:val="EE0000"/>
          <w:kern w:val="0"/>
        </w:rPr>
        <w:t>CGF image</w:t>
      </w:r>
      <w:r w:rsidR="001033BC">
        <w:rPr>
          <w:rFonts w:ascii="Arial" w:hAnsi="Arial" w:cs="Arial"/>
          <w:color w:val="EE0000"/>
          <w:kern w:val="0"/>
        </w:rPr>
        <w:t xml:space="preserve">.  That is, </w:t>
      </w:r>
      <w:r w:rsidR="0065537A">
        <w:rPr>
          <w:rFonts w:ascii="Arial" w:hAnsi="Arial" w:cs="Arial"/>
          <w:color w:val="EE0000"/>
          <w:kern w:val="0"/>
        </w:rPr>
        <w:t>if one generates CGF images for a given day with threshold values of 10, 11, 12, 13,…,</w:t>
      </w:r>
      <w:r w:rsidR="007641C4">
        <w:rPr>
          <w:rFonts w:ascii="Arial" w:hAnsi="Arial" w:cs="Arial"/>
          <w:color w:val="EE0000"/>
          <w:kern w:val="0"/>
        </w:rPr>
        <w:t xml:space="preserve"> </w:t>
      </w:r>
      <w:r w:rsidR="0065537A">
        <w:rPr>
          <w:rFonts w:ascii="Arial" w:hAnsi="Arial" w:cs="Arial"/>
          <w:color w:val="EE0000"/>
          <w:kern w:val="0"/>
        </w:rPr>
        <w:t>55</w:t>
      </w:r>
      <w:r w:rsidR="007641C4">
        <w:rPr>
          <w:rFonts w:ascii="Arial" w:hAnsi="Arial" w:cs="Arial"/>
          <w:color w:val="EE0000"/>
          <w:kern w:val="0"/>
        </w:rPr>
        <w:t xml:space="preserve">, and combines these images together one will get a finer increment of NDSI image than if one generates the CGF images for thresholds of </w:t>
      </w:r>
      <w:r w:rsidR="005E79E4">
        <w:rPr>
          <w:rFonts w:ascii="Arial" w:hAnsi="Arial" w:cs="Arial"/>
          <w:color w:val="EE0000"/>
          <w:kern w:val="0"/>
        </w:rPr>
        <w:t xml:space="preserve">10, 15, 20, 25, …55.  The former gives an NDSI resolution of 1, whereas the latter’s resolution is </w:t>
      </w:r>
      <w:r w:rsidR="003532C1">
        <w:rPr>
          <w:rFonts w:ascii="Arial" w:hAnsi="Arial" w:cs="Arial"/>
          <w:color w:val="EE0000"/>
          <w:kern w:val="0"/>
        </w:rPr>
        <w:t>5.</w:t>
      </w:r>
    </w:p>
    <w:p w14:paraId="60312DDE" w14:textId="79B4E4AD" w:rsidR="005B42B5" w:rsidRPr="005B42B5" w:rsidRDefault="00001502" w:rsidP="005503A0">
      <w:pPr>
        <w:autoSpaceDE w:val="0"/>
        <w:autoSpaceDN w:val="0"/>
        <w:adjustRightInd w:val="0"/>
        <w:ind w:left="360"/>
        <w:rPr>
          <w:rFonts w:ascii="Arial" w:hAnsi="Arial" w:cs="Arial"/>
          <w:color w:val="EE0000"/>
          <w:kern w:val="0"/>
        </w:rPr>
      </w:pPr>
      <w:r>
        <w:rPr>
          <w:rFonts w:ascii="Arial" w:hAnsi="Arial" w:cs="Arial"/>
          <w:color w:val="EE0000"/>
          <w:kern w:val="0"/>
        </w:rPr>
        <w:t>As an a</w:t>
      </w:r>
      <w:r w:rsidR="005B42B5" w:rsidRPr="005B42B5">
        <w:rPr>
          <w:rFonts w:ascii="Arial" w:hAnsi="Arial" w:cs="Arial"/>
          <w:color w:val="EE0000"/>
          <w:kern w:val="0"/>
        </w:rPr>
        <w:t>dditional</w:t>
      </w:r>
      <w:r>
        <w:rPr>
          <w:rFonts w:ascii="Arial" w:hAnsi="Arial" w:cs="Arial"/>
          <w:color w:val="EE0000"/>
          <w:kern w:val="0"/>
        </w:rPr>
        <w:t xml:space="preserve"> note, the FDL production </w:t>
      </w:r>
      <w:r w:rsidR="00C8571E">
        <w:rPr>
          <w:rFonts w:ascii="Arial" w:hAnsi="Arial" w:cs="Arial"/>
          <w:color w:val="EE0000"/>
          <w:kern w:val="0"/>
        </w:rPr>
        <w:t xml:space="preserve">doesn’t require working with smaller areas (e.g., </w:t>
      </w:r>
      <w:r w:rsidR="00F769C4">
        <w:rPr>
          <w:rFonts w:ascii="Arial" w:hAnsi="Arial" w:cs="Arial"/>
          <w:color w:val="EE0000"/>
          <w:kern w:val="0"/>
        </w:rPr>
        <w:t xml:space="preserve">limited watershed scale). Instead, FDLs and LDSs </w:t>
      </w:r>
      <w:r w:rsidR="00792C4A">
        <w:rPr>
          <w:rFonts w:ascii="Arial" w:hAnsi="Arial" w:cs="Arial"/>
          <w:color w:val="EE0000"/>
          <w:kern w:val="0"/>
        </w:rPr>
        <w:t>can be produced for large areas</w:t>
      </w:r>
      <w:r w:rsidR="002C0AC7">
        <w:rPr>
          <w:rFonts w:ascii="Arial" w:hAnsi="Arial" w:cs="Arial"/>
          <w:color w:val="EE0000"/>
          <w:kern w:val="0"/>
        </w:rPr>
        <w:t>, e.g., the entire mountainous western US</w:t>
      </w:r>
      <w:r w:rsidR="0040617B">
        <w:rPr>
          <w:rFonts w:ascii="Arial" w:hAnsi="Arial" w:cs="Arial"/>
          <w:color w:val="EE0000"/>
          <w:kern w:val="0"/>
        </w:rPr>
        <w:t xml:space="preserve">.  These FDLs/LDSs can then be saved </w:t>
      </w:r>
      <w:r w:rsidR="00633DBE">
        <w:rPr>
          <w:rFonts w:ascii="Arial" w:hAnsi="Arial" w:cs="Arial"/>
          <w:color w:val="EE0000"/>
          <w:kern w:val="0"/>
        </w:rPr>
        <w:t>perpetually for processing into PCA models</w:t>
      </w:r>
      <w:r w:rsidR="0012040E">
        <w:rPr>
          <w:rFonts w:ascii="Arial" w:hAnsi="Arial" w:cs="Arial"/>
          <w:color w:val="EE0000"/>
          <w:kern w:val="0"/>
        </w:rPr>
        <w:t xml:space="preserve"> at smaller watershed scales</w:t>
      </w:r>
      <w:r w:rsidR="00633DBE">
        <w:rPr>
          <w:rFonts w:ascii="Arial" w:hAnsi="Arial" w:cs="Arial"/>
          <w:color w:val="EE0000"/>
          <w:kern w:val="0"/>
        </w:rPr>
        <w:t>.  This is bene</w:t>
      </w:r>
      <w:r w:rsidR="0094690A">
        <w:rPr>
          <w:rFonts w:ascii="Arial" w:hAnsi="Arial" w:cs="Arial"/>
          <w:color w:val="EE0000"/>
          <w:kern w:val="0"/>
        </w:rPr>
        <w:t>ficial since this component of the work is the most computationally intensive</w:t>
      </w:r>
      <w:r w:rsidR="00F668B2">
        <w:rPr>
          <w:rFonts w:ascii="Arial" w:hAnsi="Arial" w:cs="Arial"/>
          <w:color w:val="EE0000"/>
          <w:kern w:val="0"/>
        </w:rPr>
        <w:t>, as noted above</w:t>
      </w:r>
      <w:r w:rsidR="0094690A">
        <w:rPr>
          <w:rFonts w:ascii="Arial" w:hAnsi="Arial" w:cs="Arial"/>
          <w:color w:val="EE0000"/>
          <w:kern w:val="0"/>
        </w:rPr>
        <w:t>.</w:t>
      </w:r>
    </w:p>
    <w:p w14:paraId="1ADC4807" w14:textId="77777777" w:rsidR="005503A0" w:rsidRDefault="005503A0" w:rsidP="005503A0">
      <w:pPr>
        <w:numPr>
          <w:ilvl w:val="0"/>
          <w:numId w:val="1"/>
        </w:numPr>
        <w:autoSpaceDE w:val="0"/>
        <w:autoSpaceDN w:val="0"/>
        <w:adjustRightInd w:val="0"/>
        <w:ind w:left="360" w:hanging="360"/>
        <w:rPr>
          <w:rFonts w:ascii="Arial" w:hAnsi="Arial" w:cs="Arial"/>
          <w:kern w:val="0"/>
        </w:rPr>
      </w:pPr>
    </w:p>
    <w:p w14:paraId="0FC3EEC4" w14:textId="77777777" w:rsidR="005503A0" w:rsidRDefault="005503A0" w:rsidP="005503A0">
      <w:pPr>
        <w:autoSpaceDE w:val="0"/>
        <w:autoSpaceDN w:val="0"/>
        <w:adjustRightInd w:val="0"/>
        <w:ind w:left="360"/>
        <w:rPr>
          <w:rFonts w:ascii="Arial" w:hAnsi="Arial" w:cs="Arial"/>
          <w:kern w:val="0"/>
        </w:rPr>
      </w:pPr>
      <w:r>
        <w:rPr>
          <w:rFonts w:ascii="Arial" w:hAnsi="Arial" w:cs="Arial"/>
          <w:kern w:val="0"/>
        </w:rPr>
        <w:t>Can we have the Upper Snake watershed boundary the paper used? With it, our pixel count can match the paper's 41,503.</w:t>
      </w:r>
    </w:p>
    <w:p w14:paraId="6AAB8DD9" w14:textId="77777777" w:rsidR="005503A0" w:rsidRDefault="005503A0" w:rsidP="005503A0">
      <w:pPr>
        <w:numPr>
          <w:ilvl w:val="0"/>
          <w:numId w:val="1"/>
        </w:numPr>
        <w:autoSpaceDE w:val="0"/>
        <w:autoSpaceDN w:val="0"/>
        <w:adjustRightInd w:val="0"/>
        <w:ind w:left="360" w:hanging="360"/>
        <w:rPr>
          <w:rFonts w:ascii="Arial" w:hAnsi="Arial" w:cs="Arial"/>
          <w:kern w:val="0"/>
        </w:rPr>
      </w:pPr>
    </w:p>
    <w:p w14:paraId="526DA3F5" w14:textId="77777777" w:rsidR="005503A0" w:rsidRDefault="005503A0" w:rsidP="005503A0">
      <w:pPr>
        <w:autoSpaceDE w:val="0"/>
        <w:autoSpaceDN w:val="0"/>
        <w:adjustRightInd w:val="0"/>
        <w:ind w:left="360"/>
        <w:rPr>
          <w:rFonts w:ascii="Arial" w:hAnsi="Arial" w:cs="Arial"/>
          <w:kern w:val="0"/>
        </w:rPr>
      </w:pPr>
      <w:r>
        <w:rPr>
          <w:rFonts w:ascii="Arial" w:hAnsi="Arial" w:cs="Arial"/>
          <w:kern w:val="0"/>
        </w:rPr>
        <w:t>Do you still have the 2000–2016 FDL rasters or the PC1 raster? With those we could compare pixel by pixel instead of by eye.</w:t>
      </w:r>
    </w:p>
    <w:p w14:paraId="5337DDF2" w14:textId="77777777" w:rsidR="005503A0" w:rsidRDefault="005503A0" w:rsidP="005503A0">
      <w:pPr>
        <w:numPr>
          <w:ilvl w:val="0"/>
          <w:numId w:val="1"/>
        </w:numPr>
        <w:autoSpaceDE w:val="0"/>
        <w:autoSpaceDN w:val="0"/>
        <w:adjustRightInd w:val="0"/>
        <w:ind w:left="360" w:hanging="360"/>
        <w:rPr>
          <w:rFonts w:ascii="Arial" w:hAnsi="Arial" w:cs="Arial"/>
          <w:kern w:val="0"/>
        </w:rPr>
      </w:pPr>
    </w:p>
    <w:p w14:paraId="5373672D" w14:textId="746095D0" w:rsidR="00D14A2A" w:rsidRDefault="005503A0" w:rsidP="005503A0">
      <w:pPr>
        <w:autoSpaceDE w:val="0"/>
        <w:autoSpaceDN w:val="0"/>
        <w:adjustRightInd w:val="0"/>
        <w:ind w:left="360"/>
        <w:rPr>
          <w:rFonts w:ascii="Arial" w:hAnsi="Arial" w:cs="Arial"/>
          <w:color w:val="EE0000"/>
          <w:kern w:val="0"/>
        </w:rPr>
      </w:pPr>
      <w:r>
        <w:rPr>
          <w:rFonts w:ascii="Arial" w:hAnsi="Arial" w:cs="Arial"/>
          <w:kern w:val="0"/>
        </w:rPr>
        <w:t xml:space="preserve">In the FDL search, did cloud and other flag values count as "not land"? </w:t>
      </w:r>
      <w:r w:rsidR="00D14A2A">
        <w:rPr>
          <w:rFonts w:ascii="Arial" w:hAnsi="Arial" w:cs="Arial"/>
          <w:kern w:val="0"/>
        </w:rPr>
        <w:t xml:space="preserve"> </w:t>
      </w:r>
      <w:r w:rsidR="00043089">
        <w:rPr>
          <w:rFonts w:ascii="Arial" w:hAnsi="Arial" w:cs="Arial"/>
          <w:kern w:val="0"/>
        </w:rPr>
        <w:t>I</w:t>
      </w:r>
      <w:r w:rsidR="00043089" w:rsidRPr="00CD345C">
        <w:rPr>
          <w:rFonts w:ascii="Arial" w:hAnsi="Arial" w:cs="Arial"/>
          <w:color w:val="EE0000"/>
          <w:kern w:val="0"/>
        </w:rPr>
        <w:t xml:space="preserve">f by “not land” you mean “unknown” then yes.  In other words, </w:t>
      </w:r>
      <w:r w:rsidR="0012179B" w:rsidRPr="00CD345C">
        <w:rPr>
          <w:rFonts w:ascii="Arial" w:hAnsi="Arial" w:cs="Arial"/>
          <w:color w:val="EE0000"/>
          <w:kern w:val="0"/>
        </w:rPr>
        <w:t>pixels</w:t>
      </w:r>
      <w:r w:rsidR="00043089" w:rsidRPr="00CD345C">
        <w:rPr>
          <w:rFonts w:ascii="Arial" w:hAnsi="Arial" w:cs="Arial"/>
          <w:color w:val="EE0000"/>
          <w:kern w:val="0"/>
        </w:rPr>
        <w:t xml:space="preserve"> are treated as though they don’t count as either </w:t>
      </w:r>
      <w:r w:rsidR="003A140D" w:rsidRPr="00CD345C">
        <w:rPr>
          <w:rFonts w:ascii="Arial" w:hAnsi="Arial" w:cs="Arial"/>
          <w:color w:val="EE0000"/>
          <w:kern w:val="0"/>
        </w:rPr>
        <w:t xml:space="preserve">snow or no-snow and one must move </w:t>
      </w:r>
      <w:r w:rsidR="00E54168" w:rsidRPr="00CD345C">
        <w:rPr>
          <w:rFonts w:ascii="Arial" w:hAnsi="Arial" w:cs="Arial"/>
          <w:color w:val="EE0000"/>
          <w:kern w:val="0"/>
        </w:rPr>
        <w:t>to a differ</w:t>
      </w:r>
      <w:r w:rsidR="00F75D27" w:rsidRPr="00CD345C">
        <w:rPr>
          <w:rFonts w:ascii="Arial" w:hAnsi="Arial" w:cs="Arial"/>
          <w:color w:val="EE0000"/>
          <w:kern w:val="0"/>
        </w:rPr>
        <w:t>ent</w:t>
      </w:r>
      <w:r w:rsidR="00E54168" w:rsidRPr="00CD345C">
        <w:rPr>
          <w:rFonts w:ascii="Arial" w:hAnsi="Arial" w:cs="Arial"/>
          <w:color w:val="EE0000"/>
          <w:kern w:val="0"/>
        </w:rPr>
        <w:t xml:space="preserve"> day’s image </w:t>
      </w:r>
      <w:r w:rsidR="00E04176" w:rsidRPr="00CD345C">
        <w:rPr>
          <w:rFonts w:ascii="Arial" w:hAnsi="Arial" w:cs="Arial"/>
          <w:color w:val="EE0000"/>
          <w:kern w:val="0"/>
        </w:rPr>
        <w:t xml:space="preserve">incrementally one day at a time </w:t>
      </w:r>
      <w:r w:rsidR="005A5DC1" w:rsidRPr="00CD345C">
        <w:rPr>
          <w:rFonts w:ascii="Arial" w:hAnsi="Arial" w:cs="Arial"/>
          <w:color w:val="EE0000"/>
          <w:kern w:val="0"/>
        </w:rPr>
        <w:t xml:space="preserve">until </w:t>
      </w:r>
      <w:r w:rsidR="00E54168" w:rsidRPr="00CD345C">
        <w:rPr>
          <w:rFonts w:ascii="Arial" w:hAnsi="Arial" w:cs="Arial"/>
          <w:color w:val="EE0000"/>
          <w:kern w:val="0"/>
        </w:rPr>
        <w:t>an actual threshold value</w:t>
      </w:r>
      <w:r w:rsidR="005A5DC1" w:rsidRPr="00CD345C">
        <w:rPr>
          <w:rFonts w:ascii="Arial" w:hAnsi="Arial" w:cs="Arial"/>
          <w:color w:val="EE0000"/>
          <w:kern w:val="0"/>
        </w:rPr>
        <w:t xml:space="preserve"> (0-100)</w:t>
      </w:r>
      <w:r w:rsidR="00F75D27" w:rsidRPr="00CD345C">
        <w:rPr>
          <w:rFonts w:ascii="Arial" w:hAnsi="Arial" w:cs="Arial"/>
          <w:color w:val="EE0000"/>
          <w:kern w:val="0"/>
        </w:rPr>
        <w:t xml:space="preserve">, </w:t>
      </w:r>
      <w:r w:rsidR="003A140D" w:rsidRPr="00CD345C">
        <w:rPr>
          <w:rFonts w:ascii="Arial" w:hAnsi="Arial" w:cs="Arial"/>
          <w:color w:val="EE0000"/>
          <w:kern w:val="0"/>
        </w:rPr>
        <w:t>either later in time</w:t>
      </w:r>
      <w:r w:rsidR="00F75D27" w:rsidRPr="00CD345C">
        <w:rPr>
          <w:rFonts w:ascii="Arial" w:hAnsi="Arial" w:cs="Arial"/>
          <w:color w:val="EE0000"/>
          <w:kern w:val="0"/>
        </w:rPr>
        <w:t xml:space="preserve"> </w:t>
      </w:r>
      <w:r w:rsidR="0012179B" w:rsidRPr="00CD345C">
        <w:rPr>
          <w:rFonts w:ascii="Arial" w:hAnsi="Arial" w:cs="Arial"/>
          <w:color w:val="EE0000"/>
          <w:kern w:val="0"/>
        </w:rPr>
        <w:t xml:space="preserve">for FDL production, or earlier in time </w:t>
      </w:r>
      <w:r w:rsidR="00F75D27" w:rsidRPr="00CD345C">
        <w:rPr>
          <w:rFonts w:ascii="Arial" w:hAnsi="Arial" w:cs="Arial"/>
          <w:color w:val="EE0000"/>
          <w:kern w:val="0"/>
        </w:rPr>
        <w:t>for LDS</w:t>
      </w:r>
      <w:r w:rsidR="00CD345C" w:rsidRPr="00CD345C">
        <w:rPr>
          <w:rFonts w:ascii="Arial" w:hAnsi="Arial" w:cs="Arial"/>
          <w:color w:val="EE0000"/>
          <w:kern w:val="0"/>
        </w:rPr>
        <w:t>.</w:t>
      </w:r>
    </w:p>
    <w:p w14:paraId="5ECD2B36" w14:textId="77777777" w:rsidR="00CD345C" w:rsidRPr="00CD345C" w:rsidRDefault="00CD345C" w:rsidP="005503A0">
      <w:pPr>
        <w:autoSpaceDE w:val="0"/>
        <w:autoSpaceDN w:val="0"/>
        <w:adjustRightInd w:val="0"/>
        <w:ind w:left="360"/>
        <w:rPr>
          <w:rFonts w:ascii="Arial" w:hAnsi="Arial" w:cs="Arial"/>
          <w:color w:val="EE0000"/>
          <w:kern w:val="0"/>
        </w:rPr>
      </w:pPr>
    </w:p>
    <w:p w14:paraId="6D21CD9C" w14:textId="72E5655F" w:rsidR="00D14A2A" w:rsidRPr="00A97C42" w:rsidRDefault="005503A0" w:rsidP="00D14A2A">
      <w:pPr>
        <w:pStyle w:val="ListParagraph"/>
        <w:numPr>
          <w:ilvl w:val="0"/>
          <w:numId w:val="1"/>
        </w:numPr>
        <w:rPr>
          <w:color w:val="EE0000"/>
        </w:rPr>
      </w:pPr>
      <w:r>
        <w:rPr>
          <w:rFonts w:ascii="Arial" w:hAnsi="Arial" w:cs="Arial"/>
          <w:kern w:val="0"/>
        </w:rPr>
        <w:t>When did the search stop, and what happened to pixels that never showed land?</w:t>
      </w:r>
      <w:r w:rsidR="00D14A2A">
        <w:rPr>
          <w:rFonts w:ascii="Arial" w:hAnsi="Arial" w:cs="Arial"/>
          <w:kern w:val="0"/>
        </w:rPr>
        <w:t xml:space="preserve"> </w:t>
      </w:r>
      <w:r w:rsidR="00D14A2A" w:rsidRPr="00A97C42">
        <w:rPr>
          <w:color w:val="EE0000"/>
        </w:rPr>
        <w:t>The FDL processing script written in python 3 with open source software is provided in the file “FDL_LDS_MOD10A1F.txt”</w:t>
      </w:r>
      <w:r w:rsidR="00D14A2A">
        <w:rPr>
          <w:color w:val="EE0000"/>
        </w:rPr>
        <w:t xml:space="preserve">  There is a Word document “FDL Processing Script Information-2026-09-02</w:t>
      </w:r>
      <w:r w:rsidR="00A07A8E">
        <w:rPr>
          <w:color w:val="EE0000"/>
        </w:rPr>
        <w:t>.docx”</w:t>
      </w:r>
      <w:r w:rsidR="00D14A2A">
        <w:rPr>
          <w:color w:val="EE0000"/>
        </w:rPr>
        <w:t xml:space="preserve"> which provides a rationale for decisions about how the algorithm was written (or how it jumps into the data to find either the FDL or LDS for a pixel</w:t>
      </w:r>
      <w:r w:rsidR="006E0BC1">
        <w:rPr>
          <w:color w:val="EE0000"/>
        </w:rPr>
        <w:t xml:space="preserve"> and where the algorithm goes from the initial jump-in point</w:t>
      </w:r>
      <w:r w:rsidR="00D14A2A">
        <w:rPr>
          <w:color w:val="EE0000"/>
        </w:rPr>
        <w:t>).</w:t>
      </w:r>
    </w:p>
    <w:p w14:paraId="214A74FE" w14:textId="44D9BF76" w:rsidR="005503A0" w:rsidRDefault="005503A0" w:rsidP="005503A0">
      <w:pPr>
        <w:autoSpaceDE w:val="0"/>
        <w:autoSpaceDN w:val="0"/>
        <w:adjustRightInd w:val="0"/>
        <w:ind w:left="360"/>
        <w:rPr>
          <w:rFonts w:ascii="Arial" w:hAnsi="Arial" w:cs="Arial"/>
          <w:kern w:val="0"/>
        </w:rPr>
      </w:pPr>
    </w:p>
    <w:p w14:paraId="2E5D4EA3" w14:textId="77777777" w:rsidR="005503A0" w:rsidRPr="00CD345C" w:rsidRDefault="005503A0" w:rsidP="00CD345C">
      <w:pPr>
        <w:pStyle w:val="ListParagraph"/>
        <w:numPr>
          <w:ilvl w:val="0"/>
          <w:numId w:val="1"/>
        </w:numPr>
        <w:autoSpaceDE w:val="0"/>
        <w:autoSpaceDN w:val="0"/>
        <w:adjustRightInd w:val="0"/>
        <w:rPr>
          <w:rFonts w:ascii="Arial" w:hAnsi="Arial" w:cs="Arial"/>
          <w:kern w:val="0"/>
        </w:rPr>
      </w:pPr>
      <w:r w:rsidRPr="00CD345C">
        <w:rPr>
          <w:rFonts w:ascii="Arial" w:hAnsi="Arial" w:cs="Arial"/>
          <w:kern w:val="0"/>
        </w:rPr>
        <w:t>Did the PCA use the covariance or the correlation matrix?</w:t>
      </w:r>
    </w:p>
    <w:p w14:paraId="4C9E8BE5" w14:textId="77777777" w:rsidR="005503A0" w:rsidRDefault="005503A0" w:rsidP="00CD345C">
      <w:pPr>
        <w:numPr>
          <w:ilvl w:val="0"/>
          <w:numId w:val="1"/>
        </w:numPr>
        <w:autoSpaceDE w:val="0"/>
        <w:autoSpaceDN w:val="0"/>
        <w:adjustRightInd w:val="0"/>
        <w:rPr>
          <w:rFonts w:ascii="Arial" w:hAnsi="Arial" w:cs="Arial"/>
          <w:kern w:val="0"/>
        </w:rPr>
      </w:pPr>
      <w:r>
        <w:rPr>
          <w:rFonts w:ascii="Arial" w:hAnsi="Arial" w:cs="Arial"/>
          <w:kern w:val="0"/>
        </w:rPr>
        <w:t>The code, or the former student's version with a note on which version produced the paper.</w:t>
      </w:r>
    </w:p>
    <w:p w14:paraId="7969B15F" w14:textId="77777777" w:rsidR="005503A0" w:rsidRDefault="005503A0" w:rsidP="00CD345C">
      <w:pPr>
        <w:numPr>
          <w:ilvl w:val="0"/>
          <w:numId w:val="1"/>
        </w:numPr>
        <w:autoSpaceDE w:val="0"/>
        <w:autoSpaceDN w:val="0"/>
        <w:adjustRightInd w:val="0"/>
        <w:rPr>
          <w:rFonts w:ascii="Arial" w:hAnsi="Arial" w:cs="Arial"/>
          <w:kern w:val="0"/>
        </w:rPr>
      </w:pPr>
      <w:r>
        <w:rPr>
          <w:rFonts w:ascii="Arial" w:hAnsi="Arial" w:cs="Arial"/>
          <w:kern w:val="0"/>
        </w:rPr>
        <w:t>The watershed boundary file or mask it used.</w:t>
      </w:r>
    </w:p>
    <w:p w14:paraId="673F7E70" w14:textId="77777777" w:rsidR="005503A0" w:rsidRPr="00CD345C" w:rsidRDefault="005503A0" w:rsidP="00CD345C">
      <w:pPr>
        <w:pStyle w:val="ListParagraph"/>
        <w:numPr>
          <w:ilvl w:val="0"/>
          <w:numId w:val="1"/>
        </w:numPr>
        <w:autoSpaceDE w:val="0"/>
        <w:autoSpaceDN w:val="0"/>
        <w:adjustRightInd w:val="0"/>
        <w:rPr>
          <w:rFonts w:ascii="Arial" w:hAnsi="Arial" w:cs="Arial"/>
          <w:kern w:val="0"/>
        </w:rPr>
      </w:pPr>
      <w:r w:rsidRPr="00CD345C">
        <w:rPr>
          <w:rFonts w:ascii="Arial" w:hAnsi="Arial" w:cs="Arial"/>
          <w:kern w:val="0"/>
        </w:rPr>
        <w:t>The settings it ran with: threshold, start dates, and any other run-time, or environment values.</w:t>
      </w:r>
    </w:p>
    <w:p w14:paraId="09E281A2" w14:textId="77777777" w:rsidR="005503A0" w:rsidRDefault="005503A0" w:rsidP="00CD345C">
      <w:pPr>
        <w:numPr>
          <w:ilvl w:val="0"/>
          <w:numId w:val="1"/>
        </w:numPr>
        <w:autoSpaceDE w:val="0"/>
        <w:autoSpaceDN w:val="0"/>
        <w:adjustRightInd w:val="0"/>
        <w:rPr>
          <w:rFonts w:ascii="Arial" w:hAnsi="Arial" w:cs="Arial"/>
          <w:kern w:val="0"/>
        </w:rPr>
      </w:pPr>
      <w:r>
        <w:rPr>
          <w:rFonts w:ascii="Arial" w:hAnsi="Arial" w:cs="Arial"/>
          <w:kern w:val="0"/>
        </w:rPr>
        <w:t xml:space="preserve">The output FDL and PC1 rasters, if they're still around. </w:t>
      </w:r>
    </w:p>
    <w:p w14:paraId="5193C964" w14:textId="77777777" w:rsidR="005503A0" w:rsidRDefault="005503A0" w:rsidP="005503A0">
      <w:pPr>
        <w:autoSpaceDE w:val="0"/>
        <w:autoSpaceDN w:val="0"/>
        <w:adjustRightInd w:val="0"/>
        <w:rPr>
          <w:rFonts w:ascii="Arial" w:hAnsi="Arial" w:cs="Arial"/>
          <w:kern w:val="0"/>
        </w:rPr>
      </w:pPr>
    </w:p>
    <w:p w14:paraId="2DA1DB3E" w14:textId="77777777" w:rsidR="005503A0" w:rsidRDefault="005503A0" w:rsidP="005503A0">
      <w:pPr>
        <w:autoSpaceDE w:val="0"/>
        <w:autoSpaceDN w:val="0"/>
        <w:adjustRightInd w:val="0"/>
        <w:rPr>
          <w:rFonts w:ascii="Arial" w:hAnsi="Arial" w:cs="Arial"/>
          <w:kern w:val="0"/>
        </w:rPr>
      </w:pPr>
    </w:p>
    <w:p w14:paraId="3564B22A" w14:textId="77777777" w:rsidR="005503A0" w:rsidRDefault="005503A0" w:rsidP="005503A0">
      <w:pPr>
        <w:autoSpaceDE w:val="0"/>
        <w:autoSpaceDN w:val="0"/>
        <w:adjustRightInd w:val="0"/>
        <w:rPr>
          <w:rFonts w:ascii="Arial" w:hAnsi="Arial" w:cs="Arial"/>
          <w:kern w:val="0"/>
        </w:rPr>
      </w:pPr>
      <w:r>
        <w:rPr>
          <w:rFonts w:ascii="Arial" w:hAnsi="Arial" w:cs="Arial"/>
          <w:kern w:val="0"/>
        </w:rPr>
        <w:t>In short, given the starter code, algorithm, and dataset used for verification will allow us to start ironing out the details and begin building an MVP.</w:t>
      </w:r>
    </w:p>
    <w:p w14:paraId="23BDD73F" w14:textId="77777777" w:rsidR="001243C0" w:rsidRDefault="001243C0" w:rsidP="005503A0">
      <w:pPr>
        <w:autoSpaceDE w:val="0"/>
        <w:autoSpaceDN w:val="0"/>
        <w:adjustRightInd w:val="0"/>
        <w:rPr>
          <w:rFonts w:ascii="Arial" w:hAnsi="Arial" w:cs="Arial"/>
          <w:kern w:val="0"/>
        </w:rPr>
      </w:pPr>
    </w:p>
    <w:p w14:paraId="5F65C081" w14:textId="6126DB7C" w:rsidR="001243C0" w:rsidRDefault="001243C0" w:rsidP="005503A0">
      <w:pPr>
        <w:autoSpaceDE w:val="0"/>
        <w:autoSpaceDN w:val="0"/>
        <w:adjustRightInd w:val="0"/>
        <w:rPr>
          <w:rFonts w:ascii="Arial" w:hAnsi="Arial" w:cs="Arial"/>
          <w:i/>
          <w:iCs/>
          <w:color w:val="EE0000"/>
          <w:kern w:val="0"/>
        </w:rPr>
      </w:pPr>
      <w:r w:rsidRPr="003D71FB">
        <w:rPr>
          <w:rFonts w:ascii="Arial" w:hAnsi="Arial" w:cs="Arial"/>
          <w:i/>
          <w:iCs/>
          <w:color w:val="EE0000"/>
          <w:kern w:val="0"/>
        </w:rPr>
        <w:t xml:space="preserve">I </w:t>
      </w:r>
      <w:r w:rsidR="006D53B3" w:rsidRPr="003D71FB">
        <w:rPr>
          <w:rFonts w:ascii="Arial" w:hAnsi="Arial" w:cs="Arial"/>
          <w:i/>
          <w:iCs/>
          <w:color w:val="EE0000"/>
          <w:kern w:val="0"/>
        </w:rPr>
        <w:t xml:space="preserve">(Dr. Qualls) </w:t>
      </w:r>
      <w:r w:rsidRPr="003D71FB">
        <w:rPr>
          <w:rFonts w:ascii="Arial" w:hAnsi="Arial" w:cs="Arial"/>
          <w:i/>
          <w:iCs/>
          <w:color w:val="EE0000"/>
          <w:kern w:val="0"/>
        </w:rPr>
        <w:t>just recei</w:t>
      </w:r>
      <w:r w:rsidR="006D53B3" w:rsidRPr="003D71FB">
        <w:rPr>
          <w:rFonts w:ascii="Arial" w:hAnsi="Arial" w:cs="Arial"/>
          <w:i/>
          <w:iCs/>
          <w:color w:val="EE0000"/>
          <w:kern w:val="0"/>
        </w:rPr>
        <w:t>ved a response from my former student (Dr. Woodruff)</w:t>
      </w:r>
      <w:r w:rsidR="003D71FB" w:rsidRPr="003D71FB">
        <w:rPr>
          <w:rFonts w:ascii="Arial" w:hAnsi="Arial" w:cs="Arial"/>
          <w:i/>
          <w:iCs/>
          <w:color w:val="EE0000"/>
          <w:kern w:val="0"/>
        </w:rPr>
        <w:t xml:space="preserve"> about many of these questions, some of which are additional information about questions I have responded to above.  For expedience I am copy/pasting his responses below, rather than trying to interlace them with my responses above</w:t>
      </w:r>
      <w:r w:rsidR="003D71FB">
        <w:rPr>
          <w:rFonts w:ascii="Arial" w:hAnsi="Arial" w:cs="Arial"/>
          <w:i/>
          <w:iCs/>
          <w:color w:val="EE0000"/>
          <w:kern w:val="0"/>
        </w:rPr>
        <w:t>.</w:t>
      </w:r>
    </w:p>
    <w:p w14:paraId="5620A9EB" w14:textId="77777777" w:rsidR="003D71FB" w:rsidRDefault="003D71FB" w:rsidP="005503A0">
      <w:pPr>
        <w:autoSpaceDE w:val="0"/>
        <w:autoSpaceDN w:val="0"/>
        <w:adjustRightInd w:val="0"/>
        <w:rPr>
          <w:rFonts w:ascii="Arial" w:hAnsi="Arial" w:cs="Arial"/>
          <w:i/>
          <w:iCs/>
          <w:color w:val="EE0000"/>
          <w:kern w:val="0"/>
        </w:rPr>
      </w:pPr>
    </w:p>
    <w:p w14:paraId="7374B086" w14:textId="468B1B67" w:rsidR="003D71FB" w:rsidRPr="003D71FB" w:rsidRDefault="003D71FB" w:rsidP="005503A0">
      <w:pPr>
        <w:autoSpaceDE w:val="0"/>
        <w:autoSpaceDN w:val="0"/>
        <w:adjustRightInd w:val="0"/>
        <w:rPr>
          <w:rFonts w:ascii="Arial" w:hAnsi="Arial" w:cs="Arial"/>
          <w:i/>
          <w:iCs/>
          <w:color w:val="EE0000"/>
          <w:kern w:val="0"/>
        </w:rPr>
      </w:pPr>
      <w:r>
        <w:rPr>
          <w:rFonts w:ascii="Arial" w:hAnsi="Arial" w:cs="Arial"/>
          <w:i/>
          <w:iCs/>
          <w:color w:val="EE0000"/>
          <w:kern w:val="0"/>
        </w:rPr>
        <w:t>Responses from Dr. Woodruff:</w:t>
      </w:r>
    </w:p>
    <w:p w14:paraId="0677C78C" w14:textId="77777777" w:rsidR="003D71FB" w:rsidRDefault="003D71FB" w:rsidP="005503A0">
      <w:pPr>
        <w:autoSpaceDE w:val="0"/>
        <w:autoSpaceDN w:val="0"/>
        <w:adjustRightInd w:val="0"/>
        <w:rPr>
          <w:rFonts w:ascii="Arial" w:hAnsi="Arial" w:cs="Arial"/>
          <w:kern w:val="0"/>
        </w:rPr>
      </w:pPr>
    </w:p>
    <w:p w14:paraId="388A8C5C" w14:textId="77777777" w:rsidR="003D71FB" w:rsidRPr="003D71FB" w:rsidRDefault="003D71FB" w:rsidP="003D71FB">
      <w:pPr>
        <w:numPr>
          <w:ilvl w:val="0"/>
          <w:numId w:val="6"/>
        </w:numPr>
        <w:autoSpaceDE w:val="0"/>
        <w:autoSpaceDN w:val="0"/>
        <w:adjustRightInd w:val="0"/>
        <w:rPr>
          <w:rFonts w:ascii="Arial" w:hAnsi="Arial" w:cs="Arial"/>
          <w:kern w:val="0"/>
        </w:rPr>
      </w:pPr>
      <w:r w:rsidRPr="003D71FB">
        <w:rPr>
          <w:rFonts w:ascii="Arial" w:hAnsi="Arial" w:cs="Arial"/>
          <w:kern w:val="0"/>
        </w:rPr>
        <w:t>Do you have the specific algorithm from your former grad student that you mentioned available?</w:t>
      </w:r>
    </w:p>
    <w:p w14:paraId="36376855" w14:textId="77777777" w:rsidR="003D71FB" w:rsidRPr="00B5653C" w:rsidRDefault="003D71FB" w:rsidP="003D71FB">
      <w:pPr>
        <w:numPr>
          <w:ilvl w:val="1"/>
          <w:numId w:val="6"/>
        </w:numPr>
        <w:autoSpaceDE w:val="0"/>
        <w:autoSpaceDN w:val="0"/>
        <w:adjustRightInd w:val="0"/>
        <w:rPr>
          <w:rFonts w:ascii="Arial" w:hAnsi="Arial" w:cs="Arial"/>
          <w:color w:val="EE0000"/>
          <w:kern w:val="0"/>
        </w:rPr>
      </w:pPr>
      <w:r w:rsidRPr="00B5653C">
        <w:rPr>
          <w:rFonts w:ascii="Arial" w:hAnsi="Arial" w:cs="Arial"/>
          <w:i/>
          <w:iCs/>
          <w:color w:val="EE0000"/>
          <w:kern w:val="0"/>
        </w:rPr>
        <w:t>Yes all of the scripts can be made available</w:t>
      </w:r>
    </w:p>
    <w:p w14:paraId="06AA6697" w14:textId="77777777" w:rsidR="003D71FB" w:rsidRPr="003D71FB" w:rsidRDefault="003D71FB" w:rsidP="003D71FB">
      <w:pPr>
        <w:numPr>
          <w:ilvl w:val="0"/>
          <w:numId w:val="8"/>
        </w:numPr>
        <w:autoSpaceDE w:val="0"/>
        <w:autoSpaceDN w:val="0"/>
        <w:adjustRightInd w:val="0"/>
        <w:rPr>
          <w:rFonts w:ascii="Arial" w:hAnsi="Arial" w:cs="Arial"/>
          <w:kern w:val="0"/>
        </w:rPr>
      </w:pPr>
      <w:r w:rsidRPr="003D71FB">
        <w:rPr>
          <w:rFonts w:ascii="Arial" w:hAnsi="Arial" w:cs="Arial"/>
          <w:kern w:val="0"/>
        </w:rPr>
        <w:t>Do we have a plan or budget for long term hosting/storage?</w:t>
      </w:r>
    </w:p>
    <w:p w14:paraId="522E5CF0" w14:textId="78251C66" w:rsidR="003D71FB" w:rsidRPr="00B5653C" w:rsidRDefault="003D71FB" w:rsidP="003D71FB">
      <w:pPr>
        <w:numPr>
          <w:ilvl w:val="1"/>
          <w:numId w:val="8"/>
        </w:numPr>
        <w:autoSpaceDE w:val="0"/>
        <w:autoSpaceDN w:val="0"/>
        <w:adjustRightInd w:val="0"/>
        <w:rPr>
          <w:rFonts w:ascii="Arial" w:hAnsi="Arial" w:cs="Arial"/>
          <w:color w:val="EE0000"/>
          <w:kern w:val="0"/>
        </w:rPr>
      </w:pPr>
      <w:r w:rsidRPr="00B5653C">
        <w:rPr>
          <w:rFonts w:ascii="Arial" w:hAnsi="Arial" w:cs="Arial"/>
          <w:i/>
          <w:iCs/>
          <w:color w:val="EE0000"/>
          <w:kern w:val="0"/>
        </w:rPr>
        <w:t>Dr. Qualls to respond.</w:t>
      </w:r>
    </w:p>
    <w:p w14:paraId="57B031DC" w14:textId="77777777" w:rsidR="003D71FB" w:rsidRPr="003D71FB" w:rsidRDefault="003D71FB" w:rsidP="003D71FB">
      <w:pPr>
        <w:numPr>
          <w:ilvl w:val="0"/>
          <w:numId w:val="3"/>
        </w:numPr>
        <w:autoSpaceDE w:val="0"/>
        <w:autoSpaceDN w:val="0"/>
        <w:adjustRightInd w:val="0"/>
        <w:rPr>
          <w:rFonts w:ascii="Arial" w:hAnsi="Arial" w:cs="Arial"/>
          <w:kern w:val="0"/>
        </w:rPr>
      </w:pPr>
      <w:r w:rsidRPr="003D71FB">
        <w:rPr>
          <w:rFonts w:ascii="Arial" w:hAnsi="Arial" w:cs="Arial"/>
          <w:kern w:val="0"/>
        </w:rPr>
        <w:t>What NDSI threshold did the paper use?</w:t>
      </w:r>
    </w:p>
    <w:p w14:paraId="1D75BA7D" w14:textId="77777777" w:rsidR="003D71FB" w:rsidRPr="00B5653C" w:rsidRDefault="003D71FB" w:rsidP="003D71FB">
      <w:pPr>
        <w:numPr>
          <w:ilvl w:val="1"/>
          <w:numId w:val="3"/>
        </w:numPr>
        <w:autoSpaceDE w:val="0"/>
        <w:autoSpaceDN w:val="0"/>
        <w:adjustRightInd w:val="0"/>
        <w:rPr>
          <w:rFonts w:ascii="Arial" w:hAnsi="Arial" w:cs="Arial"/>
          <w:color w:val="EE0000"/>
          <w:kern w:val="0"/>
        </w:rPr>
      </w:pPr>
      <w:r w:rsidRPr="00B5653C">
        <w:rPr>
          <w:rFonts w:ascii="Arial" w:hAnsi="Arial" w:cs="Arial"/>
          <w:i/>
          <w:iCs/>
          <w:color w:val="EE0000"/>
          <w:kern w:val="0"/>
        </w:rPr>
        <w:t xml:space="preserve">We download the NDSI snow cover in the manuscript we used MOD10A1 </w:t>
      </w:r>
      <w:hyperlink r:id="rId8" w:history="1">
        <w:r w:rsidRPr="00B5653C">
          <w:rPr>
            <w:rStyle w:val="Hyperlink"/>
            <w:rFonts w:ascii="Arial" w:hAnsi="Arial" w:cs="Arial"/>
            <w:i/>
            <w:iCs/>
            <w:color w:val="EE0000"/>
            <w:kern w:val="0"/>
          </w:rPr>
          <w:t>https://nsidc.org/data/mod10a1/versions/61</w:t>
        </w:r>
      </w:hyperlink>
      <w:r w:rsidRPr="00B5653C">
        <w:rPr>
          <w:rFonts w:ascii="Arial" w:hAnsi="Arial" w:cs="Arial"/>
          <w:i/>
          <w:iCs/>
          <w:color w:val="EE0000"/>
          <w:kern w:val="0"/>
        </w:rPr>
        <w:t xml:space="preserve"> NDSI snow cover - (refer to the data table)  which varies between 0-100. We use &gt;=10 as snow covered and &lt;10 as snow free. The script I shared with Russell Qualls calculated the FDL and LDS using the MOD10A1F dataset </w:t>
      </w:r>
      <w:hyperlink r:id="rId9" w:history="1">
        <w:r w:rsidRPr="00B5653C">
          <w:rPr>
            <w:rStyle w:val="Hyperlink"/>
            <w:rFonts w:ascii="Arial" w:hAnsi="Arial" w:cs="Arial"/>
            <w:i/>
            <w:iCs/>
            <w:color w:val="EE0000"/>
            <w:kern w:val="0"/>
          </w:rPr>
          <w:t>https://nsidc.org/data/mod10a1f/versions/61</w:t>
        </w:r>
      </w:hyperlink>
      <w:r w:rsidRPr="00B5653C">
        <w:rPr>
          <w:rFonts w:ascii="Arial" w:hAnsi="Arial" w:cs="Arial"/>
          <w:i/>
          <w:iCs/>
          <w:color w:val="EE0000"/>
          <w:kern w:val="0"/>
        </w:rPr>
        <w:t>. MOD10A1 is cloud containing (that is what will be used for cloud removal but FDL and LDS can be efficiently calculated with the cloud gap filled (cloud free dataset). You will notice that the MOD10A1F data contains the original cloud containing data as one of the hdf layers.</w:t>
      </w:r>
    </w:p>
    <w:p w14:paraId="488000A9" w14:textId="77777777" w:rsidR="003D71FB" w:rsidRPr="003D71FB" w:rsidRDefault="003D71FB" w:rsidP="003D71FB">
      <w:pPr>
        <w:numPr>
          <w:ilvl w:val="0"/>
          <w:numId w:val="2"/>
        </w:numPr>
        <w:autoSpaceDE w:val="0"/>
        <w:autoSpaceDN w:val="0"/>
        <w:adjustRightInd w:val="0"/>
        <w:rPr>
          <w:rFonts w:ascii="Arial" w:hAnsi="Arial" w:cs="Arial"/>
          <w:kern w:val="0"/>
        </w:rPr>
      </w:pPr>
      <w:r w:rsidRPr="003D71FB">
        <w:rPr>
          <w:rFonts w:ascii="Arial" w:hAnsi="Arial" w:cs="Arial"/>
          <w:kern w:val="0"/>
        </w:rPr>
        <w:t>Can we have the Upper Snake watershed boundary the paper used? With it, our pixel count can match the paper's 41,503.</w:t>
      </w:r>
    </w:p>
    <w:p w14:paraId="71A63686" w14:textId="77777777" w:rsidR="003D71FB" w:rsidRPr="00B5653C" w:rsidRDefault="003D71FB" w:rsidP="003D71FB">
      <w:pPr>
        <w:numPr>
          <w:ilvl w:val="1"/>
          <w:numId w:val="2"/>
        </w:numPr>
        <w:autoSpaceDE w:val="0"/>
        <w:autoSpaceDN w:val="0"/>
        <w:adjustRightInd w:val="0"/>
        <w:rPr>
          <w:rFonts w:ascii="Arial" w:hAnsi="Arial" w:cs="Arial"/>
          <w:color w:val="EE0000"/>
          <w:kern w:val="0"/>
        </w:rPr>
      </w:pPr>
      <w:r w:rsidRPr="00B5653C">
        <w:rPr>
          <w:rFonts w:ascii="Arial" w:hAnsi="Arial" w:cs="Arial"/>
          <w:i/>
          <w:iCs/>
          <w:color w:val="EE0000"/>
          <w:kern w:val="0"/>
        </w:rPr>
        <w:t xml:space="preserve">I'll package and share the shapefile by </w:t>
      </w:r>
      <w:r w:rsidRPr="00B5653C">
        <w:rPr>
          <w:rFonts w:ascii="Arial" w:hAnsi="Arial" w:cs="Arial"/>
          <w:b/>
          <w:bCs/>
          <w:i/>
          <w:iCs/>
          <w:color w:val="EE0000"/>
          <w:kern w:val="0"/>
        </w:rPr>
        <w:t>Monday of next week.</w:t>
      </w:r>
    </w:p>
    <w:p w14:paraId="1086986F" w14:textId="77777777" w:rsidR="003D71FB" w:rsidRPr="003D71FB" w:rsidRDefault="003D71FB" w:rsidP="003D71FB">
      <w:pPr>
        <w:numPr>
          <w:ilvl w:val="0"/>
          <w:numId w:val="5"/>
        </w:numPr>
        <w:autoSpaceDE w:val="0"/>
        <w:autoSpaceDN w:val="0"/>
        <w:adjustRightInd w:val="0"/>
        <w:rPr>
          <w:rFonts w:ascii="Arial" w:hAnsi="Arial" w:cs="Arial"/>
          <w:kern w:val="0"/>
        </w:rPr>
      </w:pPr>
      <w:r w:rsidRPr="003D71FB">
        <w:rPr>
          <w:rFonts w:ascii="Arial" w:hAnsi="Arial" w:cs="Arial"/>
          <w:kern w:val="0"/>
        </w:rPr>
        <w:t>Do you still have the 2000–2016 FDL rasters or the PC1 raster? With those we could compare pixel by pixel instead of by eye.</w:t>
      </w:r>
    </w:p>
    <w:p w14:paraId="1692A794" w14:textId="77777777" w:rsidR="003D71FB" w:rsidRPr="00B5653C" w:rsidRDefault="003D71FB" w:rsidP="003D71FB">
      <w:pPr>
        <w:numPr>
          <w:ilvl w:val="1"/>
          <w:numId w:val="5"/>
        </w:numPr>
        <w:autoSpaceDE w:val="0"/>
        <w:autoSpaceDN w:val="0"/>
        <w:adjustRightInd w:val="0"/>
        <w:rPr>
          <w:rFonts w:ascii="Arial" w:hAnsi="Arial" w:cs="Arial"/>
          <w:color w:val="EE0000"/>
          <w:kern w:val="0"/>
        </w:rPr>
      </w:pPr>
      <w:r w:rsidRPr="00B5653C">
        <w:rPr>
          <w:rFonts w:ascii="Arial" w:hAnsi="Arial" w:cs="Arial"/>
          <w:i/>
          <w:iCs/>
          <w:color w:val="EE0000"/>
          <w:kern w:val="0"/>
        </w:rPr>
        <w:t xml:space="preserve">Yes, I'll share with Russell Qualls via onedrive or would the google drive be preferred? </w:t>
      </w:r>
      <w:r w:rsidRPr="00B5653C">
        <w:rPr>
          <w:rFonts w:ascii="Arial" w:hAnsi="Arial" w:cs="Arial"/>
          <w:b/>
          <w:bCs/>
          <w:i/>
          <w:iCs/>
          <w:color w:val="EE0000"/>
          <w:kern w:val="0"/>
        </w:rPr>
        <w:t>Monday of next week.</w:t>
      </w:r>
    </w:p>
    <w:p w14:paraId="133396A9" w14:textId="77777777" w:rsidR="003D71FB" w:rsidRPr="003D71FB" w:rsidRDefault="003D71FB" w:rsidP="003D71FB">
      <w:pPr>
        <w:numPr>
          <w:ilvl w:val="0"/>
          <w:numId w:val="7"/>
        </w:numPr>
        <w:autoSpaceDE w:val="0"/>
        <w:autoSpaceDN w:val="0"/>
        <w:adjustRightInd w:val="0"/>
        <w:rPr>
          <w:rFonts w:ascii="Arial" w:hAnsi="Arial" w:cs="Arial"/>
          <w:kern w:val="0"/>
        </w:rPr>
      </w:pPr>
      <w:r w:rsidRPr="003D71FB">
        <w:rPr>
          <w:rFonts w:ascii="Arial" w:hAnsi="Arial" w:cs="Arial"/>
          <w:kern w:val="0"/>
        </w:rPr>
        <w:t>In the FDL search, did cloud and other flag values count as "not land"? When did the search stop, and what happened to pixels that never showed land?</w:t>
      </w:r>
    </w:p>
    <w:p w14:paraId="3D278638" w14:textId="77777777" w:rsidR="003D71FB" w:rsidRPr="00B5653C" w:rsidRDefault="003D71FB" w:rsidP="003D71FB">
      <w:pPr>
        <w:numPr>
          <w:ilvl w:val="1"/>
          <w:numId w:val="7"/>
        </w:numPr>
        <w:autoSpaceDE w:val="0"/>
        <w:autoSpaceDN w:val="0"/>
        <w:adjustRightInd w:val="0"/>
        <w:rPr>
          <w:rFonts w:ascii="Arial" w:hAnsi="Arial" w:cs="Arial"/>
          <w:color w:val="EE0000"/>
          <w:kern w:val="0"/>
        </w:rPr>
      </w:pPr>
      <w:r w:rsidRPr="00B5653C">
        <w:rPr>
          <w:rFonts w:ascii="Arial" w:hAnsi="Arial" w:cs="Arial"/>
          <w:i/>
          <w:iCs/>
          <w:color w:val="EE0000"/>
          <w:kern w:val="0"/>
        </w:rPr>
        <w:t>There are a number of decisions that must be considered which are all explicitly handled in the FDL processing script. Values refer directly to the data value look up tables for MOD10A1 and MOD10A1F.</w:t>
      </w:r>
    </w:p>
    <w:p w14:paraId="3054EE5B" w14:textId="77777777" w:rsidR="003D71FB" w:rsidRPr="003D71FB" w:rsidRDefault="003D71FB" w:rsidP="003D71FB">
      <w:pPr>
        <w:numPr>
          <w:ilvl w:val="0"/>
          <w:numId w:val="4"/>
        </w:numPr>
        <w:autoSpaceDE w:val="0"/>
        <w:autoSpaceDN w:val="0"/>
        <w:adjustRightInd w:val="0"/>
        <w:rPr>
          <w:rFonts w:ascii="Arial" w:hAnsi="Arial" w:cs="Arial"/>
          <w:kern w:val="0"/>
        </w:rPr>
      </w:pPr>
      <w:r w:rsidRPr="003D71FB">
        <w:rPr>
          <w:rFonts w:ascii="Arial" w:hAnsi="Arial" w:cs="Arial"/>
          <w:kern w:val="0"/>
        </w:rPr>
        <w:t>Did the PCA use the covariance or the correlation matrix?</w:t>
      </w:r>
    </w:p>
    <w:p w14:paraId="4548F4FF" w14:textId="77777777" w:rsidR="003D71FB" w:rsidRPr="00B5653C" w:rsidRDefault="003D71FB" w:rsidP="003D71FB">
      <w:pPr>
        <w:numPr>
          <w:ilvl w:val="1"/>
          <w:numId w:val="4"/>
        </w:numPr>
        <w:autoSpaceDE w:val="0"/>
        <w:autoSpaceDN w:val="0"/>
        <w:adjustRightInd w:val="0"/>
        <w:rPr>
          <w:rFonts w:ascii="Arial" w:hAnsi="Arial" w:cs="Arial"/>
          <w:color w:val="EE0000"/>
          <w:kern w:val="0"/>
        </w:rPr>
      </w:pPr>
      <w:r w:rsidRPr="00B5653C">
        <w:rPr>
          <w:rFonts w:ascii="Arial" w:hAnsi="Arial" w:cs="Arial"/>
          <w:i/>
          <w:iCs/>
          <w:color w:val="EE0000"/>
          <w:kern w:val="0"/>
        </w:rPr>
        <w:t>We implemented the scikit learn PCA algorithm - actually a single value decomposition. We inpt directly the FDL matrices.</w:t>
      </w:r>
      <w:r w:rsidRPr="00B5653C">
        <w:rPr>
          <w:rFonts w:ascii="Arial" w:hAnsi="Arial" w:cs="Arial"/>
          <w:color w:val="EE0000"/>
          <w:kern w:val="0"/>
        </w:rPr>
        <w:t> </w:t>
      </w:r>
    </w:p>
    <w:p w14:paraId="1AEBAF9C" w14:textId="77777777" w:rsidR="003D71FB" w:rsidRPr="003D71FB" w:rsidRDefault="003D71FB" w:rsidP="003D71FB">
      <w:pPr>
        <w:numPr>
          <w:ilvl w:val="0"/>
          <w:numId w:val="9"/>
        </w:numPr>
        <w:autoSpaceDE w:val="0"/>
        <w:autoSpaceDN w:val="0"/>
        <w:adjustRightInd w:val="0"/>
        <w:rPr>
          <w:rFonts w:ascii="Arial" w:hAnsi="Arial" w:cs="Arial"/>
          <w:kern w:val="0"/>
        </w:rPr>
      </w:pPr>
      <w:r w:rsidRPr="003D71FB">
        <w:rPr>
          <w:rFonts w:ascii="Arial" w:hAnsi="Arial" w:cs="Arial"/>
          <w:kern w:val="0"/>
        </w:rPr>
        <w:t>The code, or the former student's version with a note on which version produced the paper.</w:t>
      </w:r>
    </w:p>
    <w:p w14:paraId="5EBCA666" w14:textId="77777777" w:rsidR="003D71FB" w:rsidRPr="00B5653C" w:rsidRDefault="003D71FB" w:rsidP="003D71FB">
      <w:pPr>
        <w:numPr>
          <w:ilvl w:val="1"/>
          <w:numId w:val="9"/>
        </w:numPr>
        <w:autoSpaceDE w:val="0"/>
        <w:autoSpaceDN w:val="0"/>
        <w:adjustRightInd w:val="0"/>
        <w:rPr>
          <w:rFonts w:ascii="Arial" w:hAnsi="Arial" w:cs="Arial"/>
          <w:color w:val="EE0000"/>
          <w:kern w:val="0"/>
        </w:rPr>
      </w:pPr>
      <w:r w:rsidRPr="00B5653C">
        <w:rPr>
          <w:rFonts w:ascii="Arial" w:hAnsi="Arial" w:cs="Arial"/>
          <w:i/>
          <w:iCs/>
          <w:color w:val="EE0000"/>
          <w:kern w:val="0"/>
        </w:rPr>
        <w:t>It would be best to move to the newest version of the body of work. The  paper in question used a NDSI snow cover threshold of 40, which has since changed. Instead the newest versions of the scripts in open source python 3 libraries will be shared. I am still in the process of updating two stages FDL -&gt; PCA -&gt; PCA to cloud removal although these are simpler tasks. To be completed and shared by no later than October 16.</w:t>
      </w:r>
    </w:p>
    <w:p w14:paraId="06486FC6" w14:textId="77777777" w:rsidR="003D71FB" w:rsidRPr="003D71FB" w:rsidRDefault="003D71FB" w:rsidP="003D71FB">
      <w:pPr>
        <w:numPr>
          <w:ilvl w:val="0"/>
          <w:numId w:val="9"/>
        </w:numPr>
        <w:autoSpaceDE w:val="0"/>
        <w:autoSpaceDN w:val="0"/>
        <w:adjustRightInd w:val="0"/>
        <w:rPr>
          <w:rFonts w:ascii="Arial" w:hAnsi="Arial" w:cs="Arial"/>
          <w:kern w:val="0"/>
        </w:rPr>
      </w:pPr>
      <w:r w:rsidRPr="003D71FB">
        <w:rPr>
          <w:rFonts w:ascii="Arial" w:hAnsi="Arial" w:cs="Arial"/>
          <w:kern w:val="0"/>
        </w:rPr>
        <w:t>The watershed boundary file or mask it used.</w:t>
      </w:r>
    </w:p>
    <w:p w14:paraId="23F4B4CE" w14:textId="77777777" w:rsidR="003D71FB" w:rsidRPr="00B5653C" w:rsidRDefault="003D71FB" w:rsidP="003D71FB">
      <w:pPr>
        <w:numPr>
          <w:ilvl w:val="1"/>
          <w:numId w:val="9"/>
        </w:numPr>
        <w:autoSpaceDE w:val="0"/>
        <w:autoSpaceDN w:val="0"/>
        <w:adjustRightInd w:val="0"/>
        <w:rPr>
          <w:rFonts w:ascii="Arial" w:hAnsi="Arial" w:cs="Arial"/>
          <w:color w:val="EE0000"/>
          <w:kern w:val="0"/>
        </w:rPr>
      </w:pPr>
      <w:r w:rsidRPr="00B5653C">
        <w:rPr>
          <w:rFonts w:ascii="Arial" w:hAnsi="Arial" w:cs="Arial"/>
          <w:b/>
          <w:bCs/>
          <w:i/>
          <w:iCs/>
          <w:color w:val="EE0000"/>
          <w:kern w:val="0"/>
        </w:rPr>
        <w:t>Monday of next week.</w:t>
      </w:r>
    </w:p>
    <w:p w14:paraId="7DC90D50" w14:textId="77777777" w:rsidR="003D71FB" w:rsidRPr="003D71FB" w:rsidRDefault="003D71FB" w:rsidP="003D71FB">
      <w:pPr>
        <w:numPr>
          <w:ilvl w:val="0"/>
          <w:numId w:val="9"/>
        </w:numPr>
        <w:autoSpaceDE w:val="0"/>
        <w:autoSpaceDN w:val="0"/>
        <w:adjustRightInd w:val="0"/>
        <w:rPr>
          <w:rFonts w:ascii="Arial" w:hAnsi="Arial" w:cs="Arial"/>
          <w:kern w:val="0"/>
        </w:rPr>
      </w:pPr>
      <w:r w:rsidRPr="003D71FB">
        <w:rPr>
          <w:rFonts w:ascii="Arial" w:hAnsi="Arial" w:cs="Arial"/>
          <w:kern w:val="0"/>
        </w:rPr>
        <w:t>The settings it ran with: threshold, start dates, and any other run-time, or environment values.</w:t>
      </w:r>
    </w:p>
    <w:p w14:paraId="2510A509" w14:textId="77777777" w:rsidR="003D71FB" w:rsidRPr="00B5653C" w:rsidRDefault="003D71FB" w:rsidP="003D71FB">
      <w:pPr>
        <w:numPr>
          <w:ilvl w:val="1"/>
          <w:numId w:val="9"/>
        </w:numPr>
        <w:autoSpaceDE w:val="0"/>
        <w:autoSpaceDN w:val="0"/>
        <w:adjustRightInd w:val="0"/>
        <w:rPr>
          <w:rFonts w:ascii="Arial" w:hAnsi="Arial" w:cs="Arial"/>
          <w:color w:val="EE0000"/>
          <w:kern w:val="0"/>
        </w:rPr>
      </w:pPr>
      <w:r w:rsidRPr="00B5653C">
        <w:rPr>
          <w:rFonts w:ascii="Arial" w:hAnsi="Arial" w:cs="Arial"/>
          <w:i/>
          <w:iCs/>
          <w:color w:val="EE0000"/>
          <w:kern w:val="0"/>
        </w:rPr>
        <w:t>The settings that are of the greatest importance are in the FDL extraction and are all contained in the script already shared with Russell Qualls.</w:t>
      </w:r>
    </w:p>
    <w:p w14:paraId="0A97FE33" w14:textId="77777777" w:rsidR="003D71FB" w:rsidRPr="003D71FB" w:rsidRDefault="003D71FB" w:rsidP="003D71FB">
      <w:pPr>
        <w:numPr>
          <w:ilvl w:val="0"/>
          <w:numId w:val="9"/>
        </w:numPr>
        <w:autoSpaceDE w:val="0"/>
        <w:autoSpaceDN w:val="0"/>
        <w:adjustRightInd w:val="0"/>
        <w:rPr>
          <w:rFonts w:ascii="Arial" w:hAnsi="Arial" w:cs="Arial"/>
          <w:kern w:val="0"/>
        </w:rPr>
      </w:pPr>
      <w:r w:rsidRPr="003D71FB">
        <w:rPr>
          <w:rFonts w:ascii="Arial" w:hAnsi="Arial" w:cs="Arial"/>
          <w:kern w:val="0"/>
        </w:rPr>
        <w:t>The output FDL and PC1 rasters, if they're still around.</w:t>
      </w:r>
    </w:p>
    <w:p w14:paraId="03FF9949" w14:textId="77777777" w:rsidR="003D71FB" w:rsidRPr="00B5653C" w:rsidRDefault="003D71FB" w:rsidP="003D71FB">
      <w:pPr>
        <w:numPr>
          <w:ilvl w:val="1"/>
          <w:numId w:val="9"/>
        </w:numPr>
        <w:autoSpaceDE w:val="0"/>
        <w:autoSpaceDN w:val="0"/>
        <w:adjustRightInd w:val="0"/>
        <w:rPr>
          <w:rFonts w:ascii="Arial" w:hAnsi="Arial" w:cs="Arial"/>
          <w:color w:val="EE0000"/>
          <w:kern w:val="0"/>
        </w:rPr>
      </w:pPr>
      <w:r w:rsidRPr="00B5653C">
        <w:rPr>
          <w:rFonts w:ascii="Arial" w:hAnsi="Arial" w:cs="Arial"/>
          <w:b/>
          <w:bCs/>
          <w:i/>
          <w:iCs/>
          <w:color w:val="EE0000"/>
          <w:kern w:val="0"/>
        </w:rPr>
        <w:t>Monday of next week.</w:t>
      </w:r>
    </w:p>
    <w:p w14:paraId="70E98C5E" w14:textId="77777777" w:rsidR="003D71FB" w:rsidRDefault="003D71FB" w:rsidP="005503A0">
      <w:pPr>
        <w:autoSpaceDE w:val="0"/>
        <w:autoSpaceDN w:val="0"/>
        <w:adjustRightInd w:val="0"/>
        <w:rPr>
          <w:rFonts w:ascii="Arial" w:hAnsi="Arial" w:cs="Arial"/>
          <w:kern w:val="0"/>
        </w:rPr>
      </w:pPr>
    </w:p>
    <w:p w14:paraId="7FC22AB9" w14:textId="77777777" w:rsidR="00BA6E10" w:rsidRDefault="00BA6E10"/>
    <w:sectPr w:rsidR="00BA6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C560952"/>
    <w:lvl w:ilvl="0">
      <w:numFmt w:val="bullet"/>
      <w:lvlText w:val="*"/>
      <w:lvlJc w:val="left"/>
      <w:pPr>
        <w:ind w:left="0" w:firstLine="0"/>
      </w:pPr>
    </w:lvl>
  </w:abstractNum>
  <w:abstractNum w:abstractNumId="1" w15:restartNumberingAfterBreak="0">
    <w:nsid w:val="1E280B81"/>
    <w:multiLevelType w:val="multilevel"/>
    <w:tmpl w:val="2DBC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19EA"/>
    <w:multiLevelType w:val="multilevel"/>
    <w:tmpl w:val="9A624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51B17"/>
    <w:multiLevelType w:val="multilevel"/>
    <w:tmpl w:val="0E3C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51682"/>
    <w:multiLevelType w:val="multilevel"/>
    <w:tmpl w:val="5F76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82DAB"/>
    <w:multiLevelType w:val="multilevel"/>
    <w:tmpl w:val="7062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22DB6"/>
    <w:multiLevelType w:val="multilevel"/>
    <w:tmpl w:val="B02E8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81B45"/>
    <w:multiLevelType w:val="multilevel"/>
    <w:tmpl w:val="9E1E5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35C38"/>
    <w:multiLevelType w:val="multilevel"/>
    <w:tmpl w:val="39142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18011721">
    <w:abstractNumId w:val="0"/>
    <w:lvlOverride w:ilvl="0">
      <w:lvl w:ilvl="0">
        <w:numFmt w:val="decimal"/>
        <w:lvlText w:val=""/>
        <w:legacy w:legacy="1" w:legacySpace="0" w:legacyIndent="360"/>
        <w:lvlJc w:val="left"/>
        <w:pPr>
          <w:ind w:left="0" w:firstLine="0"/>
        </w:pPr>
        <w:rPr>
          <w:rFonts w:ascii="Symbol" w:hAnsi="Symbol" w:hint="default"/>
        </w:rPr>
      </w:lvl>
    </w:lvlOverride>
  </w:num>
  <w:num w:numId="2" w16cid:durableId="1231379188">
    <w:abstractNumId w:val="6"/>
  </w:num>
  <w:num w:numId="3" w16cid:durableId="1338270079">
    <w:abstractNumId w:val="8"/>
  </w:num>
  <w:num w:numId="4" w16cid:durableId="1633288871">
    <w:abstractNumId w:val="5"/>
  </w:num>
  <w:num w:numId="5" w16cid:durableId="169101145">
    <w:abstractNumId w:val="3"/>
  </w:num>
  <w:num w:numId="6" w16cid:durableId="2046247459">
    <w:abstractNumId w:val="7"/>
  </w:num>
  <w:num w:numId="7" w16cid:durableId="273290901">
    <w:abstractNumId w:val="2"/>
  </w:num>
  <w:num w:numId="8" w16cid:durableId="537593690">
    <w:abstractNumId w:val="1"/>
  </w:num>
  <w:num w:numId="9" w16cid:durableId="762147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F9"/>
    <w:rsid w:val="00000E11"/>
    <w:rsid w:val="00001502"/>
    <w:rsid w:val="00043089"/>
    <w:rsid w:val="0005088E"/>
    <w:rsid w:val="00072CD0"/>
    <w:rsid w:val="00080E56"/>
    <w:rsid w:val="000F4261"/>
    <w:rsid w:val="001033BC"/>
    <w:rsid w:val="00106255"/>
    <w:rsid w:val="0012040E"/>
    <w:rsid w:val="0012179B"/>
    <w:rsid w:val="001243C0"/>
    <w:rsid w:val="001D27C0"/>
    <w:rsid w:val="001D680D"/>
    <w:rsid w:val="00267F4F"/>
    <w:rsid w:val="00276A32"/>
    <w:rsid w:val="002A7022"/>
    <w:rsid w:val="002C0AC7"/>
    <w:rsid w:val="00325D02"/>
    <w:rsid w:val="00341BAF"/>
    <w:rsid w:val="003532C1"/>
    <w:rsid w:val="003A140D"/>
    <w:rsid w:val="003C06B4"/>
    <w:rsid w:val="003D71FB"/>
    <w:rsid w:val="00403CF2"/>
    <w:rsid w:val="0040617B"/>
    <w:rsid w:val="004C3D7B"/>
    <w:rsid w:val="004F4C0D"/>
    <w:rsid w:val="0054547B"/>
    <w:rsid w:val="005503A0"/>
    <w:rsid w:val="0057466D"/>
    <w:rsid w:val="005A5DC1"/>
    <w:rsid w:val="005B42B5"/>
    <w:rsid w:val="005C3C38"/>
    <w:rsid w:val="005E79E4"/>
    <w:rsid w:val="00604EB2"/>
    <w:rsid w:val="00633DBE"/>
    <w:rsid w:val="0065537A"/>
    <w:rsid w:val="006653FF"/>
    <w:rsid w:val="006C39F9"/>
    <w:rsid w:val="006D53B3"/>
    <w:rsid w:val="006E0BC1"/>
    <w:rsid w:val="007641C4"/>
    <w:rsid w:val="00792C4A"/>
    <w:rsid w:val="007C58C3"/>
    <w:rsid w:val="007F4B6B"/>
    <w:rsid w:val="00817ED8"/>
    <w:rsid w:val="008643A4"/>
    <w:rsid w:val="008968C8"/>
    <w:rsid w:val="00897E81"/>
    <w:rsid w:val="00935AAA"/>
    <w:rsid w:val="00945007"/>
    <w:rsid w:val="0094690A"/>
    <w:rsid w:val="009F48A5"/>
    <w:rsid w:val="00A07A8E"/>
    <w:rsid w:val="00A1732E"/>
    <w:rsid w:val="00A60B46"/>
    <w:rsid w:val="00A97C42"/>
    <w:rsid w:val="00AA0191"/>
    <w:rsid w:val="00AB663E"/>
    <w:rsid w:val="00AE6339"/>
    <w:rsid w:val="00AE6DF8"/>
    <w:rsid w:val="00B52A9A"/>
    <w:rsid w:val="00B5653C"/>
    <w:rsid w:val="00BA6DE0"/>
    <w:rsid w:val="00BA6E10"/>
    <w:rsid w:val="00BF3D7B"/>
    <w:rsid w:val="00C70D4A"/>
    <w:rsid w:val="00C84D9F"/>
    <w:rsid w:val="00C8571E"/>
    <w:rsid w:val="00C9085F"/>
    <w:rsid w:val="00CD345C"/>
    <w:rsid w:val="00D05314"/>
    <w:rsid w:val="00D14A2A"/>
    <w:rsid w:val="00E03800"/>
    <w:rsid w:val="00E04176"/>
    <w:rsid w:val="00E54168"/>
    <w:rsid w:val="00E86B06"/>
    <w:rsid w:val="00EC096F"/>
    <w:rsid w:val="00F668B2"/>
    <w:rsid w:val="00F75D27"/>
    <w:rsid w:val="00F769C4"/>
    <w:rsid w:val="00FA1B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53A0C3"/>
  <w15:chartTrackingRefBased/>
  <w15:docId w15:val="{F0FE426C-9E37-4BC0-B384-9A7C5476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3A0"/>
    <w:pPr>
      <w:spacing w:after="0" w:line="240" w:lineRule="auto"/>
    </w:pPr>
  </w:style>
  <w:style w:type="paragraph" w:styleId="Heading1">
    <w:name w:val="heading 1"/>
    <w:basedOn w:val="Normal"/>
    <w:next w:val="Normal"/>
    <w:link w:val="Heading1Char"/>
    <w:uiPriority w:val="9"/>
    <w:qFormat/>
    <w:rsid w:val="006C3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9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9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9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9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9F9"/>
    <w:rPr>
      <w:rFonts w:eastAsiaTheme="majorEastAsia" w:cstheme="majorBidi"/>
      <w:color w:val="272727" w:themeColor="text1" w:themeTint="D8"/>
    </w:rPr>
  </w:style>
  <w:style w:type="paragraph" w:styleId="Title">
    <w:name w:val="Title"/>
    <w:basedOn w:val="Normal"/>
    <w:next w:val="Normal"/>
    <w:link w:val="TitleChar"/>
    <w:uiPriority w:val="10"/>
    <w:qFormat/>
    <w:rsid w:val="006C39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9F9"/>
    <w:pPr>
      <w:spacing w:before="160"/>
      <w:jc w:val="center"/>
    </w:pPr>
    <w:rPr>
      <w:i/>
      <w:iCs/>
      <w:color w:val="404040" w:themeColor="text1" w:themeTint="BF"/>
    </w:rPr>
  </w:style>
  <w:style w:type="character" w:customStyle="1" w:styleId="QuoteChar">
    <w:name w:val="Quote Char"/>
    <w:basedOn w:val="DefaultParagraphFont"/>
    <w:link w:val="Quote"/>
    <w:uiPriority w:val="29"/>
    <w:rsid w:val="006C39F9"/>
    <w:rPr>
      <w:i/>
      <w:iCs/>
      <w:color w:val="404040" w:themeColor="text1" w:themeTint="BF"/>
    </w:rPr>
  </w:style>
  <w:style w:type="paragraph" w:styleId="ListParagraph">
    <w:name w:val="List Paragraph"/>
    <w:basedOn w:val="Normal"/>
    <w:uiPriority w:val="34"/>
    <w:qFormat/>
    <w:rsid w:val="006C39F9"/>
    <w:pPr>
      <w:ind w:left="720"/>
      <w:contextualSpacing/>
    </w:pPr>
  </w:style>
  <w:style w:type="character" w:styleId="IntenseEmphasis">
    <w:name w:val="Intense Emphasis"/>
    <w:basedOn w:val="DefaultParagraphFont"/>
    <w:uiPriority w:val="21"/>
    <w:qFormat/>
    <w:rsid w:val="006C39F9"/>
    <w:rPr>
      <w:i/>
      <w:iCs/>
      <w:color w:val="0F4761" w:themeColor="accent1" w:themeShade="BF"/>
    </w:rPr>
  </w:style>
  <w:style w:type="paragraph" w:styleId="IntenseQuote">
    <w:name w:val="Intense Quote"/>
    <w:basedOn w:val="Normal"/>
    <w:next w:val="Normal"/>
    <w:link w:val="IntenseQuoteChar"/>
    <w:uiPriority w:val="30"/>
    <w:qFormat/>
    <w:rsid w:val="006C3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9F9"/>
    <w:rPr>
      <w:i/>
      <w:iCs/>
      <w:color w:val="0F4761" w:themeColor="accent1" w:themeShade="BF"/>
    </w:rPr>
  </w:style>
  <w:style w:type="character" w:styleId="IntenseReference">
    <w:name w:val="Intense Reference"/>
    <w:basedOn w:val="DefaultParagraphFont"/>
    <w:uiPriority w:val="32"/>
    <w:qFormat/>
    <w:rsid w:val="006C39F9"/>
    <w:rPr>
      <w:b/>
      <w:bCs/>
      <w:smallCaps/>
      <w:color w:val="0F4761" w:themeColor="accent1" w:themeShade="BF"/>
      <w:spacing w:val="5"/>
    </w:rPr>
  </w:style>
  <w:style w:type="character" w:styleId="Hyperlink">
    <w:name w:val="Hyperlink"/>
    <w:basedOn w:val="DefaultParagraphFont"/>
    <w:uiPriority w:val="99"/>
    <w:unhideWhenUsed/>
    <w:rsid w:val="007F4B6B"/>
    <w:rPr>
      <w:color w:val="467886" w:themeColor="hyperlink"/>
      <w:u w:val="single"/>
    </w:rPr>
  </w:style>
  <w:style w:type="character" w:styleId="UnresolvedMention">
    <w:name w:val="Unresolved Mention"/>
    <w:basedOn w:val="DefaultParagraphFont"/>
    <w:uiPriority w:val="99"/>
    <w:semiHidden/>
    <w:unhideWhenUsed/>
    <w:rsid w:val="007F4B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com/v3/__https:/nsidc.org/data/mod10a1/versions/61__;!!JYXjzlvb!gIXPWTV7_D0NWkJ6ZOF5etUPwKaSAYqFGnH7383_j3ZbzPxkwQQMpvnwmKpSKEHCbcG8wBmnwxDq5-mL2jv8$" TargetMode="External"/><Relationship Id="rId3" Type="http://schemas.openxmlformats.org/officeDocument/2006/relationships/settings" Target="settings.xml"/><Relationship Id="rId7" Type="http://schemas.openxmlformats.org/officeDocument/2006/relationships/hyperlink" Target="https://iwrri.uidaho.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ds.uidaho.edu/core-units.php" TargetMode="External"/><Relationship Id="rId11" Type="http://schemas.openxmlformats.org/officeDocument/2006/relationships/theme" Target="theme/theme1.xml"/><Relationship Id="rId5" Type="http://schemas.openxmlformats.org/officeDocument/2006/relationships/hyperlink" Target="https://vandalsuidaho-my.sharepoint.com/:f:/r/personal/rqualls_uidaho_edu/Documents/Documents/Work/Courses/BE%20478-479/Team%20OneDrive%20Folders/2026-27/51-Satellite%20Snow%20Visualization%20Web%20Tool?d=w250e95da41ef421f88ae93ed3df375d6&amp;csf=1&amp;web=1&amp;e=NVe5M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ldefense.com/v3/__https:/nsidc.org/data/mod10a1f/versions/61__;!!JYXjzlvb!gIXPWTV7_D0NWkJ6ZOF5etUPwKaSAYqFGnH7383_j3ZbzPxkwQQMpvnwmKpSKEHCbcG8wBmnwxDq570H6fk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0</Pages>
  <Words>0</Words>
  <Characters>0</Characters>
  <Application>Microsoft Office Word</Application>
  <DocSecurity>4</DocSecurity>
  <Lines>0</Lines>
  <Paragraphs>0</Paragraphs>
  <ScaleCrop>false</ScaleCrop>
  <Company>University of Idaho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Qualls, Russell (rqualls@uidaho.edu)</dc:creator>
  <cp:keywords/>
  <dc:description/>
  <cp:lastModifiedBy>Qualls, Russell (rqualls@uidaho.edu)</cp:lastModifiedBy>
  <cp:revision>79</cp:revision>
  <dcterms:created xsi:type="dcterms:W3CDTF">2026-10-01T17:26:00Z</dcterms:created>
  <dcterms:modified xsi:type="dcterms:W3CDTF">2026-10-01T21:32:00Z</dcterms:modified>
</cp:coreProperties>
</file>