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59E2F" w14:textId="77777777" w:rsidR="00067293" w:rsidRDefault="00067293" w:rsidP="00067293">
      <w:pPr>
        <w:autoSpaceDE w:val="0"/>
        <w:autoSpaceDN w:val="0"/>
        <w:adjustRightInd w:val="0"/>
        <w:rPr>
          <w:rFonts w:ascii="Times" w:hAnsi="Times" w:cs="Times"/>
          <w:color w:val="000000"/>
        </w:rPr>
      </w:pPr>
    </w:p>
    <w:p w14:paraId="41625C86" w14:textId="77777777" w:rsidR="00067293" w:rsidRDefault="00067293" w:rsidP="00067293">
      <w:pPr>
        <w:autoSpaceDE w:val="0"/>
        <w:autoSpaceDN w:val="0"/>
        <w:adjustRightInd w:val="0"/>
        <w:rPr>
          <w:rFonts w:ascii="Times" w:hAnsi="Times" w:cs="Times"/>
          <w:b/>
          <w:bCs/>
          <w:color w:val="000000"/>
        </w:rPr>
      </w:pPr>
      <w:r>
        <w:rPr>
          <w:rFonts w:ascii="Times" w:hAnsi="Times" w:cs="Times"/>
          <w:b/>
          <w:bCs/>
          <w:color w:val="000000"/>
        </w:rPr>
        <w:t>Approach: Identify the high-level technical approaches for the project (e.g., what algorithms to use or pipelines to use). Identify clearly the success metric that you would like to use (e.g., AUC, accuracy, recall, speedup in running time).</w:t>
      </w:r>
    </w:p>
    <w:p w14:paraId="7584466F" w14:textId="77777777" w:rsidR="00067293" w:rsidRDefault="00067293" w:rsidP="00067293">
      <w:pPr>
        <w:autoSpaceDE w:val="0"/>
        <w:autoSpaceDN w:val="0"/>
        <w:adjustRightInd w:val="0"/>
        <w:rPr>
          <w:rFonts w:ascii="Times" w:hAnsi="Times" w:cs="Times"/>
          <w:color w:val="000000"/>
        </w:rPr>
      </w:pPr>
    </w:p>
    <w:p w14:paraId="6E8F14A5" w14:textId="60D578A8" w:rsidR="00067293" w:rsidRDefault="00067293" w:rsidP="00067293">
      <w:pPr>
        <w:autoSpaceDE w:val="0"/>
        <w:autoSpaceDN w:val="0"/>
        <w:adjustRightInd w:val="0"/>
        <w:rPr>
          <w:rFonts w:ascii="Times" w:hAnsi="Times" w:cs="Times"/>
          <w:color w:val="000000"/>
        </w:rPr>
      </w:pPr>
      <w:r>
        <w:rPr>
          <w:rFonts w:ascii="Times" w:hAnsi="Times" w:cs="Times"/>
          <w:color w:val="000000"/>
        </w:rPr>
        <w:t>We will use supervised machine learning approaches for ICU readmission prediction. Based on longitudinal clinical data from the MIMIC</w:t>
      </w:r>
      <w:r>
        <w:rPr>
          <w:rFonts w:ascii="Times" w:hAnsi="Times" w:cs="Times"/>
          <w:color w:val="000000"/>
        </w:rPr>
        <w:t>-III</w:t>
      </w:r>
      <w:r>
        <w:rPr>
          <w:rFonts w:ascii="Times" w:hAnsi="Times" w:cs="Times"/>
          <w:color w:val="000000"/>
        </w:rPr>
        <w:t xml:space="preserve"> </w:t>
      </w:r>
      <w:r>
        <w:rPr>
          <w:rFonts w:ascii="Times" w:hAnsi="Times" w:cs="Times"/>
          <w:color w:val="000000"/>
        </w:rPr>
        <w:t>we</w:t>
      </w:r>
      <w:r>
        <w:rPr>
          <w:rFonts w:ascii="Times" w:hAnsi="Times" w:cs="Times"/>
          <w:color w:val="000000"/>
        </w:rPr>
        <w:t xml:space="preserve"> will predict the ICU readmission of patients within 30 days of their discharge. We will incorporate multiple types of embeddings and compare them.</w:t>
      </w:r>
    </w:p>
    <w:p w14:paraId="0217F5C1" w14:textId="77777777" w:rsidR="00067293" w:rsidRDefault="00067293" w:rsidP="00067293">
      <w:pPr>
        <w:autoSpaceDE w:val="0"/>
        <w:autoSpaceDN w:val="0"/>
        <w:adjustRightInd w:val="0"/>
        <w:rPr>
          <w:rFonts w:ascii="Times" w:hAnsi="Times" w:cs="Times"/>
          <w:color w:val="000000"/>
        </w:rPr>
      </w:pPr>
    </w:p>
    <w:p w14:paraId="4D96642D" w14:textId="77777777" w:rsidR="00067293" w:rsidRDefault="00067293" w:rsidP="00067293">
      <w:pPr>
        <w:autoSpaceDE w:val="0"/>
        <w:autoSpaceDN w:val="0"/>
        <w:adjustRightInd w:val="0"/>
        <w:rPr>
          <w:rFonts w:ascii="Times" w:hAnsi="Times" w:cs="Times"/>
          <w:color w:val="000000"/>
        </w:rPr>
      </w:pPr>
      <w:r>
        <w:rPr>
          <w:rFonts w:ascii="Times" w:hAnsi="Times" w:cs="Times"/>
          <w:color w:val="000000"/>
        </w:rPr>
        <w:t>We will use machine learning techniques such as Recurrent Neural Networks (RNN) with Long Short-Term Memory (LSTM)</w:t>
      </w:r>
      <w:r>
        <w:rPr>
          <w:rFonts w:ascii="Times" w:hAnsi="Times" w:cs="Times"/>
          <w:color w:val="000000"/>
        </w:rPr>
        <w:t xml:space="preserve">. </w:t>
      </w:r>
    </w:p>
    <w:p w14:paraId="6C3BB1AC" w14:textId="41BCA2E6" w:rsidR="00067293" w:rsidRDefault="00067293" w:rsidP="00067293">
      <w:pPr>
        <w:autoSpaceDE w:val="0"/>
        <w:autoSpaceDN w:val="0"/>
        <w:adjustRightInd w:val="0"/>
        <w:rPr>
          <w:rFonts w:ascii="Times" w:hAnsi="Times" w:cs="Times"/>
          <w:color w:val="000000"/>
        </w:rPr>
      </w:pPr>
      <w:r>
        <w:rPr>
          <w:rFonts w:ascii="Times" w:hAnsi="Times" w:cs="Times"/>
          <w:color w:val="000000"/>
        </w:rPr>
        <w:t xml:space="preserve">We will implement different types of embeddings such as Word2Vec, </w:t>
      </w:r>
      <w:r w:rsidRPr="00067293">
        <w:rPr>
          <w:rFonts w:ascii="Times" w:hAnsi="Times" w:cs="Times"/>
          <w:color w:val="000000"/>
        </w:rPr>
        <w:t>Bidirectional Encoder Representations for Transformers (BERT)</w:t>
      </w:r>
      <w:r>
        <w:rPr>
          <w:rFonts w:ascii="Times" w:hAnsi="Times" w:cs="Times"/>
          <w:color w:val="000000"/>
        </w:rPr>
        <w:t xml:space="preserve">, </w:t>
      </w:r>
      <w:r w:rsidRPr="00067293">
        <w:rPr>
          <w:rFonts w:ascii="Times" w:hAnsi="Times" w:cs="Times"/>
          <w:color w:val="000000"/>
        </w:rPr>
        <w:t>Global Vectors (</w:t>
      </w:r>
      <w:proofErr w:type="spellStart"/>
      <w:r w:rsidRPr="00067293">
        <w:rPr>
          <w:rFonts w:ascii="Times" w:hAnsi="Times" w:cs="Times"/>
          <w:color w:val="000000"/>
        </w:rPr>
        <w:t>GloVe</w:t>
      </w:r>
      <w:proofErr w:type="spellEnd"/>
      <w:r w:rsidRPr="00067293">
        <w:rPr>
          <w:rFonts w:ascii="Times" w:hAnsi="Times" w:cs="Times"/>
          <w:color w:val="000000"/>
        </w:rPr>
        <w:t>)</w:t>
      </w:r>
      <w:r>
        <w:rPr>
          <w:rFonts w:ascii="Times" w:hAnsi="Times" w:cs="Times"/>
          <w:color w:val="000000"/>
        </w:rPr>
        <w:t xml:space="preserve"> etc.</w:t>
      </w:r>
    </w:p>
    <w:p w14:paraId="491BF50B" w14:textId="77777777" w:rsidR="00067293" w:rsidRDefault="00067293" w:rsidP="00067293">
      <w:pPr>
        <w:autoSpaceDE w:val="0"/>
        <w:autoSpaceDN w:val="0"/>
        <w:adjustRightInd w:val="0"/>
        <w:rPr>
          <w:rFonts w:ascii="Times" w:hAnsi="Times" w:cs="Times"/>
          <w:color w:val="000000"/>
        </w:rPr>
      </w:pPr>
    </w:p>
    <w:p w14:paraId="50948495" w14:textId="77777777" w:rsidR="00067293" w:rsidRDefault="00067293" w:rsidP="00067293">
      <w:pPr>
        <w:autoSpaceDE w:val="0"/>
        <w:autoSpaceDN w:val="0"/>
        <w:adjustRightInd w:val="0"/>
        <w:rPr>
          <w:rFonts w:ascii="Times" w:hAnsi="Times" w:cs="Times"/>
          <w:color w:val="000000"/>
        </w:rPr>
      </w:pPr>
      <w:r>
        <w:rPr>
          <w:rFonts w:ascii="Times" w:hAnsi="Times" w:cs="Times"/>
          <w:color w:val="000000"/>
        </w:rPr>
        <w:t xml:space="preserve">We will use Area Under the Curve and sensitivity as success metric. </w:t>
      </w:r>
    </w:p>
    <w:p w14:paraId="38396D28" w14:textId="77777777" w:rsidR="00067293" w:rsidRDefault="00067293"/>
    <w:sectPr w:rsidR="00067293" w:rsidSect="0053734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293"/>
    <w:rsid w:val="0006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98D38"/>
  <w15:chartTrackingRefBased/>
  <w15:docId w15:val="{77B8FB96-2067-9645-8C71-02DDCDBB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57220">
      <w:bodyDiv w:val="1"/>
      <w:marLeft w:val="0"/>
      <w:marRight w:val="0"/>
      <w:marTop w:val="0"/>
      <w:marBottom w:val="0"/>
      <w:divBdr>
        <w:top w:val="none" w:sz="0" w:space="0" w:color="auto"/>
        <w:left w:val="none" w:sz="0" w:space="0" w:color="auto"/>
        <w:bottom w:val="none" w:sz="0" w:space="0" w:color="auto"/>
        <w:right w:val="none" w:sz="0" w:space="0" w:color="auto"/>
      </w:divBdr>
    </w:div>
    <w:div w:id="1298684032">
      <w:bodyDiv w:val="1"/>
      <w:marLeft w:val="0"/>
      <w:marRight w:val="0"/>
      <w:marTop w:val="0"/>
      <w:marBottom w:val="0"/>
      <w:divBdr>
        <w:top w:val="none" w:sz="0" w:space="0" w:color="auto"/>
        <w:left w:val="none" w:sz="0" w:space="0" w:color="auto"/>
        <w:bottom w:val="none" w:sz="0" w:space="0" w:color="auto"/>
        <w:right w:val="none" w:sz="0" w:space="0" w:color="auto"/>
      </w:divBdr>
    </w:div>
    <w:div w:id="148354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Oberoi, Param</dc:creator>
  <cp:keywords/>
  <dc:description/>
  <cp:lastModifiedBy>Oberoi, Param</cp:lastModifiedBy>
  <cp:revision>1</cp:revision>
  <dcterms:created xsi:type="dcterms:W3CDTF">2021-03-26T14:49:00Z</dcterms:created>
  <dcterms:modified xsi:type="dcterms:W3CDTF">2021-03-26T14:53:00Z</dcterms:modified>
</cp:coreProperties>
</file>