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6.png" ContentType="image/png"/>
  <Override PartName="/word/media/rId81.png" ContentType="image/png"/>
  <Override PartName="/word/media/rId93.png" ContentType="image/png"/>
  <Override PartName="/word/media/rId87.png" ContentType="image/png"/>
  <Override PartName="/word/media/rId23.png" ContentType="image/png"/>
  <Override PartName="/word/media/rId127.png" ContentType="image/png"/>
  <Override PartName="/word/media/rId181.png" ContentType="image/png"/>
  <Override PartName="/word/media/rId144.png" ContentType="image/png"/>
  <Override PartName="/word/media/rId166.png" ContentType="image/png"/>
  <Override PartName="/word/media/rId189.png" ContentType="image/png"/>
  <Override PartName="/word/media/rId280.png" ContentType="image/png"/>
  <Override PartName="/word/media/rId255.png" ContentType="image/png"/>
  <Override PartName="/word/media/rId248.png" ContentType="image/png"/>
  <Override PartName="/word/media/rId264.png" ContentType="image/png"/>
  <Override PartName="/word/media/rId271.png" ContentType="image/png"/>
  <Override PartName="/word/media/rId210.png" ContentType="image/png"/>
  <Override PartName="/word/media/rId233.png" ContentType="image/png"/>
  <Override PartName="/word/media/rId237.png" ContentType="image/png"/>
  <Override PartName="/word/media/rId222.png" ContentType="image/png"/>
  <Override PartName="/word/media/rId2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ĐẠI HỌC QUỐC GIA THÀNH PHỐ HỒ CHÍ MINH</w:t>
      </w:r>
    </w:p>
    <w:p>
      <w:pPr>
        <w:pStyle w:val="BodyText"/>
      </w:pPr>
      <w:r>
        <w:t xml:space="preserve">TRƯỜNG ĐẠI HỌC CÔNG NGHỆ THÔNG TIN</w:t>
      </w:r>
    </w:p>
    <w:p>
      <w:pPr>
        <w:pStyle w:val="BodyText"/>
      </w:pPr>
      <w:r>
        <w:rPr>
          <w:b/>
          <w:bCs/>
        </w:rPr>
        <w:t xml:space="preserve">NGHIÊN CỨU VÀ XÂY DỰNG HỆ THỐNG QUẢN LÝ BÃI GIỮ XE THÔNG MINH ỨNG DỤNG THỊ GIÁC MÁY TÍNH VÀ EDGE AI</w:t>
      </w:r>
    </w:p>
    <w:p>
      <w:pPr>
        <w:pStyle w:val="BodyText"/>
      </w:pPr>
      <w:r>
        <w:rPr>
          <w:i/>
          <w:iCs/>
        </w:rPr>
        <w:t xml:space="preserve">Research and Development of a Smart Parking Management System Using Computer Vision and Edge AI</w:t>
      </w:r>
    </w:p>
    <w:p>
      <w:pPr>
        <w:pStyle w:val="BodyText"/>
      </w:pPr>
      <w:r>
        <w:t xml:space="preserve">Báo cáo đồ án tốt nghiệp</w:t>
      </w:r>
    </w:p>
    <w:p>
      <w:pPr>
        <w:pStyle w:val="BodyText"/>
      </w:pPr>
      <w:r>
        <w:t xml:space="preserve">Ngành: [điền ngành]</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Giảng viên hướng dẫn:</w:t>
            </w:r>
          </w:p>
        </w:tc>
        <w:tc>
          <w:tcPr/>
          <w:p>
            <w:pPr>
              <w:pStyle w:val="Compact"/>
              <w:jc w:val="left"/>
            </w:pPr>
            <w:r>
              <w:t xml:space="preserve">ThS. Phan Đình Duy</w:t>
            </w:r>
          </w:p>
        </w:tc>
      </w:tr>
      <w:tr>
        <w:tc>
          <w:tcPr/>
          <w:p>
            <w:pPr>
              <w:pStyle w:val="Compact"/>
              <w:jc w:val="left"/>
            </w:pPr>
            <w:r>
              <w:rPr>
                <w:b/>
                <w:bCs/>
              </w:rPr>
              <w:t xml:space="preserve">Nhóm thực hiện:</w:t>
            </w:r>
          </w:p>
        </w:tc>
        <w:tc>
          <w:tcPr/>
          <w:p>
            <w:pPr>
              <w:pStyle w:val="Compact"/>
            </w:pPr>
          </w:p>
        </w:tc>
      </w:tr>
      <w:tr>
        <w:tc>
          <w:tcPr/>
          <w:p>
            <w:pPr>
              <w:pStyle w:val="Compact"/>
            </w:pPr>
          </w:p>
        </w:tc>
        <w:tc>
          <w:tcPr/>
          <w:p>
            <w:pPr>
              <w:pStyle w:val="Compact"/>
              <w:jc w:val="left"/>
            </w:pPr>
            <w:r>
              <w:t xml:space="preserve">Nguyễn Minh Nhật (25410104)</w:t>
            </w:r>
          </w:p>
        </w:tc>
      </w:tr>
      <w:tr>
        <w:tc>
          <w:tcPr/>
          <w:p>
            <w:pPr>
              <w:pStyle w:val="Compact"/>
            </w:pPr>
          </w:p>
        </w:tc>
        <w:tc>
          <w:tcPr/>
          <w:p>
            <w:pPr>
              <w:pStyle w:val="Compact"/>
              <w:jc w:val="left"/>
            </w:pPr>
            <w:r>
              <w:t xml:space="preserve">Lê Quang Hoài Đức (25410034)</w:t>
            </w:r>
          </w:p>
        </w:tc>
      </w:tr>
      <w:tr>
        <w:tc>
          <w:tcPr/>
          <w:p>
            <w:pPr>
              <w:pStyle w:val="Compact"/>
              <w:jc w:val="left"/>
            </w:pPr>
            <w:r>
              <w:rPr>
                <w:b/>
                <w:bCs/>
              </w:rPr>
              <w:t xml:space="preserve">Niên học:</w:t>
            </w:r>
          </w:p>
        </w:tc>
        <w:tc>
          <w:tcPr/>
          <w:p>
            <w:pPr>
              <w:pStyle w:val="Compact"/>
              <w:jc w:val="left"/>
            </w:pPr>
            <w:r>
              <w:t xml:space="preserve">2025 – 2026</w:t>
            </w:r>
          </w:p>
        </w:tc>
      </w:tr>
    </w:tbl>
    <w:p>
      <w:pPr>
        <w:pStyle w:val="BodyText"/>
      </w:pPr>
      <w:r>
        <w:t xml:space="preserve">Thành phố Hồ Chí Minh, tháng 9 năm 2026</w:t>
      </w:r>
    </w:p>
    <w:bookmarkStart w:id="15" w:name="tóm-tắt-nội-dung"/>
    <w:p>
      <w:pPr>
        <w:pStyle w:val="Heading1"/>
      </w:pPr>
      <w:r>
        <w:t xml:space="preserve">Tóm tắt nội dung</w:t>
      </w:r>
    </w:p>
    <w:p>
      <w:pPr>
        <w:pStyle w:val="FirstParagraph"/>
      </w:pPr>
      <w:r>
        <w:rPr>
          <w:b/>
          <w:bCs/>
        </w:rPr>
        <w:t xml:space="preserve">[TODO: Viết cuối cùng (Tuần 10), khoảng 200 đến 300 từ, 3 đến 4 đoạn theo cấu trúc mẫu:]</w:t>
      </w:r>
    </w:p>
    <w:p>
      <w:pPr>
        <w:numPr>
          <w:ilvl w:val="0"/>
          <w:numId w:val="1001"/>
        </w:numPr>
      </w:pPr>
      <w:r>
        <w:rPr>
          <w:b/>
          <w:bCs/>
        </w:rPr>
        <w:t xml:space="preserve">Bối cảnh &amp; vấn đề:</w:t>
      </w:r>
      <w:r>
        <w:t xml:space="preserve"> </w:t>
      </w:r>
      <w:r>
        <w:t xml:space="preserve">quản lý bãi giữ xe thủ công tại Việt Nam; nhu cầu</w:t>
      </w:r>
      <w:r>
        <w:t xml:space="preserve"> </w:t>
      </w:r>
      <w:r>
        <w:t xml:space="preserve">tự động hóa nhận diện phương tiện; ưu tiên triển khai trên thiết bị biên (Edge AI).</w:t>
      </w:r>
    </w:p>
    <w:p>
      <w:pPr>
        <w:numPr>
          <w:ilvl w:val="0"/>
          <w:numId w:val="1001"/>
        </w:numPr>
      </w:pPr>
      <w:r>
        <w:rPr>
          <w:b/>
          <w:bCs/>
        </w:rPr>
        <w:t xml:space="preserve">Phương pháp:</w:t>
      </w:r>
      <w:r>
        <w:t xml:space="preserve"> </w:t>
      </w:r>
      <w:r>
        <w:t xml:space="preserve">pipeline phát hiện biển số (YOLOv8/YOLO26)</w:t>
      </w:r>
      <w:r>
        <w:t xml:space="preserve"> </w:t>
      </w:r>
      <m:oMath>
        <m:r>
          <m:rPr>
            <m:sty m:val="p"/>
          </m:rPr>
          <m:t>→</m:t>
        </m:r>
      </m:oMath>
      <w:r>
        <w:t xml:space="preserve"> </w:t>
      </w:r>
      <w:r>
        <w:t xml:space="preserve">OCR</w:t>
      </w:r>
      <w:r>
        <w:t xml:space="preserve"> </w:t>
      </w:r>
      <m:oMath>
        <m:r>
          <m:rPr>
            <m:sty m:val="p"/>
          </m:rPr>
          <m:t>→</m:t>
        </m:r>
      </m:oMath>
      <w:r>
        <w:t xml:space="preserve"> </w:t>
      </w:r>
      <w:r>
        <w:t xml:space="preserve">phân loại loại xe (ResNet/MobileNet) + màu nền biển (HSV); CSDL, logic</w:t>
      </w:r>
      <w:r>
        <w:t xml:space="preserve"> </w:t>
      </w:r>
      <w:r>
        <w:t xml:space="preserve">vào/ra, đối chiếu chống gian lận, tính phí, dashboard; tối ưu ONNX + quantization.</w:t>
      </w:r>
    </w:p>
    <w:p>
      <w:pPr>
        <w:numPr>
          <w:ilvl w:val="0"/>
          <w:numId w:val="1001"/>
        </w:numPr>
      </w:pPr>
      <w:r>
        <w:rPr>
          <w:b/>
          <w:bCs/>
        </w:rPr>
        <w:t xml:space="preserve">Kết quả (điền số thật):</w:t>
      </w:r>
      <w:r>
        <w:t xml:space="preserve"> </w:t>
      </w:r>
      <w:r>
        <w:t xml:space="preserve">độ chính xác đọc biển</w:t>
      </w:r>
      <w:r>
        <w:t xml:space="preserve"> </w:t>
      </w:r>
      <m:oMath>
        <m:r>
          <m:rPr>
            <m:sty m:val="p"/>
          </m:rPr>
          <m:t>&gt;</m:t>
        </m:r>
      </m:oMath>
      <w:r>
        <w:rPr>
          <w:u w:val="single"/>
        </w:rPr>
        <w:t xml:space="preserve">90%</w:t>
      </w:r>
      <w:r>
        <w:t xml:space="preserve">; độ trễ</w:t>
      </w:r>
      <w:r>
        <w:t xml:space="preserve"> </w:t>
      </w:r>
      <w:r>
        <w:t xml:space="preserve">end-to-end</w:t>
      </w:r>
      <w:r>
        <w:t xml:space="preserve"> </w:t>
      </w:r>
      <m:oMath>
        <m:r>
          <m:rPr>
            <m:sty m:val="p"/>
          </m:rPr>
          <m:t>&lt;</m:t>
        </m:r>
      </m:oMath>
      <w:r>
        <w:rPr>
          <w:u w:val="single"/>
        </w:rPr>
        <w:t xml:space="preserve">2 s</w:t>
      </w:r>
      <w:r>
        <w:t xml:space="preserve">/lượt xe trên Raspberry Pi 5; so sánh PC vs Edge.</w:t>
      </w:r>
    </w:p>
    <w:p>
      <w:pPr>
        <w:numPr>
          <w:ilvl w:val="0"/>
          <w:numId w:val="1001"/>
        </w:numPr>
      </w:pPr>
      <w:r>
        <w:rPr>
          <w:b/>
          <w:bCs/>
        </w:rPr>
        <w:t xml:space="preserve">Đóng góp:</w:t>
      </w:r>
      <w:r>
        <w:t xml:space="preserve"> </w:t>
      </w:r>
      <w:r>
        <w:t xml:space="preserve">hệ thống end-to-end khả chuyển + bộ dữ liệu tự thu thập +</w:t>
      </w:r>
      <w:r>
        <w:t xml:space="preserve"> </w:t>
      </w:r>
      <w:r>
        <w:t xml:space="preserve">bằng chứng khả thi triển khai biên chi phí thấp.</w:t>
      </w:r>
    </w:p>
    <w:p>
      <w:pPr>
        <w:pStyle w:val="FirstParagraph"/>
      </w:pPr>
      <w:r>
        <w:rPr>
          <w:b/>
          <w:bCs/>
        </w:rPr>
        <w:t xml:space="preserve">Từ khóa:</w:t>
      </w:r>
      <w:r>
        <w:t xml:space="preserve"> </w:t>
      </w:r>
      <w:r>
        <w:t xml:space="preserve">nhận diện biển số xe, ALPR, YOLOv8, OCR, phân loại phương tiện,</w:t>
      </w:r>
      <w:r>
        <w:t xml:space="preserve"> </w:t>
      </w:r>
      <w:r>
        <w:t xml:space="preserve">Edge AI, Raspberry Pi 5, quản lý bãi giữ xe, thị giác máy tính.</w:t>
      </w:r>
    </w:p>
    <w:bookmarkEnd w:id="15"/>
    <w:bookmarkStart w:id="30" w:name="ch:gioithieu"/>
    <w:p>
      <w:pPr>
        <w:pStyle w:val="Heading1"/>
      </w:pPr>
      <w:r>
        <w:t xml:space="preserve">Giới Thiệu</w:t>
      </w:r>
    </w:p>
    <w:bookmarkStart w:id="16" w:name="bối-cảnh-và-động-lực"/>
    <w:p>
      <w:pPr>
        <w:pStyle w:val="Heading2"/>
      </w:pPr>
      <w:r>
        <w:t xml:space="preserve">Bối Cảnh và Động Lực</w:t>
      </w:r>
    </w:p>
    <w:p>
      <w:pPr>
        <w:pStyle w:val="FirstParagraph"/>
      </w:pPr>
      <w:r>
        <w:t xml:space="preserve">Nhu cầu quản lý bãi giữ xe tại Việt Nam tăng nhanh theo mật độ phương tiện cá nhân,</w:t>
      </w:r>
      <w:r>
        <w:t xml:space="preserve"> </w:t>
      </w:r>
      <w:r>
        <w:t xml:space="preserve">đặc biệt là xe máy vốn chiếm tỷ trọng áp đảo trong cơ cấu phương tiện. Mật độ phương</w:t>
      </w:r>
      <w:r>
        <w:t xml:space="preserve"> </w:t>
      </w:r>
      <w:r>
        <w:t xml:space="preserve">tiện cao tạo áp lực lớn lên hạ tầng đỗ xe tại các đô thị lớn như Thành phố Hồ Chí</w:t>
      </w:r>
      <w:r>
        <w:t xml:space="preserve"> </w:t>
      </w:r>
      <w:r>
        <w:t xml:space="preserve">Minh và Hà Nội. Phần lớn bãi xe hiện tại vẫn vận hành theo mô hình thủ công hoặc thẻ</w:t>
      </w:r>
      <w:r>
        <w:t xml:space="preserve"> </w:t>
      </w:r>
      <w:r>
        <w:t xml:space="preserve">từ: nhân viên kiểm tra thẻ hoặc biển số bằng mắt, ghi chép giấy tờ và thu phí trực</w:t>
      </w:r>
      <w:r>
        <w:t xml:space="preserve"> </w:t>
      </w:r>
      <w:r>
        <w:t xml:space="preserve">tiếp. Cách làm này tiêu tốn nhân lực ở cổng, dễ phát sinh sai sót khi đối chiếu xe</w:t>
      </w:r>
      <w:r>
        <w:t xml:space="preserve"> </w:t>
      </w:r>
      <w:r>
        <w:t xml:space="preserve">vào ra, và không lưu lại bằng chứng hình ảnh khi có tranh chấp quyền sở hữu phương</w:t>
      </w:r>
      <w:r>
        <w:t xml:space="preserve"> </w:t>
      </w:r>
      <w:r>
        <w:t xml:space="preserve">tiện. Không có dữ liệu vận hành có thể truy vấn, người quản lý cũng không thể thống</w:t>
      </w:r>
      <w:r>
        <w:t xml:space="preserve"> </w:t>
      </w:r>
      <w:r>
        <w:t xml:space="preserve">kê lưu lượng, doanh thu hay phát hiện bất thường một cách hệ thống.</w:t>
      </w:r>
    </w:p>
    <w:p>
      <w:pPr>
        <w:pStyle w:val="BodyText"/>
      </w:pPr>
      <w:r>
        <w:t xml:space="preserve">Thị giác máy tính cùng các mô hình phát hiện đối tượng hiện đại cho phép tự động hóa</w:t>
      </w:r>
      <w:r>
        <w:t xml:space="preserve"> </w:t>
      </w:r>
      <w:r>
        <w:t xml:space="preserve">khâu nhận diện phương tiện tại cổng, thay thế toàn bộ quy trình thẻ từ bằng luồng</w:t>
      </w:r>
      <w:r>
        <w:t xml:space="preserve"> </w:t>
      </w:r>
      <w:r>
        <w:t xml:space="preserve">chụp ảnh, phân tích và ghi nhận tức thì. Hướng tiếp cận này không chỉ giảm phụ thuộc</w:t>
      </w:r>
      <w:r>
        <w:t xml:space="preserve"> </w:t>
      </w:r>
      <w:r>
        <w:t xml:space="preserve">vào thao tác của con người mà còn tạo ra một lớp dữ liệu vận hành liên tục: mỗi lượt</w:t>
      </w:r>
      <w:r>
        <w:t xml:space="preserve"> </w:t>
      </w:r>
      <w:r>
        <w:t xml:space="preserve">xe là một bản ghi có thời gian, biển số, loại xe và ảnh toàn cảnh, từ đó mở ra khả</w:t>
      </w:r>
      <w:r>
        <w:t xml:space="preserve"> </w:t>
      </w:r>
      <w:r>
        <w:t xml:space="preserve">năng thống kê và phân tích hành vi lưu thông.</w:t>
      </w:r>
    </w:p>
    <w:p>
      <w:pPr>
        <w:pStyle w:val="BodyText"/>
      </w:pPr>
      <w:r>
        <w:t xml:space="preserve">Xu hướng đưa suy luận xuống thiết bị biên ngày càng rõ trong các hệ thống bãi xe</w:t>
      </w:r>
      <w:r>
        <w:t xml:space="preserve"> </w:t>
      </w:r>
      <w:r>
        <w:t xml:space="preserve">thông minh </w:t>
      </w:r>
      <w:r>
        <w:t xml:space="preserve">[11], [38], [39]</w:t>
      </w:r>
      <w:r>
        <w:t xml:space="preserve">. Mô</w:t>
      </w:r>
      <w:r>
        <w:t xml:space="preserve"> </w:t>
      </w:r>
      <w:r>
        <w:t xml:space="preserve">hình vận hành truyền thống yêu cầu video từ camera cổng liên tục được truyền lên máy</w:t>
      </w:r>
      <w:r>
        <w:t xml:space="preserve"> </w:t>
      </w:r>
      <w:r>
        <w:t xml:space="preserve">chủ trung tâm hoặc cloud để xử lý, dẫn đến ba nhược điểm: độ trễ tăng khi đường</w:t>
      </w:r>
      <w:r>
        <w:t xml:space="preserve"> </w:t>
      </w:r>
      <w:r>
        <w:t xml:space="preserve">truyền tắc nghẽn, chi phí máy chủ và băng thông theo số lượng bãi xe, và hình ảnh</w:t>
      </w:r>
      <w:r>
        <w:t xml:space="preserve"> </w:t>
      </w:r>
      <w:r>
        <w:t xml:space="preserve">phương tiện cùng biển số được truyền liên tục ra ngoài mạng nội bộ. Nhược điểm thứ ba</w:t>
      </w:r>
      <w:r>
        <w:t xml:space="preserve"> </w:t>
      </w:r>
      <w:r>
        <w:t xml:space="preserve">đặc biệt đáng chú ý khi Luật Bảo vệ dữ liệu cá nhân của Việt Nam, có hiệu lực từ</w:t>
      </w:r>
      <w:r>
        <w:t xml:space="preserve"> </w:t>
      </w:r>
      <w:r>
        <w:t xml:space="preserve">ngày 01/01/2026, xếp biển số xe và ảnh nhận dạng cá nhân vào nhóm dữ liệu cá nhân</w:t>
      </w:r>
      <w:r>
        <w:t xml:space="preserve"> </w:t>
      </w:r>
      <w:r>
        <w:t xml:space="preserve">cần được bảo vệ, kiểm soát truy cập và hạn chế lưu trữ </w:t>
      </w:r>
      <w:r>
        <w:t xml:space="preserve">[5]</w:t>
      </w:r>
      <w:r>
        <w:t xml:space="preserve">.</w:t>
      </w:r>
      <w:r>
        <w:t xml:space="preserve"> </w:t>
      </w:r>
      <w:r>
        <w:t xml:space="preserve">Đẩy suy luận xuống thiết bị biên cho phép xử lý và quyết định ngay tại chỗ, chỉ ghi</w:t>
      </w:r>
      <w:r>
        <w:t xml:space="preserve"> </w:t>
      </w:r>
      <w:r>
        <w:t xml:space="preserve">nhận thông tin thiết yếu vào cơ sở dữ liệu mà không cần truyền luồng video thô ra</w:t>
      </w:r>
      <w:r>
        <w:t xml:space="preserve"> </w:t>
      </w:r>
      <w:r>
        <w:t xml:space="preserve">ngoài.</w:t>
      </w:r>
    </w:p>
    <w:p>
      <w:pPr>
        <w:pStyle w:val="BodyText"/>
      </w:pPr>
      <w:r>
        <w:t xml:space="preserve">Kỹ thuật tối ưu mô hình như lượng tử hóa và chuyển đổi sang định dạng ONNX đã thu</w:t>
      </w:r>
      <w:r>
        <w:t xml:space="preserve"> </w:t>
      </w:r>
      <w:r>
        <w:t xml:space="preserve">hẹp khoảng cách hiệu năng giữa thiết bị biên và máy chủ </w:t>
      </w:r>
      <w:r>
        <w:t xml:space="preserve">[46], [48]</w:t>
      </w:r>
      <w:r>
        <w:t xml:space="preserve">.</w:t>
      </w:r>
      <w:r>
        <w:t xml:space="preserve"> </w:t>
      </w:r>
      <w:r>
        <w:t xml:space="preserve">Raspberry Pi 5 với CPU ARM Cortex-A76 đã đủ khả năng chạy các mô hình phát hiện</w:t>
      </w:r>
      <w:r>
        <w:t xml:space="preserve"> </w:t>
      </w:r>
      <w:r>
        <w:t xml:space="preserve">cỡ nano ở tốc độ chấp nhận được khi mô hình được xuất ONNX và tối ưu phù hợp, mở ra</w:t>
      </w:r>
      <w:r>
        <w:t xml:space="preserve"> </w:t>
      </w:r>
      <w:r>
        <w:t xml:space="preserve">triển vọng triển khai bãi xe thông minh mà không cần đầu tư vào máy chủ chuyên dụng.</w:t>
      </w:r>
      <w:r>
        <w:t xml:space="preserve"> </w:t>
      </w:r>
      <w:r>
        <w:t xml:space="preserve">Đề tài này đặt trọng tâm vào khả năng chạy trọn vẹn một hệ thống quản lý bãi xe trên</w:t>
      </w:r>
      <w:r>
        <w:t xml:space="preserve"> </w:t>
      </w:r>
      <w:r>
        <w:t xml:space="preserve">một thiết bị biên đơn lẻ, thay vì chỉ dừng ở khâu nhận dạng như phần lớn công trình</w:t>
      </w:r>
      <w:r>
        <w:t xml:space="preserve"> </w:t>
      </w:r>
      <w:r>
        <w:t xml:space="preserve">trước đó.</w:t>
      </w:r>
    </w:p>
    <w:bookmarkEnd w:id="16"/>
    <w:bookmarkStart w:id="17" w:name="vấn-đề-đặt-ra"/>
    <w:p>
      <w:pPr>
        <w:pStyle w:val="Heading2"/>
      </w:pPr>
      <w:r>
        <w:t xml:space="preserve">Vấn Đề Đặt Ra</w:t>
      </w:r>
    </w:p>
    <w:p>
      <w:pPr>
        <w:pStyle w:val="FirstParagraph"/>
      </w:pPr>
      <w:r>
        <w:rPr>
          <w:b/>
          <w:bCs/>
        </w:rPr>
        <w:t xml:space="preserve">Đặc thù biển số Việt Nam.</w:t>
      </w:r>
      <w:r>
        <w:t xml:space="preserve"> </w:t>
      </w:r>
      <w:r>
        <w:t xml:space="preserve">Ô tô dùng biển một hàng còn xe máy dùng biển hai hàng, đòi hỏi bước tách dòng trước</w:t>
      </w:r>
      <w:r>
        <w:t xml:space="preserve"> </w:t>
      </w:r>
      <w:r>
        <w:t xml:space="preserve">khi đọc ký tự. Đây không phải vấn đề thuần kỹ thuật mà gắn với quy định về biển số</w:t>
      </w:r>
      <w:r>
        <w:t xml:space="preserve"> </w:t>
      </w:r>
      <w:r>
        <w:t xml:space="preserve">xe của Bộ Công an Việt Nam: biển hai hàng là đặc trưng riêng của xe</w:t>
      </w:r>
      <w:r>
        <w:t xml:space="preserve"> </w:t>
      </w:r>
      <w:r>
        <w:t xml:space="preserve">máy trong nước và gần như không xuất hiện trong các bộ dữ liệu quốc tế, nên các</w:t>
      </w:r>
      <w:r>
        <w:t xml:space="preserve"> </w:t>
      </w:r>
      <w:r>
        <w:t xml:space="preserve">pipeline ALPR thông dụng xử lý sai hoặc bỏ sót hoàn toàn. Ngoài ra, seri MĐ và TĐ</w:t>
      </w:r>
      <w:r>
        <w:t xml:space="preserve"> </w:t>
      </w:r>
      <w:r>
        <w:t xml:space="preserve">của xe máy điện chứa ký tự</w:t>
      </w:r>
      <w:r>
        <w:t xml:space="preserve"> </w:t>
      </w:r>
      <w:r>
        <w:t xml:space="preserve">“Đ”</w:t>
      </w:r>
      <w:r>
        <w:t xml:space="preserve"> </w:t>
      </w:r>
      <w:r>
        <w:t xml:space="preserve">nằm ngoài bảng ký tự của các engine OCR tiếng Anh</w:t>
      </w:r>
      <w:r>
        <w:t xml:space="preserve"> </w:t>
      </w:r>
      <w:r>
        <w:t xml:space="preserve">thông dụng, khiến các công cụ có sẵn nhận sai ngay ở tầng dữ liệu </w:t>
      </w:r>
      <w:r>
        <w:t xml:space="preserve">[30], [52]</w:t>
      </w:r>
      <w:r>
        <w:t xml:space="preserve">.</w:t>
      </w:r>
      <w:r>
        <w:t xml:space="preserve"> </w:t>
      </w:r>
      <w:r>
        <w:t xml:space="preserve">Mở rộng bảng ký tự và điều chỉnh bước tiền xử lý phải được thực hiện có chủ đích,</w:t>
      </w:r>
      <w:r>
        <w:t xml:space="preserve"> </w:t>
      </w:r>
      <w:r>
        <w:t xml:space="preserve">không thể tái sử dụng trực tiếp mô hình huấn luyện cho biển số nước ngoài.</w:t>
      </w:r>
    </w:p>
    <w:p>
      <w:pPr>
        <w:pStyle w:val="BodyText"/>
      </w:pPr>
      <w:r>
        <w:rPr>
          <w:b/>
          <w:bCs/>
        </w:rPr>
        <w:t xml:space="preserve">Thiếu dữ liệu phù hợp.</w:t>
      </w:r>
      <w:r>
        <w:t xml:space="preserve"> </w:t>
      </w:r>
      <w:r>
        <w:t xml:space="preserve">Chưa có bộ dữ liệu bãi xe Việt Nam nào gán nhãn đồng thời cho biển số, loại xe và</w:t>
      </w:r>
      <w:r>
        <w:t xml:space="preserve"> </w:t>
      </w:r>
      <w:r>
        <w:t xml:space="preserve">màu nền biển, nên phải kết hợp nhiều nguồn công khai và tự thu thập bổ sung. Các bộ</w:t>
      </w:r>
      <w:r>
        <w:t xml:space="preserve"> </w:t>
      </w:r>
      <w:r>
        <w:t xml:space="preserve">dữ liệu quốc tế như CCPD hay UFPR-ALPR chỉ gán nhãn vùng biển và ký tự, không có</w:t>
      </w:r>
      <w:r>
        <w:t xml:space="preserve"> </w:t>
      </w:r>
      <w:r>
        <w:t xml:space="preserve">thông tin màu nền hay loại phương tiện theo phân loại pháp lý Việt Nam. Phần lớn ảnh</w:t>
      </w:r>
      <w:r>
        <w:t xml:space="preserve"> </w:t>
      </w:r>
      <w:r>
        <w:t xml:space="preserve">trong bộ công khai trong nước được thu trong điều kiện ánh sáng tốt, không đại diện</w:t>
      </w:r>
      <w:r>
        <w:t xml:space="preserve"> </w:t>
      </w:r>
      <w:r>
        <w:t xml:space="preserve">cho môi trường cổng bãi xe thực tế với chiếu sáng ngược, mưa hoặc đêm tối. Bài toán</w:t>
      </w:r>
      <w:r>
        <w:t xml:space="preserve"> </w:t>
      </w:r>
      <w:r>
        <w:t xml:space="preserve">ghép nhiều nguồn dữ liệu không đồng nhất đòi hỏi quy trình làm sạch, chuẩn hóa nhãn</w:t>
      </w:r>
      <w:r>
        <w:t xml:space="preserve"> </w:t>
      </w:r>
      <w:r>
        <w:t xml:space="preserve">và kiểm soát chất lượng nghiêm ngặt để tránh rò rỉ giữa tập huấn luyện và kiểm tra.</w:t>
      </w:r>
    </w:p>
    <w:p>
      <w:pPr>
        <w:pStyle w:val="BodyText"/>
      </w:pPr>
      <w:r>
        <w:rPr>
          <w:b/>
          <w:bCs/>
        </w:rPr>
        <w:t xml:space="preserve">Ràng buộc tài nguyên thiết bị biên.</w:t>
      </w:r>
      <w:r>
        <w:t xml:space="preserve"> </w:t>
      </w:r>
      <w:r>
        <w:t xml:space="preserve">Thiết bị biên có bộ nhớ RAM hạn chế và không có GPU rời, buộc các mô hình phải có</w:t>
      </w:r>
      <w:r>
        <w:t xml:space="preserve"> </w:t>
      </w:r>
      <w:r>
        <w:t xml:space="preserve">kích thước nhỏ và được tối ưu thì mới đạt độ trễ chấp nhận được trong vận hành thực</w:t>
      </w:r>
      <w:r>
        <w:t xml:space="preserve"> </w:t>
      </w:r>
      <w:r>
        <w:t xml:space="preserve">tế </w:t>
      </w:r>
      <w:r>
        <w:t xml:space="preserve">[46], [48]</w:t>
      </w:r>
      <w:r>
        <w:t xml:space="preserve">. Pipeline của đề tài gọi năm</w:t>
      </w:r>
      <w:r>
        <w:t xml:space="preserve"> </w:t>
      </w:r>
      <w:r>
        <w:t xml:space="preserve">bước suy luận liên tiếp trên cùng một khung ảnh (phát hiện xe, phân loại kiểu dáng,</w:t>
      </w:r>
      <w:r>
        <w:t xml:space="preserve"> </w:t>
      </w:r>
      <w:r>
        <w:t xml:space="preserve">phát hiện biển, nhận màu, đọc ký tự), nên tích lũy độ trễ theo chiều dài pipeline.</w:t>
      </w:r>
      <w:r>
        <w:t xml:space="preserve"> </w:t>
      </w:r>
      <w:r>
        <w:t xml:space="preserve">Đạt mục tiêu dưới 2 giây trên Raspberry Pi 5 đòi hỏi lựa chọn cẩn thận kích thước</w:t>
      </w:r>
      <w:r>
        <w:t xml:space="preserve"> </w:t>
      </w:r>
      <w:r>
        <w:t xml:space="preserve">mô hình, độ phân giải đầu vào và định dạng tối ưu cho từng bước, chứ không chỉ đơn</w:t>
      </w:r>
      <w:r>
        <w:t xml:space="preserve"> </w:t>
      </w:r>
      <w:r>
        <w:t xml:space="preserve">giản là dùng mô hình nhỏ nhất sẵn có.</w:t>
      </w:r>
    </w:p>
    <w:p>
      <w:pPr>
        <w:pStyle w:val="BodyText"/>
      </w:pPr>
      <w:r>
        <w:rPr>
          <w:b/>
          <w:bCs/>
        </w:rPr>
        <w:t xml:space="preserve">Thiếu hệ thống end-to-end có nghiệp vụ thật.</w:t>
      </w:r>
      <w:r>
        <w:t xml:space="preserve"> </w:t>
      </w:r>
      <w:r>
        <w:t xml:space="preserve">Phần lớn công trình dừng ở nhận dạng biển số, không xử lý phiên gửi xe, đối chiếu</w:t>
      </w:r>
      <w:r>
        <w:t xml:space="preserve"> </w:t>
      </w:r>
      <w:r>
        <w:t xml:space="preserve">chống gian lận và tính phí, nên khoảng cách giữa kết quả nghiên cứu và một sản phẩm</w:t>
      </w:r>
      <w:r>
        <w:t xml:space="preserve"> </w:t>
      </w:r>
      <w:r>
        <w:t xml:space="preserve">vận hành được vẫn còn lớn. Một hệ thống bãi xe thật cần phân biệt được xe vào và xe</w:t>
      </w:r>
      <w:r>
        <w:t xml:space="preserve"> </w:t>
      </w:r>
      <w:r>
        <w:t xml:space="preserve">ra trên cùng biển số, phát hiện trường hợp biển số vào không khớp với biển số ra (xe</w:t>
      </w:r>
      <w:r>
        <w:t xml:space="preserve"> </w:t>
      </w:r>
      <w:r>
        <w:t xml:space="preserve">hoán đổi biển), áp dụng biểu phí khác nhau theo nhóm phương tiện, và lưu ảnh toàn</w:t>
      </w:r>
      <w:r>
        <w:t xml:space="preserve"> </w:t>
      </w:r>
      <w:r>
        <w:t xml:space="preserve">cảnh làm bằng chứng. Chưa kể, giao diện quản lý và khả năng tra cứu thời gian thực</w:t>
      </w:r>
      <w:r>
        <w:t xml:space="preserve"> </w:t>
      </w:r>
      <w:r>
        <w:t xml:space="preserve">là điều kiện thiết yếu để nhân viên vận hành thực sự sử dụng hệ thống thay vì quay</w:t>
      </w:r>
      <w:r>
        <w:t xml:space="preserve"> </w:t>
      </w:r>
      <w:r>
        <w:t xml:space="preserve">về quy trình thủ công.</w:t>
      </w:r>
    </w:p>
    <w:bookmarkEnd w:id="17"/>
    <w:bookmarkStart w:id="22" w:name="mục-tiêu-phạm-vi-và-tiêu-chí-thành-công"/>
    <w:p>
      <w:pPr>
        <w:pStyle w:val="Heading2"/>
      </w:pPr>
      <w:r>
        <w:t xml:space="preserve">Mục Tiêu, Phạm Vi và Tiêu Chí Thành Công</w:t>
      </w:r>
    </w:p>
    <w:bookmarkStart w:id="18" w:name="mục-tiêu-tổng-quát"/>
    <w:p>
      <w:pPr>
        <w:pStyle w:val="Heading3"/>
      </w:pPr>
      <w:r>
        <w:t xml:space="preserve">Mục Tiêu Tổng Quát</w:t>
      </w:r>
    </w:p>
    <w:p>
      <w:pPr>
        <w:pStyle w:val="FirstParagraph"/>
      </w:pPr>
      <w:r>
        <w:t xml:space="preserve">Mục tiêu tổng quát là xây dựng một hệ thống quản lý bãi giữ xe thông minh, tự động</w:t>
      </w:r>
      <w:r>
        <w:t xml:space="preserve"> </w:t>
      </w:r>
      <w:r>
        <w:t xml:space="preserve">nhận diện phương tiện gồm biển số, loại xe và màu nền biển, thiết kế theo hướng độc</w:t>
      </w:r>
      <w:r>
        <w:t xml:space="preserve"> </w:t>
      </w:r>
      <w:r>
        <w:t xml:space="preserve">lập nền tảng và ưu tiên triển khai trên thiết bị biên. Hệ thống bao gồm cả phần</w:t>
      </w:r>
      <w:r>
        <w:t xml:space="preserve"> </w:t>
      </w:r>
      <w:r>
        <w:t xml:space="preserve">suy luận thị giác máy tính lẫn phần nghiệp vụ quản lý vào ra, tính phí và dashboard</w:t>
      </w:r>
      <w:r>
        <w:t xml:space="preserve"> </w:t>
      </w:r>
      <w:r>
        <w:t xml:space="preserve">thống kê, vận hành được đồng thời trên máy chủ, PC và thiết bị biên với cùng một bộ</w:t>
      </w:r>
      <w:r>
        <w:t xml:space="preserve"> </w:t>
      </w:r>
      <w:r>
        <w:t xml:space="preserve">mã nguồn.</w:t>
      </w:r>
    </w:p>
    <w:bookmarkEnd w:id="18"/>
    <w:bookmarkStart w:id="19" w:name="mục-tiêu-cụ-thể"/>
    <w:p>
      <w:pPr>
        <w:pStyle w:val="Heading3"/>
      </w:pPr>
      <w:r>
        <w:t xml:space="preserve">Mục Tiêu Cụ Thể</w:t>
      </w:r>
    </w:p>
    <w:p>
      <w:pPr>
        <w:pStyle w:val="FirstParagraph"/>
      </w:pPr>
      <w:r>
        <w:t xml:space="preserve">Năm mục tiêu cụ thể theo đề cương được liệt kê dưới đây.</w:t>
      </w:r>
    </w:p>
    <w:p>
      <w:pPr>
        <w:pStyle w:val="BodyText"/>
      </w:pPr>
      <w:r>
        <w:rPr>
          <w:b/>
          <w:bCs/>
        </w:rPr>
        <w:t xml:space="preserve">Mục tiêu 1: Mô đun nhận diện biển số.</w:t>
      </w:r>
      <w:r>
        <w:t xml:space="preserve"> </w:t>
      </w:r>
      <w:r>
        <w:t xml:space="preserve">Xây dựng mô đun phát hiện vùng biển số và đọc ký tự (OCR), hỗ trợ cả biển một hàng</w:t>
      </w:r>
      <w:r>
        <w:t xml:space="preserve"> </w:t>
      </w:r>
      <w:r>
        <w:t xml:space="preserve">của ô tô và biển hai hàng của xe máy tại Việt Nam, bao gồm xử lý đúng ký tự</w:t>
      </w:r>
      <w:r>
        <w:t xml:space="preserve"> </w:t>
      </w:r>
      <w:r>
        <w:t xml:space="preserve">“Đ”</w:t>
      </w:r>
      <w:r>
        <w:t xml:space="preserve"> </w:t>
      </w:r>
      <w:r>
        <w:t xml:space="preserve">trong seri biển xe máy điện.</w:t>
      </w:r>
    </w:p>
    <w:p>
      <w:pPr>
        <w:pStyle w:val="BodyText"/>
      </w:pPr>
      <w:r>
        <w:rPr>
          <w:b/>
          <w:bCs/>
        </w:rPr>
        <w:t xml:space="preserve">Mục tiêu 2: Mô đun phân loại phương tiện và nhận màu nền biển.</w:t>
      </w:r>
      <w:r>
        <w:t xml:space="preserve"> </w:t>
      </w:r>
      <w:r>
        <w:t xml:space="preserve">Xây dựng mô đun phân loại loại phương tiện theo bốn lớp (ô tô, xe máy, xe tải, xe</w:t>
      </w:r>
      <w:r>
        <w:t xml:space="preserve"> </w:t>
      </w:r>
      <w:r>
        <w:t xml:space="preserve">buýt) và nhận diện màu nền biển số (trắng, vàng, xanh, đỏ) để phân nhóm xe cá nhân,</w:t>
      </w:r>
      <w:r>
        <w:t xml:space="preserve"> </w:t>
      </w:r>
      <w:r>
        <w:t xml:space="preserve">kinh doanh và cơ quan nhà nước theo quy định về biển số của Bộ Công an.</w:t>
      </w:r>
    </w:p>
    <w:p>
      <w:pPr>
        <w:pStyle w:val="BodyText"/>
      </w:pPr>
      <w:r>
        <w:rPr>
          <w:b/>
          <w:bCs/>
        </w:rPr>
        <w:t xml:space="preserve">Mục tiêu 3: Cơ sở dữ liệu và logic quản lý vào ra.</w:t>
      </w:r>
      <w:r>
        <w:t xml:space="preserve"> </w:t>
      </w:r>
      <w:r>
        <w:t xml:space="preserve">Xây dựng cơ sở dữ liệu và lớp nghiệp vụ ghi nhận thời gian vào ra, đối chiếu biển</w:t>
      </w:r>
      <w:r>
        <w:t xml:space="preserve"> </w:t>
      </w:r>
      <w:r>
        <w:t xml:space="preserve">số vào ra để phát hiện gian lận, lưu ảnh toàn cảnh làm bằng chứng và tính phí gửi</w:t>
      </w:r>
      <w:r>
        <w:t xml:space="preserve"> </w:t>
      </w:r>
      <w:r>
        <w:t xml:space="preserve">xe tự động theo nhóm phương tiện.</w:t>
      </w:r>
    </w:p>
    <w:p>
      <w:pPr>
        <w:pStyle w:val="BodyText"/>
      </w:pPr>
      <w:r>
        <w:rPr>
          <w:b/>
          <w:bCs/>
        </w:rPr>
        <w:t xml:space="preserve">Mục tiêu 4: Dashboard quản lý và thống kê.</w:t>
      </w:r>
      <w:r>
        <w:t xml:space="preserve"> </w:t>
      </w:r>
      <w:r>
        <w:t xml:space="preserve">Xây dựng giao diện quản lý theo dõi xe ra vào theo thời gian thực, tra cứu phương</w:t>
      </w:r>
      <w:r>
        <w:t xml:space="preserve"> </w:t>
      </w:r>
      <w:r>
        <w:t xml:space="preserve">tiện trong bãi, thống kê theo loại xe, màu biển, lưu lượng theo giờ và doanh thu.</w:t>
      </w:r>
    </w:p>
    <w:p>
      <w:pPr>
        <w:pStyle w:val="BodyText"/>
      </w:pPr>
      <w:r>
        <w:rPr>
          <w:b/>
          <w:bCs/>
        </w:rPr>
        <w:t xml:space="preserve">Mục tiêu 5: Thiết kế khả chuyển và tối ưu cho thiết bị biên.</w:t>
      </w:r>
      <w:r>
        <w:t xml:space="preserve"> </w:t>
      </w:r>
      <w:r>
        <w:t xml:space="preserve">Thiết kế kiến trúc độc lập nền tảng, tối ưu mô hình bằng ONNX và lượng tử hóa</w:t>
      </w:r>
      <w:r>
        <w:t xml:space="preserve"> </w:t>
      </w:r>
      <w:r>
        <w:t xml:space="preserve">(quantization), chứng minh khả năng chạy trên thiết bị biên bằng cách minh họa cụ</w:t>
      </w:r>
      <w:r>
        <w:t xml:space="preserve"> </w:t>
      </w:r>
      <w:r>
        <w:t xml:space="preserve">thể trên Raspberry Pi 5.</w:t>
      </w:r>
    </w:p>
    <w:bookmarkEnd w:id="19"/>
    <w:bookmarkStart w:id="20" w:name="phạm-vi"/>
    <w:p>
      <w:pPr>
        <w:pStyle w:val="Heading3"/>
      </w:pPr>
      <w:r>
        <w:t xml:space="preserve">Phạm Vi</w:t>
      </w:r>
    </w:p>
    <w:p>
      <w:pPr>
        <w:pStyle w:val="FirstParagraph"/>
      </w:pPr>
      <w:r>
        <w:t xml:space="preserve">Đề tài giới hạn trong mô hình cổng bãi xe, tức là phương tiện dừng tại cổng để xử</w:t>
      </w:r>
      <w:r>
        <w:t xml:space="preserve"> </w:t>
      </w:r>
      <w:r>
        <w:t xml:space="preserve">lý thay vì di chuyển tốc độ cao (free-flow). Phương tiện trọng tâm là xe máy và ô</w:t>
      </w:r>
      <w:r>
        <w:t xml:space="preserve"> </w:t>
      </w:r>
      <w:r>
        <w:t xml:space="preserve">tô, chiếm tỷ trọng áp đảo tại các bãi xe đô thị Việt Nam; mô hình phân loại vẫn</w:t>
      </w:r>
      <w:r>
        <w:t xml:space="preserve"> </w:t>
      </w:r>
      <w:r>
        <w:t xml:space="preserve">hướng tới đủ bốn lớp (ô tô, xe máy, xe tải, xe buýt) nhưng đánh giá sâu tập trung</w:t>
      </w:r>
      <w:r>
        <w:t xml:space="preserve"> </w:t>
      </w:r>
      <w:r>
        <w:t xml:space="preserve">vào hai lớp chính. Đề tài không xử lý bài toán nhận diện dòng xe di chuyển tốc độ</w:t>
      </w:r>
      <w:r>
        <w:t xml:space="preserve"> </w:t>
      </w:r>
      <w:r>
        <w:t xml:space="preserve">cao, chưa đề cập phân tích nhiều camera đồng thời và không tích hợp hệ thống kiểm</w:t>
      </w:r>
      <w:r>
        <w:t xml:space="preserve"> </w:t>
      </w:r>
      <w:r>
        <w:t xml:space="preserve">soát cơ học như barrier hay đèn tín hiệu.</w:t>
      </w:r>
    </w:p>
    <w:p>
      <w:pPr>
        <w:pStyle w:val="BodyText"/>
      </w:pPr>
      <w:r>
        <w:t xml:space="preserve">Dữ liệu huấn luyện kết hợp các bộ công khai có nguồn gốc Việt Nam với phần tự gán</w:t>
      </w:r>
      <w:r>
        <w:t xml:space="preserve"> </w:t>
      </w:r>
      <w:r>
        <w:t xml:space="preserve">nhãn bổ sung. Hệ thống được thiết kế độc lập nền tảng và minh họa trên một thiết bị</w:t>
      </w:r>
      <w:r>
        <w:t xml:space="preserve"> </w:t>
      </w:r>
      <w:r>
        <w:t xml:space="preserve">biên duy nhất là Raspberry Pi 5. Biển số xe và ảnh phương tiện là dữ liệu cá nhân</w:t>
      </w:r>
      <w:r>
        <w:t xml:space="preserve"> </w:t>
      </w:r>
      <w:r>
        <w:t xml:space="preserve">theo Luật Bảo vệ dữ liệu cá nhân có hiệu lực từ 01/01/2026; hệ thống thực thi kiểm</w:t>
      </w:r>
      <w:r>
        <w:t xml:space="preserve"> </w:t>
      </w:r>
      <w:r>
        <w:t xml:space="preserve">soát truy cập, mã hóa trường nhạy cảm và tự xóa bản ghi sau thời hạn lưu</w:t>
      </w:r>
      <w:r>
        <w:t xml:space="preserve"> </w:t>
      </w:r>
      <w:r>
        <w:t xml:space="preserve">trữ </w:t>
      </w:r>
      <w:r>
        <w:t xml:space="preserve">[5]</w:t>
      </w:r>
      <w:r>
        <w:t xml:space="preserve">.</w:t>
      </w:r>
    </w:p>
    <w:bookmarkEnd w:id="20"/>
    <w:bookmarkStart w:id="21" w:name="tiêu-chí-thành-công"/>
    <w:p>
      <w:pPr>
        <w:pStyle w:val="Heading3"/>
      </w:pPr>
      <w:r>
        <w:t xml:space="preserve">Tiêu Chí Thành Công</w:t>
      </w:r>
    </w:p>
    <w:p>
      <w:pPr>
        <w:pStyle w:val="FirstParagraph"/>
      </w:pPr>
      <w:r>
        <w:t xml:space="preserve">Hai tiêu chí thành công định lượng theo cam kết đề cương là:</w:t>
      </w:r>
    </w:p>
    <w:p>
      <w:pPr>
        <w:numPr>
          <w:ilvl w:val="0"/>
          <w:numId w:val="1002"/>
        </w:numPr>
      </w:pPr>
      <w:r>
        <w:t xml:space="preserve">Độ chính xác đọc biển số đạt trên 90 % trong điều kiện tiêu</w:t>
      </w:r>
      <w:r>
        <w:t xml:space="preserve"> </w:t>
      </w:r>
      <w:r>
        <w:t xml:space="preserve">chuẩn (cổng bãi xe, ánh sáng đủ, xe dừng hoặc tốc độ thấp).</w:t>
      </w:r>
    </w:p>
    <w:p>
      <w:pPr>
        <w:numPr>
          <w:ilvl w:val="0"/>
          <w:numId w:val="1002"/>
        </w:numPr>
      </w:pPr>
      <w:r>
        <w:t xml:space="preserve">Độ trễ end-to-end dưới 2 giây mỗi lượt xe khi chạy trên Raspberry Pi 5.</w:t>
      </w:r>
    </w:p>
    <w:p>
      <w:pPr>
        <w:pStyle w:val="FirstParagraph"/>
      </w:pPr>
      <w:r>
        <w:t xml:space="preserve">Chương </w:t>
      </w:r>
      <w:hyperlink w:anchor="ch:ketluan">
        <w:r>
          <w:rPr>
            <w:rStyle w:val="Hyperlink"/>
          </w:rPr>
          <w:t xml:space="preserve">9</w:t>
        </w:r>
      </w:hyperlink>
      <w:r>
        <w:t xml:space="preserve"> </w:t>
      </w:r>
      <w:r>
        <w:t xml:space="preserve">đối chiếu lại hai con số này với kết quả đo thực nghiệm.</w:t>
      </w:r>
    </w:p>
    <w:bookmarkEnd w:id="21"/>
    <w:bookmarkEnd w:id="22"/>
    <w:bookmarkStart w:id="28" w:name="đóng-góp-của-đề-tài"/>
    <w:p>
      <w:pPr>
        <w:pStyle w:val="Heading2"/>
      </w:pPr>
      <w:r>
        <w:t xml:space="preserve">Đóng Góp của Đề Tài</w:t>
      </w:r>
    </w:p>
    <w:p>
      <w:pPr>
        <w:pStyle w:val="FirstParagraph"/>
      </w:pPr>
      <w:r>
        <w:rPr>
          <w:b/>
          <w:bCs/>
        </w:rPr>
        <w:t xml:space="preserve">Pipeline nhận diện năm thành phần.</w:t>
      </w:r>
      <w:r>
        <w:t xml:space="preserve"> </w:t>
      </w:r>
      <w:r>
        <w:t xml:space="preserve">Đề tài tích hợp phát hiện xe, phân loại kiểu dáng, phát hiện biển số, nhận màu nền</w:t>
      </w:r>
      <w:r>
        <w:t xml:space="preserve"> </w:t>
      </w:r>
      <w:r>
        <w:t xml:space="preserve">biển và đọc ký tự thành một luồng chạy trên cùng một khung ảnh, dùng chung giữa</w:t>
      </w:r>
      <w:r>
        <w:t xml:space="preserve"> </w:t>
      </w:r>
      <w:r>
        <w:t xml:space="preserve">backend máy tính và edge worker (Hình </w:t>
      </w:r>
      <w:hyperlink w:anchor="fig:pipeline">
        <w:r>
          <w:rPr>
            <w:rStyle w:val="Hyperlink"/>
          </w:rPr>
          <w:t xml:space="preserve">1.1</w:t>
        </w:r>
      </w:hyperlink>
      <w:r>
        <w:t xml:space="preserve">). Thiết kế này giảm số lần</w:t>
      </w:r>
      <w:r>
        <w:t xml:space="preserve"> </w:t>
      </w:r>
      <w:r>
        <w:t xml:space="preserve">tải ảnh và đồng bộ bộ nhớ, đồng thời cho phép cùng một runner phục vụ cả hai nền</w:t>
      </w:r>
      <w:r>
        <w:t xml:space="preserve"> </w:t>
      </w:r>
      <w:r>
        <w:t xml:space="preserve">tảng mà không cần viết lại mã suy luận.</w:t>
      </w:r>
    </w:p>
    <w:p>
      <w:pPr>
        <w:pStyle w:val="BodyText"/>
      </w:pPr>
      <w:r>
        <w:rPr>
          <w:b/>
          <w:bCs/>
        </w:rPr>
        <w:t xml:space="preserve">Xử lý ký tự</w:t>
      </w:r>
      <w:r>
        <w:rPr>
          <w:b/>
          <w:bCs/>
        </w:rPr>
        <w:t xml:space="preserve"> </w:t>
      </w:r>
      <w:r>
        <w:rPr>
          <w:b/>
          <w:bCs/>
        </w:rPr>
        <w:t xml:space="preserve">“Đ”</w:t>
      </w:r>
      <w:r>
        <w:rPr>
          <w:b/>
          <w:bCs/>
        </w:rPr>
        <w:t xml:space="preserve">.</w:t>
      </w:r>
      <w:r>
        <w:t xml:space="preserve"> </w:t>
      </w:r>
      <w:r>
        <w:t xml:space="preserve">Đề tài mở bảng ký tự lên 37 ký tự và sửa các điểm trong tiền xử lý cùng suy luận</w:t>
      </w:r>
      <w:r>
        <w:t xml:space="preserve"> </w:t>
      </w:r>
      <w:r>
        <w:t xml:space="preserve">từng làm mất ký tự này, nhờ đó đọc đúng biển seri MĐ và TĐ của xe máy điện. Đây là</w:t>
      </w:r>
      <w:r>
        <w:t xml:space="preserve"> </w:t>
      </w:r>
      <w:r>
        <w:t xml:space="preserve">điểm khác biệt quan trọng so với các engine OCR tiếng Anh được dùng lại trực tiếp</w:t>
      </w:r>
      <w:r>
        <w:t xml:space="preserve"> </w:t>
      </w:r>
      <w:r>
        <w:t xml:space="preserve">mà không điều chỉnh bảng ký tự.</w:t>
      </w:r>
    </w:p>
    <w:p>
      <w:pPr>
        <w:pStyle w:val="BodyText"/>
      </w:pPr>
      <w:r>
        <w:rPr>
          <w:b/>
          <w:bCs/>
        </w:rPr>
        <w:t xml:space="preserve">Hệ thống quản lý bãi xe end-to-end.</w:t>
      </w:r>
      <w:r>
        <w:t xml:space="preserve"> </w:t>
      </w:r>
      <w:r>
        <w:t xml:space="preserve">Hệ thống không chỉ nhận dạng mà còn có phiên gửi xe, đối chiếu chống gian lận, tính</w:t>
      </w:r>
      <w:r>
        <w:t xml:space="preserve"> </w:t>
      </w:r>
      <w:r>
        <w:t xml:space="preserve">phí theo nhóm xe, phân quyền người dùng và tự động xóa dữ liệu theo quy định Luật</w:t>
      </w:r>
      <w:r>
        <w:t xml:space="preserve"> </w:t>
      </w:r>
      <w:r>
        <w:t xml:space="preserve">Bảo vệ dữ liệu cá nhân. Đây là điểm mà phần lớn công trình học thuật về ALPR không</w:t>
      </w:r>
      <w:r>
        <w:t xml:space="preserve"> </w:t>
      </w:r>
      <w:r>
        <w:t xml:space="preserve">đề cập.</w:t>
      </w:r>
    </w:p>
    <w:p>
      <w:pPr>
        <w:pStyle w:val="BodyText"/>
      </w:pPr>
      <w:r>
        <w:rPr>
          <w:b/>
          <w:bCs/>
        </w:rPr>
        <w:t xml:space="preserve">Kiến trúc hai đường thu nhận dùng chung một runner.</w:t>
      </w:r>
      <w:r>
        <w:t xml:space="preserve"> </w:t>
      </w:r>
      <w:r>
        <w:t xml:space="preserve">Một runner suy luận duy nhất phục vụ cả máy tính lẫn thiết bị biên, cho phép cùng</w:t>
      </w:r>
      <w:r>
        <w:t xml:space="preserve"> </w:t>
      </w:r>
      <w:r>
        <w:t xml:space="preserve">một bộ mã chạy trên nhiều nền tảng mà không cần bảo trì hai codebase song song.</w:t>
      </w:r>
      <w:r>
        <w:t xml:space="preserve"> </w:t>
      </w:r>
      <w:r>
        <w:t xml:space="preserve">Chương </w:t>
      </w:r>
      <w:hyperlink w:anchor="ch:trienkhai">
        <w:r>
          <w:rPr>
            <w:rStyle w:val="Hyperlink"/>
          </w:rPr>
          <w:t xml:space="preserve">8</w:t>
        </w:r>
      </w:hyperlink>
      <w:r>
        <w:t xml:space="preserve"> </w:t>
      </w:r>
      <w:r>
        <w:t xml:space="preserve">trình bày kết quả đo thực nghiệm trên Raspberry Pi 5 và</w:t>
      </w:r>
      <w:r>
        <w:t xml:space="preserve"> </w:t>
      </w:r>
      <w:r>
        <w:t xml:space="preserve">so sánh với kết quả trên PC.</w:t>
      </w:r>
    </w:p>
    <w:bookmarkStart w:id="27" w:name="fig:pipeline"/>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64638" cy="619681"/>
                  <wp:effectExtent b="0" l="0" r="0" t="0"/>
                  <wp:docPr descr="" title="" id="24" name="Picture"/>
                  <a:graphic>
                    <a:graphicData uri="http://schemas.openxmlformats.org/drawingml/2006/picture">
                      <pic:pic>
                        <pic:nvPicPr>
                          <pic:cNvPr descr="pipeline.png" id="25" name="Picture"/>
                          <pic:cNvPicPr>
                            <a:picLocks noChangeArrowheads="1" noChangeAspect="1"/>
                          </pic:cNvPicPr>
                        </pic:nvPicPr>
                        <pic:blipFill>
                          <a:blip r:embed="rId23"/>
                          <a:stretch>
                            <a:fillRect/>
                          </a:stretch>
                        </pic:blipFill>
                        <pic:spPr bwMode="auto">
                          <a:xfrm>
                            <a:off x="0" y="0"/>
                            <a:ext cx="2564638" cy="619681"/>
                          </a:xfrm>
                          <a:prstGeom prst="rect">
                            <a:avLst/>
                          </a:prstGeom>
                          <a:noFill/>
                          <a:ln w="9525">
                            <a:noFill/>
                            <a:headEnd/>
                            <a:tailEnd/>
                          </a:ln>
                        </pic:spPr>
                      </pic:pic>
                    </a:graphicData>
                  </a:graphic>
                </wp:inline>
              </w:drawing>
            </w:r>
          </w:p>
        </w:tc>
        <w:tc>
          <w:tcPr/>
          <w:p>
            <w:pPr>
              <w:jc w:val="center"/>
            </w:pPr>
            <w:r>
              <w:t xml:space="preserve">Nguồn: dựng từ</w:t>
            </w:r>
            <w:r>
              <w:t xml:space="preserve"> </w:t>
            </w:r>
            <w:r>
              <w:rPr>
                <w:rStyle w:val="VerbatimChar"/>
              </w:rPr>
              <w:t xml:space="preserve">src/ml/pipeline/onnx_pipeline.py</w:t>
            </w:r>
            <w:r>
              <w:t xml:space="preserve">.</w:t>
            </w:r>
            <w:r>
              <w:t xml:space="preserve"> </w:t>
            </w:r>
            <w:bookmarkStart w:id="26" w:name="fig:pipeline"/>
            <w:bookmarkEnd w:id="26"/>
          </w:p>
        </w:tc>
      </w:tr>
    </w:tbl>
    <w:p>
      <w:pPr>
        <w:pStyle w:val="ImageCaption"/>
      </w:pPr>
      <w:r>
        <w:t xml:space="preserve">Pipeline nhận diện phương tiện, gồm nhánh phân loại xe và nhánh đọc biển số.</w:t>
      </w:r>
    </w:p>
    <w:bookmarkEnd w:id="27"/>
    <w:bookmarkEnd w:id="28"/>
    <w:bookmarkStart w:id="29" w:name="cấu-trúc-báo-cáo"/>
    <w:p>
      <w:pPr>
        <w:pStyle w:val="Heading2"/>
      </w:pPr>
      <w:r>
        <w:t xml:space="preserve">Cấu Trúc Báo Cáo</w:t>
      </w:r>
    </w:p>
    <w:p>
      <w:pPr>
        <w:pStyle w:val="FirstParagraph"/>
      </w:pPr>
      <w:r>
        <w:t xml:space="preserve">Chương </w:t>
      </w:r>
      <w:hyperlink w:anchor="ch:lienquan">
        <w:r>
          <w:rPr>
            <w:rStyle w:val="Hyperlink"/>
          </w:rPr>
          <w:t xml:space="preserve">2</w:t>
        </w:r>
      </w:hyperlink>
      <w:r>
        <w:t xml:space="preserve"> </w:t>
      </w:r>
      <w:r>
        <w:t xml:space="preserve">khảo sát họ kiến trúc YOLO, các hệ thống ALPR và bãi xe</w:t>
      </w:r>
      <w:r>
        <w:t xml:space="preserve"> </w:t>
      </w:r>
      <w:r>
        <w:t xml:space="preserve">liên quan, rồi định vị khoảng trống của đề tài. Chương </w:t>
      </w:r>
      <w:hyperlink w:anchor="ch:dulieu">
        <w:r>
          <w:rPr>
            <w:rStyle w:val="Hyperlink"/>
          </w:rPr>
          <w:t xml:space="preserve">3</w:t>
        </w:r>
      </w:hyperlink>
      <w:r>
        <w:t xml:space="preserve"> </w:t>
      </w:r>
      <w:r>
        <w:t xml:space="preserve">trình bày</w:t>
      </w:r>
      <w:r>
        <w:t xml:space="preserve"> </w:t>
      </w:r>
      <w:r>
        <w:t xml:space="preserve">quy định biển số Việt Nam, các bộ dữ liệu, phân tích khám phá và tiền xử lý.</w:t>
      </w:r>
    </w:p>
    <w:p>
      <w:pPr>
        <w:pStyle w:val="BodyText"/>
      </w:pPr>
      <w:r>
        <w:t xml:space="preserve">Chương </w:t>
      </w:r>
      <w:hyperlink w:anchor="ch:phathien">
        <w:r>
          <w:rPr>
            <w:rStyle w:val="Hyperlink"/>
          </w:rPr>
          <w:t xml:space="preserve">4</w:t>
        </w:r>
      </w:hyperlink>
      <w:r>
        <w:t xml:space="preserve"> </w:t>
      </w:r>
      <w:r>
        <w:t xml:space="preserve">trình bày huấn luyện và đánh giá detector xe và biển số.</w:t>
      </w:r>
      <w:r>
        <w:t xml:space="preserve"> </w:t>
      </w:r>
      <w:r>
        <w:t xml:space="preserve">Chương </w:t>
      </w:r>
      <w:hyperlink w:anchor="ch:ocr">
        <w:r>
          <w:rPr>
            <w:rStyle w:val="Hyperlink"/>
          </w:rPr>
          <w:t xml:space="preserve">5</w:t>
        </w:r>
      </w:hyperlink>
      <w:r>
        <w:t xml:space="preserve"> </w:t>
      </w:r>
      <w:r>
        <w:t xml:space="preserve">trình bày mô hình đọc ký tự cùng mô đun nhận màu nền biển.</w:t>
      </w:r>
    </w:p>
    <w:p>
      <w:pPr>
        <w:pStyle w:val="BodyText"/>
      </w:pPr>
      <w:r>
        <w:t xml:space="preserve">Chương </w:t>
      </w:r>
      <w:hyperlink w:anchor="ch:phanloai">
        <w:r>
          <w:rPr>
            <w:rStyle w:val="Hyperlink"/>
          </w:rPr>
          <w:t xml:space="preserve">6</w:t>
        </w:r>
      </w:hyperlink>
      <w:r>
        <w:t xml:space="preserve"> </w:t>
      </w:r>
      <w:r>
        <w:t xml:space="preserve">trình bày phân loại kiểu dáng phương tiện và lựa chọn mô</w:t>
      </w:r>
      <w:r>
        <w:t xml:space="preserve"> </w:t>
      </w:r>
      <w:r>
        <w:t xml:space="preserve">hình cho thiết bị biên. Chương </w:t>
      </w:r>
      <w:hyperlink w:anchor="ch:hethong">
        <w:r>
          <w:rPr>
            <w:rStyle w:val="Hyperlink"/>
          </w:rPr>
          <w:t xml:space="preserve">7</w:t>
        </w:r>
      </w:hyperlink>
      <w:r>
        <w:t xml:space="preserve"> </w:t>
      </w:r>
      <w:r>
        <w:t xml:space="preserve">trình bày kiến trúc hệ thống, cơ</w:t>
      </w:r>
      <w:r>
        <w:t xml:space="preserve"> </w:t>
      </w:r>
      <w:r>
        <w:t xml:space="preserve">sở dữ liệu, logic vào ra, tính phí và dashboard.</w:t>
      </w:r>
    </w:p>
    <w:p>
      <w:pPr>
        <w:pStyle w:val="BodyText"/>
      </w:pPr>
      <w:r>
        <w:t xml:space="preserve">Chương </w:t>
      </w:r>
      <w:hyperlink w:anchor="ch:trienkhai">
        <w:r>
          <w:rPr>
            <w:rStyle w:val="Hyperlink"/>
          </w:rPr>
          <w:t xml:space="preserve">8</w:t>
        </w:r>
      </w:hyperlink>
      <w:r>
        <w:t xml:space="preserve"> </w:t>
      </w:r>
      <w:r>
        <w:t xml:space="preserve">trình bày triển khai trên Raspberry Pi 5, đóng gói ONNX</w:t>
      </w:r>
      <w:r>
        <w:t xml:space="preserve"> </w:t>
      </w:r>
      <w:r>
        <w:t xml:space="preserve">và so sánh hiệu năng giữa máy tính và thiết bị biên. Chương </w:t>
      </w:r>
      <w:hyperlink w:anchor="ch:ketluan">
        <w:r>
          <w:rPr>
            <w:rStyle w:val="Hyperlink"/>
          </w:rPr>
          <w:t xml:space="preserve">9</w:t>
        </w:r>
      </w:hyperlink>
      <w:r>
        <w:t xml:space="preserve"> </w:t>
      </w:r>
      <w:r>
        <w:t xml:space="preserve">tổng</w:t>
      </w:r>
      <w:r>
        <w:t xml:space="preserve"> </w:t>
      </w:r>
      <w:r>
        <w:t xml:space="preserve">kết đóng góp, đối chiếu đề cương và nêu hướng phát triển.</w:t>
      </w:r>
    </w:p>
    <w:bookmarkEnd w:id="29"/>
    <w:bookmarkEnd w:id="30"/>
    <w:bookmarkStart w:id="52" w:name="ch:lienquan"/>
    <w:p>
      <w:pPr>
        <w:pStyle w:val="Heading1"/>
      </w:pPr>
      <w:r>
        <w:t xml:space="preserve">Tổng Quan Công Trình Liên Quan</w:t>
      </w:r>
    </w:p>
    <w:bookmarkStart w:id="34" w:name="phát-hiện-đối-tượng-và-họ-kiến-trúc-yolo"/>
    <w:p>
      <w:pPr>
        <w:pStyle w:val="Heading2"/>
      </w:pPr>
      <w:r>
        <w:t xml:space="preserve">Phát Hiện Đối Tượng và Họ Kiến Trúc YOLO</w:t>
      </w:r>
    </w:p>
    <w:bookmarkStart w:id="31" w:name="đối-lập-một-giai-đoạn-và-hai-giai-đoạn"/>
    <w:p>
      <w:pPr>
        <w:pStyle w:val="Heading3"/>
      </w:pPr>
      <w:r>
        <w:t xml:space="preserve">Đối Lập Một Giai Đoạn và Hai Giai Đoạn</w:t>
      </w:r>
    </w:p>
    <w:p>
      <w:pPr>
        <w:pStyle w:val="FirstParagraph"/>
      </w:pPr>
      <w:r>
        <w:t xml:space="preserve">Các phương pháp phát hiện đối tượng (object detection) truyền thống theo kiến trúc hai giai đoạn (two-stage): giai đoạn đầu sinh ra tập hợp các vùng đề xuất ứng viên (region proposal), giai đoạn hai phân loại và tinh chỉnh tọa độ từng vùng đó. Faster R-CNN là đại diện tiêu biểu: mạng đề xuất vùng (Region Proposal Network) dùng chung backbone với nhánh phân loại, khiến việc sinh proposal</w:t>
      </w:r>
      <w:r>
        <w:t xml:space="preserve"> </w:t>
      </w:r>
      <w:r>
        <w:t xml:space="preserve">“gần như miễn phí”</w:t>
      </w:r>
      <w:r>
        <w:t xml:space="preserve"> </w:t>
      </w:r>
      <w:r>
        <w:t xml:space="preserve">so với Selective Search nhưng bản chất kiến trúc vẫn tuần tự, báo cáo khoảng năm FPS trên GPU cùng thời </w:t>
      </w:r>
      <w:r>
        <w:t xml:space="preserve">[42]</w:t>
      </w:r>
      <w:r>
        <w:t xml:space="preserve">. Đối lập với hai giai đoạn, họ YOLO (You Only Look Once) định hình phát hiện đối tượng thành một bài toán regression duy nhất: ảnh đầu vào chia lưới và mạng dự đoán trực tiếp bounding box cùng lớp trong một lần forward pass. Bản gốc YOLOv1 đạt 45 FPS trong khi mAP gần gấp đôi các detector real-time cùng thời, đánh đổi một phần độ chính xác định vị để lấy tốc độ </w:t>
      </w:r>
      <w:r>
        <w:t xml:space="preserve">[41]</w:t>
      </w:r>
      <w:r>
        <w:t xml:space="preserve">. Đánh đổi đó phù hợp với ràng buộc thời gian thực trên thiết bị biên: nếu dùng detector hai giai đoạn cho pipeline phát hiện xe rồi phát hiện biển số, mỗi lần xử lý một khung ảnh phải chạy hai lần hai giai đoạn liên tiếp trên CPU không GPU, cộng dồn penalty latency đến mức khó đạt mục tiêu dưới hai giây.</w:t>
      </w:r>
    </w:p>
    <w:bookmarkEnd w:id="31"/>
    <w:bookmarkStart w:id="32" w:name="diễn-tiến-kiến-trúc-từ-yolov3-đến-yolov8"/>
    <w:p>
      <w:pPr>
        <w:pStyle w:val="Heading3"/>
      </w:pPr>
      <w:r>
        <w:t xml:space="preserve">Diễn Tiến Kiến Trúc từ YOLOv3 đến YOLOv8</w:t>
      </w:r>
    </w:p>
    <w:p>
      <w:pPr>
        <w:pStyle w:val="FirstParagraph"/>
      </w:pPr>
      <w:r>
        <w:t xml:space="preserve">Qua các thế hệ, backbone và neck của dòng YOLO chuyển dần theo hướng tăng khả năng bắt vật thể nhỏ và tái sử dụng đặc trưng. YOLOv3 đưa vào backbone Darknet-53 với residual connection và dự đoán đa tỷ lệ trên ba feature map (13×13, 26×26, 52×52 cho input 416×416) theo kiểu FPN sơ khai, nhắm trực tiếp vào điểm yếu của YOLOv1 và YOLOv2 với vật thể nhỏ. YOLOv4 chuyển backbone sang CSPDarknet53 (Cross-Stage Partial connection giảm gradient dư thừa) kết hợp PANet fuse feature theo cả top-down và bottom-up, đồng thời hệ thống hóa các kỹ thuật</w:t>
      </w:r>
      <w:r>
        <w:t xml:space="preserve"> </w:t>
      </w:r>
      <w:r>
        <w:t xml:space="preserve">“Bag of Freebies”</w:t>
      </w:r>
      <w:r>
        <w:t xml:space="preserve"> </w:t>
      </w:r>
      <w:r>
        <w:t xml:space="preserve">như Mosaic augmentation, CIoU loss và label smoothing. YOLOv5 viết lại toàn bộ bằng PyTorch, giữ backbone kiểu CSPDarknet với block SPPF nhanh hơn và neck CSP-PAN, giới thiệu năm biến thể scale n/s/m/l/x khác nhau về width và depth mà YOLOv8 và YOLO26 kế thừa </w:t>
      </w:r>
      <w:r>
        <w:t xml:space="preserve">[50]</w:t>
      </w:r>
      <w:r>
        <w:t xml:space="preserve">.</w:t>
      </w:r>
    </w:p>
    <w:p>
      <w:pPr>
        <w:pStyle w:val="BodyText"/>
      </w:pPr>
      <w:r>
        <w:t xml:space="preserve">YOLOv8 đánh dấu chuyển biến kiến trúc quan trọng: bỏ hoàn toàn anchor box (anchor-free), chia head detection thành hai nhánh song song tách biệt (decoupled head) cho box regression và class score thay vì một nhánh gộp chung như các phiên bản trước, và áp dụng Task-Aligned Assigner trong gán nhãn huấn luyện. Backbone dùng block C2f (CSP Bottleneck với hai convolution) thay cho C3 của YOLOv5, concatenate tất cả tensor trung gian dọc path split-and-bottleneck để tái sử dụng đặc trưng phong phú hơn. Neck PAN-FPN fuse feature ba tỷ lệ theo top-down rồi bottom-up bằng chính block C2f. Head tổng cộng cho 8400 anchor point trên input 640×640, mỗi point regress bốn khoảng cách cạnh qua Distribution Focal Loss (DFL) với 16 bin xác suất rời rạc thay vì một scalar, cải thiện định vị biên vật thể nhỏ và mờ. Không có nhánh objectness riêng: điểm class sau sigmoid chính là confidence. Sau bước giải mã DFL, Non-Maximum Suppression lọc các detection trùng lặp, đây là bước hậu xử lý tuần tự nằm ngoài graph tensor thuần, thêm latency và phức tạp hóa xuất ONNX </w:t>
      </w:r>
      <w:r>
        <w:t xml:space="preserve">[27], [50]</w:t>
      </w:r>
      <w:r>
        <w:t xml:space="preserve">.</w:t>
      </w:r>
    </w:p>
    <w:bookmarkEnd w:id="32"/>
    <w:bookmarkStart w:id="33" w:name="X75e1c1ef1bda2d7bf40d4d07888ad500a2b674a"/>
    <w:p>
      <w:pPr>
        <w:pStyle w:val="Heading3"/>
      </w:pPr>
      <w:r>
        <w:t xml:space="preserve">YOLO26: Thiết Kế Hướng Đến Edge và Xuất Mô Hình</w:t>
      </w:r>
    </w:p>
    <w:p>
      <w:pPr>
        <w:pStyle w:val="FirstParagraph"/>
      </w:pPr>
      <w:r>
        <w:t xml:space="preserve">YOLO26, ra mắt chính thức tháng 1/2026 với paper arXiv công bố tháng 6/2026, được Ultralytics định vị là thế hệ hiện tại cho deploy CPU và edge. Bốn thay đổi kiến trúc chính so với YOLOv8 đã được xác nhận từ abstract arXiv và trang docs chính thức </w:t>
      </w:r>
      <w:r>
        <w:t xml:space="preserve">[15], [28]</w:t>
      </w:r>
      <w:r>
        <w:t xml:space="preserve">:</w:t>
      </w:r>
    </w:p>
    <w:p>
      <w:pPr>
        <w:numPr>
          <w:ilvl w:val="0"/>
          <w:numId w:val="1003"/>
        </w:numPr>
      </w:pPr>
      <w:r>
        <w:rPr>
          <w:b/>
          <w:bCs/>
        </w:rPr>
        <w:t xml:space="preserve">NMS-free end-to-end:</w:t>
      </w:r>
      <w:r>
        <w:t xml:space="preserve"> </w:t>
      </w:r>
      <w:r>
        <w:t xml:space="preserve">dual-head cho phép train theo cách gán one-to-many thông thường nhưng export và chạy bằng head one-to-one xuất ra detection cuối trực tiếp, không cần bước NMS hậu xử lý. Điều này đơn giản hóa đáng kể graph ONNX và giảm latency deploy.</w:t>
      </w:r>
    </w:p>
    <w:p>
      <w:pPr>
        <w:numPr>
          <w:ilvl w:val="0"/>
          <w:numId w:val="1003"/>
        </w:numPr>
      </w:pPr>
      <w:r>
        <w:rPr>
          <w:b/>
          <w:bCs/>
        </w:rPr>
        <w:t xml:space="preserve">Bỏ DFL:</w:t>
      </w:r>
      <w:r>
        <w:t xml:space="preserve"> </w:t>
      </w:r>
      <w:r>
        <w:t xml:space="preserve">head detection không còn softmax 16-bin cho mỗi cạnh box. Bỏ DFL có hai hệ quả: head nhẹ hơn và graph export INT8 đơn giản hơn vì loại bỏ op Softmax vốn khó lượng tử hóa trên NPU và DSP theo phân tích của Chakrabarty </w:t>
      </w:r>
      <w:r>
        <w:t xml:space="preserve">[15]</w:t>
      </w:r>
      <w:r>
        <w:t xml:space="preserve">.</w:t>
      </w:r>
    </w:p>
    <w:p>
      <w:pPr>
        <w:numPr>
          <w:ilvl w:val="0"/>
          <w:numId w:val="1003"/>
        </w:numPr>
      </w:pPr>
      <w:r>
        <w:rPr>
          <w:b/>
          <w:bCs/>
        </w:rPr>
        <w:t xml:space="preserve">MuSGD:</w:t>
      </w:r>
      <w:r>
        <w:t xml:space="preserve"> </w:t>
      </w:r>
      <w:r>
        <w:t xml:space="preserve">optimizer lai SGD và Muon lấy cảm hứng từ huấn luyện mô hình ngôn ngữ lớn, cải thiện hội tụ lúc huấn luyện.</w:t>
      </w:r>
    </w:p>
    <w:p>
      <w:pPr>
        <w:numPr>
          <w:ilvl w:val="0"/>
          <w:numId w:val="1003"/>
        </w:numPr>
      </w:pPr>
      <w:r>
        <w:rPr>
          <w:b/>
          <w:bCs/>
        </w:rPr>
        <w:t xml:space="preserve">Progressive Loss và STAL:</w:t>
      </w:r>
      <w:r>
        <w:t xml:space="preserve"> </w:t>
      </w:r>
      <w:r>
        <w:t xml:space="preserve">Progressive Loss dịch trọng tâm supervision về phía head inference-time (one-to-one). STAL (Small-Target-Aware Label Assignment) đảm bảo độ phủ positive cho vật thể nhỏ, trực tiếp nhắm vào bài toán phát hiện biển số nhỏ trong toàn khung ảnh cảnh xe bãi đỗ.</w:t>
      </w:r>
    </w:p>
    <w:p>
      <w:pPr>
        <w:pStyle w:val="FirstParagraph"/>
      </w:pPr>
      <w:r>
        <w:t xml:space="preserve">Trên COCO val với input 640, YOLO26n đạt 40,9 mAP ở 38,9 ms CPU ONNX (Intel Xeon), trong khi YOLOv8n đạt 37,3 mAP ở 80,4 ms cùng điều kiện. Trên Raspberry Pi 5 với ONNX Runtime, hướng dẫn triển khai chính thức của Ultralytics báo cáo YOLO26n ở 130,33 ms và NCNN ở 67,69 ms, nhanh hơn khoảng 15% so với YOLO11n qua ONNX trên cùng phần cứng </w:t>
      </w:r>
      <w:r>
        <w:t xml:space="preserve">[55]</w:t>
      </w:r>
      <w:r>
        <w:t xml:space="preserve">. Các benchmark đa nền tảng trên máy tính đơn bo (SBC) bao gồm Raspberry Pi 4/5 và Jetson Nano xác nhận rằng các biến thể nano và small luôn cho hiệu năng tốt nhất trên SBC, và mô hình thế hệ sau liên tục cải thiện trade-off tốc độ và độ chính xác so với thế hệ trước </w:t>
      </w:r>
      <w:r>
        <w:t xml:space="preserve">[46]</w:t>
      </w:r>
      <w:r>
        <w:t xml:space="preserve">.</w:t>
      </w:r>
    </w:p>
    <w:p>
      <w:pPr>
        <w:pStyle w:val="BodyText"/>
      </w:pPr>
      <w:r>
        <w:t xml:space="preserve">Đề tài dùng YOLOv8n làm mô hình nền cho cả phát hiện xe và phát hiện biển số nhờ trọng số nhẹ và hệ sinh thái Ultralytics thuận tiện cho xuất ONNX, đồng thời khảo sát YOLO26n như ứng viên nâng cấp cho pha tối ưu. Chương </w:t>
      </w:r>
      <w:hyperlink w:anchor="ch:phathien">
        <w:r>
          <w:rPr>
            <w:rStyle w:val="Hyperlink"/>
          </w:rPr>
          <w:t xml:space="preserve">4</w:t>
        </w:r>
      </w:hyperlink>
      <w:r>
        <w:t xml:space="preserve"> </w:t>
      </w:r>
      <w:r>
        <w:t xml:space="preserve">so sánh trực tiếp hai mô hình này trên dữ liệu của đề tài.</w:t>
      </w:r>
    </w:p>
    <w:bookmarkEnd w:id="33"/>
    <w:bookmarkEnd w:id="34"/>
    <w:bookmarkStart w:id="37" w:name="nhận-dạng-biển-số-xe-tự-động"/>
    <w:p>
      <w:pPr>
        <w:pStyle w:val="Heading2"/>
      </w:pPr>
      <w:r>
        <w:t xml:space="preserve">Nhận Dạng Biển Số Xe Tự Động</w:t>
      </w:r>
    </w:p>
    <w:bookmarkStart w:id="35" w:name="kiến-trúc-ba-tầng-trong-alpr"/>
    <w:p>
      <w:pPr>
        <w:pStyle w:val="Heading3"/>
      </w:pPr>
      <w:r>
        <w:t xml:space="preserve">Kiến Trúc Ba Tầng trong ALPR</w:t>
      </w:r>
    </w:p>
    <w:p>
      <w:pPr>
        <w:pStyle w:val="FirstParagraph"/>
      </w:pPr>
      <w:r>
        <w:t xml:space="preserve">Nhận dạng biển số xe tự động (Automatic License Plate Recognition, ALPR) thường gồm ba tầng chức năng: phát hiện vùng biển số trong ảnh, chuẩn hóa và tách dòng, rồi đọc ký tự bằng OCR hoặc theo hướng OCR-as-detection (dùng chính detector YOLO phát hiện từng ký tự). Cấu trúc ba tầng tách biệt từng bước, mỗi bước được tối ưu và đánh giá độc lập, là thiết kế phổ biến nhất trong cả nghiên cứu học thuật lẫn mã nguồn mở. Al-batat và cộng sự công bố một pipeline ALPR mã nguồn mở đánh giá minh bạch trên năm bộ dữ liệu nhiều khu vực (Mỹ, EU, Đài Loan, Brazil): detect xe bằng YOLOv2, detect biển bằng YOLOv4-tiny, nhận dạng ký tự bằng YOLOv4-tiny với input 352×128 chọn theo tỷ lệ trung bình của biển số, phân loại loại xe bằng ResNet50. Pipeline đạt 90,3% ở cấp ký tự trung bình trên cả năm bộ dữ liệu; khi đánh giá từng tầng riêng lẻ thì detect xe đạt 99,71% precision và nhận dạng ký tự tách riêng đạt 99,68%, cho thấy khoảng cách lớn giữa kết quả từng tầng và kết quả toàn pipeline </w:t>
      </w:r>
      <w:r>
        <w:t xml:space="preserve">[6], [7]</w:t>
      </w:r>
      <w:r>
        <w:t xml:space="preserve">.</w:t>
      </w:r>
    </w:p>
    <w:p>
      <w:pPr>
        <w:pStyle w:val="BodyText"/>
      </w:pPr>
      <w:r>
        <w:t xml:space="preserve">Bằng chứng định lượng rõ ràng nhất cho lợi ích của kiến trúc đa tầng là so sánh trực tiếp của Safran và cộng sự: đa tầng đạt 96,1% trong khi single-stage chỉ đạt 83,9% trên cùng bộ dữ liệu và điều kiện đo, tức là thêm tầng phân tách cụ thể làm độ chính xác tăng hơn 12 điểm phần trăm </w:t>
      </w:r>
      <w:r>
        <w:t xml:space="preserve">[44]</w:t>
      </w:r>
      <w:r>
        <w:t xml:space="preserve">. Hệ thống của Safran cũng tích hợp web dashboard trực quan hóa trạng thái chiếm chỗ và luồng xe theo thời gian thực, là một trong số ít công trình kết hợp cả ALPR và nghiệp vụ dashboard.</w:t>
      </w:r>
    </w:p>
    <w:p>
      <w:pPr>
        <w:pStyle w:val="BodyText"/>
      </w:pPr>
      <w:r>
        <w:t xml:space="preserve">Moussaoui và cộng sự xác nhận tính khả thi của cặp YOLOv8 và EasyOCR với chuỗi tiền xử lý k-means clustering kết hợp thresholding và phép mở (opening) morphology để làm rõ ký tự trước bước OCR, đạt 99% detect và 98% ký tự trên tập 270 ảnh </w:t>
      </w:r>
      <w:r>
        <w:t xml:space="preserve">[33]</w:t>
      </w:r>
      <w:r>
        <w:t xml:space="preserve">. Tập test nhỏ khiến con số này nhiều khả năng lạc quan so với thực tế đa dạng điều kiện, nhưng chuỗi tiền xử lý là tham chiếu hữu ích cho khâu làm rõ ảnh biển.</w:t>
      </w:r>
    </w:p>
    <w:bookmarkEnd w:id="35"/>
    <w:bookmarkStart w:id="36" w:name="Xce833c41af03a4e9c89b4fe41cf92d50a3d8e54"/>
    <w:p>
      <w:pPr>
        <w:pStyle w:val="Heading3"/>
      </w:pPr>
      <w:r>
        <w:t xml:space="preserve">Bộ Dữ Liệu Quốc Tế và Giới Hạn với Biển Số Việt Nam</w:t>
      </w:r>
    </w:p>
    <w:p>
      <w:pPr>
        <w:pStyle w:val="FirstParagraph"/>
      </w:pPr>
      <w:r>
        <w:t xml:space="preserve">Các benchmark quốc tế cung cấp nền tảng so sánh nhưng không phản ánh đặc thù biển số Việt Nam. CCPD (Chinese City Parking Dataset) gồm khoảng 290 nghìn ảnh chụp tại bãi xe Bắc Kinh với đa dạng điều kiện ánh sáng, góc nghiêng và thời tiết, là benchmark bãi xe lớn nhất tìm được trong văn liệu </w:t>
      </w:r>
      <w:r>
        <w:t xml:space="preserve">[57]</w:t>
      </w:r>
      <w:r>
        <w:t xml:space="preserve">. UFPR-ALPR gồm 4500 ảnh từ 150 phương tiện tại Brazil với độ phân giải 1920×1080, xe và camera đều đang chuyển động, có gán nhãn vị trí từng ký tự </w:t>
      </w:r>
      <w:r>
        <w:t xml:space="preserve">[29]</w:t>
      </w:r>
      <w:r>
        <w:t xml:space="preserve">. Cả hai bộ đều tập trung vào biển một hàng của các quốc gia khác. Biển xe máy Việt Nam hai hàng không xuất hiện trong các bộ này, và bảng ký tự tiếng Anh của các pipeline thông dụng bỏ sót ký tự</w:t>
      </w:r>
      <w:r>
        <w:t xml:space="preserve"> </w:t>
      </w:r>
      <w:r>
        <w:t xml:space="preserve">“Đ”</w:t>
      </w:r>
      <w:r>
        <w:t xml:space="preserve"> </w:t>
      </w:r>
      <w:r>
        <w:t xml:space="preserve">trong seri biển xe máy điện Việt Nam. Điều này cho thấy cần hiệu chỉnh cả dữ liệu lẫn bảng ký tự khi áp dụng cho bối cảnh Việt Nam, và không thể so sánh số tuyệt đối giữa kết quả của đề tài với benchmark quốc tế.</w:t>
      </w:r>
    </w:p>
    <w:bookmarkEnd w:id="36"/>
    <w:bookmarkEnd w:id="37"/>
    <w:bookmarkStart w:id="40" w:name="nghiên-cứu-trên-biển-số-việt-nam"/>
    <w:p>
      <w:pPr>
        <w:pStyle w:val="Heading2"/>
      </w:pPr>
      <w:r>
        <w:t xml:space="preserve">Nghiên Cứu trên Biển Số Việt Nam</w:t>
      </w:r>
    </w:p>
    <w:bookmarkStart w:id="38" w:name="X3cbbcdc53684a81c29eee538f8f42afb9693f0b"/>
    <w:p>
      <w:pPr>
        <w:pStyle w:val="Heading3"/>
      </w:pPr>
      <w:r>
        <w:t xml:space="preserve">Các Công Trình Nhận Dạng Biển Số Việt Nam</w:t>
      </w:r>
    </w:p>
    <w:p>
      <w:pPr>
        <w:pStyle w:val="FirstParagraph"/>
      </w:pPr>
      <w:r>
        <w:t xml:space="preserve">Trong nước, một số công trình đã xử lý trực tiếp bối cảnh gần với đề tài và cung cấp baseline quan trọng. Tran và Bui triển khai pipeline SSD-MobileNetV2 phát hiện vùng biển kết hợp YOLOv8-nano nhận dạng ký tự (OCR-as-detection) trên Raspberry Pi 4 Model B với camera 8 MP, đạt độ chính xác nhận dạng trung bình 95,68% với thời gian xử lý trung bình 0,478 giây mỗi ảnh </w:t>
      </w:r>
      <w:r>
        <w:t xml:space="preserve">[52]</w:t>
      </w:r>
      <w:r>
        <w:t xml:space="preserve">. Đây là một trong số ít công trình Việt Nam đo đồng thời độ chính xác và thời gian xử lý trực tiếp trên phần cứng edge cùng lớp với Raspberry Pi 5 của đề tài, dù số liệu ở mức thứ cấp vì full text chưa tiếp cận được. Hạn chế chính là công trình dừng ở khâu nhận dạng, không có quản lý phiên hay tính phí.</w:t>
      </w:r>
    </w:p>
    <w:p>
      <w:pPr>
        <w:pStyle w:val="BodyText"/>
      </w:pPr>
      <w:r>
        <w:t xml:space="preserve">Dang và cộng sự đề xuất pipeline ba bước: YOLO phát hiện xe, WPOD-NET trích vùng biển (xử lý tốt biển xiên góc), rồi CRNN cải tiến huấn luyện đồng thời với CTC loss và cơ chế attention để đọc ký tự. Thử nghiệm trên dữ liệu tự thu tại bãi đỗ xe trong nhà ở Việt Nam đạt Word Error Rate 0,014, cho thấy tỷ lệ lỗi rất thấp trong điều kiện kiểm soát </w:t>
      </w:r>
      <w:r>
        <w:t xml:space="preserve">[17]</w:t>
      </w:r>
      <w:r>
        <w:t xml:space="preserve">. Ngữ cảnh bãi đỗ trong nhà sát với bài toán của đề tài, nhưng cỡ tập test và protocol đo không được công bố trong abstract nên khó đánh giá độ tin cậy số liệu.</w:t>
      </w:r>
    </w:p>
    <w:p>
      <w:pPr>
        <w:pStyle w:val="BodyText"/>
      </w:pPr>
      <w:r>
        <w:t xml:space="preserve">Với biển xe máy, Le và cộng sự đề xuất kiến trúc YOLOv8 ba tầng: phát hiện xe máy, phát hiện biển số bên trong bbox xe máy, rồi nhận dạng biển. Pipeline đạt mAP 93% sau 300 epoch huấn luyện, cung cấp baseline trực tiếp cho biển hai hàng của xe máy Việt Nam, loại biển khó nhất trong bối cảnh của đề tài </w:t>
      </w:r>
      <w:r>
        <w:t xml:space="preserve">[30]</w:t>
      </w:r>
      <w:r>
        <w:t xml:space="preserve">. Nhóm PTIT tiếp cận từ góc độ đa góc nhìn: fuse đặc trưng corner-point qua ba hướng chụp trước khi nhận dạng bằng CnOCR, xây dựng bộ dữ liệu PTITPlates riêng, hướng tới tăng độ bền theo góc camera </w:t>
      </w:r>
      <w:r>
        <w:t xml:space="preserve">[53]</w:t>
      </w:r>
      <w:r>
        <w:t xml:space="preserve">. Bộ dữ liệu và cuộc thi UIT MAPR 2018 gồm 3000 ảnh xe máy chụp tại bãi giữ xe khách sạn là nguồn tham chiếu lịch sử cho nhận dạng biển xe máy Việt Nam và ghi nhận nguồn gốc nghiên cứu tại UIT </w:t>
      </w:r>
      <w:r>
        <w:t xml:space="preserve">[32]</w:t>
      </w:r>
      <w:r>
        <w:t xml:space="preserve">. Dự án mã nguồn mở của mrzaizai2k xử lý cả biển một hàng và hai hàng bằng KNN kết hợp OpenCV với cơ chế căn chỉnh góc nghiêng bằng Hough transform, hướng thẳng tới use-case bãi giữ xe, và là dự án Việt Nam duy nhất có giấy phép MIT rõ ràng và còn được bảo trì </w:t>
      </w:r>
      <w:r>
        <w:t xml:space="preserve">[34]</w:t>
      </w:r>
      <w:r>
        <w:t xml:space="preserve">.</w:t>
      </w:r>
    </w:p>
    <w:bookmarkEnd w:id="38"/>
    <w:bookmarkStart w:id="39" w:name="Xeb326e3c41c0fd9ec8427458e7d2ed2efa592a4"/>
    <w:p>
      <w:pPr>
        <w:pStyle w:val="Heading3"/>
      </w:pPr>
      <w:r>
        <w:t xml:space="preserve">Đặc Điểm Chung và Khoảng Hở của Các Công Trình Việt Nam</w:t>
      </w:r>
    </w:p>
    <w:p>
      <w:pPr>
        <w:pStyle w:val="FirstParagraph"/>
      </w:pPr>
      <w:r>
        <w:t xml:space="preserve">Tổng hợp các công trình trên cho thấy hai điểm chung: phần lớn dừng ở khâu nhận dạng biển số, không mở rộng sang session quản lý hay tính phí; và không công trình nào đo hiệu năng trên Raspberry Pi 5 hoặc phần cứng tương đương cùng điều kiện thực tế cổng bãi xe. Bên cạnh đó, chưa có bộ dữ liệu công khai nào của Việt Nam gán nhãn đồng thời cho biển số, loại xe và màu nền biển, nên phải kết hợp nhiều nguồn và tự gán nhãn bổ sung.</w:t>
      </w:r>
    </w:p>
    <w:bookmarkEnd w:id="39"/>
    <w:bookmarkEnd w:id="40"/>
    <w:bookmarkStart w:id="45" w:name="hệ-thống-quản-lý-bãi-giữ-xe"/>
    <w:p>
      <w:pPr>
        <w:pStyle w:val="Heading2"/>
      </w:pPr>
      <w:r>
        <w:t xml:space="preserve">Hệ Thống Quản Lý Bãi Giữ Xe</w:t>
      </w:r>
    </w:p>
    <w:bookmarkStart w:id="41" w:name="các-hệ-thống-đại-diện"/>
    <w:p>
      <w:pPr>
        <w:pStyle w:val="Heading3"/>
      </w:pPr>
      <w:r>
        <w:t xml:space="preserve">Các Hệ Thống Đại Diện</w:t>
      </w:r>
    </w:p>
    <w:p>
      <w:pPr>
        <w:pStyle w:val="FirstParagraph"/>
      </w:pPr>
      <w:r>
        <w:t xml:space="preserve">Về hệ thống hoàn chỉnh, Pradhan và cộng sự xây dựng một bãi xe IoT trên Raspberry Pi 4 quản lý bốn camera, chạy YOLO cùng Tesseract OCR với tiền xử lý OpenCV, tích hợp cảm biến IR và ESP32 cho mỗi ô đỗ để xác nhận kép, ghi nhận thời gian vào ra, tính phí động theo giờ cao và thấp điểm, và theo dõi trạng thái chiếm chỗ. Kết quả đo trên 100 test case: khớp biển số tổng thể 88,9%; theo điều kiện ánh sáng: 95% ban ngày, 90% ánh sáng yếu, 93% góc 45°; sai số theo dõi chiếm chỗ dưới 5% so với đếm thủ công </w:t>
      </w:r>
      <w:r>
        <w:t xml:space="preserve">[38]</w:t>
      </w:r>
      <w:r>
        <w:t xml:space="preserve">. Đây là một trong số ít hệ thống báo cáo độ chính xác theo điều kiện thay vì một con số đơn lẻ, và là công trình tích hợp trọn vẹn nhất về edge, ALPR, session và tính phí được tìm thấy. Điểm hạn chế là yêu cầu một ESP32 và cảm biến IR cho mỗi ô đỗ, chi phí phần cứng cao và khó bảo trì ở bãi xe có nhiều ô.</w:t>
      </w:r>
    </w:p>
    <w:p>
      <w:pPr>
        <w:pStyle w:val="BodyText"/>
      </w:pPr>
      <w:r>
        <w:t xml:space="preserve">Ammar và cộng sự triển khai pipeline năm tầng tại cổng bãi xe của campus Prince Sultan University trên Jetson Xavier AGX: YOLOv4 phát hiện xe và biển số từ RTSP stream, Xception phân loại 196 đời xe, YOLOv4 nhận dạng ký tự theo cặp, DeepSORT tùy biến theo dõi đa khung hình kèm cơ chế voting, tối ưu bằng TensorRT. Đạt 17,1 FPS trung bình trên video thực tế; voting qua nhiều frame tăng độ chính xác biển đầy đủ từ 29% (một frame) lên 69% (tối đa 35 frame) </w:t>
      </w:r>
      <w:r>
        <w:t xml:space="preserve">[10]</w:t>
      </w:r>
      <w:r>
        <w:t xml:space="preserve">. Thêm vào đó, độ phân giải camera ảnh hưởng quyết định: ở 1080p đạt 80% biển đầy đủ, ở 720p giảm xuống 72%, và ở 480p chỉ còn 23%. Khoảng cách giữa kết quả validation cấp ký tự (99,8%) và thực tế toàn pipeline (74%) minh chứng rằng cần báo cáo cả hai cấp độ đo thay vì chỉ một con số. Hệ thống dùng Jetson Xavier AGX, phần cứng cao cấp hơn đáng kể so với Raspberry Pi 5 của đề tài.</w:t>
      </w:r>
    </w:p>
    <w:p>
      <w:pPr>
        <w:pStyle w:val="BodyText"/>
      </w:pPr>
      <w:r>
        <w:t xml:space="preserve">Rani và cộng sự xây dựng hệ thống bãi xe có quản lý vào ra và tính phí: module vào ghi biển và timestamp, module ra tính phí theo thời lượng và sinh QR code động cho thanh toán không tiếp xúc. Đạt 97,11% LPR khi không tính khoảng trắng và 91,91% khi tính cả khoảng trắng, minh họa rõ mức độ phụ thuộc của kết quả vào quy tắc chuẩn hóa chuỗi </w:t>
      </w:r>
      <w:r>
        <w:t xml:space="preserve">[39]</w:t>
      </w:r>
      <w:r>
        <w:t xml:space="preserve">. Arukonda và cộng sự dùng YOLOv8 kết hợp EasyOCR và Tesseract với bước validate định dạng biển theo quy tắc quốc gia, đạt 98,5% detect, latency 50 ms mỗi frame (phần cứng không nêu), nhưng backend chỉ ghi log Excel chứ không có cơ sở dữ liệu thực </w:t>
      </w:r>
      <w:r>
        <w:t xml:space="preserve">[11]</w:t>
      </w:r>
      <w:r>
        <w:t xml:space="preserve">.</w:t>
      </w:r>
    </w:p>
    <w:bookmarkEnd w:id="41"/>
    <w:bookmarkStart w:id="44" w:name="so-sánh-các-hệ-thống-bãi-giữ-xe"/>
    <w:p>
      <w:pPr>
        <w:pStyle w:val="Heading3"/>
      </w:pPr>
      <w:r>
        <w:t xml:space="preserve">So Sánh Các Hệ Thống Bãi Giữ Xe</w:t>
      </w:r>
    </w:p>
    <w:p>
      <w:pPr>
        <w:pStyle w:val="FirstParagraph"/>
      </w:pPr>
      <w:r>
        <w:t xml:space="preserve">Bảng </w:t>
      </w:r>
      <w:hyperlink w:anchor="tab:parking-compare">
        <w:r>
          <w:rPr>
            <w:rStyle w:val="Hyperlink"/>
          </w:rPr>
          <w:t xml:space="preserve">2.1</w:t>
        </w:r>
      </w:hyperlink>
      <w:r>
        <w:t xml:space="preserve"> </w:t>
      </w:r>
      <w:r>
        <w:t xml:space="preserve">tổng hợp và so sánh các hệ thống bãi giữ xe tiêu biểu được khảo sát theo các tiêu chí chức năng và triển khai quan trọng.</w:t>
      </w:r>
    </w:p>
    <w:p>
      <w:pPr>
        <w:pStyle w:val="BodyText"/>
      </w:pPr>
      <w:r>
        <w:t xml:space="preserve">Nguồn: tổng hợp từ</w:t>
      </w:r>
      <w:r>
        <w:t xml:space="preserve"> </w:t>
      </w:r>
      <w:r>
        <w:t xml:space="preserve">[10], [11], [36], [37], [38], [39], [44]</w:t>
      </w:r>
      <w:r>
        <w:t xml:space="preserve">.</w:t>
      </w:r>
      <w:r>
        <w:t xml:space="preserve"> </w:t>
      </w:r>
      <w:bookmarkStart w:id="42" w:name="tab:parking-compare"/>
      <w:bookmarkEnd w:id="42"/>
    </w:p>
    <w:bookmarkStart w:id="43" w:name="tab:parking-compare"/>
    <w:p>
      <w:pPr>
        <w:pStyle w:val="TableCaption"/>
      </w:pPr>
      <w:r>
        <w:t xml:space="preserve">So sánh các hệ thống quản lý bãi giữ xe tiêu biểu.</w:t>
      </w:r>
    </w:p>
    <w:tbl>
      <w:tblPr>
        <w:tblStyle w:val="Table"/>
        <w:tblW w:type="auto" w:w="0"/>
        <w:tblLook w:firstRow="1" w:lastRow="0" w:firstColumn="0" w:lastColumn="0" w:noHBand="0" w:noVBand="0" w:val="0020"/>
        <w:tblCaption w:val="So sánh các hệ thống quản lý bãi giữ xe tiêu biểu."/>
      </w:tblPr>
      <w:tblGrid>
        <w:gridCol w:w="1320"/>
        <w:gridCol w:w="1320"/>
        <w:gridCol w:w="1320"/>
        <w:gridCol w:w="1320"/>
        <w:gridCol w:w="1320"/>
        <w:gridCol w:w="1320"/>
      </w:tblGrid>
      <w:tr>
        <w:trPr>
          <w:tblHeader w:val="on"/>
        </w:trPr>
        <w:tc>
          <w:tcPr/>
          <w:p>
            <w:pPr>
              <w:pStyle w:val="Compact"/>
              <w:jc w:val="left"/>
            </w:pPr>
            <w:r>
              <w:rPr>
                <w:b/>
                <w:bCs/>
              </w:rPr>
              <w:t xml:space="preserve">Hệ thống</w:t>
            </w:r>
          </w:p>
        </w:tc>
        <w:tc>
          <w:tcPr/>
          <w:p>
            <w:pPr>
              <w:pStyle w:val="Compact"/>
              <w:jc w:val="left"/>
            </w:pPr>
            <w:r>
              <w:rPr>
                <w:b/>
                <w:bCs/>
              </w:rPr>
              <w:t xml:space="preserve">Nền tảng</w:t>
            </w:r>
          </w:p>
        </w:tc>
        <w:tc>
          <w:tcPr/>
          <w:p>
            <w:pPr>
              <w:pStyle w:val="Compact"/>
              <w:jc w:val="left"/>
            </w:pPr>
            <w:r>
              <w:rPr>
                <w:b/>
                <w:bCs/>
              </w:rPr>
              <w:t xml:space="preserve">Phát hiện biển</w:t>
            </w:r>
          </w:p>
        </w:tc>
        <w:tc>
          <w:tcPr/>
          <w:p>
            <w:pPr>
              <w:pStyle w:val="Compact"/>
              <w:jc w:val="left"/>
            </w:pPr>
            <w:r>
              <w:rPr>
                <w:b/>
                <w:bCs/>
              </w:rPr>
              <w:t xml:space="preserve">Quản lý session</w:t>
            </w:r>
          </w:p>
        </w:tc>
        <w:tc>
          <w:tcPr/>
          <w:p>
            <w:pPr>
              <w:pStyle w:val="Compact"/>
              <w:jc w:val="left"/>
            </w:pPr>
            <w:r>
              <w:rPr>
                <w:b/>
                <w:bCs/>
              </w:rPr>
              <w:t xml:space="preserve">Dashboard</w:t>
            </w:r>
          </w:p>
        </w:tc>
        <w:tc>
          <w:tcPr/>
          <w:p>
            <w:pPr>
              <w:pStyle w:val="Compact"/>
              <w:jc w:val="left"/>
            </w:pPr>
            <w:r>
              <w:rPr>
                <w:b/>
                <w:bCs/>
              </w:rPr>
              <w:t xml:space="preserve">Màu biển</w:t>
            </w:r>
          </w:p>
        </w:tc>
      </w:tr>
      <w:tr>
        <w:tc>
          <w:tcPr/>
          <w:p>
            <w:pPr>
              <w:pStyle w:val="Compact"/>
              <w:jc w:val="left"/>
            </w:pPr>
            <w:r>
              <w:t xml:space="preserve">Pradhan 2025 </w:t>
            </w:r>
            <w:r>
              <w:t xml:space="preserve">[38]</w:t>
            </w:r>
          </w:p>
        </w:tc>
        <w:tc>
          <w:tcPr/>
          <w:p>
            <w:pPr>
              <w:pStyle w:val="Compact"/>
              <w:jc w:val="left"/>
            </w:pPr>
            <w:r>
              <w:t xml:space="preserve">Raspberry Pi 4</w:t>
            </w:r>
          </w:p>
        </w:tc>
        <w:tc>
          <w:tcPr/>
          <w:p>
            <w:pPr>
              <w:pStyle w:val="Compact"/>
              <w:jc w:val="left"/>
            </w:pPr>
            <w:r>
              <w:t xml:space="preserve">88,9% (n=100)</w:t>
            </w:r>
          </w:p>
        </w:tc>
        <w:tc>
          <w:tcPr/>
          <w:p>
            <w:pPr>
              <w:pStyle w:val="Compact"/>
              <w:jc w:val="left"/>
            </w:pPr>
            <w:r>
              <w:t xml:space="preserve">Có (tính phí động)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Ammar 2023 </w:t>
            </w:r>
            <w:r>
              <w:t xml:space="preserve">[10]</w:t>
            </w:r>
          </w:p>
        </w:tc>
        <w:tc>
          <w:tcPr/>
          <w:p>
            <w:pPr>
              <w:pStyle w:val="Compact"/>
              <w:jc w:val="left"/>
            </w:pPr>
            <w:r>
              <w:t xml:space="preserve">Jetson Xavier AGX</w:t>
            </w:r>
          </w:p>
        </w:tc>
        <w:tc>
          <w:tcPr/>
          <w:p>
            <w:pPr>
              <w:pStyle w:val="Compact"/>
              <w:jc w:val="left"/>
            </w:pPr>
            <w:r>
              <w:t xml:space="preserve">74% (video)</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Safran 2024 </w:t>
            </w:r>
            <w:r>
              <w:t xml:space="preserve">[44]</w:t>
            </w:r>
          </w:p>
        </w:tc>
        <w:tc>
          <w:tcPr/>
          <w:p>
            <w:pPr>
              <w:pStyle w:val="Compact"/>
              <w:jc w:val="left"/>
            </w:pPr>
            <w:r>
              <w:t xml:space="preserve">Server</w:t>
            </w:r>
          </w:p>
        </w:tc>
        <w:tc>
          <w:tcPr/>
          <w:p>
            <w:pPr>
              <w:pStyle w:val="Compact"/>
              <w:jc w:val="left"/>
            </w:pPr>
            <w:r>
              <w:t xml:space="preserve">96,1%</w:t>
            </w:r>
          </w:p>
        </w:tc>
        <w:tc>
          <w:tcPr/>
          <w:p>
            <w:pPr>
              <w:pStyle w:val="Compact"/>
              <w:jc w:val="left"/>
            </w:pPr>
            <w:r>
              <w:t xml:space="preserve">Không</w:t>
            </w:r>
          </w:p>
        </w:tc>
        <w:tc>
          <w:tcPr/>
          <w:p>
            <w:pPr>
              <w:pStyle w:val="Compact"/>
              <w:jc w:val="left"/>
            </w:pPr>
            <w:r>
              <w:t xml:space="preserve">Có (web)</w:t>
            </w:r>
          </w:p>
        </w:tc>
        <w:tc>
          <w:tcPr/>
          <w:p>
            <w:pPr>
              <w:pStyle w:val="Compact"/>
              <w:jc w:val="left"/>
            </w:pPr>
            <w:r>
              <w:t xml:space="preserve">Không</w:t>
            </w:r>
          </w:p>
        </w:tc>
      </w:tr>
      <w:tr>
        <w:tc>
          <w:tcPr/>
          <w:p>
            <w:pPr>
              <w:pStyle w:val="Compact"/>
              <w:jc w:val="left"/>
            </w:pPr>
            <w:r>
              <w:t xml:space="preserve">Rani 2024 </w:t>
            </w:r>
            <w:r>
              <w:t xml:space="preserve">[39]</w:t>
            </w:r>
          </w:p>
        </w:tc>
        <w:tc>
          <w:tcPr/>
          <w:p>
            <w:pPr>
              <w:pStyle w:val="Compact"/>
              <w:jc w:val="left"/>
            </w:pPr>
            <w:r>
              <w:t xml:space="preserve">PC</w:t>
            </w:r>
          </w:p>
        </w:tc>
        <w:tc>
          <w:tcPr/>
          <w:p>
            <w:pPr>
              <w:pStyle w:val="Compact"/>
              <w:jc w:val="left"/>
            </w:pPr>
            <w:r>
              <w:t xml:space="preserve">97,1%</w:t>
            </w:r>
          </w:p>
        </w:tc>
        <w:tc>
          <w:tcPr/>
          <w:p>
            <w:pPr>
              <w:pStyle w:val="Compact"/>
              <w:jc w:val="left"/>
            </w:pPr>
            <w:r>
              <w:t xml:space="preserve">Có (QR thanh toán)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Arukonda 2026 </w:t>
            </w:r>
            <w:r>
              <w:t xml:space="preserve">[11]</w:t>
            </w:r>
          </w:p>
        </w:tc>
        <w:tc>
          <w:tcPr/>
          <w:p>
            <w:pPr>
              <w:pStyle w:val="Compact"/>
              <w:jc w:val="left"/>
            </w:pPr>
            <w:r>
              <w:t xml:space="preserve">Không rõ</w:t>
            </w:r>
          </w:p>
        </w:tc>
        <w:tc>
          <w:tcPr/>
          <w:p>
            <w:pPr>
              <w:pStyle w:val="Compact"/>
              <w:jc w:val="left"/>
            </w:pPr>
            <w:r>
              <w:t xml:space="preserve">98,5%</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Plate Recognizer </w:t>
            </w:r>
            <w:r>
              <w:t xml:space="preserve">[37]</w:t>
            </w:r>
          </w:p>
        </w:tc>
        <w:tc>
          <w:tcPr/>
          <w:p>
            <w:pPr>
              <w:pStyle w:val="Compact"/>
              <w:jc w:val="left"/>
            </w:pPr>
            <w:r>
              <w:t xml:space="preserve">SDK on-prem (Pi, Jetson)</w:t>
            </w:r>
          </w:p>
        </w:tc>
        <w:tc>
          <w:tcPr/>
          <w:p>
            <w:pPr>
              <w:pStyle w:val="Compact"/>
              <w:jc w:val="left"/>
            </w:pPr>
            <w:r>
              <w:t xml:space="preserve">Không công bố</w:t>
            </w:r>
          </w:p>
        </w:tc>
        <w:tc>
          <w:tcPr/>
          <w:p>
            <w:pPr>
              <w:pStyle w:val="Compact"/>
              <w:jc w:val="left"/>
            </w:pPr>
            <w:r>
              <w:t xml:space="preserve">Có (ParkPow)</w:t>
            </w:r>
          </w:p>
        </w:tc>
        <w:tc>
          <w:tcPr/>
          <w:p>
            <w:pPr>
              <w:pStyle w:val="Compact"/>
              <w:jc w:val="left"/>
            </w:pPr>
            <w:r>
              <w:t xml:space="preserve">Có (ParkPow)</w:t>
            </w:r>
          </w:p>
        </w:tc>
        <w:tc>
          <w:tcPr/>
          <w:p>
            <w:pPr>
              <w:pStyle w:val="Compact"/>
              <w:jc w:val="left"/>
            </w:pPr>
            <w:r>
              <w:t xml:space="preserve">Màu xe</w:t>
            </w:r>
          </w:p>
        </w:tc>
      </w:tr>
      <w:tr>
        <w:tc>
          <w:tcPr/>
          <w:p>
            <w:pPr>
              <w:pStyle w:val="Compact"/>
              <w:jc w:val="left"/>
            </w:pPr>
            <w:r>
              <w:t xml:space="preserve">Rekor Scout </w:t>
            </w:r>
            <w:r>
              <w:t xml:space="preserve">[36]</w:t>
            </w:r>
          </w:p>
        </w:tc>
        <w:tc>
          <w:tcPr/>
          <w:p>
            <w:pPr>
              <w:pStyle w:val="Compact"/>
              <w:jc w:val="left"/>
            </w:pPr>
            <w:r>
              <w:t xml:space="preserve">Server và edge agent</w:t>
            </w:r>
          </w:p>
        </w:tc>
        <w:tc>
          <w:tcPr/>
          <w:p>
            <w:pPr>
              <w:pStyle w:val="Compact"/>
              <w:jc w:val="left"/>
            </w:pPr>
            <w:r>
              <w:t xml:space="preserve">Không công bố</w:t>
            </w:r>
          </w:p>
        </w:tc>
        <w:tc>
          <w:tcPr/>
          <w:p>
            <w:pPr>
              <w:pStyle w:val="Compact"/>
              <w:jc w:val="left"/>
            </w:pPr>
            <w:r>
              <w:t xml:space="preserve">Không</w:t>
            </w:r>
          </w:p>
        </w:tc>
        <w:tc>
          <w:tcPr/>
          <w:p>
            <w:pPr>
              <w:pStyle w:val="Compact"/>
              <w:jc w:val="left"/>
            </w:pPr>
            <w:r>
              <w:t xml:space="preserve">Có (cloud)</w:t>
            </w:r>
          </w:p>
        </w:tc>
        <w:tc>
          <w:tcPr/>
          <w:p>
            <w:pPr>
              <w:pStyle w:val="Compact"/>
              <w:jc w:val="left"/>
            </w:pPr>
            <w:r>
              <w:t xml:space="preserve">Màu xe</w:t>
            </w:r>
          </w:p>
        </w:tc>
      </w:tr>
      <w:tr>
        <w:tc>
          <w:tcPr/>
          <w:p>
            <w:pPr>
              <w:pStyle w:val="Compact"/>
              <w:jc w:val="left"/>
            </w:pPr>
            <w:r>
              <w:rPr>
                <w:b/>
                <w:bCs/>
              </w:rPr>
              <w:t xml:space="preserve">Đề tài này</w:t>
            </w:r>
          </w:p>
        </w:tc>
        <w:tc>
          <w:tcPr/>
          <w:p>
            <w:pPr>
              <w:pStyle w:val="Compact"/>
              <w:jc w:val="left"/>
            </w:pPr>
            <w:r>
              <w:rPr>
                <w:b/>
                <w:bCs/>
              </w:rPr>
              <w:t xml:space="preserve">Raspberry Pi 5</w:t>
            </w:r>
          </w:p>
        </w:tc>
        <w:tc>
          <w:tcPr/>
          <w:p>
            <w:pPr>
              <w:pStyle w:val="Compact"/>
              <w:jc w:val="left"/>
            </w:pPr>
            <w:r>
              <w:rPr>
                <w:b/>
                <w:bCs/>
              </w:rPr>
              <w:t xml:space="preserve">Mục tiêu &gt;90%</w:t>
            </w:r>
          </w:p>
        </w:tc>
        <w:tc>
          <w:tcPr/>
          <w:p>
            <w:pPr>
              <w:pStyle w:val="Compact"/>
              <w:jc w:val="left"/>
            </w:pPr>
            <w:r>
              <w:rPr>
                <w:b/>
                <w:bCs/>
              </w:rPr>
              <w:t xml:space="preserve">Có (CSDL, tính phí)</w:t>
            </w:r>
          </w:p>
        </w:tc>
        <w:tc>
          <w:tcPr/>
          <w:p>
            <w:pPr>
              <w:pStyle w:val="Compact"/>
              <w:jc w:val="left"/>
            </w:pPr>
            <w:r>
              <w:rPr>
                <w:b/>
                <w:bCs/>
              </w:rPr>
              <w:t xml:space="preserve">Có (React)</w:t>
            </w:r>
          </w:p>
        </w:tc>
        <w:tc>
          <w:tcPr/>
          <w:p>
            <w:pPr>
              <w:pStyle w:val="Compact"/>
              <w:jc w:val="left"/>
            </w:pPr>
            <w:r>
              <w:rPr>
                <w:b/>
                <w:bCs/>
              </w:rPr>
              <w:t xml:space="preserve">Màu nền biển</w:t>
            </w:r>
          </w:p>
        </w:tc>
      </w:tr>
    </w:tbl>
    <w:bookmarkEnd w:id="43"/>
    <w:p>
      <w:pPr>
        <w:pStyle w:val="BodyText"/>
      </w:pPr>
      <w:r>
        <w:t xml:space="preserve">Quan sát đáng chú ý từ bảng: cột</w:t>
      </w:r>
      <w:r>
        <w:t xml:space="preserve"> </w:t>
      </w:r>
      <w:r>
        <w:t xml:space="preserve">“Màu biển”</w:t>
      </w:r>
      <w:r>
        <w:t xml:space="preserve"> </w:t>
      </w:r>
      <w:r>
        <w:t xml:space="preserve">trống hoàn toàn ngoài đề tài này. Các sản phẩm thương mại quốc tế như Plate Recognizer và Rekor Scout chỉ nhận diện màu xe (vehicle color), không phải màu nền biển số. Về deploy, chỉ Pradhan 2025 và đề tài này chạy trên phần cứng edge Raspberry Pi; các hệ thống còn lại dùng máy chủ riêng hoặc cloud. Về nghiệp vụ, không hệ thống nào trong số các công trình học thuật khảo sát tích hợp đầy đủ cả ALPR, session với đối chiếu chống gian lận, tính phí và dashboard trên một thiết bị biên duy nhất.</w:t>
      </w:r>
    </w:p>
    <w:bookmarkEnd w:id="44"/>
    <w:bookmarkEnd w:id="45"/>
    <w:bookmarkStart w:id="48" w:name="trí-tuệ-nhân-tạo-trên-thiết-bị-biên"/>
    <w:p>
      <w:pPr>
        <w:pStyle w:val="Heading2"/>
      </w:pPr>
      <w:r>
        <w:t xml:space="preserve">Trí Tuệ Nhân Tạo trên Thiết Bị Biên</w:t>
      </w:r>
    </w:p>
    <w:bookmarkStart w:id="46" w:name="nén-mô-hình-và-lượng-tử-hóa"/>
    <w:p>
      <w:pPr>
        <w:pStyle w:val="Heading3"/>
      </w:pPr>
      <w:r>
        <w:t xml:space="preserve">Nén Mô Hình và Lượng Tử Hóa</w:t>
      </w:r>
    </w:p>
    <w:p>
      <w:pPr>
        <w:pStyle w:val="FirstParagraph"/>
      </w:pPr>
      <w:r>
        <w:t xml:space="preserve">Triển khai suy luận trên thiết bị biên đòi hỏi nén mô hình (model compression) để phù hợp bộ nhớ và năng lực tính toán hạn chế. Lượng tử hóa INT8 (quantization) là kỹ thuật phổ biến nhất: biểu diễn trọng số và kích hoạt từ dấu phẩy động 32-bit (FP32) về số nguyên 8-bit, giảm kích thước bộ nhớ và tăng tốc tính toán nhờ phép nhân nguyên hiệu quả hơn, đổi lại một phần nhỏ độ chính xác mô hình.</w:t>
      </w:r>
    </w:p>
    <w:p>
      <w:pPr>
        <w:pStyle w:val="BodyText"/>
      </w:pPr>
      <w:r>
        <w:t xml:space="preserve">Sonnara và cộng sự với kiến trúc Light-Edge (backbone ResNet-18 cùng FPN, head anchor-free, head nhận dạng CTC) cung cấp bằng chứng định lượng đầy đủ nhất cho câu hỏi INT8 mất bao nhiêu mAP và được bao nhiêu tốc độ: lượng tử hóa INT8 qua TensorRT tăng throughput 4,6 lần từ 3,1 FPS lên 14,2 FPS trên Jetson Nano với input 1280×720, chỉ mất 0,4 điểm phần trăm mAP (từ 90,6% xuống 90,2%). Cơ chế giữ lại độ chính xác là giữ lớp đầu và lớp cuối ở FP16 (lượng tử hóa hỗn hợp) thay vì INT8 thuần </w:t>
      </w:r>
      <w:r>
        <w:t xml:space="preserve">[48]</w:t>
      </w:r>
      <w:r>
        <w:t xml:space="preserve">. Kết quả này liên quan trực tiếp tới kế hoạch lượng tử hóa cho Raspberry Pi 5 của đề tài, dù Jetson Nano và Raspberry Pi 5 là hai lớp phần cứng khác nhau và không thể transfer con số trực tiếp.</w:t>
      </w:r>
    </w:p>
    <w:p>
      <w:pPr>
        <w:pStyle w:val="BodyText"/>
      </w:pPr>
      <w:r>
        <w:t xml:space="preserve">Chakrabarty phân tích vì sao head DFL-free của YOLO26 thuận lợi hơn cho INT8: DFL dùng Softmax trên 16 bin cho mỗi cạnh box, và</w:t>
      </w:r>
      <w:r>
        <w:t xml:space="preserve"> </w:t>
      </w:r>
      <w:r>
        <w:t xml:space="preserve">“trên phần cứng NPU và DSP chuyên dụng, các lớp Softmax nổi tiếng khó lượng tử hóa và thường trở thành bottleneck latency chính”</w:t>
      </w:r>
      <w:r>
        <w:t xml:space="preserve"> </w:t>
      </w:r>
      <w:r>
        <w:t xml:space="preserve">[15]</w:t>
      </w:r>
      <w:r>
        <w:t xml:space="preserve">. Bỏ DFL cắt đúng op khó quantize, là biện minh kiến trúc trực tiếp cho việc xem xét YOLO26 trong pha tối ưu. Tuy nhiên, bằng chứng định lượng INT8 trên Pi 5 với ONNX Runtime vẫn cần tự đo trong đề tài.</w:t>
      </w:r>
    </w:p>
    <w:bookmarkEnd w:id="46"/>
    <w:bookmarkStart w:id="47" w:name="X1b55446234974c7ea3554252229ddc846a8718f"/>
    <w:p>
      <w:pPr>
        <w:pStyle w:val="Heading3"/>
      </w:pPr>
      <w:r>
        <w:t xml:space="preserve">Raspberry Pi 5 và Benchmark Thiết Bị Biên</w:t>
      </w:r>
    </w:p>
    <w:p>
      <w:pPr>
        <w:pStyle w:val="FirstParagraph"/>
      </w:pPr>
      <w:r>
        <w:t xml:space="preserve">Raspberry Pi 5 với CPU ARM Cortex-A76, ra mắt cuối 2023, là thế hệ tiếp theo đáng kể về hiệu năng so với Pi 4. Hướng dẫn triển khai chính thức của Ultralytics báo cáo YOLO26n trên Pi 5 ở 130,33 ms qua ONNX Runtime và 67,69 ms qua NCNN FP32 với input 640×640 </w:t>
      </w:r>
      <w:r>
        <w:t xml:space="preserve">[55]</w:t>
      </w:r>
      <w:r>
        <w:t xml:space="preserve">. Với cascade hai lần detect (xe rồi biển số trên crop), tổng thời gian detection ước tính khoảng 260 ms qua ONNX, để lại hơn 1,5 giây trong ngân sách 2 giây cho OCR, phân loại màu và vào ra. Detection không phải điểm nghẽn chính trên Pi 5 ở FP32.</w:t>
      </w:r>
    </w:p>
    <w:p>
      <w:pPr>
        <w:pStyle w:val="BodyText"/>
      </w:pPr>
      <w:r>
        <w:t xml:space="preserve">Benchmark đa SBC bao gồm Pi 4/5, Jetson Nano, Jetson Orin và LattePanda xác nhận rằng YOLOv8n và YOLO11n cạnh tranh tốt trên phần cứng GPU, mô hình nano và small luôn cho hiệu năng tốt nhất trên SBC, và các mô hình thế hệ YOLO thường tiêu tốn 4 đến 12% RAM khả dụng trên Pi 4/5 </w:t>
      </w:r>
      <w:r>
        <w:t xml:space="preserve">[46]</w:t>
      </w:r>
      <w:r>
        <w:t xml:space="preserve">. Đây là cơ sở để đề tài chọn Raspberry Pi 5 làm nền tảng biên minh họa với biến thể nano cho cả hai detector.</w:t>
      </w:r>
    </w:p>
    <w:bookmarkEnd w:id="47"/>
    <w:bookmarkEnd w:id="48"/>
    <w:bookmarkStart w:id="51" w:name="X683d868cc48b332e944c26a7f721a36d38c3402"/>
    <w:p>
      <w:pPr>
        <w:pStyle w:val="Heading2"/>
      </w:pPr>
      <w:r>
        <w:t xml:space="preserve">Khoảng Trống Nghiên Cứu và Định Vị Đề Tài</w:t>
      </w:r>
    </w:p>
    <w:bookmarkStart w:id="49" w:name="hai-khoảng-trống-chính"/>
    <w:p>
      <w:pPr>
        <w:pStyle w:val="Heading3"/>
      </w:pPr>
      <w:r>
        <w:t xml:space="preserve">Hai Khoảng Trống Chính</w:t>
      </w:r>
    </w:p>
    <w:p>
      <w:pPr>
        <w:pStyle w:val="FirstParagraph"/>
      </w:pPr>
      <w:r>
        <w:t xml:space="preserve">Từ khảo sát sáu nhóm công trình trên có thể rút ra hai khoảng trống nghiên cứu có căn cứ.</w:t>
      </w:r>
    </w:p>
    <w:p>
      <w:pPr>
        <w:pStyle w:val="BodyText"/>
      </w:pPr>
      <w:r>
        <w:rPr>
          <w:b/>
          <w:bCs/>
        </w:rPr>
        <w:t xml:space="preserve">Khoảng trống 1: Chưa hệ thống nào tích hợp trọn vẹn trên một thiết bị biên.</w:t>
      </w:r>
      <w:r>
        <w:t xml:space="preserve"> </w:t>
      </w:r>
      <w:r>
        <w:t xml:space="preserve">Bảng </w:t>
      </w:r>
      <w:hyperlink w:anchor="tab:parking-compare">
        <w:r>
          <w:rPr>
            <w:rStyle w:val="Hyperlink"/>
          </w:rPr>
          <w:t xml:space="preserve">2.1</w:t>
        </w:r>
      </w:hyperlink>
      <w:r>
        <w:t xml:space="preserve"> </w:t>
      </w:r>
      <w:r>
        <w:t xml:space="preserve">cho thấy không công trình học thuật hay sản phẩm thương mại nào kết hợp đồng thời ALPR, backend nghiệp vụ (cơ sở dữ liệu, session vào ra, đối chiếu chống gian lận, tính phí) và dashboard quản lý trực quan trên một thiết bị biên duy nhất. Pradhan 2025 gần nhất về tích hợp nhưng vẫn dùng máy chủ ngoài cho SQL Server và không có dashboard web; Safran 2024 có dashboard nhưng chạy trên server. Khảo sát mã nguồn mở cũng xác nhận: các dự án ALPR là thư viện nhận dạng thuần, các dự án dashboard là demo React không có ALPR, không dự án nào kết hợp hai phần </w:t>
      </w:r>
      <w:r>
        <w:t xml:space="preserve">[10], [38]</w:t>
      </w:r>
      <w:r>
        <w:t xml:space="preserve">. Vận hành mọi thành phần trên một Pi 5 đặt ra bài toán phân bổ tài nguyên: RAM Pi 5 chia sẻ giữa suy luận ONNX, backend FastAPI, PostgreSQL và frontend server, và cần thiết kế ưu tiên rõ để đạt mục tiêu dưới hai giây.</w:t>
      </w:r>
    </w:p>
    <w:p>
      <w:pPr>
        <w:pStyle w:val="BodyText"/>
      </w:pPr>
      <w:r>
        <w:rPr>
          <w:b/>
          <w:bCs/>
        </w:rPr>
        <w:t xml:space="preserve">Khoảng trống 2: Màu nền biển số chưa được khai thác như tín hiệu phân loại.</w:t>
      </w:r>
      <w:r>
        <w:t xml:space="preserve"> </w:t>
      </w:r>
      <w:r>
        <w:t xml:space="preserve">Tại Việt Nam, màu nền biển số mang giá trị pháp lý: biển trắng cho xe cá nhân, biển vàng cho xe kinh doanh, biển xanh cho xe cơ quan nhà nước, biển đỏ cho xe ngoại giao. Thông tin này cho phép phân nhóm phương tiện ngay từ tầng thị giác mà không cần tra cứu cơ sở dữ liệu ngoài, hỗ trợ áp dụng biểu phí theo nhóm xe và phát hiện bất thường (xe biển xanh vào bãi thương mại không đúng phân khu). Tuy nhiên, không hệ thống nào trong khảo sát sử dụng màu nền biển làm tín hiệu: các sản phẩm thương mại quốc tế như Plate Recognizer và Rekor Scout chỉ nhận diện màu xe (vehicle color), hoàn toàn khác với màu biển; các hệ thống trong nước phân nhóm xe qua RFID phần cứng bổ sung thay vì tín hiệu thị giác.</w:t>
      </w:r>
    </w:p>
    <w:bookmarkEnd w:id="49"/>
    <w:bookmarkStart w:id="50" w:name="định-vị-đề-tài"/>
    <w:p>
      <w:pPr>
        <w:pStyle w:val="Heading3"/>
      </w:pPr>
      <w:r>
        <w:t xml:space="preserve">Định Vị Đề Tài</w:t>
      </w:r>
    </w:p>
    <w:p>
      <w:pPr>
        <w:pStyle w:val="FirstParagraph"/>
      </w:pPr>
      <w:r>
        <w:t xml:space="preserve">Hệ thống đề xuất trong đồ án hướng tới lấp hai khoảng trống này. Một pipeline nhận diện năm thành phần (phát hiện xe, phân loại kiểu dáng, phát hiện biển số, nhận màu nền biển, đọc ký tự) gắn liền với backend FastAPI và PostgreSQL quản lý phiên gửi xe, đối chiếu biển số vào ra để phát hiện gian lận, tính phí theo nhóm phương tiện xác định qua màu biển, cùng dashboard React theo dõi thời gian thực, và toàn bộ vận hành trên một Raspberry Pi 5 duy nhất. Điểm khác biệt kỹ thuật cụ thể so với các công trình được khảo sát là: (a) khai thác màu nền biển số như tín hiệu phân loại pháp lý, (b) hỗ trợ đúng ký tự</w:t>
      </w:r>
      <w:r>
        <w:t xml:space="preserve"> </w:t>
      </w:r>
      <w:r>
        <w:t xml:space="preserve">“Đ”</w:t>
      </w:r>
      <w:r>
        <w:t xml:space="preserve"> </w:t>
      </w:r>
      <w:r>
        <w:t xml:space="preserve">trong seri biển xe máy điện Việt Nam, và (c) tích hợp hệ thống quản lý phiên đầy đủ với kiểm soát gian lận trên phần cứng biên không phụ thuộc cloud. Các chương tiếp theo trình bày thiết kế và đánh giá từng thành phần theo thứ tự: dữ liệu (Chương </w:t>
      </w:r>
      <w:hyperlink w:anchor="ch:dulieu">
        <w:r>
          <w:rPr>
            <w:rStyle w:val="Hyperlink"/>
          </w:rPr>
          <w:t xml:space="preserve">3</w:t>
        </w:r>
      </w:hyperlink>
      <w:r>
        <w:t xml:space="preserve">), phát hiện (Chương </w:t>
      </w:r>
      <w:hyperlink w:anchor="ch:phathien">
        <w:r>
          <w:rPr>
            <w:rStyle w:val="Hyperlink"/>
          </w:rPr>
          <w:t xml:space="preserve">4</w:t>
        </w:r>
      </w:hyperlink>
      <w:r>
        <w:t xml:space="preserve">), OCR và màu biển (Chương </w:t>
      </w:r>
      <w:hyperlink w:anchor="ch:ocr">
        <w:r>
          <w:rPr>
            <w:rStyle w:val="Hyperlink"/>
          </w:rPr>
          <w:t xml:space="preserve">5</w:t>
        </w:r>
      </w:hyperlink>
      <w:r>
        <w:t xml:space="preserve">), phân loại phương tiện (Chương </w:t>
      </w:r>
      <w:hyperlink w:anchor="ch:phanloai">
        <w:r>
          <w:rPr>
            <w:rStyle w:val="Hyperlink"/>
          </w:rPr>
          <w:t xml:space="preserve">6</w:t>
        </w:r>
      </w:hyperlink>
      <w:r>
        <w:t xml:space="preserve">), hệ thống nghiệp vụ (Chương </w:t>
      </w:r>
      <w:hyperlink w:anchor="ch:hethong">
        <w:r>
          <w:rPr>
            <w:rStyle w:val="Hyperlink"/>
          </w:rPr>
          <w:t xml:space="preserve">7</w:t>
        </w:r>
      </w:hyperlink>
      <w:r>
        <w:t xml:space="preserve">), và triển khai biên (Chương </w:t>
      </w:r>
      <w:hyperlink w:anchor="ch:trienkhai">
        <w:r>
          <w:rPr>
            <w:rStyle w:val="Hyperlink"/>
          </w:rPr>
          <w:t xml:space="preserve">8</w:t>
        </w:r>
      </w:hyperlink>
      <w:r>
        <w:t xml:space="preserve">).</w:t>
      </w:r>
    </w:p>
    <w:bookmarkEnd w:id="50"/>
    <w:bookmarkEnd w:id="51"/>
    <w:bookmarkEnd w:id="52"/>
    <w:bookmarkStart w:id="113" w:name="ch:dulieu"/>
    <w:p>
      <w:pPr>
        <w:pStyle w:val="Heading1"/>
      </w:pPr>
      <w:r>
        <w:t xml:space="preserve">Dữ Liệu</w:t>
      </w:r>
    </w:p>
    <w:p>
      <w:pPr>
        <w:pStyle w:val="FirstParagraph"/>
      </w:pPr>
      <w:r>
        <w:t xml:space="preserve">Chương này trình bày toàn bộ lớp dữ liệu của đề tài, bao gồm: khung pháp lý quy định</w:t>
      </w:r>
      <w:r>
        <w:t xml:space="preserve"> </w:t>
      </w:r>
      <w:r>
        <w:t xml:space="preserve">cấu trúc và màu sắc biển số xe Việt Nam, quá trình khảo sát và đánh giá các bộ dữ liệu</w:t>
      </w:r>
      <w:r>
        <w:t xml:space="preserve"> </w:t>
      </w:r>
      <w:r>
        <w:t xml:space="preserve">công khai, kết quả phân tích khám phá, bộ dữ liệu bổ sung cho OCR và phân loại xe, và</w:t>
      </w:r>
      <w:r>
        <w:t xml:space="preserve"> </w:t>
      </w:r>
      <w:r>
        <w:t xml:space="preserve">phân tích trùng lặp gần giữa tập huấn luyện và tập kiểm tra.</w:t>
      </w:r>
    </w:p>
    <w:bookmarkStart w:id="61" w:name="sec:quydinhbienso"/>
    <w:p>
      <w:pPr>
        <w:pStyle w:val="Heading2"/>
      </w:pPr>
      <w:r>
        <w:t xml:space="preserve">Quy Định Biển Số Xe Việt Nam</w:t>
      </w:r>
    </w:p>
    <w:p>
      <w:pPr>
        <w:pStyle w:val="FirstParagraph"/>
      </w:pPr>
      <w:r>
        <w:t xml:space="preserve">Hiểu rõ cấu trúc pháp lý của biển số là điều kiện tiên quyết để thiết kế nhãn</w:t>
      </w:r>
      <w:r>
        <w:t xml:space="preserve"> </w:t>
      </w:r>
      <w:r>
        <w:t xml:space="preserve">dữ liệu, xây dựng bộ ký tự OCR và lập quy tắc hậu xử lý. Mục này tổng hợp các</w:t>
      </w:r>
      <w:r>
        <w:t xml:space="preserve"> </w:t>
      </w:r>
      <w:r>
        <w:t xml:space="preserve">điểm quan trọng cho bài toán thị giác máy tính.</w:t>
      </w:r>
    </w:p>
    <w:bookmarkStart w:id="53" w:name="căn-cứ-pháp-lý-hiện-hành"/>
    <w:p>
      <w:pPr>
        <w:pStyle w:val="Heading3"/>
      </w:pPr>
      <w:r>
        <w:t xml:space="preserve">Căn Cứ Pháp Lý Hiện Hành</w:t>
      </w:r>
    </w:p>
    <w:p>
      <w:pPr>
        <w:pStyle w:val="FirstParagraph"/>
      </w:pPr>
      <w:r>
        <w:t xml:space="preserve">Kể từ ngày 01/01/2025, bộ quy định biển số xe cơ giới tại Việt Nam được điều chỉnh</w:t>
      </w:r>
      <w:r>
        <w:t xml:space="preserve"> </w:t>
      </w:r>
      <w:r>
        <w:t xml:space="preserve">đồng bộ bởi bốn văn bản pháp lý </w:t>
      </w:r>
      <w:r>
        <w:t xml:space="preserve">[1], [2], [3], [4]</w:t>
      </w:r>
      <w:r>
        <w:t xml:space="preserve">:</w:t>
      </w:r>
    </w:p>
    <w:p>
      <w:pPr>
        <w:numPr>
          <w:ilvl w:val="0"/>
          <w:numId w:val="1004"/>
        </w:numPr>
      </w:pPr>
      <w:r>
        <w:rPr>
          <w:b/>
          <w:bCs/>
        </w:rPr>
        <w:t xml:space="preserve">Luật Trật tự, an toàn giao thông đường bộ 2024</w:t>
      </w:r>
      <w:r>
        <w:t xml:space="preserve"> </w:t>
      </w:r>
      <w:r>
        <w:t xml:space="preserve">(Quốc hội thông qua</w:t>
      </w:r>
      <w:r>
        <w:t xml:space="preserve"> </w:t>
      </w:r>
      <w:r>
        <w:t xml:space="preserve">ngày 27/06/2024, hiệu lực 01/01/2025): lần đầu tiên đưa quy định màu nền biển</w:t>
      </w:r>
      <w:r>
        <w:t xml:space="preserve"> </w:t>
      </w:r>
      <w:r>
        <w:t xml:space="preserve">số vào luật thay vì chỉ quy định ở cấp thông tư như trước.</w:t>
      </w:r>
    </w:p>
    <w:p>
      <w:pPr>
        <w:numPr>
          <w:ilvl w:val="0"/>
          <w:numId w:val="1004"/>
        </w:numPr>
      </w:pPr>
      <w:r>
        <w:rPr>
          <w:b/>
          <w:bCs/>
        </w:rPr>
        <w:t xml:space="preserve">Thông tư 79/2024/TT-BCA</w:t>
      </w:r>
      <w:r>
        <w:t xml:space="preserve"> </w:t>
      </w:r>
      <w:r>
        <w:t xml:space="preserve">(Bộ Công an): quy định việc cấp, thu hồi</w:t>
      </w:r>
      <w:r>
        <w:t xml:space="preserve"> </w:t>
      </w:r>
      <w:r>
        <w:t xml:space="preserve">chứng nhận đăng ký xe và biển số xe cơ giới; bao gồm bộ seri hợp lệ, số lượng</w:t>
      </w:r>
      <w:r>
        <w:t xml:space="preserve"> </w:t>
      </w:r>
      <w:r>
        <w:t xml:space="preserve">ký tự và kích thước chữ số theo từng loại xe. Thay thế Thông tư 58/2020/TT-BCA.</w:t>
      </w:r>
    </w:p>
    <w:p>
      <w:pPr>
        <w:numPr>
          <w:ilvl w:val="0"/>
          <w:numId w:val="1004"/>
        </w:numPr>
      </w:pPr>
      <w:r>
        <w:rPr>
          <w:b/>
          <w:bCs/>
        </w:rPr>
        <w:t xml:space="preserve">Thông tư 81/2024/TT-BCA</w:t>
      </w:r>
      <w:r>
        <w:t xml:space="preserve"> </w:t>
      </w:r>
      <w:r>
        <w:t xml:space="preserve">(ban hành QCVN 08:2024/BCA): quy chuẩn kỹ</w:t>
      </w:r>
      <w:r>
        <w:t xml:space="preserve"> </w:t>
      </w:r>
      <w:r>
        <w:t xml:space="preserve">thuật quốc gia về biển số xe, quy định kích thước biển, chất liệu nền nhôm hợp</w:t>
      </w:r>
      <w:r>
        <w:t xml:space="preserve"> </w:t>
      </w:r>
      <w:r>
        <w:t xml:space="preserve">kim A1100H14 dày 1 mm, màng phản quang có hoa văn bảo mật và chữ dập nổi cao</w:t>
      </w:r>
      <w:r>
        <w:t xml:space="preserve"> </w:t>
      </w:r>
      <w:r>
        <w:t xml:space="preserve">1,7 mm.</w:t>
      </w:r>
    </w:p>
    <w:p>
      <w:pPr>
        <w:numPr>
          <w:ilvl w:val="0"/>
          <w:numId w:val="1004"/>
        </w:numPr>
      </w:pPr>
      <w:r>
        <w:rPr>
          <w:b/>
          <w:bCs/>
        </w:rPr>
        <w:t xml:space="preserve">Thông tư 24/2023/TT-BCA</w:t>
      </w:r>
      <w:r>
        <w:t xml:space="preserve">: quy định quản lý biển số theo mã số định</w:t>
      </w:r>
      <w:r>
        <w:t xml:space="preserve"> </w:t>
      </w:r>
      <w:r>
        <w:t xml:space="preserve">danh cá nhân hoặc tổ chức của chủ xe (biển gắn theo chủ, không theo xe khi</w:t>
      </w:r>
      <w:r>
        <w:t xml:space="preserve"> </w:t>
      </w:r>
      <w:r>
        <w:t xml:space="preserve">chuyển nhượng).</w:t>
      </w:r>
    </w:p>
    <w:bookmarkEnd w:id="53"/>
    <w:bookmarkStart w:id="54" w:name="cấu-trúc-chuỗi-ký-tự"/>
    <w:p>
      <w:pPr>
        <w:pStyle w:val="Heading3"/>
      </w:pPr>
      <w:r>
        <w:t xml:space="preserve">Cấu Trúc Chuỗi Ký Tự</w:t>
      </w:r>
    </w:p>
    <w:p>
      <w:pPr>
        <w:pStyle w:val="FirstParagraph"/>
      </w:pPr>
      <w:r>
        <w:t xml:space="preserve">Định dạng tổng quát của biển số xe cơ giới Việt Nam là:</w:t>
      </w:r>
    </w:p>
    <w:p>
      <w:pPr>
        <w:pStyle w:val="BodyText"/>
      </w:pPr>
      <w:r>
        <w:rPr>
          <w:rStyle w:val="VerbatimChar"/>
        </w:rPr>
        <w:t xml:space="preserve">[Mã tỉnh 2 chữ số][gạch ngang][Seri 1 chữ cái] [Số thứ tự 5 chữ số, nhóm 3.2]</w:t>
      </w:r>
    </w:p>
    <w:p>
      <w:pPr>
        <w:pStyle w:val="BodyText"/>
      </w:pPr>
      <w:r>
        <w:t xml:space="preserve">Ví dụ dạng biển một dòng (ô tô):</w:t>
      </w:r>
      <w:r>
        <w:t xml:space="preserve"> </w:t>
      </w:r>
      <w:r>
        <w:rPr>
          <w:rStyle w:val="VerbatimChar"/>
        </w:rPr>
        <w:t xml:space="preserve">30A-123.45</w:t>
      </w:r>
      <w:r>
        <w:t xml:space="preserve">; dạng biển hai dòng</w:t>
      </w:r>
      <w:r>
        <w:t xml:space="preserve"> </w:t>
      </w:r>
      <w:r>
        <w:t xml:space="preserve">(xe máy): dòng trên</w:t>
      </w:r>
      <w:r>
        <w:t xml:space="preserve"> </w:t>
      </w:r>
      <w:r>
        <w:rPr>
          <w:rStyle w:val="VerbatimChar"/>
        </w:rPr>
        <w:t xml:space="preserve">59N</w:t>
      </w:r>
      <w:r>
        <w:t xml:space="preserve">, dòng dưới</w:t>
      </w:r>
      <w:r>
        <w:t xml:space="preserve"> </w:t>
      </w:r>
      <w:r>
        <w:rPr>
          <w:rStyle w:val="VerbatimChar"/>
        </w:rPr>
        <w:t xml:space="preserve">187.51</w:t>
      </w:r>
      <w:r>
        <w:t xml:space="preserve">.</w:t>
      </w:r>
    </w:p>
    <w:p>
      <w:pPr>
        <w:pStyle w:val="BodyText"/>
      </w:pPr>
      <w:r>
        <w:t xml:space="preserve">Ba thành phần chính có hệ quả trực tiếp với thiết kế OCR:</w:t>
      </w:r>
    </w:p>
    <w:p>
      <w:pPr>
        <w:numPr>
          <w:ilvl w:val="0"/>
          <w:numId w:val="1005"/>
        </w:numPr>
      </w:pPr>
      <w:r>
        <w:rPr>
          <w:b/>
          <w:bCs/>
        </w:rPr>
        <w:t xml:space="preserve">Mã tỉnh</w:t>
      </w:r>
      <w:r>
        <w:t xml:space="preserve">: 2 chữ số từ 11 đến 99, gắn với địa phương đăng ký xe.</w:t>
      </w:r>
      <w:r>
        <w:t xml:space="preserve"> </w:t>
      </w:r>
      <w:r>
        <w:t xml:space="preserve">Từ ngày 01/07/2025, Việt Nam sáp nhập từ 63 xuống còn 34 tỉnh thành phố (Thông</w:t>
      </w:r>
      <w:r>
        <w:t xml:space="preserve"> </w:t>
      </w:r>
      <w:r>
        <w:t xml:space="preserve">tư 51/2025/TT-BCA), nhưng xe đăng ký trước ngày sáp nhập giữ nguyên biển số</w:t>
      </w:r>
      <w:r>
        <w:t xml:space="preserve"> </w:t>
      </w:r>
      <w:r>
        <w:t xml:space="preserve">cũ, nên nhiều mã tỉnh cũ tiếp tục lưu hành song song trong nhiều năm.</w:t>
      </w:r>
    </w:p>
    <w:p>
      <w:pPr>
        <w:numPr>
          <w:ilvl w:val="0"/>
          <w:numId w:val="1005"/>
        </w:numPr>
      </w:pPr>
      <w:r>
        <w:rPr>
          <w:b/>
          <w:bCs/>
        </w:rPr>
        <w:t xml:space="preserve">Seri</w:t>
      </w:r>
      <w:r>
        <w:t xml:space="preserve">: chọn trong tập</w:t>
      </w:r>
      <w:r>
        <w:t xml:space="preserve"> </w:t>
      </w:r>
      <w:r>
        <w:rPr>
          <w:b/>
          <w:bCs/>
        </w:rPr>
        <w:t xml:space="preserve">20 chữ cái</w:t>
      </w:r>
      <w:r>
        <w:t xml:space="preserve">:</w:t>
      </w:r>
      <w:r>
        <w:t xml:space="preserve"> </w:t>
      </w:r>
      <w:r>
        <w:t xml:space="preserve">A, B, C, D, E, F, G, H, K, L, M, N, P, S, T, U, V, X, Y, Z.</w:t>
      </w:r>
      <w:r>
        <w:t xml:space="preserve"> </w:t>
      </w:r>
      <w:r>
        <w:t xml:space="preserve">Sáu chữ I, J, O, Q, R, W không dùng cho biển dân sự (dễ nhầm với</w:t>
      </w:r>
      <w:r>
        <w:t xml:space="preserve"> </w:t>
      </w:r>
      <w:r>
        <w:t xml:space="preserve">chữ số 0 và 1, hoặc dành riêng cho biển chuyên dụng). Bộ 20 chữ cái này</w:t>
      </w:r>
      <w:r>
        <w:t xml:space="preserve"> </w:t>
      </w:r>
      <w:r>
        <w:t xml:space="preserve">được áp dụng trực tiếp để ràng buộc kết quả hậu xử lý OCR, loại bỏ nhầm</w:t>
      </w:r>
      <w:r>
        <w:t xml:space="preserve"> </w:t>
      </w:r>
      <w:r>
        <w:t xml:space="preserve">lẫn O với 0 và I với 1.</w:t>
      </w:r>
    </w:p>
    <w:p>
      <w:pPr>
        <w:numPr>
          <w:ilvl w:val="0"/>
          <w:numId w:val="1005"/>
        </w:numPr>
      </w:pPr>
      <w:r>
        <w:rPr>
          <w:b/>
          <w:bCs/>
        </w:rPr>
        <w:t xml:space="preserve">Số thứ tự</w:t>
      </w:r>
      <w:r>
        <w:t xml:space="preserve">: 5 chữ số hiển thị nhóm 3.2, từ 000.01 đến 999.99. Riêng</w:t>
      </w:r>
      <w:r>
        <w:t xml:space="preserve"> </w:t>
      </w:r>
      <w:r>
        <w:t xml:space="preserve">seri MĐ và TĐ của xe máy điện chứa ký tự</w:t>
      </w:r>
      <w:r>
        <w:t xml:space="preserve"> </w:t>
      </w:r>
      <w:r>
        <w:t xml:space="preserve">“Đ”</w:t>
      </w:r>
      <w:r>
        <w:t xml:space="preserve">, nằm ngoài bảng ký tự các</w:t>
      </w:r>
      <w:r>
        <w:t xml:space="preserve"> </w:t>
      </w:r>
      <w:r>
        <w:t xml:space="preserve">engine OCR tiếng Anh thông thường </w:t>
      </w:r>
      <w:r>
        <w:t xml:space="preserve">[30], [52]</w:t>
      </w:r>
      <w:r>
        <w:t xml:space="preserve">.</w:t>
      </w:r>
    </w:p>
    <w:bookmarkEnd w:id="54"/>
    <w:bookmarkStart w:id="57" w:name="bố-cục-biển-theo-loại-xe"/>
    <w:p>
      <w:pPr>
        <w:pStyle w:val="Heading3"/>
      </w:pPr>
      <w:r>
        <w:t xml:space="preserve">Bố Cục Biển Theo Loại Xe</w:t>
      </w:r>
    </w:p>
    <w:p>
      <w:pPr>
        <w:pStyle w:val="FirstParagraph"/>
      </w:pPr>
      <w:r>
        <w:t xml:space="preserve">Điểm dễ nhầm nhất khi thiết kế dữ liệu: biển dài một dòng và biển ngắn hai dòng không</w:t>
      </w:r>
      <w:r>
        <w:t xml:space="preserve"> </w:t>
      </w:r>
      <w:r>
        <w:t xml:space="preserve">phải hai kiểu biển thay thế nhau. Với ô tô, đây là hai biển bắt buộc gắn đồng thời</w:t>
      </w:r>
      <w:r>
        <w:t xml:space="preserve"> </w:t>
      </w:r>
      <w:r>
        <w:t xml:space="preserve">trên cùng một xe (Bảng </w:t>
      </w:r>
      <w:hyperlink w:anchor="tab:bienso-bocuc">
        <w:r>
          <w:rPr>
            <w:rStyle w:val="Hyperlink"/>
          </w:rPr>
          <w:t xml:space="preserve">3.1</w:t>
        </w:r>
      </w:hyperlink>
      <w:r>
        <w:t xml:space="preserve">):</w:t>
      </w:r>
    </w:p>
    <w:p>
      <w:pPr>
        <w:pStyle w:val="BodyText"/>
      </w:pPr>
      <w:r>
        <w:t xml:space="preserve">Nguồn:</w:t>
      </w:r>
      <w:r>
        <w:t xml:space="preserve"> </w:t>
      </w:r>
      <w:r>
        <w:t xml:space="preserve">[1], [2]</w:t>
      </w:r>
      <w:r>
        <w:t xml:space="preserve">.</w:t>
      </w:r>
      <w:r>
        <w:t xml:space="preserve"> </w:t>
      </w:r>
      <w:bookmarkStart w:id="55" w:name="tab:bienso-bocuc"/>
      <w:bookmarkEnd w:id="55"/>
    </w:p>
    <w:bookmarkStart w:id="56" w:name="tab:bienso-bocuc"/>
    <w:p>
      <w:pPr>
        <w:pStyle w:val="TableCaption"/>
      </w:pPr>
      <w:r>
        <w:t xml:space="preserve">Bố cục biển số theo loại phương tiện.</w:t>
      </w:r>
    </w:p>
    <w:tbl>
      <w:tblPr>
        <w:tblStyle w:val="Table"/>
        <w:tblW w:type="auto" w:w="0"/>
        <w:tblLook w:firstRow="1" w:lastRow="0" w:firstColumn="0" w:lastColumn="0" w:noHBand="0" w:noVBand="0" w:val="0020"/>
        <w:tblCaption w:val="Bố cục biển số theo loại phương tiện."/>
      </w:tblPr>
      <w:tblGrid>
        <w:gridCol w:w="1980"/>
        <w:gridCol w:w="1980"/>
        <w:gridCol w:w="1980"/>
        <w:gridCol w:w="1980"/>
      </w:tblGrid>
      <w:tr>
        <w:trPr>
          <w:tblHeader w:val="on"/>
        </w:trPr>
        <w:tc>
          <w:tcPr/>
          <w:p>
            <w:pPr>
              <w:pStyle w:val="Compact"/>
              <w:jc w:val="left"/>
            </w:pPr>
            <w:r>
              <w:rPr>
                <w:b/>
                <w:bCs/>
              </w:rPr>
              <w:t xml:space="preserve">Loại xe</w:t>
            </w:r>
          </w:p>
        </w:tc>
        <w:tc>
          <w:tcPr/>
          <w:p>
            <w:pPr>
              <w:pStyle w:val="Compact"/>
              <w:jc w:val="left"/>
            </w:pPr>
            <w:r>
              <w:rPr>
                <w:b/>
                <w:bCs/>
              </w:rPr>
              <w:t xml:space="preserve">Số biển</w:t>
            </w:r>
          </w:p>
        </w:tc>
        <w:tc>
          <w:tcPr/>
          <w:p>
            <w:pPr>
              <w:pStyle w:val="Compact"/>
              <w:jc w:val="left"/>
            </w:pPr>
            <w:r>
              <w:rPr>
                <w:b/>
                <w:bCs/>
              </w:rPr>
              <w:t xml:space="preserve">Bố cục</w:t>
            </w:r>
          </w:p>
        </w:tc>
        <w:tc>
          <w:tcPr/>
          <w:p>
            <w:pPr>
              <w:pStyle w:val="Compact"/>
              <w:jc w:val="left"/>
            </w:pPr>
            <w:r>
              <w:rPr>
                <w:b/>
                <w:bCs/>
              </w:rPr>
              <w:t xml:space="preserve">Kích thước (mm)</w:t>
            </w:r>
          </w:p>
        </w:tc>
      </w:tr>
      <w:tr>
        <w:tc>
          <w:tcPr/>
          <w:p>
            <w:pPr>
              <w:pStyle w:val="Compact"/>
              <w:jc w:val="left"/>
            </w:pPr>
            <w:r>
              <w:t xml:space="preserve">Ô tô (con, tải, khách)</w:t>
            </w:r>
          </w:p>
        </w:tc>
        <w:tc>
          <w:tcPr/>
          <w:p>
            <w:pPr>
              <w:pStyle w:val="Compact"/>
              <w:jc w:val="left"/>
            </w:pPr>
            <w:r>
              <w:t xml:space="preserve">2 biển</w:t>
            </w:r>
          </w:p>
        </w:tc>
        <w:tc>
          <w:tcPr/>
          <w:p>
            <w:pPr>
              <w:pStyle w:val="Compact"/>
              <w:jc w:val="left"/>
            </w:pPr>
            <w:r>
              <w:t xml:space="preserve">Biển trước: 1 dòng 520</w:t>
            </w:r>
            <m:oMath>
              <m:r>
                <m:rPr>
                  <m:sty m:val="p"/>
                </m:rPr>
                <m:t>×</m:t>
              </m:r>
            </m:oMath>
            <w:r>
              <w:t xml:space="preserve">110; biển sau: 2 dòng 330</w:t>
            </w:r>
            <m:oMath>
              <m:r>
                <m:rPr>
                  <m:sty m:val="p"/>
                </m:rPr>
                <m:t>×</m:t>
              </m:r>
            </m:oMath>
            <w:r>
              <w:t xml:space="preserve">165</w:t>
            </w:r>
          </w:p>
        </w:tc>
        <w:tc>
          <w:tcPr/>
          <w:p>
            <w:pPr>
              <w:pStyle w:val="Compact"/>
              <w:jc w:val="left"/>
            </w:pPr>
            <w:r>
              <w:t xml:space="preserve">2 kích thước khác nhau</w:t>
            </w:r>
          </w:p>
        </w:tc>
      </w:tr>
      <w:tr>
        <w:tc>
          <w:tcPr/>
          <w:p>
            <w:pPr>
              <w:pStyle w:val="Compact"/>
              <w:jc w:val="left"/>
            </w:pPr>
            <w:r>
              <w:t xml:space="preserve">Mô tô, xe gắn máy (kể cả xe máy điện)</w:t>
            </w:r>
          </w:p>
        </w:tc>
        <w:tc>
          <w:tcPr/>
          <w:p>
            <w:pPr>
              <w:pStyle w:val="Compact"/>
              <w:jc w:val="left"/>
            </w:pPr>
            <w:r>
              <w:t xml:space="preserve">1 biển (sau)</w:t>
            </w:r>
          </w:p>
        </w:tc>
        <w:tc>
          <w:tcPr/>
          <w:p>
            <w:pPr>
              <w:pStyle w:val="Compact"/>
              <w:jc w:val="left"/>
            </w:pPr>
            <w:r>
              <w:t xml:space="preserve">Luôn 2 dòng</w:t>
            </w:r>
          </w:p>
        </w:tc>
        <w:tc>
          <w:tcPr/>
          <w:p>
            <w:pPr>
              <w:pStyle w:val="Compact"/>
              <w:jc w:val="left"/>
            </w:pPr>
            <w:r>
              <w:t xml:space="preserve">190</w:t>
            </w:r>
            <m:oMath>
              <m:r>
                <m:rPr>
                  <m:sty m:val="p"/>
                </m:rPr>
                <m:t>×</m:t>
              </m:r>
            </m:oMath>
            <w:r>
              <w:t xml:space="preserve">140</w:t>
            </w:r>
          </w:p>
        </w:tc>
      </w:tr>
      <w:tr>
        <w:tc>
          <w:tcPr/>
          <w:p>
            <w:pPr>
              <w:pStyle w:val="Compact"/>
              <w:jc w:val="left"/>
            </w:pPr>
            <w:r>
              <w:t xml:space="preserve">Máy kéo, rơ-moóc</w:t>
            </w:r>
          </w:p>
        </w:tc>
        <w:tc>
          <w:tcPr/>
          <w:p>
            <w:pPr>
              <w:pStyle w:val="Compact"/>
              <w:jc w:val="left"/>
            </w:pPr>
            <w:r>
              <w:t xml:space="preserve">1 biển (sau)</w:t>
            </w:r>
          </w:p>
        </w:tc>
        <w:tc>
          <w:tcPr/>
          <w:p>
            <w:pPr>
              <w:pStyle w:val="Compact"/>
              <w:jc w:val="left"/>
            </w:pPr>
            <w:r>
              <w:t xml:space="preserve">2 dòng</w:t>
            </w:r>
          </w:p>
        </w:tc>
        <w:tc>
          <w:tcPr/>
          <w:p>
            <w:pPr>
              <w:pStyle w:val="Compact"/>
              <w:jc w:val="left"/>
            </w:pPr>
            <w:r>
              <w:t xml:space="preserve">330</w:t>
            </w:r>
            <m:oMath>
              <m:r>
                <m:rPr>
                  <m:sty m:val="p"/>
                </m:rPr>
                <m:t>×</m:t>
              </m:r>
            </m:oMath>
            <w:r>
              <w:t xml:space="preserve">165</w:t>
            </w:r>
          </w:p>
        </w:tc>
      </w:tr>
    </w:tbl>
    <w:bookmarkEnd w:id="56"/>
    <w:p>
      <w:pPr>
        <w:pStyle w:val="BodyText"/>
      </w:pPr>
      <w:r>
        <w:t xml:space="preserve">Hệ quả thực tế cho pipeline phát hiện và OCR: camera cổng bãi xe có thể thu biển một</w:t>
      </w:r>
      <w:r>
        <w:t xml:space="preserve"> </w:t>
      </w:r>
      <w:r>
        <w:t xml:space="preserve">dòng hoặc biển hai dòng của cùng một ô tô tùy góc đặt camera (trước hay sau xe). Dữ</w:t>
      </w:r>
      <w:r>
        <w:t xml:space="preserve"> </w:t>
      </w:r>
      <w:r>
        <w:t xml:space="preserve">liệu huấn luyện cần cân bằng cả hai bố cục.</w:t>
      </w:r>
    </w:p>
    <w:bookmarkEnd w:id="57"/>
    <w:bookmarkStart w:id="60" w:name="màu-nền-biển-và-ý-nghĩa-phân-loại-phí"/>
    <w:p>
      <w:pPr>
        <w:pStyle w:val="Heading3"/>
      </w:pPr>
      <w:r>
        <w:t xml:space="preserve">Màu Nền Biển và Ý Nghĩa Phân Loại Phí</w:t>
      </w:r>
    </w:p>
    <w:p>
      <w:pPr>
        <w:pStyle w:val="FirstParagraph"/>
      </w:pPr>
      <w:r>
        <w:t xml:space="preserve">Màu nền biển số phản ánh nhóm chủ sở hữu theo pháp luật và là cơ sở để hệ thống quản</w:t>
      </w:r>
      <w:r>
        <w:t xml:space="preserve"> </w:t>
      </w:r>
      <w:r>
        <w:t xml:space="preserve">lý bãi xe áp dụng biểu phí phù hợp (xem Chương </w:t>
      </w:r>
      <w:hyperlink w:anchor="ch:hethong">
        <w:r>
          <w:rPr>
            <w:rStyle w:val="Hyperlink"/>
          </w:rPr>
          <w:t xml:space="preserve">7</w:t>
        </w:r>
      </w:hyperlink>
      <w:r>
        <w:t xml:space="preserve">). Bảng </w:t>
      </w:r>
      <w:hyperlink w:anchor="tab:maubienso">
        <w:r>
          <w:rPr>
            <w:rStyle w:val="Hyperlink"/>
          </w:rPr>
          <w:t xml:space="preserve">3.2</w:t>
        </w:r>
      </w:hyperlink>
      <w:r>
        <w:t xml:space="preserve"> </w:t>
      </w:r>
      <w:r>
        <w:t xml:space="preserve">tổng hợp bốn màu chính được quy định tại Luật Trật tự, an toàn giao thông đường bộ</w:t>
      </w:r>
      <w:r>
        <w:t xml:space="preserve"> </w:t>
      </w:r>
      <w:r>
        <w:t xml:space="preserve">2024 </w:t>
      </w:r>
      <w:r>
        <w:t xml:space="preserve">[4]</w:t>
      </w:r>
      <w:r>
        <w:t xml:space="preserve">:</w:t>
      </w:r>
    </w:p>
    <w:p>
      <w:pPr>
        <w:pStyle w:val="BodyText"/>
      </w:pPr>
      <w:r>
        <w:t xml:space="preserve">Nguồn:</w:t>
      </w:r>
      <w:r>
        <w:t xml:space="preserve"> </w:t>
      </w:r>
      <w:r>
        <w:t xml:space="preserve">[1], [4]</w:t>
      </w:r>
      <w:r>
        <w:t xml:space="preserve">.</w:t>
      </w:r>
      <w:r>
        <w:t xml:space="preserve"> </w:t>
      </w:r>
      <w:bookmarkStart w:id="58" w:name="tab:maubienso"/>
      <w:bookmarkEnd w:id="58"/>
    </w:p>
    <w:bookmarkStart w:id="59" w:name="tab:maubienso"/>
    <w:p>
      <w:pPr>
        <w:pStyle w:val="TableCaption"/>
      </w:pPr>
      <w:r>
        <w:t xml:space="preserve">Màu nền biển số xe và nhóm chủ sở hữu theo quy định hiện hành.</w:t>
      </w:r>
    </w:p>
    <w:tbl>
      <w:tblPr>
        <w:tblStyle w:val="Table"/>
        <w:tblW w:type="auto" w:w="0"/>
        <w:tblLook w:firstRow="1" w:lastRow="0" w:firstColumn="0" w:lastColumn="0" w:noHBand="0" w:noVBand="0" w:val="0020"/>
        <w:tblCaption w:val="Màu nền biển số xe và nhóm chủ sở hữu theo quy định hiện hành."/>
      </w:tblPr>
      <w:tblGrid>
        <w:gridCol w:w="2640"/>
        <w:gridCol w:w="2640"/>
        <w:gridCol w:w="2640"/>
      </w:tblGrid>
      <w:tr>
        <w:trPr>
          <w:tblHeader w:val="on"/>
        </w:trPr>
        <w:tc>
          <w:tcPr/>
          <w:p>
            <w:pPr>
              <w:pStyle w:val="Compact"/>
              <w:jc w:val="left"/>
            </w:pPr>
            <w:r>
              <w:rPr>
                <w:b/>
                <w:bCs/>
              </w:rPr>
              <w:t xml:space="preserve">Màu nền</w:t>
            </w:r>
          </w:p>
        </w:tc>
        <w:tc>
          <w:tcPr/>
          <w:p>
            <w:pPr>
              <w:pStyle w:val="Compact"/>
              <w:jc w:val="left"/>
            </w:pPr>
            <w:r>
              <w:rPr>
                <w:b/>
                <w:bCs/>
              </w:rPr>
              <w:t xml:space="preserve">Đối tượng</w:t>
            </w:r>
          </w:p>
        </w:tc>
        <w:tc>
          <w:tcPr/>
          <w:p>
            <w:pPr>
              <w:pStyle w:val="Compact"/>
              <w:jc w:val="left"/>
            </w:pPr>
            <w:r>
              <w:rPr>
                <w:b/>
                <w:bCs/>
              </w:rPr>
              <w:t xml:space="preserve">Ưu tiên đề tài</w:t>
            </w:r>
          </w:p>
        </w:tc>
      </w:tr>
      <w:tr>
        <w:tc>
          <w:tcPr/>
          <w:p>
            <w:pPr>
              <w:pStyle w:val="Compact"/>
              <w:jc w:val="left"/>
            </w:pPr>
            <w:r>
              <w:t xml:space="preserve">Trắng (chữ đen)</w:t>
            </w:r>
          </w:p>
        </w:tc>
        <w:tc>
          <w:tcPr/>
          <w:p>
            <w:pPr>
              <w:pStyle w:val="Compact"/>
              <w:jc w:val="left"/>
            </w:pPr>
            <w:r>
              <w:t xml:space="preserve">Cá nhân, tổ chức dân sự trong nước</w:t>
            </w:r>
          </w:p>
        </w:tc>
        <w:tc>
          <w:tcPr/>
          <w:p>
            <w:pPr>
              <w:pStyle w:val="Compact"/>
              <w:jc w:val="left"/>
            </w:pPr>
            <w:r>
              <w:t xml:space="preserve">Bắt buộc (chiếm đa số)</w:t>
            </w:r>
          </w:p>
        </w:tc>
      </w:tr>
      <w:tr>
        <w:tc>
          <w:tcPr/>
          <w:p>
            <w:pPr>
              <w:pStyle w:val="Compact"/>
              <w:jc w:val="left"/>
            </w:pPr>
            <w:r>
              <w:t xml:space="preserve">Vàng (chữ đen)</w:t>
            </w:r>
          </w:p>
        </w:tc>
        <w:tc>
          <w:tcPr/>
          <w:p>
            <w:pPr>
              <w:pStyle w:val="Compact"/>
              <w:jc w:val="left"/>
            </w:pPr>
            <w:r>
              <w:t xml:space="preserve">Xe kinh doanh vận tải: taxi, xe khách, xe tải kinh doanh</w:t>
            </w:r>
          </w:p>
        </w:tc>
        <w:tc>
          <w:tcPr/>
          <w:p>
            <w:pPr>
              <w:pStyle w:val="Compact"/>
              <w:jc w:val="left"/>
            </w:pPr>
            <w:r>
              <w:t xml:space="preserve">Bắt buộc</w:t>
            </w:r>
          </w:p>
        </w:tc>
      </w:tr>
      <w:tr>
        <w:tc>
          <w:tcPr/>
          <w:p>
            <w:pPr>
              <w:pStyle w:val="Compact"/>
              <w:jc w:val="left"/>
            </w:pPr>
            <w:r>
              <w:t xml:space="preserve">Xanh dương (chữ trắng)</w:t>
            </w:r>
          </w:p>
        </w:tc>
        <w:tc>
          <w:tcPr/>
          <w:p>
            <w:pPr>
              <w:pStyle w:val="Compact"/>
              <w:jc w:val="left"/>
            </w:pPr>
            <w:r>
              <w:t xml:space="preserve">Cơ quan Đảng, Nhà nước, đơn vị sự nghiệp công lập</w:t>
            </w:r>
          </w:p>
        </w:tc>
        <w:tc>
          <w:tcPr/>
          <w:p>
            <w:pPr>
              <w:pStyle w:val="Compact"/>
              <w:jc w:val="left"/>
            </w:pPr>
            <w:r>
              <w:t xml:space="preserve">Tùy chọn</w:t>
            </w:r>
          </w:p>
        </w:tc>
      </w:tr>
      <w:tr>
        <w:tc>
          <w:tcPr/>
          <w:p>
            <w:pPr>
              <w:pStyle w:val="Compact"/>
              <w:jc w:val="left"/>
            </w:pPr>
            <w:r>
              <w:t xml:space="preserve">Đỏ (chữ trắng)</w:t>
            </w:r>
          </w:p>
        </w:tc>
        <w:tc>
          <w:tcPr/>
          <w:p>
            <w:pPr>
              <w:pStyle w:val="Compact"/>
              <w:jc w:val="left"/>
            </w:pPr>
            <w:r>
              <w:t xml:space="preserve">Xe quân sự (Bộ Quốc phòng)</w:t>
            </w:r>
          </w:p>
        </w:tc>
        <w:tc>
          <w:tcPr/>
          <w:p>
            <w:pPr>
              <w:pStyle w:val="Compact"/>
              <w:jc w:val="left"/>
            </w:pPr>
            <w:r>
              <w:t xml:space="preserve">Tùy chọn</w:t>
            </w:r>
          </w:p>
        </w:tc>
      </w:tr>
    </w:tbl>
    <w:bookmarkEnd w:id="59"/>
    <w:p>
      <w:pPr>
        <w:pStyle w:val="BodyText"/>
      </w:pPr>
      <w:r>
        <w:t xml:space="preserve">Lưu ý: xe điện và xe năng lượng sạch không có màu biển riêng. Biển vẫn theo màu của</w:t>
      </w:r>
      <w:r>
        <w:t xml:space="preserve"> </w:t>
      </w:r>
      <w:r>
        <w:t xml:space="preserve">nhóm chủ sở hữu, chỉ được dán thêm tem nhận diện màu xanh lá nhỏ. Màu sắc thực tế</w:t>
      </w:r>
      <w:r>
        <w:t xml:space="preserve"> </w:t>
      </w:r>
      <w:r>
        <w:t xml:space="preserve">trên ảnh camera có thể lệch so với giá trị chuẩn hóa theo tọa độ CIE trong quy chuẩn,</w:t>
      </w:r>
      <w:r>
        <w:t xml:space="preserve"> </w:t>
      </w:r>
      <w:r>
        <w:t xml:space="preserve">đặc biệt dưới đèn flash hồng ngoại ban đêm, nên cần xử lý CLAHE trước khi phân</w:t>
      </w:r>
      <w:r>
        <w:t xml:space="preserve"> </w:t>
      </w:r>
      <w:r>
        <w:t xml:space="preserve">loại màu biển (trình bày tại Chương </w:t>
      </w:r>
      <w:hyperlink w:anchor="ch:ocr">
        <w:r>
          <w:rPr>
            <w:rStyle w:val="Hyperlink"/>
          </w:rPr>
          <w:t xml:space="preserve">5</w:t>
        </w:r>
      </w:hyperlink>
      <w:r>
        <w:t xml:space="preserve">).</w:t>
      </w:r>
    </w:p>
    <w:bookmarkEnd w:id="60"/>
    <w:bookmarkEnd w:id="61"/>
    <w:bookmarkStart w:id="72" w:name="sec:khaosatdataset"/>
    <w:p>
      <w:pPr>
        <w:pStyle w:val="Heading2"/>
      </w:pPr>
      <w:r>
        <w:t xml:space="preserve">Khảo Sát Bộ Dữ Liệu Công Khai</w:t>
      </w:r>
    </w:p>
    <w:p>
      <w:pPr>
        <w:pStyle w:val="FirstParagraph"/>
      </w:pPr>
      <w:r>
        <w:t xml:space="preserve">Đề tài khảo sát 14 bộ dữ liệu công khai, chia làm ba nhóm: (A) biển số Việt Nam</w:t>
      </w:r>
      <w:r>
        <w:t xml:space="preserve"> </w:t>
      </w:r>
      <w:r>
        <w:t xml:space="preserve">(Bảng </w:t>
      </w:r>
      <w:hyperlink w:anchor="tab:dataset-a">
        <w:r>
          <w:rPr>
            <w:rStyle w:val="Hyperlink"/>
          </w:rPr>
          <w:t xml:space="preserve">3.3</w:t>
        </w:r>
      </w:hyperlink>
      <w:r>
        <w:t xml:space="preserve">), (B) phương tiện và bối cảnh đường phố Việt Nam</w:t>
      </w:r>
      <w:r>
        <w:t xml:space="preserve"> </w:t>
      </w:r>
      <w:r>
        <w:t xml:space="preserve">(Bảng </w:t>
      </w:r>
      <w:hyperlink w:anchor="tab:dataset-b">
        <w:r>
          <w:rPr>
            <w:rStyle w:val="Hyperlink"/>
          </w:rPr>
          <w:t xml:space="preserve">3.4</w:t>
        </w:r>
      </w:hyperlink>
      <w:r>
        <w:t xml:space="preserve">), (C) các bộ ALPR và bãi xe nước ngoài để đối chiếu</w:t>
      </w:r>
      <w:r>
        <w:t xml:space="preserve"> </w:t>
      </w:r>
      <w:r>
        <w:t xml:space="preserve">(Bảng </w:t>
      </w:r>
      <w:hyperlink w:anchor="tab:dataset-c">
        <w:r>
          <w:rPr>
            <w:rStyle w:val="Hyperlink"/>
          </w:rPr>
          <w:t xml:space="preserve">3.5</w:t>
        </w:r>
      </w:hyperlink>
      <w:r>
        <w:t xml:space="preserve">). Mỗi bộ được kiểm tra trực tiếp trên trang nguồn (giấy</w:t>
      </w:r>
      <w:r>
        <w:t xml:space="preserve"> </w:t>
      </w:r>
      <w:r>
        <w:t xml:space="preserve">phép, mô tả, ngày kiểm tra) trước khi đưa vào bảng so sánh.</w:t>
      </w:r>
    </w:p>
    <w:bookmarkStart w:id="64" w:name="nhóm-a-biển-số-việt-nam"/>
    <w:p>
      <w:pPr>
        <w:pStyle w:val="Heading3"/>
      </w:pPr>
      <w:r>
        <w:t xml:space="preserve">Nhóm A: Biển Số Việt Nam</w:t>
      </w:r>
    </w:p>
    <w:p>
      <w:pPr>
        <w:pStyle w:val="FirstParagraph"/>
      </w:pPr>
      <w:r>
        <w:t xml:space="preserve">Nguồn: kiểm tra trực tiếp trên Kaggle và Roboflow Universe, tháng 7 năm 2026. Xem mục </w:t>
      </w:r>
      <w:hyperlink w:anchor="sec:edabienso">
        <w:r>
          <w:rPr>
            <w:rStyle w:val="Hyperlink"/>
          </w:rPr>
          <w:t xml:space="preserve">3.3</w:t>
        </w:r>
      </w:hyperlink>
      <w:r>
        <w:t xml:space="preserve"> </w:t>
      </w:r>
      <w:r>
        <w:t xml:space="preserve">để biết kết quả EDA thực tế.</w:t>
      </w:r>
      <w:r>
        <w:t xml:space="preserve"> </w:t>
      </w:r>
      <w:bookmarkStart w:id="62" w:name="tab:dataset-a"/>
      <w:bookmarkEnd w:id="62"/>
    </w:p>
    <w:bookmarkStart w:id="63" w:name="tab:dataset-a"/>
    <w:p>
      <w:pPr>
        <w:pStyle w:val="TableCaption"/>
      </w:pPr>
      <w:r>
        <w:t xml:space="preserve">Các bộ dữ liệu nhóm A: biển số xe Việt Nam.</w:t>
      </w:r>
    </w:p>
    <w:tbl>
      <w:tblPr>
        <w:tblStyle w:val="Table"/>
        <w:tblW w:type="auto" w:w="0"/>
        <w:tblLook w:firstRow="1" w:lastRow="0" w:firstColumn="0" w:lastColumn="0" w:noHBand="0" w:noVBand="0" w:val="0020"/>
        <w:tblCaption w:val="Các bộ dữ liệu nhóm A: biển số xe Việt Nam."/>
      </w:tblPr>
      <w:tblGrid>
        <w:gridCol w:w="1320"/>
        <w:gridCol w:w="1320"/>
        <w:gridCol w:w="1320"/>
        <w:gridCol w:w="1320"/>
        <w:gridCol w:w="1320"/>
        <w:gridCol w:w="1320"/>
      </w:tblGrid>
      <w:tr>
        <w:trPr>
          <w:tblHeader w:val="on"/>
        </w:trPr>
        <w:tc>
          <w:tcPr/>
          <w:p>
            <w:pPr>
              <w:pStyle w:val="Compact"/>
              <w:jc w:val="left"/>
            </w:pPr>
            <w:r>
              <w:rPr>
                <w:b/>
                <w:bCs/>
              </w:rPr>
              <w:t xml:space="preserve">Ký hiệu</w:t>
            </w:r>
          </w:p>
        </w:tc>
        <w:tc>
          <w:tcPr/>
          <w:p>
            <w:pPr>
              <w:pStyle w:val="Compact"/>
              <w:jc w:val="left"/>
            </w:pPr>
            <w:r>
              <w:rPr>
                <w:b/>
                <w:bCs/>
              </w:rPr>
              <w:t xml:space="preserve">Tên bộ dữ liệu</w:t>
            </w:r>
          </w:p>
        </w:tc>
        <w:tc>
          <w:tcPr/>
          <w:p>
            <w:pPr>
              <w:pStyle w:val="Compact"/>
              <w:jc w:val="left"/>
            </w:pPr>
            <w:r>
              <w:rPr>
                <w:b/>
                <w:bCs/>
              </w:rPr>
              <w:t xml:space="preserve">Host</w:t>
            </w:r>
          </w:p>
        </w:tc>
        <w:tc>
          <w:tcPr/>
          <w:p>
            <w:pPr>
              <w:pStyle w:val="Compact"/>
              <w:jc w:val="left"/>
            </w:pPr>
            <w:r>
              <w:rPr>
                <w:b/>
                <w:bCs/>
              </w:rPr>
              <w:t xml:space="preserve">Số ảnh</w:t>
            </w:r>
          </w:p>
        </w:tc>
        <w:tc>
          <w:tcPr/>
          <w:p>
            <w:pPr>
              <w:pStyle w:val="Compact"/>
              <w:jc w:val="left"/>
            </w:pPr>
            <w:r>
              <w:rPr>
                <w:b/>
                <w:bCs/>
              </w:rPr>
              <w:t xml:space="preserve">Giấy phép</w:t>
            </w:r>
          </w:p>
        </w:tc>
        <w:tc>
          <w:tcPr/>
          <w:p>
            <w:pPr>
              <w:pStyle w:val="Compact"/>
              <w:jc w:val="left"/>
            </w:pPr>
            <w:r>
              <w:rPr>
                <w:b/>
                <w:bCs/>
              </w:rPr>
              <w:t xml:space="preserve">Biển 1 hàng/2 hàng</w:t>
            </w:r>
          </w:p>
        </w:tc>
      </w:tr>
      <w:tr>
        <w:tc>
          <w:tcPr/>
          <w:p>
            <w:pPr>
              <w:pStyle w:val="Compact"/>
              <w:jc w:val="left"/>
            </w:pPr>
            <w:r>
              <w:t xml:space="preserve">A1</w:t>
            </w:r>
          </w:p>
        </w:tc>
        <w:tc>
          <w:tcPr/>
          <w:p>
            <w:pPr>
              <w:pStyle w:val="Compact"/>
              <w:jc w:val="left"/>
            </w:pPr>
            <w:r>
              <w:t xml:space="preserve">Vietnam License Plate Segment (duydieunguyen) </w:t>
            </w:r>
            <w:r>
              <w:t xml:space="preserve">[19]</w:t>
            </w:r>
          </w:p>
        </w:tc>
        <w:tc>
          <w:tcPr/>
          <w:p>
            <w:pPr>
              <w:pStyle w:val="Compact"/>
              <w:jc w:val="left"/>
            </w:pPr>
            <w:r>
              <w:t xml:space="preserve">Kaggle</w:t>
            </w:r>
          </w:p>
        </w:tc>
        <w:tc>
          <w:tcPr/>
          <w:p>
            <w:pPr>
              <w:pStyle w:val="Compact"/>
              <w:jc w:val="left"/>
            </w:pPr>
            <w:r>
              <w:t xml:space="preserve">khoảng 5.000</w:t>
            </w:r>
          </w:p>
        </w:tc>
        <w:tc>
          <w:tcPr/>
          <w:p>
            <w:pPr>
              <w:pStyle w:val="Compact"/>
              <w:jc w:val="left"/>
            </w:pPr>
            <w:r>
              <w:t xml:space="preserve">Không rõ</w:t>
            </w:r>
          </w:p>
        </w:tc>
        <w:tc>
          <w:tcPr/>
          <w:p>
            <w:pPr>
              <w:pStyle w:val="Compact"/>
              <w:jc w:val="left"/>
            </w:pPr>
            <w:r>
              <w:t xml:space="preserve">Có, tách rõ số lượng</w:t>
            </w:r>
          </w:p>
        </w:tc>
      </w:tr>
      <w:tr>
        <w:tc>
          <w:tcPr/>
          <w:p>
            <w:pPr>
              <w:pStyle w:val="Compact"/>
              <w:jc w:val="left"/>
            </w:pPr>
            <w:r>
              <w:t xml:space="preserve">A2</w:t>
            </w:r>
          </w:p>
        </w:tc>
        <w:tc>
          <w:tcPr/>
          <w:p>
            <w:pPr>
              <w:pStyle w:val="Compact"/>
              <w:jc w:val="left"/>
            </w:pPr>
            <w:r>
              <w:t xml:space="preserve">Vietnamese Car License Plate (Cuong Ta) </w:t>
            </w:r>
            <w:r>
              <w:t xml:space="preserve">[16]</w:t>
            </w:r>
          </w:p>
        </w:tc>
        <w:tc>
          <w:tcPr/>
          <w:p>
            <w:pPr>
              <w:pStyle w:val="Compact"/>
              <w:jc w:val="left"/>
            </w:pPr>
            <w:r>
              <w:t xml:space="preserve">Roboflow</w:t>
            </w:r>
          </w:p>
        </w:tc>
        <w:tc>
          <w:tcPr/>
          <w:p>
            <w:pPr>
              <w:pStyle w:val="Compact"/>
              <w:jc w:val="left"/>
            </w:pPr>
            <w:r>
              <w:t xml:space="preserve">8.255</w:t>
            </w:r>
          </w:p>
        </w:tc>
        <w:tc>
          <w:tcPr/>
          <w:p>
            <w:pPr>
              <w:pStyle w:val="Compact"/>
              <w:jc w:val="left"/>
            </w:pPr>
            <w:r>
              <w:t xml:space="preserve">CC0 1.0</w:t>
            </w:r>
          </w:p>
        </w:tc>
        <w:tc>
          <w:tcPr/>
          <w:p>
            <w:pPr>
              <w:pStyle w:val="Compact"/>
              <w:jc w:val="left"/>
            </w:pPr>
            <w:r>
              <w:t xml:space="preserve">Không rõ tỷ lệ</w:t>
            </w:r>
          </w:p>
        </w:tc>
      </w:tr>
      <w:tr>
        <w:tc>
          <w:tcPr/>
          <w:p>
            <w:pPr>
              <w:pStyle w:val="Compact"/>
              <w:jc w:val="left"/>
            </w:pPr>
            <w:r>
              <w:t xml:space="preserve">A3</w:t>
            </w:r>
          </w:p>
        </w:tc>
        <w:tc>
          <w:tcPr/>
          <w:p>
            <w:pPr>
              <w:pStyle w:val="Compact"/>
              <w:jc w:val="left"/>
            </w:pPr>
            <w:r>
              <w:t xml:space="preserve">vietnamese-license-plate-tptd0 (school-fuhih) </w:t>
            </w:r>
            <w:r>
              <w:t xml:space="preserve">[45]</w:t>
            </w:r>
          </w:p>
        </w:tc>
        <w:tc>
          <w:tcPr/>
          <w:p>
            <w:pPr>
              <w:pStyle w:val="Compact"/>
              <w:jc w:val="left"/>
            </w:pPr>
            <w:r>
              <w:t xml:space="preserve">Roboflow</w:t>
            </w:r>
          </w:p>
        </w:tc>
        <w:tc>
          <w:tcPr/>
          <w:p>
            <w:pPr>
              <w:pStyle w:val="Compact"/>
              <w:jc w:val="left"/>
            </w:pPr>
            <w:r>
              <w:t xml:space="preserve">8.397</w:t>
            </w:r>
          </w:p>
        </w:tc>
        <w:tc>
          <w:tcPr/>
          <w:p>
            <w:pPr>
              <w:pStyle w:val="Compact"/>
              <w:jc w:val="left"/>
            </w:pPr>
            <w:r>
              <w:t xml:space="preserve">CC BY 4.0</w:t>
            </w:r>
          </w:p>
        </w:tc>
        <w:tc>
          <w:tcPr/>
          <w:p>
            <w:pPr>
              <w:pStyle w:val="Compact"/>
              <w:jc w:val="left"/>
            </w:pPr>
            <w:r>
              <w:t xml:space="preserve">Không rõ tỷ lệ</w:t>
            </w:r>
          </w:p>
        </w:tc>
      </w:tr>
      <w:tr>
        <w:tc>
          <w:tcPr/>
          <w:p>
            <w:pPr>
              <w:pStyle w:val="Compact"/>
              <w:jc w:val="left"/>
            </w:pPr>
            <w:r>
              <w:t xml:space="preserve">A4</w:t>
            </w:r>
          </w:p>
        </w:tc>
        <w:tc>
          <w:tcPr/>
          <w:p>
            <w:pPr>
              <w:pStyle w:val="Compact"/>
              <w:jc w:val="left"/>
            </w:pPr>
            <w:r>
              <w:t xml:space="preserve">Motorcycle License Plate (HaUI) </w:t>
            </w:r>
            <w:r>
              <w:t xml:space="preserve">[22]</w:t>
            </w:r>
          </w:p>
        </w:tc>
        <w:tc>
          <w:tcPr/>
          <w:p>
            <w:pPr>
              <w:pStyle w:val="Compact"/>
              <w:jc w:val="left"/>
            </w:pPr>
            <w:r>
              <w:t xml:space="preserve">Roboflow</w:t>
            </w:r>
          </w:p>
        </w:tc>
        <w:tc>
          <w:tcPr/>
          <w:p>
            <w:pPr>
              <w:pStyle w:val="Compact"/>
              <w:jc w:val="left"/>
            </w:pPr>
            <w:r>
              <w:t xml:space="preserve">1.748</w:t>
            </w:r>
          </w:p>
        </w:tc>
        <w:tc>
          <w:tcPr/>
          <w:p>
            <w:pPr>
              <w:pStyle w:val="Compact"/>
              <w:jc w:val="left"/>
            </w:pPr>
            <w:r>
              <w:t xml:space="preserve">MIT</w:t>
            </w:r>
          </w:p>
        </w:tc>
        <w:tc>
          <w:tcPr/>
          <w:p>
            <w:pPr>
              <w:pStyle w:val="Compact"/>
              <w:jc w:val="left"/>
            </w:pPr>
            <w:r>
              <w:t xml:space="preserve">Thiên về xe máy (2 hàng)</w:t>
            </w:r>
          </w:p>
        </w:tc>
      </w:tr>
      <w:tr>
        <w:tc>
          <w:tcPr/>
          <w:p>
            <w:pPr>
              <w:pStyle w:val="Compact"/>
              <w:jc w:val="left"/>
            </w:pPr>
            <w:r>
              <w:t xml:space="preserve">A5</w:t>
            </w:r>
          </w:p>
        </w:tc>
        <w:tc>
          <w:tcPr/>
          <w:p>
            <w:pPr>
              <w:pStyle w:val="Compact"/>
              <w:jc w:val="left"/>
            </w:pPr>
            <w:r>
              <w:t xml:space="preserve">greenParking (thaiphung)</w:t>
            </w:r>
          </w:p>
        </w:tc>
        <w:tc>
          <w:tcPr/>
          <w:p>
            <w:pPr>
              <w:pStyle w:val="Compact"/>
              <w:jc w:val="left"/>
            </w:pPr>
            <w:r>
              <w:t xml:space="preserve">Roboflow</w:t>
            </w:r>
          </w:p>
        </w:tc>
        <w:tc>
          <w:tcPr/>
          <w:p>
            <w:pPr>
              <w:pStyle w:val="Compact"/>
              <w:jc w:val="left"/>
            </w:pPr>
            <w:r>
              <w:t xml:space="preserve">1.748</w:t>
            </w:r>
          </w:p>
        </w:tc>
        <w:tc>
          <w:tcPr/>
          <w:p>
            <w:pPr>
              <w:pStyle w:val="Compact"/>
              <w:jc w:val="left"/>
            </w:pPr>
            <w:r>
              <w:t xml:space="preserve">CC BY 4.0</w:t>
            </w:r>
          </w:p>
        </w:tc>
        <w:tc>
          <w:tcPr/>
          <w:p>
            <w:pPr>
              <w:pStyle w:val="Compact"/>
              <w:jc w:val="left"/>
            </w:pPr>
            <w:r>
              <w:t xml:space="preserve">Không xác định</w:t>
            </w:r>
          </w:p>
        </w:tc>
      </w:tr>
      <w:tr>
        <w:tc>
          <w:tcPr/>
          <w:p>
            <w:pPr>
              <w:pStyle w:val="Compact"/>
              <w:jc w:val="left"/>
            </w:pPr>
            <w:r>
              <w:t xml:space="preserve">A6</w:t>
            </w:r>
          </w:p>
        </w:tc>
        <w:tc>
          <w:tcPr/>
          <w:p>
            <w:pPr>
              <w:pStyle w:val="Compact"/>
              <w:jc w:val="left"/>
            </w:pPr>
            <w:r>
              <w:t xml:space="preserve">Viet Nam OCR plate (license-plate-reg) </w:t>
            </w:r>
            <w:r>
              <w:t xml:space="preserve">[31]</w:t>
            </w:r>
          </w:p>
        </w:tc>
        <w:tc>
          <w:tcPr/>
          <w:p>
            <w:pPr>
              <w:pStyle w:val="Compact"/>
              <w:jc w:val="left"/>
            </w:pPr>
            <w:r>
              <w:t xml:space="preserve">Roboflow</w:t>
            </w:r>
          </w:p>
        </w:tc>
        <w:tc>
          <w:tcPr/>
          <w:p>
            <w:pPr>
              <w:pStyle w:val="Compact"/>
              <w:jc w:val="left"/>
            </w:pPr>
            <w:r>
              <w:t xml:space="preserve">3.819</w:t>
            </w:r>
          </w:p>
        </w:tc>
        <w:tc>
          <w:tcPr/>
          <w:p>
            <w:pPr>
              <w:pStyle w:val="Compact"/>
              <w:jc w:val="left"/>
            </w:pPr>
            <w:r>
              <w:t xml:space="preserve">CC0 1.0</w:t>
            </w:r>
          </w:p>
        </w:tc>
        <w:tc>
          <w:tcPr/>
          <w:p>
            <w:pPr>
              <w:pStyle w:val="Compact"/>
              <w:jc w:val="left"/>
            </w:pPr>
            <w:r>
              <w:t xml:space="preserve">Không rõ tỷ lệ</w:t>
            </w:r>
          </w:p>
        </w:tc>
      </w:tr>
      <w:tr>
        <w:tc>
          <w:tcPr/>
          <w:p>
            <w:pPr>
              <w:pStyle w:val="Compact"/>
              <w:jc w:val="left"/>
            </w:pPr>
            <w:r>
              <w:t xml:space="preserve">A7</w:t>
            </w:r>
          </w:p>
        </w:tc>
        <w:tc>
          <w:tcPr/>
          <w:p>
            <w:pPr>
              <w:pStyle w:val="Compact"/>
              <w:jc w:val="left"/>
            </w:pPr>
            <w:r>
              <w:t xml:space="preserve">VNLicensePlate_yolov7 (bomaich) </w:t>
            </w:r>
            <w:r>
              <w:t xml:space="preserve">[12]</w:t>
            </w:r>
          </w:p>
        </w:tc>
        <w:tc>
          <w:tcPr/>
          <w:p>
            <w:pPr>
              <w:pStyle w:val="Compact"/>
              <w:jc w:val="left"/>
            </w:pPr>
            <w:r>
              <w:t xml:space="preserve">Kaggle</w:t>
            </w:r>
          </w:p>
        </w:tc>
        <w:tc>
          <w:tcPr/>
          <w:p>
            <w:pPr>
              <w:pStyle w:val="Compact"/>
              <w:jc w:val="left"/>
            </w:pPr>
            <w:r>
              <w:t xml:space="preserve">1.000</w:t>
            </w:r>
          </w:p>
        </w:tc>
        <w:tc>
          <w:tcPr/>
          <w:p>
            <w:pPr>
              <w:pStyle w:val="Compact"/>
              <w:jc w:val="left"/>
            </w:pPr>
            <w:r>
              <w:t xml:space="preserve">Không rõ</w:t>
            </w:r>
          </w:p>
        </w:tc>
        <w:tc>
          <w:tcPr/>
          <w:p>
            <w:pPr>
              <w:pStyle w:val="Compact"/>
              <w:jc w:val="left"/>
            </w:pPr>
            <w:r>
              <w:t xml:space="preserve">Có, không tách số</w:t>
            </w:r>
          </w:p>
        </w:tc>
      </w:tr>
    </w:tbl>
    <w:bookmarkEnd w:id="63"/>
    <w:p>
      <w:pPr>
        <w:pStyle w:val="BodyText"/>
      </w:pPr>
      <w:r>
        <w:t xml:space="preserve">Không bộ nào trong nhóm A ghi rõ điều kiện ánh sáng hay bối cảnh chụp trong mô tả</w:t>
      </w:r>
      <w:r>
        <w:t xml:space="preserve"> </w:t>
      </w:r>
      <w:r>
        <w:t xml:space="preserve">trang nguồn. A1 được ưu tiên vì có hai lớp biển số tách biệt: biển một hàng (BSD) và</w:t>
      </w:r>
      <w:r>
        <w:t xml:space="preserve"> </w:t>
      </w:r>
      <w:r>
        <w:t xml:space="preserve">biển hai hàng (BSV), phản ánh đúng hai loại biển phổ biến nhất tại Việt Nam theo quy</w:t>
      </w:r>
      <w:r>
        <w:t xml:space="preserve"> </w:t>
      </w:r>
      <w:r>
        <w:t xml:space="preserve">định ở mục </w:t>
      </w:r>
      <w:hyperlink w:anchor="sec:quydinhbienso">
        <w:r>
          <w:rPr>
            <w:rStyle w:val="Hyperlink"/>
          </w:rPr>
          <w:t xml:space="preserve">3.1</w:t>
        </w:r>
      </w:hyperlink>
      <w:r>
        <w:t xml:space="preserve">. Sau khi xem trực tiếp ảnh mẫu, A2 (Cuong Ta) cũng</w:t>
      </w:r>
      <w:r>
        <w:t xml:space="preserve"> </w:t>
      </w:r>
      <w:r>
        <w:t xml:space="preserve">có độ đa dạng tốt về loại xe, không chỉ giới hạn ở ô tô như tên gợi ý. Cùng với A1,</w:t>
      </w:r>
      <w:r>
        <w:t xml:space="preserve"> </w:t>
      </w:r>
      <w:r>
        <w:t xml:space="preserve">đây là hai bộ được xem xét ưu tiên cho bài toán phát hiện vùng biển số.</w:t>
      </w:r>
    </w:p>
    <w:bookmarkEnd w:id="64"/>
    <w:bookmarkStart w:id="67" w:name="X4975736d318b71db921bc53892b7af8d1bbea1d"/>
    <w:p>
      <w:pPr>
        <w:pStyle w:val="Heading3"/>
      </w:pPr>
      <w:r>
        <w:t xml:space="preserve">Nhóm B: Phương Tiện và Bối Cảnh Đường Phố Việt Nam</w:t>
      </w:r>
    </w:p>
    <w:p>
      <w:pPr>
        <w:pStyle w:val="FirstParagraph"/>
      </w:pPr>
      <w:r>
        <w:t xml:space="preserve">Nguồn: kiểm tra trực tiếp trên Roboflow Universe và GitHub, tháng 7 năm 2026.</w:t>
      </w:r>
      <w:r>
        <w:t xml:space="preserve"> </w:t>
      </w:r>
      <w:bookmarkStart w:id="65" w:name="tab:dataset-b"/>
      <w:bookmarkEnd w:id="65"/>
    </w:p>
    <w:bookmarkStart w:id="66" w:name="tab:dataset-b"/>
    <w:p>
      <w:pPr>
        <w:pStyle w:val="TableCaption"/>
      </w:pPr>
      <w:r>
        <w:t xml:space="preserve">Các bộ dữ liệu nhóm B: phương tiện và bối cảnh Việt Nam.</w:t>
      </w:r>
    </w:p>
    <w:tbl>
      <w:tblPr>
        <w:tblStyle w:val="Table"/>
        <w:tblW w:type="auto" w:w="0"/>
        <w:tblLook w:firstRow="1" w:lastRow="0" w:firstColumn="0" w:lastColumn="0" w:noHBand="0" w:noVBand="0" w:val="0020"/>
        <w:tblCaption w:val="Các bộ dữ liệu nhóm B: phương tiện và bối cảnh Việt Nam."/>
      </w:tblPr>
      <w:tblGrid>
        <w:gridCol w:w="1320"/>
        <w:gridCol w:w="1320"/>
        <w:gridCol w:w="1320"/>
        <w:gridCol w:w="1320"/>
        <w:gridCol w:w="1320"/>
        <w:gridCol w:w="1320"/>
      </w:tblGrid>
      <w:tr>
        <w:trPr>
          <w:tblHeader w:val="on"/>
        </w:trPr>
        <w:tc>
          <w:tcPr/>
          <w:p>
            <w:pPr>
              <w:pStyle w:val="Compact"/>
              <w:jc w:val="left"/>
            </w:pPr>
            <w:r>
              <w:rPr>
                <w:b/>
                <w:bCs/>
              </w:rPr>
              <w:t xml:space="preserve">Ký hiệu</w:t>
            </w:r>
          </w:p>
        </w:tc>
        <w:tc>
          <w:tcPr/>
          <w:p>
            <w:pPr>
              <w:pStyle w:val="Compact"/>
              <w:jc w:val="left"/>
            </w:pPr>
            <w:r>
              <w:rPr>
                <w:b/>
                <w:bCs/>
              </w:rPr>
              <w:t xml:space="preserve">Tên bộ dữ liệu</w:t>
            </w:r>
          </w:p>
        </w:tc>
        <w:tc>
          <w:tcPr/>
          <w:p>
            <w:pPr>
              <w:pStyle w:val="Compact"/>
              <w:jc w:val="left"/>
            </w:pPr>
            <w:r>
              <w:rPr>
                <w:b/>
                <w:bCs/>
              </w:rPr>
              <w:t xml:space="preserve">Host</w:t>
            </w:r>
          </w:p>
        </w:tc>
        <w:tc>
          <w:tcPr/>
          <w:p>
            <w:pPr>
              <w:pStyle w:val="Compact"/>
              <w:jc w:val="left"/>
            </w:pPr>
            <w:r>
              <w:rPr>
                <w:b/>
                <w:bCs/>
              </w:rPr>
              <w:t xml:space="preserve">Số ảnh</w:t>
            </w:r>
          </w:p>
        </w:tc>
        <w:tc>
          <w:tcPr/>
          <w:p>
            <w:pPr>
              <w:pStyle w:val="Compact"/>
              <w:jc w:val="left"/>
            </w:pPr>
            <w:r>
              <w:rPr>
                <w:b/>
                <w:bCs/>
              </w:rPr>
              <w:t xml:space="preserve">Giấy phép</w:t>
            </w:r>
          </w:p>
        </w:tc>
        <w:tc>
          <w:tcPr/>
          <w:p>
            <w:pPr>
              <w:pStyle w:val="Compact"/>
              <w:jc w:val="left"/>
            </w:pPr>
            <w:r>
              <w:rPr>
                <w:b/>
                <w:bCs/>
              </w:rPr>
              <w:t xml:space="preserve">Ghi chú</w:t>
            </w:r>
          </w:p>
        </w:tc>
      </w:tr>
      <w:tr>
        <w:tc>
          <w:tcPr/>
          <w:p>
            <w:pPr>
              <w:pStyle w:val="Compact"/>
              <w:jc w:val="left"/>
            </w:pPr>
            <w:r>
              <w:t xml:space="preserve">B1</w:t>
            </w:r>
          </w:p>
        </w:tc>
        <w:tc>
          <w:tcPr/>
          <w:p>
            <w:pPr>
              <w:pStyle w:val="Compact"/>
              <w:jc w:val="left"/>
            </w:pPr>
            <w:r>
              <w:t xml:space="preserve">Vietnamese vehicle v3 (car-classification) </w:t>
            </w:r>
            <w:r>
              <w:t xml:space="preserve">[14]</w:t>
            </w:r>
          </w:p>
        </w:tc>
        <w:tc>
          <w:tcPr/>
          <w:p>
            <w:pPr>
              <w:pStyle w:val="Compact"/>
              <w:jc w:val="left"/>
            </w:pPr>
            <w:r>
              <w:t xml:space="preserve">Roboflow</w:t>
            </w:r>
          </w:p>
        </w:tc>
        <w:tc>
          <w:tcPr/>
          <w:p>
            <w:pPr>
              <w:pStyle w:val="Compact"/>
              <w:jc w:val="left"/>
            </w:pPr>
            <w:r>
              <w:t xml:space="preserve">1.547</w:t>
            </w:r>
          </w:p>
        </w:tc>
        <w:tc>
          <w:tcPr/>
          <w:p>
            <w:pPr>
              <w:pStyle w:val="Compact"/>
              <w:jc w:val="left"/>
            </w:pPr>
            <w:r>
              <w:t xml:space="preserve">CC BY 4.0</w:t>
            </w:r>
          </w:p>
        </w:tc>
        <w:tc>
          <w:tcPr/>
          <w:p>
            <w:pPr>
              <w:pStyle w:val="Compact"/>
              <w:jc w:val="left"/>
            </w:pPr>
            <w:r>
              <w:t xml:space="preserve">4 lớp gốc car/bus/truck/motorcycle, đã được ánh xạ lại thành 8 lớp</w:t>
            </w:r>
          </w:p>
        </w:tc>
      </w:tr>
      <w:tr>
        <w:tc>
          <w:tcPr/>
          <w:p>
            <w:pPr>
              <w:pStyle w:val="Compact"/>
              <w:jc w:val="left"/>
            </w:pPr>
            <w:r>
              <w:t xml:space="preserve">B2</w:t>
            </w:r>
          </w:p>
        </w:tc>
        <w:tc>
          <w:tcPr/>
          <w:p>
            <w:pPr>
              <w:pStyle w:val="Compact"/>
              <w:jc w:val="left"/>
            </w:pPr>
            <w:r>
              <w:t xml:space="preserve">Vehicle Vietnam-CanTho </w:t>
            </w:r>
            <w:r>
              <w:t xml:space="preserve">[56]</w:t>
            </w:r>
          </w:p>
        </w:tc>
        <w:tc>
          <w:tcPr/>
          <w:p>
            <w:pPr>
              <w:pStyle w:val="Compact"/>
              <w:jc w:val="left"/>
            </w:pPr>
            <w:r>
              <w:t xml:space="preserve">Roboflow</w:t>
            </w:r>
          </w:p>
        </w:tc>
        <w:tc>
          <w:tcPr/>
          <w:p>
            <w:pPr>
              <w:pStyle w:val="Compact"/>
              <w:jc w:val="left"/>
            </w:pPr>
            <w:r>
              <w:t xml:space="preserve">1.110 đến 1.746</w:t>
            </w:r>
          </w:p>
        </w:tc>
        <w:tc>
          <w:tcPr/>
          <w:p>
            <w:pPr>
              <w:pStyle w:val="Compact"/>
              <w:jc w:val="left"/>
            </w:pPr>
            <w:r>
              <w:t xml:space="preserve">CC BY 4.0</w:t>
            </w:r>
          </w:p>
        </w:tc>
        <w:tc>
          <w:tcPr/>
          <w:p>
            <w:pPr>
              <w:pStyle w:val="Compact"/>
              <w:jc w:val="left"/>
            </w:pPr>
            <w:r>
              <w:t xml:space="preserve">Chỉ ban ngày, đường phố Cần Thơ</w:t>
            </w:r>
          </w:p>
        </w:tc>
      </w:tr>
      <w:tr>
        <w:tc>
          <w:tcPr/>
          <w:p>
            <w:pPr>
              <w:pStyle w:val="Compact"/>
              <w:jc w:val="left"/>
            </w:pPr>
            <w:r>
              <w:t xml:space="preserve">B3</w:t>
            </w:r>
          </w:p>
        </w:tc>
        <w:tc>
          <w:tcPr/>
          <w:p>
            <w:pPr>
              <w:pStyle w:val="Compact"/>
              <w:jc w:val="left"/>
            </w:pPr>
            <w:r>
              <w:t xml:space="preserve">UIT-CVID21 </w:t>
            </w:r>
            <w:r>
              <w:t xml:space="preserve">[54]</w:t>
            </w:r>
          </w:p>
        </w:tc>
        <w:tc>
          <w:tcPr/>
          <w:p>
            <w:pPr>
              <w:pStyle w:val="Compact"/>
              <w:jc w:val="left"/>
            </w:pPr>
            <w:r>
              <w:t xml:space="preserve">GitHub (UIT)</w:t>
            </w:r>
          </w:p>
        </w:tc>
        <w:tc>
          <w:tcPr/>
          <w:p>
            <w:pPr>
              <w:pStyle w:val="Compact"/>
              <w:jc w:val="left"/>
            </w:pPr>
            <w:r>
              <w:t xml:space="preserve">10.000 (chưa xem được thật)</w:t>
            </w:r>
          </w:p>
        </w:tc>
        <w:tc>
          <w:tcPr/>
          <w:p>
            <w:pPr>
              <w:pStyle w:val="Compact"/>
              <w:jc w:val="left"/>
            </w:pPr>
            <w:r>
              <w:t xml:space="preserve">Không rõ (link 404 khi mở ngày 30/07/2026)</w:t>
            </w:r>
          </w:p>
        </w:tc>
        <w:tc>
          <w:tcPr/>
          <w:p>
            <w:pPr>
              <w:pStyle w:val="Compact"/>
              <w:jc w:val="left"/>
            </w:pPr>
            <w:r>
              <w:t xml:space="preserve">Chụp từ drone, khác góc camera cổng bãi xe</w:t>
            </w:r>
          </w:p>
        </w:tc>
      </w:tr>
      <w:tr>
        <w:tc>
          <w:tcPr/>
          <w:p>
            <w:pPr>
              <w:pStyle w:val="Compact"/>
              <w:jc w:val="left"/>
            </w:pPr>
            <w:r>
              <w:t xml:space="preserve">B4</w:t>
            </w:r>
          </w:p>
        </w:tc>
        <w:tc>
          <w:tcPr/>
          <w:p>
            <w:pPr>
              <w:pStyle w:val="Compact"/>
              <w:jc w:val="left"/>
            </w:pPr>
            <w:r>
              <w:t xml:space="preserve">QuangTranUTE/Vehicle-Detection</w:t>
            </w:r>
          </w:p>
        </w:tc>
        <w:tc>
          <w:tcPr/>
          <w:p>
            <w:pPr>
              <w:pStyle w:val="Compact"/>
              <w:jc w:val="left"/>
            </w:pPr>
            <w:r>
              <w:t xml:space="preserve">GitHub</w:t>
            </w:r>
          </w:p>
        </w:tc>
        <w:tc>
          <w:tcPr/>
          <w:p>
            <w:pPr>
              <w:pStyle w:val="Compact"/>
              <w:jc w:val="left"/>
            </w:pPr>
            <w:r>
              <w:t xml:space="preserve">khoảng 11.000</w:t>
            </w:r>
          </w:p>
        </w:tc>
        <w:tc>
          <w:tcPr/>
          <w:p>
            <w:pPr>
              <w:pStyle w:val="Compact"/>
              <w:jc w:val="left"/>
            </w:pPr>
            <w:r>
              <w:t xml:space="preserve">Không rõ</w:t>
            </w:r>
          </w:p>
        </w:tc>
        <w:tc>
          <w:tcPr/>
          <w:p>
            <w:pPr>
              <w:pStyle w:val="Compact"/>
              <w:jc w:val="left"/>
            </w:pPr>
            <w:r>
              <w:t xml:space="preserve">Camera giám sát giao thông, không phải bãi xe</w:t>
            </w:r>
          </w:p>
        </w:tc>
      </w:tr>
      <w:tr>
        <w:tc>
          <w:tcPr/>
          <w:p>
            <w:pPr>
              <w:pStyle w:val="Compact"/>
              <w:jc w:val="left"/>
            </w:pPr>
            <w:r>
              <w:t xml:space="preserve">B5</w:t>
            </w:r>
          </w:p>
        </w:tc>
        <w:tc>
          <w:tcPr/>
          <w:p>
            <w:pPr>
              <w:pStyle w:val="Compact"/>
              <w:jc w:val="left"/>
            </w:pPr>
            <w:r>
              <w:t xml:space="preserve">Vehicle Body Style Dataset </w:t>
            </w:r>
            <w:r>
              <w:t xml:space="preserve">[43]</w:t>
            </w:r>
          </w:p>
        </w:tc>
        <w:tc>
          <w:tcPr/>
          <w:p>
            <w:pPr>
              <w:pStyle w:val="Compact"/>
              <w:jc w:val="left"/>
            </w:pPr>
            <w:r>
              <w:t xml:space="preserve">Roboflow</w:t>
            </w:r>
          </w:p>
        </w:tc>
        <w:tc>
          <w:tcPr/>
          <w:p>
            <w:pPr>
              <w:pStyle w:val="Compact"/>
              <w:jc w:val="left"/>
            </w:pPr>
            <w:r>
              <w:t xml:space="preserve">10.000</w:t>
            </w:r>
          </w:p>
        </w:tc>
        <w:tc>
          <w:tcPr/>
          <w:p>
            <w:pPr>
              <w:pStyle w:val="Compact"/>
              <w:jc w:val="left"/>
            </w:pPr>
            <w:r>
              <w:t xml:space="preserve">CC BY 4.0</w:t>
            </w:r>
          </w:p>
        </w:tc>
        <w:tc>
          <w:tcPr/>
          <w:p>
            <w:pPr>
              <w:pStyle w:val="Compact"/>
              <w:jc w:val="left"/>
            </w:pPr>
            <w:r>
              <w:t xml:space="preserve">12 kiểu dáng theo phân loại CompCars, gốc Trung Quốc</w:t>
            </w:r>
          </w:p>
        </w:tc>
      </w:tr>
    </w:tbl>
    <w:bookmarkEnd w:id="66"/>
    <w:p>
      <w:pPr>
        <w:pStyle w:val="BodyText"/>
      </w:pPr>
      <w:r>
        <w:t xml:space="preserve">Ở nhóm B, B1 đến B4 đều chưa có bộ dữ liệu Việt Nam nào tách phương tiện theo kiểu</w:t>
      </w:r>
      <w:r>
        <w:t xml:space="preserve"> </w:t>
      </w:r>
      <w:r>
        <w:t xml:space="preserve">dáng thân xe (sedan, SUV, pickup). Đề tài bổ sung B5 để lấp khoảng trống này. Sau khi</w:t>
      </w:r>
      <w:r>
        <w:t xml:space="preserve"> </w:t>
      </w:r>
      <w:r>
        <w:t xml:space="preserve">tải và chạy EDA trên B5: 12 lớp cân bằng gần như tuyệt đối (chênh lệch max/min chỉ</w:t>
      </w:r>
      <w:r>
        <w:t xml:space="preserve"> </w:t>
      </w:r>
      <w:r>
        <w:t xml:space="preserve">1,02 lần); tuy nhiên, tỷ lệ diện tích xe trên diện tích ảnh trung bình đạt 0,31, cao</w:t>
      </w:r>
      <w:r>
        <w:t xml:space="preserve"> </w:t>
      </w:r>
      <w:r>
        <w:t xml:space="preserve">hơn đáng kể so với ảnh camera giám sát cổng bãi xe ở nhóm A và C (chỉ khoảng 0,03</w:t>
      </w:r>
      <w:r>
        <w:t xml:space="preserve"> </w:t>
      </w:r>
      <w:r>
        <w:t xml:space="preserve">đến 0,04), phản ánh phong cách chụp kiểu dealer/showroom. Bộ dữ liệu B5 cũng không có</w:t>
      </w:r>
      <w:r>
        <w:t xml:space="preserve"> </w:t>
      </w:r>
      <w:r>
        <w:t xml:space="preserve">lớp xe máy. Đề tài chọn dùng B5 để đánh giá tính khả quan của hướng pretrain trên</w:t>
      </w:r>
      <w:r>
        <w:t xml:space="preserve"> </w:t>
      </w:r>
      <w:r>
        <w:t xml:space="preserve">ảnh showroom trước khi fine-tune bằng ảnh thực tế Việt Nam (Chương </w:t>
      </w:r>
      <w:hyperlink w:anchor="ch:phanloai">
        <w:r>
          <w:rPr>
            <w:rStyle w:val="Hyperlink"/>
          </w:rPr>
          <w:t xml:space="preserve">6</w:t>
        </w:r>
      </w:hyperlink>
      <w:r>
        <w:t xml:space="preserve">).</w:t>
      </w:r>
    </w:p>
    <w:bookmarkEnd w:id="67"/>
    <w:bookmarkStart w:id="70" w:name="Xfdfbb94b5c2e93c68b0e08501512af37c2e7f02"/>
    <w:p>
      <w:pPr>
        <w:pStyle w:val="Heading3"/>
      </w:pPr>
      <w:r>
        <w:t xml:space="preserve">Nhóm C: Bộ Dữ Liệu ALPR và Bãi Xe Nước Ngoài (Đối Chiếu)</w:t>
      </w:r>
    </w:p>
    <w:p>
      <w:pPr>
        <w:pStyle w:val="FirstParagraph"/>
      </w:pPr>
      <w:r>
        <w:t xml:space="preserve">Nguồn: kiểm tra trực tiếp trên các trang nguồn, tháng 7 năm 2026. Xem thêm</w:t>
      </w:r>
      <w:r>
        <w:t xml:space="preserve"> </w:t>
      </w:r>
      <w:r>
        <w:t xml:space="preserve">[8], [9], [25], [36], [57]</w:t>
      </w:r>
      <w:r>
        <w:t xml:space="preserve">.</w:t>
      </w:r>
      <w:r>
        <w:t xml:space="preserve"> </w:t>
      </w:r>
      <w:bookmarkStart w:id="68" w:name="tab:dataset-c"/>
      <w:bookmarkEnd w:id="68"/>
    </w:p>
    <w:bookmarkStart w:id="69" w:name="tab:dataset-c"/>
    <w:p>
      <w:pPr>
        <w:pStyle w:val="TableCaption"/>
      </w:pPr>
      <w:r>
        <w:t xml:space="preserve">Các bộ dữ liệu nhóm C: ALPR và bãi xe nước ngoài.</w:t>
      </w:r>
    </w:p>
    <w:tbl>
      <w:tblPr>
        <w:tblStyle w:val="Table"/>
        <w:tblW w:type="auto" w:w="0"/>
        <w:tblLook w:firstRow="1" w:lastRow="0" w:firstColumn="0" w:lastColumn="0" w:noHBand="0" w:noVBand="0" w:val="0020"/>
        <w:tblCaption w:val="Các bộ dữ liệu nhóm C: ALPR và bãi xe nước ngoài."/>
      </w:tblPr>
      <w:tblGrid>
        <w:gridCol w:w="1320"/>
        <w:gridCol w:w="1320"/>
        <w:gridCol w:w="1320"/>
        <w:gridCol w:w="1320"/>
        <w:gridCol w:w="1320"/>
        <w:gridCol w:w="1320"/>
      </w:tblGrid>
      <w:tr>
        <w:trPr>
          <w:tblHeader w:val="on"/>
        </w:trPr>
        <w:tc>
          <w:tcPr/>
          <w:p>
            <w:pPr>
              <w:pStyle w:val="Compact"/>
              <w:jc w:val="left"/>
            </w:pPr>
            <w:r>
              <w:rPr>
                <w:b/>
                <w:bCs/>
              </w:rPr>
              <w:t xml:space="preserve">Ký hiệu</w:t>
            </w:r>
          </w:p>
        </w:tc>
        <w:tc>
          <w:tcPr/>
          <w:p>
            <w:pPr>
              <w:pStyle w:val="Compact"/>
              <w:jc w:val="left"/>
            </w:pPr>
            <w:r>
              <w:rPr>
                <w:b/>
                <w:bCs/>
              </w:rPr>
              <w:t xml:space="preserve">Tên bộ dữ liệu</w:t>
            </w:r>
          </w:p>
        </w:tc>
        <w:tc>
          <w:tcPr/>
          <w:p>
            <w:pPr>
              <w:pStyle w:val="Compact"/>
              <w:jc w:val="left"/>
            </w:pPr>
            <w:r>
              <w:rPr>
                <w:b/>
                <w:bCs/>
              </w:rPr>
              <w:t xml:space="preserve">Số ảnh</w:t>
            </w:r>
          </w:p>
        </w:tc>
        <w:tc>
          <w:tcPr/>
          <w:p>
            <w:pPr>
              <w:pStyle w:val="Compact"/>
              <w:jc w:val="left"/>
            </w:pPr>
            <w:r>
              <w:rPr>
                <w:b/>
                <w:bCs/>
              </w:rPr>
              <w:t xml:space="preserve">Giấy phép</w:t>
            </w:r>
          </w:p>
        </w:tc>
        <w:tc>
          <w:tcPr/>
          <w:p>
            <w:pPr>
              <w:pStyle w:val="Compact"/>
              <w:jc w:val="left"/>
            </w:pPr>
            <w:r>
              <w:rPr>
                <w:b/>
                <w:bCs/>
              </w:rPr>
              <w:t xml:space="preserve">Bối cảnh</w:t>
            </w:r>
          </w:p>
        </w:tc>
        <w:tc>
          <w:tcPr/>
          <w:p>
            <w:pPr>
              <w:pStyle w:val="Compact"/>
              <w:jc w:val="left"/>
            </w:pPr>
            <w:r>
              <w:rPr>
                <w:b/>
                <w:bCs/>
              </w:rPr>
              <w:t xml:space="preserve">Ánh sáng</w:t>
            </w:r>
          </w:p>
        </w:tc>
      </w:tr>
      <w:tr>
        <w:tc>
          <w:tcPr/>
          <w:p>
            <w:pPr>
              <w:pStyle w:val="Compact"/>
              <w:jc w:val="left"/>
            </w:pPr>
            <w:r>
              <w:t xml:space="preserve">C1</w:t>
            </w:r>
          </w:p>
        </w:tc>
        <w:tc>
          <w:tcPr/>
          <w:p>
            <w:pPr>
              <w:pStyle w:val="Compact"/>
              <w:jc w:val="left"/>
            </w:pPr>
            <w:r>
              <w:t xml:space="preserve">CCPD (Trung Quốc) </w:t>
            </w:r>
            <w:r>
              <w:t xml:space="preserve">[57]</w:t>
            </w:r>
          </w:p>
        </w:tc>
        <w:tc>
          <w:tcPr/>
          <w:p>
            <w:pPr>
              <w:pStyle w:val="Compact"/>
              <w:jc w:val="left"/>
            </w:pPr>
            <w:r>
              <w:t xml:space="preserve">hơn 300.000</w:t>
            </w:r>
          </w:p>
        </w:tc>
        <w:tc>
          <w:tcPr/>
          <w:p>
            <w:pPr>
              <w:pStyle w:val="Compact"/>
              <w:jc w:val="left"/>
            </w:pPr>
            <w:r>
              <w:t xml:space="preserve">MIT</w:t>
            </w:r>
          </w:p>
        </w:tc>
        <w:tc>
          <w:tcPr/>
          <w:p>
            <w:pPr>
              <w:pStyle w:val="Compact"/>
              <w:jc w:val="left"/>
            </w:pPr>
            <w:r>
              <w:t xml:space="preserve">Bãi xe Bắc Kinh</w:t>
            </w:r>
          </w:p>
        </w:tc>
        <w:tc>
          <w:tcPr/>
          <w:p>
            <w:pPr>
              <w:pStyle w:val="Compact"/>
              <w:jc w:val="left"/>
            </w:pPr>
            <w:r>
              <w:t xml:space="preserve">61,4% ngày, 38,6% đêm</w:t>
            </w:r>
          </w:p>
        </w:tc>
      </w:tr>
      <w:tr>
        <w:tc>
          <w:tcPr/>
          <w:p>
            <w:pPr>
              <w:pStyle w:val="Compact"/>
              <w:jc w:val="left"/>
            </w:pPr>
            <w:r>
              <w:t xml:space="preserve">C2</w:t>
            </w:r>
          </w:p>
        </w:tc>
        <w:tc>
          <w:tcPr/>
          <w:p>
            <w:pPr>
              <w:pStyle w:val="Compact"/>
              <w:jc w:val="left"/>
            </w:pPr>
            <w:r>
              <w:t xml:space="preserve">PKLot (Brazil) </w:t>
            </w:r>
            <w:r>
              <w:t xml:space="preserve">[8]</w:t>
            </w:r>
          </w:p>
        </w:tc>
        <w:tc>
          <w:tcPr/>
          <w:p>
            <w:pPr>
              <w:pStyle w:val="Compact"/>
              <w:jc w:val="left"/>
            </w:pPr>
            <w:r>
              <w:t xml:space="preserve">12.416</w:t>
            </w:r>
          </w:p>
        </w:tc>
        <w:tc>
          <w:tcPr/>
          <w:p>
            <w:pPr>
              <w:pStyle w:val="Compact"/>
              <w:jc w:val="left"/>
            </w:pPr>
            <w:r>
              <w:t xml:space="preserve">CC BY 4.0</w:t>
            </w:r>
          </w:p>
        </w:tc>
        <w:tc>
          <w:tcPr/>
          <w:p>
            <w:pPr>
              <w:pStyle w:val="Compact"/>
              <w:jc w:val="left"/>
            </w:pPr>
            <w:r>
              <w:t xml:space="preserve">Bãi xe ngoài trời</w:t>
            </w:r>
          </w:p>
        </w:tc>
        <w:tc>
          <w:tcPr/>
          <w:p>
            <w:pPr>
              <w:pStyle w:val="Compact"/>
              <w:jc w:val="left"/>
            </w:pPr>
            <w:r>
              <w:t xml:space="preserve">Nhiều thời tiết, không có ảnh đêm</w:t>
            </w:r>
          </w:p>
        </w:tc>
      </w:tr>
      <w:tr>
        <w:tc>
          <w:tcPr/>
          <w:p>
            <w:pPr>
              <w:pStyle w:val="Compact"/>
              <w:jc w:val="left"/>
            </w:pPr>
            <w:r>
              <w:t xml:space="preserve">C3</w:t>
            </w:r>
          </w:p>
        </w:tc>
        <w:tc>
          <w:tcPr/>
          <w:p>
            <w:pPr>
              <w:pStyle w:val="Compact"/>
              <w:jc w:val="left"/>
            </w:pPr>
            <w:r>
              <w:t xml:space="preserve">CNRPark+EXT (Ý) </w:t>
            </w:r>
            <w:r>
              <w:t xml:space="preserve">[9]</w:t>
            </w:r>
          </w:p>
        </w:tc>
        <w:tc>
          <w:tcPr/>
          <w:p>
            <w:pPr>
              <w:pStyle w:val="Compact"/>
              <w:jc w:val="left"/>
            </w:pPr>
            <w:r>
              <w:t xml:space="preserve">12.000 cộng khoảng 145.000 đến 150.000 patch</w:t>
            </w:r>
          </w:p>
        </w:tc>
        <w:tc>
          <w:tcPr/>
          <w:p>
            <w:pPr>
              <w:pStyle w:val="Compact"/>
              <w:jc w:val="left"/>
            </w:pPr>
            <w:r>
              <w:t xml:space="preserve">Chưa kiểm tra được (lỗi certificate khi truy cập)</w:t>
            </w:r>
          </w:p>
        </w:tc>
        <w:tc>
          <w:tcPr/>
          <w:p>
            <w:pPr>
              <w:pStyle w:val="Compact"/>
              <w:jc w:val="left"/>
            </w:pPr>
            <w:r>
              <w:t xml:space="preserve">Bãi xe ngoài trời</w:t>
            </w:r>
          </w:p>
        </w:tc>
        <w:tc>
          <w:tcPr/>
          <w:p>
            <w:pPr>
              <w:pStyle w:val="Compact"/>
              <w:jc w:val="left"/>
            </w:pPr>
            <w:r>
              <w:t xml:space="preserve">Nhiều thời tiết, có ảnh đêm</w:t>
            </w:r>
          </w:p>
        </w:tc>
      </w:tr>
      <w:tr>
        <w:tc>
          <w:tcPr/>
          <w:p>
            <w:pPr>
              <w:pStyle w:val="Compact"/>
              <w:jc w:val="left"/>
            </w:pPr>
            <w:r>
              <w:t xml:space="preserve">C4</w:t>
            </w:r>
          </w:p>
        </w:tc>
        <w:tc>
          <w:tcPr/>
          <w:p>
            <w:pPr>
              <w:pStyle w:val="Compact"/>
              <w:jc w:val="left"/>
            </w:pPr>
            <w:r>
              <w:t xml:space="preserve">AOLP (Đài Loan) </w:t>
            </w:r>
            <w:r>
              <w:t xml:space="preserve">[25]</w:t>
            </w:r>
          </w:p>
        </w:tc>
        <w:tc>
          <w:tcPr/>
          <w:p>
            <w:pPr>
              <w:pStyle w:val="Compact"/>
              <w:jc w:val="left"/>
            </w:pPr>
            <w:r>
              <w:t xml:space="preserve">2.049</w:t>
            </w:r>
          </w:p>
        </w:tc>
        <w:tc>
          <w:tcPr/>
          <w:p>
            <w:pPr>
              <w:pStyle w:val="Compact"/>
              <w:jc w:val="left"/>
            </w:pPr>
            <w:r>
              <w:t xml:space="preserve">Chỉ học thuật, không thương mại, phải xin phép bằng văn bản</w:t>
            </w:r>
          </w:p>
        </w:tc>
        <w:tc>
          <w:tcPr/>
          <w:p>
            <w:pPr>
              <w:pStyle w:val="Compact"/>
              <w:jc w:val="left"/>
            </w:pPr>
            <w:r>
              <w:t xml:space="preserve">Cổng ra vào/phạt nguội/tuần tra</w:t>
            </w:r>
          </w:p>
        </w:tc>
        <w:tc>
          <w:tcPr/>
          <w:p>
            <w:pPr>
              <w:pStyle w:val="Compact"/>
              <w:jc w:val="left"/>
            </w:pPr>
            <w:r>
              <w:t xml:space="preserve">3 kịch bản chụp</w:t>
            </w:r>
          </w:p>
        </w:tc>
      </w:tr>
      <w:tr>
        <w:tc>
          <w:tcPr/>
          <w:p>
            <w:pPr>
              <w:pStyle w:val="Compact"/>
              <w:jc w:val="left"/>
            </w:pPr>
            <w:r>
              <w:t xml:space="preserve">C5</w:t>
            </w:r>
          </w:p>
        </w:tc>
        <w:tc>
          <w:tcPr/>
          <w:p>
            <w:pPr>
              <w:pStyle w:val="Compact"/>
              <w:jc w:val="left"/>
            </w:pPr>
            <w:r>
              <w:t xml:space="preserve">OpenALPR benchmarks (US/EU/BR) </w:t>
            </w:r>
            <w:r>
              <w:t xml:space="preserve">[36]</w:t>
            </w:r>
          </w:p>
        </w:tc>
        <w:tc>
          <w:tcPr/>
          <w:p>
            <w:pPr>
              <w:pStyle w:val="Compact"/>
              <w:jc w:val="left"/>
            </w:pPr>
            <w:r>
              <w:t xml:space="preserve">EU 108, US khoảng 222</w:t>
            </w:r>
          </w:p>
        </w:tc>
        <w:tc>
          <w:tcPr/>
          <w:p>
            <w:pPr>
              <w:pStyle w:val="Compact"/>
              <w:jc w:val="left"/>
            </w:pPr>
            <w:r>
              <w:t xml:space="preserve">AGPL-3.0</w:t>
            </w:r>
          </w:p>
        </w:tc>
        <w:tc>
          <w:tcPr/>
          <w:p>
            <w:pPr>
              <w:pStyle w:val="Compact"/>
              <w:jc w:val="left"/>
            </w:pPr>
            <w:r>
              <w:t xml:space="preserve">Chỉ đối chiếu, quy mô nhỏ</w:t>
            </w:r>
          </w:p>
        </w:tc>
        <w:tc>
          <w:tcPr/>
          <w:p>
            <w:pPr>
              <w:pStyle w:val="Compact"/>
              <w:jc w:val="left"/>
            </w:pPr>
            <w:r>
              <w:t xml:space="preserve">Không kiểm tra</w:t>
            </w:r>
          </w:p>
        </w:tc>
      </w:tr>
    </w:tbl>
    <w:bookmarkEnd w:id="69"/>
    <w:p>
      <w:pPr>
        <w:pStyle w:val="BodyText"/>
      </w:pPr>
      <w:r>
        <w:t xml:space="preserve">Nhóm C dùng biển số nước ngoài nên không dùng để huấn luyện OCR biển số Việt Nam.</w:t>
      </w:r>
      <w:r>
        <w:t xml:space="preserve"> </w:t>
      </w:r>
      <w:r>
        <w:t xml:space="preserve">Tuy nhiên, CCPD (C1) </w:t>
      </w:r>
      <w:r>
        <w:t xml:space="preserve">[57]</w:t>
      </w:r>
      <w:r>
        <w:t xml:space="preserve"> </w:t>
      </w:r>
      <w:r>
        <w:t xml:space="preserve">có thể tham khảo để pretrain phần phát</w:t>
      </w:r>
      <w:r>
        <w:t xml:space="preserve"> </w:t>
      </w:r>
      <w:r>
        <w:t xml:space="preserve">hiện vùng biển số nói chung vì đây là bộ dữ liệu duy nhất trong cả ba nhóm cung cấp</w:t>
      </w:r>
      <w:r>
        <w:t xml:space="preserve"> </w:t>
      </w:r>
      <w:r>
        <w:t xml:space="preserve">số liệu ngày/đêm định lượng rõ ràng, điều mà tất cả bộ nhóm A và B đều thiếu.</w:t>
      </w:r>
    </w:p>
    <w:bookmarkEnd w:id="70"/>
    <w:bookmarkStart w:id="71" w:name="sec:chondataset"/>
    <w:p>
      <w:pPr>
        <w:pStyle w:val="Heading3"/>
      </w:pPr>
      <w:r>
        <w:t xml:space="preserve">Đánh Giá và Hướng Lựa Chọn</w:t>
      </w:r>
    </w:p>
    <w:p>
      <w:pPr>
        <w:pStyle w:val="FirstParagraph"/>
      </w:pPr>
      <w:r>
        <w:t xml:space="preserve">Đề tài chọn A1 làm bộ dữ liệu huấn luyện chính cho phát hiện biển số vì đây là bộ</w:t>
      </w:r>
      <w:r>
        <w:t xml:space="preserve"> </w:t>
      </w:r>
      <w:r>
        <w:t xml:space="preserve">duy nhất tách rõ biển một hàng (BSD) và biển hai hàng (BSV); A3 và A4 dùng bổ sung.</w:t>
      </w:r>
      <w:r>
        <w:t xml:space="preserve"> </w:t>
      </w:r>
      <w:r>
        <w:t xml:space="preserve">Cả ba bộ được tải về và thực hiện EDA tại mục </w:t>
      </w:r>
      <w:hyperlink w:anchor="sec:edabienso">
        <w:r>
          <w:rPr>
            <w:rStyle w:val="Hyperlink"/>
          </w:rPr>
          <w:t xml:space="preserve">3.3</w:t>
        </w:r>
      </w:hyperlink>
      <w:r>
        <w:t xml:space="preserve"> </w:t>
      </w:r>
      <w:r>
        <w:t xml:space="preserve">để xác minh đặc</w:t>
      </w:r>
      <w:r>
        <w:t xml:space="preserve"> </w:t>
      </w:r>
      <w:r>
        <w:t xml:space="preserve">tính thực tế, vì mô tả trên trang nguồn không cung cấp thông tin về điều kiện ánh</w:t>
      </w:r>
      <w:r>
        <w:t xml:space="preserve"> </w:t>
      </w:r>
      <w:r>
        <w:t xml:space="preserve">sáng hay bối cảnh chụp.</w:t>
      </w:r>
    </w:p>
    <w:bookmarkEnd w:id="71"/>
    <w:bookmarkEnd w:id="72"/>
    <w:bookmarkStart w:id="99" w:name="sec:edabienso"/>
    <w:p>
      <w:pPr>
        <w:pStyle w:val="Heading2"/>
      </w:pPr>
      <w:r>
        <w:t xml:space="preserve">Phân Tích Khám Phá Dữ Liệu Biển Số</w:t>
      </w:r>
    </w:p>
    <w:p>
      <w:pPr>
        <w:pStyle w:val="FirstParagraph"/>
      </w:pPr>
      <w:r>
        <w:t xml:space="preserve">Đề tài tải ba bộ dữ liệu A1, A3, A4 và tiến hành phân tích khám phá độc lập để xác</w:t>
      </w:r>
      <w:r>
        <w:t xml:space="preserve"> </w:t>
      </w:r>
      <w:r>
        <w:t xml:space="preserve">minh chất lượng thực tế. Toàn bộ code EDA nằm tại</w:t>
      </w:r>
      <w:r>
        <w:t xml:space="preserve"> </w:t>
      </w:r>
      <w:r>
        <w:rPr>
          <w:rStyle w:val="VerbatimChar"/>
        </w:rPr>
        <w:t xml:space="preserve">src/ml/notebooks/eda-plate-datasets.ipynb</w:t>
      </w:r>
      <w:r>
        <w:t xml:space="preserve">. Kết quả tổng hợp ở</w:t>
      </w:r>
      <w:r>
        <w:t xml:space="preserve"> </w:t>
      </w:r>
      <w:r>
        <w:t xml:space="preserve">Bảng </w:t>
      </w:r>
      <w:hyperlink w:anchor="tab:eda-summary">
        <w:r>
          <w:rPr>
            <w:rStyle w:val="Hyperlink"/>
          </w:rPr>
          <w:t xml:space="preserve">3.6</w:t>
        </w:r>
      </w:hyperlink>
      <w:r>
        <w:t xml:space="preserve">.</w:t>
      </w:r>
    </w:p>
    <w:bookmarkStart w:id="75" w:name="tổng-quan-số-liệu"/>
    <w:p>
      <w:pPr>
        <w:pStyle w:val="Heading3"/>
      </w:pPr>
      <w:r>
        <w:t xml:space="preserve">Tổng Quan Số Liệu</w:t>
      </w:r>
    </w:p>
    <w:p>
      <w:pPr>
        <w:pStyle w:val="FirstParagraph"/>
      </w:pPr>
      <w:r>
        <w:t xml:space="preserve">Nguồn: notebook EDA</w:t>
      </w:r>
      <w:r>
        <w:t xml:space="preserve"> </w:t>
      </w:r>
      <w:r>
        <w:rPr>
          <w:rStyle w:val="VerbatimChar"/>
        </w:rPr>
        <w:t xml:space="preserve">src/ml/notebooks/eda-plate-datasets.ipynb</w:t>
      </w:r>
      <w:r>
        <w:t xml:space="preserve">. Độ sáng đo trên mẫu ngẫu nhiên</w:t>
      </w:r>
      <w:r>
        <w:t xml:space="preserve"> </w:t>
      </w:r>
      <m:oMath>
        <m:r>
          <m:t>n</m:t>
        </m:r>
        <m:r>
          <m:rPr>
            <m:sty m:val="p"/>
          </m:rPr>
          <m:t>=</m:t>
        </m:r>
        <m:r>
          <m:t>600</m:t>
        </m:r>
      </m:oMath>
      <w:r>
        <w:t xml:space="preserve"> </w:t>
      </w:r>
      <w:r>
        <w:t xml:space="preserve">ảnh/bộ, seed cố định 42.</w:t>
      </w:r>
      <w:r>
        <w:t xml:space="preserve"> </w:t>
      </w:r>
      <w:bookmarkStart w:id="73" w:name="tab:eda-summary"/>
      <w:bookmarkEnd w:id="73"/>
    </w:p>
    <w:bookmarkStart w:id="74" w:name="tab:eda-summary"/>
    <w:p>
      <w:pPr>
        <w:pStyle w:val="TableCaption"/>
      </w:pPr>
      <w:r>
        <w:t xml:space="preserve">Tổng hợp kết quả EDA trên ba bộ dữ liệu biển số được chọn.</w:t>
      </w:r>
    </w:p>
    <w:tbl>
      <w:tblPr>
        <w:tblStyle w:val="Table"/>
        <w:tblW w:type="auto" w:w="0"/>
        <w:tblLook w:firstRow="1" w:lastRow="0" w:firstColumn="0" w:lastColumn="0" w:noHBand="0" w:noVBand="0" w:val="0020"/>
        <w:tblCaption w:val="Tổng hợp kết quả EDA trên ba bộ dữ liệu biển số được chọn."/>
      </w:tblPr>
      <w:tblGrid>
        <w:gridCol w:w="1320"/>
        <w:gridCol w:w="1320"/>
        <w:gridCol w:w="1320"/>
        <w:gridCol w:w="1320"/>
        <w:gridCol w:w="1320"/>
        <w:gridCol w:w="1320"/>
      </w:tblGrid>
      <w:tr>
        <w:trPr>
          <w:tblHeader w:val="on"/>
        </w:trPr>
        <w:tc>
          <w:tcPr/>
          <w:p>
            <w:pPr>
              <w:pStyle w:val="Compact"/>
              <w:jc w:val="left"/>
            </w:pPr>
            <w:r>
              <w:rPr>
                <w:b/>
                <w:bCs/>
              </w:rPr>
              <w:t xml:space="preserve">Bộ dữ liệu</w:t>
            </w:r>
          </w:p>
        </w:tc>
        <w:tc>
          <w:tcPr/>
          <w:p>
            <w:pPr>
              <w:pStyle w:val="Compact"/>
              <w:jc w:val="right"/>
            </w:pPr>
            <w:r>
              <w:rPr>
                <w:b/>
                <w:bCs/>
              </w:rPr>
              <w:t xml:space="preserve">Số ảnh</w:t>
            </w:r>
          </w:p>
        </w:tc>
        <w:tc>
          <w:tcPr/>
          <w:p>
            <w:pPr>
              <w:pStyle w:val="Compact"/>
              <w:jc w:val="right"/>
            </w:pPr>
            <w:r>
              <w:rPr>
                <w:b/>
                <w:bCs/>
              </w:rPr>
              <w:t xml:space="preserve">Số object</w:t>
            </w:r>
          </w:p>
        </w:tc>
        <w:tc>
          <w:tcPr/>
          <w:p>
            <w:pPr>
              <w:pStyle w:val="Compact"/>
              <w:jc w:val="left"/>
            </w:pPr>
            <w:r>
              <w:rPr>
                <w:b/>
                <w:bCs/>
              </w:rPr>
              <w:t xml:space="preserve">Độ phân giải (px)</w:t>
            </w:r>
          </w:p>
        </w:tc>
        <w:tc>
          <w:tcPr/>
          <w:p>
            <w:pPr>
              <w:pStyle w:val="Compact"/>
              <w:jc w:val="right"/>
            </w:pPr>
            <w:r>
              <w:rPr>
                <w:b/>
                <w:bCs/>
              </w:rPr>
              <w:t xml:space="preserve">Độ sáng TB</w:t>
            </w:r>
          </w:p>
        </w:tc>
        <w:tc>
          <w:tcPr/>
          <w:p>
            <w:pPr>
              <w:pStyle w:val="Compact"/>
              <w:jc w:val="right"/>
            </w:pPr>
            <w:r>
              <w:rPr>
                <w:b/>
                <w:bCs/>
              </w:rPr>
              <w:t xml:space="preserve">% ảnh tối</w:t>
            </w:r>
          </w:p>
        </w:tc>
      </w:tr>
      <w:tr>
        <w:tc>
          <w:tcPr/>
          <w:p>
            <w:pPr>
              <w:pStyle w:val="Compact"/>
              <w:jc w:val="left"/>
            </w:pPr>
            <w:r>
              <w:t xml:space="preserve">A3</w:t>
            </w:r>
          </w:p>
        </w:tc>
        <w:tc>
          <w:tcPr/>
          <w:p>
            <w:pPr>
              <w:pStyle w:val="Compact"/>
              <w:jc w:val="right"/>
            </w:pPr>
            <w:r>
              <w:t xml:space="preserve">8.357</w:t>
            </w:r>
          </w:p>
        </w:tc>
        <w:tc>
          <w:tcPr/>
          <w:p>
            <w:pPr>
              <w:pStyle w:val="Compact"/>
              <w:jc w:val="right"/>
            </w:pPr>
            <w:r>
              <w:t xml:space="preserve">8.548</w:t>
            </w:r>
          </w:p>
        </w:tc>
        <w:tc>
          <w:tcPr/>
          <w:p>
            <w:pPr>
              <w:pStyle w:val="Compact"/>
              <w:jc w:val="left"/>
            </w:pPr>
            <w:r>
              <w:t xml:space="preserve">640</w:t>
            </w:r>
            <m:oMath>
              <m:r>
                <m:rPr>
                  <m:sty m:val="p"/>
                </m:rPr>
                <m:t>×</m:t>
              </m:r>
            </m:oMath>
            <w:r>
              <w:t xml:space="preserve">640 (cố định)</w:t>
            </w:r>
          </w:p>
        </w:tc>
        <w:tc>
          <w:tcPr/>
          <w:p>
            <w:pPr>
              <w:pStyle w:val="Compact"/>
              <w:jc w:val="right"/>
            </w:pPr>
            <w:r>
              <w:t xml:space="preserve">100,7</w:t>
            </w:r>
          </w:p>
        </w:tc>
        <w:tc>
          <w:tcPr/>
          <w:p>
            <w:pPr>
              <w:pStyle w:val="Compact"/>
              <w:jc w:val="right"/>
            </w:pPr>
            <w:r>
              <w:t xml:space="preserve">12,8%</w:t>
            </w:r>
          </w:p>
        </w:tc>
      </w:tr>
      <w:tr>
        <w:tc>
          <w:tcPr/>
          <w:p>
            <w:pPr>
              <w:pStyle w:val="Compact"/>
              <w:jc w:val="left"/>
            </w:pPr>
            <w:r>
              <w:t xml:space="preserve">A4</w:t>
            </w:r>
          </w:p>
        </w:tc>
        <w:tc>
          <w:tcPr/>
          <w:p>
            <w:pPr>
              <w:pStyle w:val="Compact"/>
              <w:jc w:val="right"/>
            </w:pPr>
            <w:r>
              <w:t xml:space="preserve">1.748</w:t>
            </w:r>
          </w:p>
        </w:tc>
        <w:tc>
          <w:tcPr/>
          <w:p>
            <w:pPr>
              <w:pStyle w:val="Compact"/>
              <w:jc w:val="right"/>
            </w:pPr>
            <w:r>
              <w:t xml:space="preserve">1.748</w:t>
            </w:r>
          </w:p>
        </w:tc>
        <w:tc>
          <w:tcPr/>
          <w:p>
            <w:pPr>
              <w:pStyle w:val="Compact"/>
              <w:jc w:val="left"/>
            </w:pPr>
            <w:r>
              <w:t xml:space="preserve">472</w:t>
            </w:r>
            <m:oMath>
              <m:r>
                <m:rPr>
                  <m:sty m:val="p"/>
                </m:rPr>
                <m:t>×</m:t>
              </m:r>
            </m:oMath>
            <w:r>
              <w:t xml:space="preserve">303 (cố định)</w:t>
            </w:r>
          </w:p>
        </w:tc>
        <w:tc>
          <w:tcPr/>
          <w:p>
            <w:pPr>
              <w:pStyle w:val="Compact"/>
              <w:jc w:val="right"/>
            </w:pPr>
            <w:r>
              <w:t xml:space="preserve">111,1</w:t>
            </w:r>
          </w:p>
        </w:tc>
        <w:tc>
          <w:tcPr/>
          <w:p>
            <w:pPr>
              <w:pStyle w:val="Compact"/>
              <w:jc w:val="right"/>
            </w:pPr>
            <w:r>
              <w:t xml:space="preserve">0,0%</w:t>
            </w:r>
          </w:p>
        </w:tc>
      </w:tr>
      <w:tr>
        <w:tc>
          <w:tcPr/>
          <w:p>
            <w:pPr>
              <w:pStyle w:val="Compact"/>
              <w:jc w:val="left"/>
            </w:pPr>
            <w:r>
              <w:t xml:space="preserve">A1</w:t>
            </w:r>
          </w:p>
        </w:tc>
        <w:tc>
          <w:tcPr/>
          <w:p>
            <w:pPr>
              <w:pStyle w:val="Compact"/>
              <w:jc w:val="right"/>
            </w:pPr>
            <w:r>
              <w:t xml:space="preserve">4.578</w:t>
            </w:r>
          </w:p>
        </w:tc>
        <w:tc>
          <w:tcPr/>
          <w:p>
            <w:pPr>
              <w:pStyle w:val="Compact"/>
              <w:jc w:val="right"/>
            </w:pPr>
            <w:r>
              <w:t xml:space="preserve">5.200</w:t>
            </w:r>
          </w:p>
        </w:tc>
        <w:tc>
          <w:tcPr/>
          <w:p>
            <w:pPr>
              <w:pStyle w:val="Compact"/>
              <w:jc w:val="left"/>
            </w:pPr>
            <w:r>
              <w:t xml:space="preserve">380 đến 4032</w:t>
            </w:r>
            <w:r>
              <w:t xml:space="preserve"> </w:t>
            </w:r>
            <m:oMath>
              <m:r>
                <m:rPr>
                  <m:sty m:val="p"/>
                </m:rPr>
                <m:t>×</m:t>
              </m:r>
            </m:oMath>
            <w:r>
              <w:t xml:space="preserve"> </w:t>
            </w:r>
            <w:r>
              <w:t xml:space="preserve">285 đến 3024</w:t>
            </w:r>
          </w:p>
        </w:tc>
        <w:tc>
          <w:tcPr/>
          <w:p>
            <w:pPr>
              <w:pStyle w:val="Compact"/>
              <w:jc w:val="right"/>
            </w:pPr>
            <w:r>
              <w:t xml:space="preserve">102,1</w:t>
            </w:r>
          </w:p>
        </w:tc>
        <w:tc>
          <w:tcPr/>
          <w:p>
            <w:pPr>
              <w:pStyle w:val="Compact"/>
              <w:jc w:val="right"/>
            </w:pPr>
            <w:r>
              <w:t xml:space="preserve">10,7%</w:t>
            </w:r>
          </w:p>
        </w:tc>
      </w:tr>
    </w:tbl>
    <w:bookmarkEnd w:id="74"/>
    <w:bookmarkEnd w:id="75"/>
    <w:bookmarkStart w:id="86" w:name="phân-bố-lớp-và-kích-thước-biển-số"/>
    <w:p>
      <w:pPr>
        <w:pStyle w:val="Heading3"/>
      </w:pPr>
      <w:r>
        <w:t xml:space="preserve">Phân Bố Lớp và Kích Thước Biển Số</w:t>
      </w:r>
    </w:p>
    <w:p>
      <w:pPr>
        <w:pStyle w:val="FirstParagraph"/>
      </w:pPr>
      <w:r>
        <w:t xml:space="preserve">Hình </w:t>
      </w:r>
      <w:hyperlink w:anchor="fig:eda-class">
        <w:r>
          <w:rPr>
            <w:rStyle w:val="Hyperlink"/>
          </w:rPr>
          <w:t xml:space="preserve">3.1</w:t>
        </w:r>
      </w:hyperlink>
      <w:r>
        <w:t xml:space="preserve"> </w:t>
      </w:r>
      <w:r>
        <w:t xml:space="preserve">cho thấy phân bố số lượng object gán nhãn theo bộ dữ liệu</w:t>
      </w:r>
      <w:r>
        <w:t xml:space="preserve"> </w:t>
      </w:r>
      <w:r>
        <w:t xml:space="preserve">và theo lớp. Ở A1, lớp BSV (biển hai hàng, 3.559 đối tượng) nhiều gấp khoảng 2,2 lần</w:t>
      </w:r>
      <w:r>
        <w:t xml:space="preserve"> </w:t>
      </w:r>
      <w:r>
        <w:t xml:space="preserve">lớp BSD (biển một hàng, 1.641 đối tượng). Nếu gộp cả ba bộ dữ liệu để huấn luyện,</w:t>
      </w:r>
      <w:r>
        <w:t xml:space="preserve"> </w:t>
      </w:r>
      <w:r>
        <w:t xml:space="preserve">cần xử lý mất cân bằng lớp này để mô hình không thiên về biển hai hàng.</w:t>
      </w:r>
    </w:p>
    <w:bookmarkStart w:id="80" w:name="fig:eda-clas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1368482"/>
                  <wp:effectExtent b="0" l="0" r="0" t="0"/>
                  <wp:docPr descr="" title="" id="77" name="Picture"/>
                  <a:graphic>
                    <a:graphicData uri="http://schemas.openxmlformats.org/drawingml/2006/picture">
                      <pic:pic>
                        <pic:nvPicPr>
                          <pic:cNvPr descr="eda_class_distribution.png" id="78" name="Picture"/>
                          <pic:cNvPicPr>
                            <a:picLocks noChangeArrowheads="1" noChangeAspect="1"/>
                          </pic:cNvPicPr>
                        </pic:nvPicPr>
                        <pic:blipFill>
                          <a:blip r:embed="rId76"/>
                          <a:stretch>
                            <a:fillRect/>
                          </a:stretch>
                        </pic:blipFill>
                        <pic:spPr bwMode="auto">
                          <a:xfrm>
                            <a:off x="0" y="0"/>
                            <a:ext cx="2508885" cy="1368482"/>
                          </a:xfrm>
                          <a:prstGeom prst="rect">
                            <a:avLst/>
                          </a:prstGeom>
                          <a:noFill/>
                          <a:ln w="9525">
                            <a:noFill/>
                            <a:headEnd/>
                            <a:tailEnd/>
                          </a:ln>
                        </pic:spPr>
                      </pic:pic>
                    </a:graphicData>
                  </a:graphic>
                </wp:inline>
              </w:drawing>
            </w:r>
          </w:p>
        </w:tc>
        <w:tc>
          <w:tcPr/>
          <w:p>
            <w:pPr>
              <w:jc w:val="center"/>
            </w:pPr>
            <w:r>
              <w:t xml:space="preserve">Nguồn: notebook EDA</w:t>
            </w:r>
            <w:r>
              <w:t xml:space="preserve"> </w:t>
            </w:r>
            <w:r>
              <w:rPr>
                <w:rStyle w:val="VerbatimChar"/>
              </w:rPr>
              <w:t xml:space="preserve">src/ml/notebooks/eda-plate-datasets.ipynb</w:t>
            </w:r>
            <w:r>
              <w:t xml:space="preserve">.</w:t>
            </w:r>
            <w:r>
              <w:t xml:space="preserve"> </w:t>
            </w:r>
            <w:bookmarkStart w:id="79" w:name="fig:eda-class"/>
            <w:bookmarkEnd w:id="79"/>
          </w:p>
        </w:tc>
      </w:tr>
    </w:tbl>
    <w:p>
      <w:pPr>
        <w:pStyle w:val="ImageCaption"/>
      </w:pPr>
      <w:r>
        <w:t xml:space="preserve">Phân bố số lượng object gán nhãn theo bộ dữ liệu và theo lớp (BSD và BSV).</w:t>
      </w:r>
    </w:p>
    <w:bookmarkEnd w:id="80"/>
    <w:p>
      <w:pPr>
        <w:pStyle w:val="BodyText"/>
      </w:pPr>
      <w:r>
        <w:t xml:space="preserve">Hình </w:t>
      </w:r>
      <w:hyperlink w:anchor="fig:eda-arearatio">
        <w:r>
          <w:rPr>
            <w:rStyle w:val="Hyperlink"/>
          </w:rPr>
          <w:t xml:space="preserve">3.2</w:t>
        </w:r>
      </w:hyperlink>
      <w:r>
        <w:t xml:space="preserve"> </w:t>
      </w:r>
      <w:r>
        <w:t xml:space="preserve">trình bày phân bố tỷ lệ diện tích biển số trên diện tích</w:t>
      </w:r>
      <w:r>
        <w:t xml:space="preserve"> </w:t>
      </w:r>
      <w:r>
        <w:t xml:space="preserve">ảnh. Tỷ lệ diện tích vùng biển số so với toàn bộ ảnh (</w:t>
      </w:r>
      <w:r>
        <w:rPr>
          <w:rStyle w:val="VerbatimChar"/>
        </w:rPr>
        <w:t xml:space="preserve">box_area_ratio</w:t>
      </w:r>
      <w:r>
        <w:t xml:space="preserve">)</w:t>
      </w:r>
      <w:r>
        <w:t xml:space="preserve"> </w:t>
      </w:r>
      <w:r>
        <w:t xml:space="preserve">trung bình chỉ khoảng 0,028 đến 0,043 ở cả ba bộ dữ liệu. Phần lớn ảnh chụp toàn</w:t>
      </w:r>
      <w:r>
        <w:t xml:space="preserve"> </w:t>
      </w:r>
      <w:r>
        <w:t xml:space="preserve">cảnh đầu xe chứ không phải cận cảnh sát biển số, đặc thù phù hợp với bối cảnh camera</w:t>
      </w:r>
      <w:r>
        <w:t xml:space="preserve"> </w:t>
      </w:r>
      <w:r>
        <w:t xml:space="preserve">cổng bãi xe.</w:t>
      </w:r>
    </w:p>
    <w:bookmarkStart w:id="85" w:name="fig:eda-arearatio"/>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1433648"/>
                  <wp:effectExtent b="0" l="0" r="0" t="0"/>
                  <wp:docPr descr="" title="" id="82" name="Picture"/>
                  <a:graphic>
                    <a:graphicData uri="http://schemas.openxmlformats.org/drawingml/2006/picture">
                      <pic:pic>
                        <pic:nvPicPr>
                          <pic:cNvPr descr="eda_plate_area_ratio.png" id="83" name="Picture"/>
                          <pic:cNvPicPr>
                            <a:picLocks noChangeArrowheads="1" noChangeAspect="1"/>
                          </pic:cNvPicPr>
                        </pic:nvPicPr>
                        <pic:blipFill>
                          <a:blip r:embed="rId81"/>
                          <a:stretch>
                            <a:fillRect/>
                          </a:stretch>
                        </pic:blipFill>
                        <pic:spPr bwMode="auto">
                          <a:xfrm>
                            <a:off x="0" y="0"/>
                            <a:ext cx="2508885" cy="1433648"/>
                          </a:xfrm>
                          <a:prstGeom prst="rect">
                            <a:avLst/>
                          </a:prstGeom>
                          <a:noFill/>
                          <a:ln w="9525">
                            <a:noFill/>
                            <a:headEnd/>
                            <a:tailEnd/>
                          </a:ln>
                        </pic:spPr>
                      </pic:pic>
                    </a:graphicData>
                  </a:graphic>
                </wp:inline>
              </w:drawing>
            </w:r>
          </w:p>
        </w:tc>
        <w:tc>
          <w:tcPr/>
          <w:p>
            <w:pPr>
              <w:jc w:val="center"/>
            </w:pPr>
            <w:r>
              <w:t xml:space="preserve">Nguồn: notebook EDA</w:t>
            </w:r>
            <w:r>
              <w:t xml:space="preserve"> </w:t>
            </w:r>
            <w:r>
              <w:rPr>
                <w:rStyle w:val="VerbatimChar"/>
              </w:rPr>
              <w:t xml:space="preserve">src/ml/notebooks/eda-plate-datasets.ipynb</w:t>
            </w:r>
            <w:r>
              <w:t xml:space="preserve">.</w:t>
            </w:r>
            <w:r>
              <w:t xml:space="preserve"> </w:t>
            </w:r>
            <w:bookmarkStart w:id="84" w:name="fig:eda-arearatio"/>
            <w:bookmarkEnd w:id="84"/>
          </w:p>
        </w:tc>
      </w:tr>
    </w:tbl>
    <w:p>
      <w:pPr>
        <w:pStyle w:val="ImageCaption"/>
      </w:pPr>
      <w:r>
        <w:t xml:space="preserve">Phân bố tỷ lệ diện tích biển số trên diện tích ảnh cho ba bộ dữ liệu.</w:t>
      </w:r>
    </w:p>
    <w:bookmarkEnd w:id="85"/>
    <w:bookmarkEnd w:id="86"/>
    <w:bookmarkStart w:id="92" w:name="kích-thước-ảnh-và-độ-sáng"/>
    <w:p>
      <w:pPr>
        <w:pStyle w:val="Heading3"/>
      </w:pPr>
      <w:r>
        <w:t xml:space="preserve">Kích Thước Ảnh và Độ Sáng</w:t>
      </w:r>
    </w:p>
    <w:p>
      <w:pPr>
        <w:pStyle w:val="FirstParagraph"/>
      </w:pPr>
      <w:r>
        <w:t xml:space="preserve">Hình </w:t>
      </w:r>
      <w:hyperlink w:anchor="fig:eda-size">
        <w:r>
          <w:rPr>
            <w:rStyle w:val="Hyperlink"/>
          </w:rPr>
          <w:t xml:space="preserve">3.3</w:t>
        </w:r>
      </w:hyperlink>
      <w:r>
        <w:t xml:space="preserve"> </w:t>
      </w:r>
      <w:r>
        <w:t xml:space="preserve">trình bày phân bố kích thước ảnh và độ sáng. Phân tích kích</w:t>
      </w:r>
      <w:r>
        <w:t xml:space="preserve"> </w:t>
      </w:r>
      <w:r>
        <w:t xml:space="preserve">thước ảnh cho thấy A3 và A4 đã bị Roboflow resize về một kích thước</w:t>
      </w:r>
      <w:r>
        <w:t xml:space="preserve"> </w:t>
      </w:r>
      <w:r>
        <w:t xml:space="preserve">cố định khi xuất (640</w:t>
      </w:r>
      <m:oMath>
        <m:r>
          <m:rPr>
            <m:sty m:val="p"/>
          </m:rPr>
          <m:t>×</m:t>
        </m:r>
      </m:oMath>
      <w:r>
        <w:t xml:space="preserve">640 cho A3, 472</w:t>
      </w:r>
      <m:oMath>
        <m:r>
          <m:rPr>
            <m:sty m:val="p"/>
          </m:rPr>
          <m:t>×</m:t>
        </m:r>
      </m:oMath>
      <w:r>
        <w:t xml:space="preserve">303 cho A4, độ lệch chuẩn kích</w:t>
      </w:r>
      <w:r>
        <w:t xml:space="preserve"> </w:t>
      </w:r>
      <w:r>
        <w:t xml:space="preserve">thước bằng không), nên độ phân giải gốc coi như mất. Chỉ A1 tải trực tiếp từ Kaggle</w:t>
      </w:r>
      <w:r>
        <w:t xml:space="preserve"> </w:t>
      </w:r>
      <w:r>
        <w:t xml:space="preserve">mà không qua Roboflow là còn giữ được kích thước gốc, dao động từ 380 đến 4032 pixel</w:t>
      </w:r>
      <w:r>
        <w:t xml:space="preserve"> </w:t>
      </w:r>
      <w:r>
        <w:t xml:space="preserve">chiều rộng.</w:t>
      </w:r>
    </w:p>
    <w:p>
      <w:pPr>
        <w:pStyle w:val="BodyText"/>
      </w:pPr>
      <w:r>
        <w:t xml:space="preserve">Do không bộ nào có nhãn ánh sáng thực tế, độ sáng trung bình ảnh xám (thang 0 đến</w:t>
      </w:r>
      <w:r>
        <w:t xml:space="preserve"> </w:t>
      </w:r>
      <w:r>
        <w:t xml:space="preserve">255) được dùng làm proxy tạm: dưới 70 coi là tối/thiếu sáng, trên 190 là quá sáng.</w:t>
      </w:r>
      <w:r>
        <w:t xml:space="preserve"> </w:t>
      </w:r>
      <w:r>
        <w:t xml:space="preserve">A4 gần như không có biến thiên (gần 100% ảnh rơi vào mức bình thường), trong khi</w:t>
      </w:r>
      <w:r>
        <w:t xml:space="preserve"> </w:t>
      </w:r>
      <w:r>
        <w:t xml:space="preserve">A3 và A1 có khoảng 11 đến 13% ảnh rơi vào mức tối. Đây chỉ là proxy dựa trên độ</w:t>
      </w:r>
      <w:r>
        <w:t xml:space="preserve"> </w:t>
      </w:r>
      <w:r>
        <w:t xml:space="preserve">sáng pixel, không phải nhãn thực về điều kiện chụp.</w:t>
      </w:r>
    </w:p>
    <w:bookmarkStart w:id="91" w:name="fig:eda-size"/>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771964"/>
                  <wp:effectExtent b="0" l="0" r="0" t="0"/>
                  <wp:docPr descr="" title="" id="88" name="Picture"/>
                  <a:graphic>
                    <a:graphicData uri="http://schemas.openxmlformats.org/drawingml/2006/picture">
                      <pic:pic>
                        <pic:nvPicPr>
                          <pic:cNvPr descr="eda_size_brightness.png" id="89" name="Picture"/>
                          <pic:cNvPicPr>
                            <a:picLocks noChangeArrowheads="1" noChangeAspect="1"/>
                          </pic:cNvPicPr>
                        </pic:nvPicPr>
                        <pic:blipFill>
                          <a:blip r:embed="rId87"/>
                          <a:stretch>
                            <a:fillRect/>
                          </a:stretch>
                        </pic:blipFill>
                        <pic:spPr bwMode="auto">
                          <a:xfrm>
                            <a:off x="0" y="0"/>
                            <a:ext cx="2508885" cy="771964"/>
                          </a:xfrm>
                          <a:prstGeom prst="rect">
                            <a:avLst/>
                          </a:prstGeom>
                          <a:noFill/>
                          <a:ln w="9525">
                            <a:noFill/>
                            <a:headEnd/>
                            <a:tailEnd/>
                          </a:ln>
                        </pic:spPr>
                      </pic:pic>
                    </a:graphicData>
                  </a:graphic>
                </wp:inline>
              </w:drawing>
            </w:r>
          </w:p>
        </w:tc>
        <w:tc>
          <w:tcPr/>
          <w:p>
            <w:pPr>
              <w:jc w:val="center"/>
            </w:pPr>
            <w:r>
              <w:t xml:space="preserve">Nguồn: notebook EDA</w:t>
            </w:r>
            <w:r>
              <w:t xml:space="preserve"> </w:t>
            </w:r>
            <w:r>
              <w:rPr>
                <w:rStyle w:val="VerbatimChar"/>
              </w:rPr>
              <w:t xml:space="preserve">src/ml/notebooks/eda-plate-datasets.ipynb</w:t>
            </w:r>
            <w:r>
              <w:t xml:space="preserve">.</w:t>
            </w:r>
            <w:r>
              <w:t xml:space="preserve"> </w:t>
            </w:r>
            <w:bookmarkStart w:id="90" w:name="fig:eda-size"/>
            <w:bookmarkEnd w:id="90"/>
          </w:p>
        </w:tc>
      </w:tr>
    </w:tbl>
    <w:p>
      <w:pPr>
        <w:pStyle w:val="ImageCaption"/>
      </w:pPr>
      <w:r>
        <w:t xml:space="preserve">Phân bố kích thước ảnh, tỷ lệ khung hình và độ sáng trên ba bộ dữ liệu.</w:t>
      </w:r>
    </w:p>
    <w:bookmarkEnd w:id="91"/>
    <w:bookmarkEnd w:id="92"/>
    <w:bookmarkStart w:id="98" w:name="xem-mẫu-ảnh-để-xác-minh-bối-cảnh"/>
    <w:p>
      <w:pPr>
        <w:pStyle w:val="Heading3"/>
      </w:pPr>
      <w:r>
        <w:t xml:space="preserve">Xem Mẫu Ảnh để Xác Minh Bối Cảnh</w:t>
      </w:r>
    </w:p>
    <w:p>
      <w:pPr>
        <w:pStyle w:val="FirstParagraph"/>
      </w:pPr>
      <w:r>
        <w:t xml:space="preserve">Hình </w:t>
      </w:r>
      <w:hyperlink w:anchor="fig:eda-sample">
        <w:r>
          <w:rPr>
            <w:rStyle w:val="Hyperlink"/>
          </w:rPr>
          <w:t xml:space="preserve">3.4</w:t>
        </w:r>
      </w:hyperlink>
      <w:r>
        <w:t xml:space="preserve"> </w:t>
      </w:r>
      <w:r>
        <w:t xml:space="preserve">trình bày ảnh mẫu ngẫu nhiên từ ba bộ dữ liệu. Khi mở</w:t>
      </w:r>
      <w:r>
        <w:t xml:space="preserve"> </w:t>
      </w:r>
      <w:r>
        <w:t xml:space="preserve">thực tế vài chục ảnh mẫu, cả ba bộ dữ liệu đều là ảnh chụp thật từ camera</w:t>
      </w:r>
      <w:r>
        <w:t xml:space="preserve"> </w:t>
      </w:r>
      <w:r>
        <w:t xml:space="preserve">cổng bãi xe hoặc hầm gửi xe, có thanh chắn (boom barrier) trong khung hình, đúng</w:t>
      </w:r>
      <w:r>
        <w:t xml:space="preserve"> </w:t>
      </w:r>
      <w:r>
        <w:t xml:space="preserve">bối cảnh đề tài cần. Nhiều ảnh còn có timestamp cháy vào góc theo phong cách camera</w:t>
      </w:r>
      <w:r>
        <w:t xml:space="preserve"> </w:t>
      </w:r>
      <w:r>
        <w:t xml:space="preserve">an ninh DVR, và có ảnh chụp trong hầm xe thiếu sáng. Mô tả text trên trang nguồn</w:t>
      </w:r>
      <w:r>
        <w:t xml:space="preserve"> </w:t>
      </w:r>
      <w:r>
        <w:t xml:space="preserve">không đủ để đánh giá chất lượng bộ dữ liệu; cần tải và xem ảnh thực tế mới xác minh</w:t>
      </w:r>
      <w:r>
        <w:t xml:space="preserve"> </w:t>
      </w:r>
      <w:r>
        <w:t xml:space="preserve">được bối cảnh.</w:t>
      </w:r>
    </w:p>
    <w:bookmarkStart w:id="97" w:name="fig:eda-sample"/>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2508885"/>
                  <wp:effectExtent b="0" l="0" r="0" t="0"/>
                  <wp:docPr descr="" title="" id="94" name="Picture"/>
                  <a:graphic>
                    <a:graphicData uri="http://schemas.openxmlformats.org/drawingml/2006/picture">
                      <pic:pic>
                        <pic:nvPicPr>
                          <pic:cNvPr descr="eda_sample_context.png" id="95" name="Picture"/>
                          <pic:cNvPicPr>
                            <a:picLocks noChangeArrowheads="1" noChangeAspect="1"/>
                          </pic:cNvPicPr>
                        </pic:nvPicPr>
                        <pic:blipFill>
                          <a:blip r:embed="rId93"/>
                          <a:stretch>
                            <a:fillRect/>
                          </a:stretch>
                        </pic:blipFill>
                        <pic:spPr bwMode="auto">
                          <a:xfrm>
                            <a:off x="0" y="0"/>
                            <a:ext cx="2508885" cy="2508885"/>
                          </a:xfrm>
                          <a:prstGeom prst="rect">
                            <a:avLst/>
                          </a:prstGeom>
                          <a:noFill/>
                          <a:ln w="9525">
                            <a:noFill/>
                            <a:headEnd/>
                            <a:tailEnd/>
                          </a:ln>
                        </pic:spPr>
                      </pic:pic>
                    </a:graphicData>
                  </a:graphic>
                </wp:inline>
              </w:drawing>
            </w:r>
          </w:p>
        </w:tc>
        <w:tc>
          <w:tcPr/>
          <w:p>
            <w:pPr>
              <w:jc w:val="center"/>
            </w:pPr>
            <w:r>
              <w:t xml:space="preserve">Nguồn: notebook EDA</w:t>
            </w:r>
            <w:r>
              <w:t xml:space="preserve"> </w:t>
            </w:r>
            <w:r>
              <w:rPr>
                <w:rStyle w:val="VerbatimChar"/>
              </w:rPr>
              <w:t xml:space="preserve">src/ml/notebooks/eda-plate-datasets.ipynb</w:t>
            </w:r>
            <w:r>
              <w:t xml:space="preserve">.</w:t>
            </w:r>
            <w:r>
              <w:t xml:space="preserve"> </w:t>
            </w:r>
            <w:bookmarkStart w:id="96" w:name="fig:eda-sample"/>
            <w:bookmarkEnd w:id="96"/>
          </w:p>
        </w:tc>
      </w:tr>
    </w:tbl>
    <w:p>
      <w:pPr>
        <w:pStyle w:val="ImageCaption"/>
      </w:pPr>
      <w:r>
        <w:t xml:space="preserve">Ảnh mẫu ngẫu nhiên từ ba bộ dữ liệu, minh họa bối cảnh camera cổng bãi xe.</w:t>
      </w:r>
    </w:p>
    <w:bookmarkEnd w:id="97"/>
    <w:bookmarkEnd w:id="98"/>
    <w:bookmarkEnd w:id="99"/>
    <w:bookmarkStart w:id="107" w:name="sec:datasetocrcolor"/>
    <w:p>
      <w:pPr>
        <w:pStyle w:val="Heading2"/>
      </w:pPr>
      <w:r>
        <w:t xml:space="preserve">Bộ Dữ Liệu Bổ Sung cho OCR, Màu Biển và Phân Loại Xe</w:t>
      </w:r>
    </w:p>
    <w:p>
      <w:pPr>
        <w:pStyle w:val="FirstParagraph"/>
      </w:pPr>
      <w:r>
        <w:t xml:space="preserve">Song song với phần khảo sát biển số ở các mục </w:t>
      </w:r>
      <w:hyperlink w:anchor="sec:khaosatdataset">
        <w:r>
          <w:rPr>
            <w:rStyle w:val="Hyperlink"/>
          </w:rPr>
          <w:t xml:space="preserve">3.2</w:t>
        </w:r>
      </w:hyperlink>
      <w:r>
        <w:t xml:space="preserve"> </w:t>
      </w:r>
      <w:r>
        <w:t xml:space="preserve">và</w:t>
      </w:r>
      <w:r>
        <w:t xml:space="preserve"> </w:t>
      </w:r>
      <w:hyperlink w:anchor="sec:edabienso">
        <w:r>
          <w:rPr>
            <w:rStyle w:val="Hyperlink"/>
          </w:rPr>
          <w:t xml:space="preserve">3.3</w:t>
        </w:r>
      </w:hyperlink>
      <w:r>
        <w:t xml:space="preserve">, đề tài khảo sát và tải thực tế các bộ dữ liệu phục vụ OCR,</w:t>
      </w:r>
      <w:r>
        <w:t xml:space="preserve"> </w:t>
      </w:r>
      <w:r>
        <w:t xml:space="preserve">nhận dạng ký tự, phân loại màu biển và phân loại loại xe. Toàn bộ số liệu dưới đây</w:t>
      </w:r>
      <w:r>
        <w:t xml:space="preserve"> </w:t>
      </w:r>
      <w:r>
        <w:t xml:space="preserve">lấy từ việc tải và đọc file thực tế (đếm ảnh/box, đọc</w:t>
      </w:r>
      <w:r>
        <w:t xml:space="preserve"> </w:t>
      </w:r>
      <w:r>
        <w:rPr>
          <w:rStyle w:val="VerbatimChar"/>
        </w:rPr>
        <w:t xml:space="preserve">data.yaml</w:t>
      </w:r>
      <w:r>
        <w:t xml:space="preserve">, phân tích</w:t>
      </w:r>
      <w:r>
        <w:t xml:space="preserve"> </w:t>
      </w:r>
      <w:r>
        <w:t xml:space="preserve">màu HSV trên crop thật), không suy đoán từ mô tả trang nguồn.</w:t>
      </w:r>
    </w:p>
    <w:bookmarkStart w:id="102" w:name="bộ-dữ-liệu-phát-hiện-biển-và-ocr"/>
    <w:p>
      <w:pPr>
        <w:pStyle w:val="Heading3"/>
      </w:pPr>
      <w:r>
        <w:t xml:space="preserve">Bộ Dữ Liệu Phát Hiện Biển và OCR</w:t>
      </w:r>
    </w:p>
    <w:p>
      <w:pPr>
        <w:pStyle w:val="FirstParagraph"/>
      </w:pPr>
      <w:r>
        <w:t xml:space="preserve">Bảng </w:t>
      </w:r>
      <w:hyperlink w:anchor="tab:dataset-ocr">
        <w:r>
          <w:rPr>
            <w:rStyle w:val="Hyperlink"/>
          </w:rPr>
          <w:t xml:space="preserve">3.7</w:t>
        </w:r>
      </w:hyperlink>
      <w:r>
        <w:t xml:space="preserve"> </w:t>
      </w:r>
      <w:r>
        <w:t xml:space="preserve">liệt kê các bộ dữ liệu đã tải thực tế phục vụ phát hiện</w:t>
      </w:r>
      <w:r>
        <w:t xml:space="preserve"> </w:t>
      </w:r>
      <w:r>
        <w:t xml:space="preserve">biển, OCR và ký tự đơn lẻ.</w:t>
      </w:r>
    </w:p>
    <w:p>
      <w:pPr>
        <w:pStyle w:val="BodyText"/>
      </w:pPr>
      <w:r>
        <w:t xml:space="preserve">Nguồn: xác minh trực tiếp từ Kaggle, tháng 7 đến tháng 8 năm 2026. Xem thêm</w:t>
      </w:r>
      <w:r>
        <w:t xml:space="preserve"> </w:t>
      </w:r>
      <w:r>
        <w:t xml:space="preserve">[13], [18], [35], [49], [51]</w:t>
      </w:r>
      <w:r>
        <w:t xml:space="preserve">.</w:t>
      </w:r>
      <w:r>
        <w:t xml:space="preserve"> </w:t>
      </w:r>
      <w:bookmarkStart w:id="100" w:name="tab:dataset-ocr"/>
      <w:bookmarkEnd w:id="100"/>
    </w:p>
    <w:bookmarkStart w:id="101" w:name="tab:dataset-ocr"/>
    <w:p>
      <w:pPr>
        <w:pStyle w:val="TableCaption"/>
      </w:pPr>
      <w:r>
        <w:t xml:space="preserve">Các bộ dữ liệu phát hiện biển, OCR và ký tự đơn lẻ đã tải thực tế.</w:t>
      </w:r>
    </w:p>
    <w:tbl>
      <w:tblPr>
        <w:tblStyle w:val="Table"/>
        <w:tblW w:type="auto" w:w="0"/>
        <w:tblLook w:firstRow="1" w:lastRow="0" w:firstColumn="0" w:lastColumn="0" w:noHBand="0" w:noVBand="0" w:val="0020"/>
        <w:tblCaption w:val="Các bộ dữ liệu phát hiện biển, OCR và ký tự đơn lẻ đã tải thực tế."/>
      </w:tblPr>
      <w:tblGrid>
        <w:gridCol w:w="1980"/>
        <w:gridCol w:w="1980"/>
        <w:gridCol w:w="1980"/>
        <w:gridCol w:w="1980"/>
      </w:tblGrid>
      <w:tr>
        <w:trPr>
          <w:tblHeader w:val="on"/>
        </w:trPr>
        <w:tc>
          <w:tcPr/>
          <w:p>
            <w:pPr>
              <w:pStyle w:val="Compact"/>
              <w:jc w:val="left"/>
            </w:pPr>
            <w:r>
              <w:rPr>
                <w:b/>
                <w:bCs/>
              </w:rPr>
              <w:t xml:space="preserve">Bộ dữ liệu</w:t>
            </w:r>
          </w:p>
        </w:tc>
        <w:tc>
          <w:tcPr/>
          <w:p>
            <w:pPr>
              <w:pStyle w:val="Compact"/>
              <w:jc w:val="left"/>
            </w:pPr>
            <w:r>
              <w:rPr>
                <w:b/>
                <w:bCs/>
              </w:rPr>
              <w:t xml:space="preserve">Số ảnh (thật)</w:t>
            </w:r>
          </w:p>
        </w:tc>
        <w:tc>
          <w:tcPr/>
          <w:p>
            <w:pPr>
              <w:pStyle w:val="Compact"/>
              <w:jc w:val="left"/>
            </w:pPr>
            <w:r>
              <w:rPr>
                <w:b/>
                <w:bCs/>
              </w:rPr>
              <w:t xml:space="preserve">Định dạng</w:t>
            </w:r>
          </w:p>
        </w:tc>
        <w:tc>
          <w:tcPr/>
          <w:p>
            <w:pPr>
              <w:pStyle w:val="Compact"/>
              <w:jc w:val="left"/>
            </w:pPr>
            <w:r>
              <w:rPr>
                <w:b/>
                <w:bCs/>
              </w:rPr>
              <w:t xml:space="preserve">Ghi chú</w:t>
            </w:r>
          </w:p>
        </w:tc>
      </w:tr>
      <w:tr>
        <w:tc>
          <w:tcPr/>
          <w:p>
            <w:pPr>
              <w:pStyle w:val="Compact"/>
              <w:jc w:val="left"/>
            </w:pPr>
            <w:r>
              <w:t xml:space="preserve">plate_tanhphp </w:t>
            </w:r>
            <w:r>
              <w:t xml:space="preserve">[49]</w:t>
            </w:r>
          </w:p>
        </w:tc>
        <w:tc>
          <w:tcPr/>
          <w:p>
            <w:pPr>
              <w:pStyle w:val="Compact"/>
              <w:jc w:val="left"/>
            </w:pPr>
            <w:r>
              <w:t xml:space="preserve">2.255 (2.998 box)</w:t>
            </w:r>
          </w:p>
        </w:tc>
        <w:tc>
          <w:tcPr/>
          <w:p>
            <w:pPr>
              <w:pStyle w:val="Compact"/>
              <w:jc w:val="left"/>
            </w:pPr>
            <w:r>
              <w:t xml:space="preserve">YOLO bbox, nc=1</w:t>
            </w:r>
          </w:p>
        </w:tc>
        <w:tc>
          <w:tcPr/>
          <w:p>
            <w:pPr>
              <w:pStyle w:val="Compact"/>
              <w:jc w:val="left"/>
            </w:pPr>
            <w:r>
              <w:t xml:space="preserve">Dùng làm nguồn detect chính bổ sung</w:t>
            </w:r>
          </w:p>
        </w:tc>
      </w:tr>
      <w:tr>
        <w:tc>
          <w:tcPr/>
          <w:p>
            <w:pPr>
              <w:pStyle w:val="Compact"/>
              <w:jc w:val="left"/>
            </w:pPr>
            <w:r>
              <w:t xml:space="preserve">plate_bomaich_yolov7 </w:t>
            </w:r>
            <w:r>
              <w:t xml:space="preserve">[13]</w:t>
            </w:r>
          </w:p>
        </w:tc>
        <w:tc>
          <w:tcPr/>
          <w:p>
            <w:pPr>
              <w:pStyle w:val="Compact"/>
              <w:jc w:val="left"/>
            </w:pPr>
            <w:r>
              <w:t xml:space="preserve">498 (780 box)</w:t>
            </w:r>
          </w:p>
        </w:tc>
        <w:tc>
          <w:tcPr/>
          <w:p>
            <w:pPr>
              <w:pStyle w:val="Compact"/>
              <w:jc w:val="left"/>
            </w:pPr>
            <w:r>
              <w:t xml:space="preserve">YOLO bbox, split sẵn</w:t>
            </w:r>
          </w:p>
        </w:tc>
        <w:tc>
          <w:tcPr/>
          <w:p>
            <w:pPr>
              <w:pStyle w:val="Compact"/>
              <w:jc w:val="left"/>
            </w:pPr>
            <w:r>
              <w:t xml:space="preserve">Ảnh cảnh đầy đủ, dùng bổ sung</w:t>
            </w:r>
          </w:p>
        </w:tc>
      </w:tr>
      <w:tr>
        <w:tc>
          <w:tcPr/>
          <w:p>
            <w:pPr>
              <w:pStyle w:val="Compact"/>
              <w:jc w:val="left"/>
            </w:pPr>
            <w:r>
              <w:t xml:space="preserve">plate_ocr_topkek </w:t>
            </w:r>
            <w:r>
              <w:t xml:space="preserve">[51]</w:t>
            </w:r>
          </w:p>
        </w:tc>
        <w:tc>
          <w:tcPr/>
          <w:p>
            <w:pPr>
              <w:pStyle w:val="Compact"/>
              <w:jc w:val="left"/>
            </w:pPr>
            <w:r>
              <w:t xml:space="preserve">12.190 (6.643 crop thật cộng 5.547 sinh tổng hợp)</w:t>
            </w:r>
          </w:p>
        </w:tc>
        <w:tc>
          <w:tcPr/>
          <w:p>
            <w:pPr>
              <w:pStyle w:val="Compact"/>
              <w:jc w:val="left"/>
            </w:pPr>
            <w:r>
              <w:t xml:space="preserve">Crop cộng CSV Name/Label/Type</w:t>
            </w:r>
          </w:p>
        </w:tc>
        <w:tc>
          <w:tcPr/>
          <w:p>
            <w:pPr>
              <w:pStyle w:val="Compact"/>
              <w:jc w:val="left"/>
            </w:pPr>
            <w:r>
              <w:t xml:space="preserve">Nguồn OCR chính; cần tách riêng phần sinh tổng hợp khi đánh giá để không thổi phồng accuracy</w:t>
            </w:r>
          </w:p>
        </w:tc>
      </w:tr>
      <w:tr>
        <w:tc>
          <w:tcPr/>
          <w:p>
            <w:pPr>
              <w:pStyle w:val="Compact"/>
              <w:jc w:val="left"/>
            </w:pPr>
            <w:r>
              <w:t xml:space="preserve">motorbike_ocr_100 </w:t>
            </w:r>
            <w:r>
              <w:t xml:space="preserve">[18]</w:t>
            </w:r>
          </w:p>
        </w:tc>
        <w:tc>
          <w:tcPr/>
          <w:p>
            <w:pPr>
              <w:pStyle w:val="Compact"/>
              <w:jc w:val="left"/>
            </w:pPr>
            <w:r>
              <w:t xml:space="preserve">116</w:t>
            </w:r>
          </w:p>
        </w:tc>
        <w:tc>
          <w:tcPr/>
          <w:p>
            <w:pPr>
              <w:pStyle w:val="Compact"/>
              <w:jc w:val="left"/>
            </w:pPr>
            <w:r>
              <w:t xml:space="preserve">Ảnh cộng chuỗi biển</w:t>
            </w:r>
          </w:p>
        </w:tc>
        <w:tc>
          <w:tcPr/>
          <w:p>
            <w:pPr>
              <w:pStyle w:val="Compact"/>
              <w:jc w:val="left"/>
            </w:pPr>
            <w:r>
              <w:t xml:space="preserve">Tập test cho biển xe máy 2 hàng, chỉ có ảnh ban ngày</w:t>
            </w:r>
          </w:p>
        </w:tc>
      </w:tr>
      <w:tr>
        <w:tc>
          <w:tcPr/>
          <w:p>
            <w:pPr>
              <w:pStyle w:val="Compact"/>
              <w:jc w:val="left"/>
            </w:pPr>
            <w:r>
              <w:t xml:space="preserve">char_nguyenquanglinh </w:t>
            </w:r>
            <w:r>
              <w:t xml:space="preserve">[35]</w:t>
            </w:r>
          </w:p>
        </w:tc>
        <w:tc>
          <w:tcPr/>
          <w:p>
            <w:pPr>
              <w:pStyle w:val="Compact"/>
              <w:jc w:val="left"/>
            </w:pPr>
            <w:r>
              <w:t xml:space="preserve">1.839</w:t>
            </w:r>
          </w:p>
        </w:tc>
        <w:tc>
          <w:tcPr/>
          <w:p>
            <w:pPr>
              <w:pStyle w:val="Compact"/>
              <w:jc w:val="left"/>
            </w:pPr>
            <w:r>
              <w:t xml:space="preserve">Thư mục theo lớp, ảnh 28</w:t>
            </w:r>
            <m:oMath>
              <m:r>
                <m:rPr>
                  <m:sty m:val="p"/>
                </m:rPr>
                <m:t>×</m:t>
              </m:r>
            </m:oMath>
            <w:r>
              <w:t xml:space="preserve">28</w:t>
            </w:r>
          </w:p>
        </w:tc>
        <w:tc>
          <w:tcPr/>
          <w:p>
            <w:pPr>
              <w:pStyle w:val="Compact"/>
              <w:jc w:val="left"/>
            </w:pPr>
            <w:r>
              <w:t xml:space="preserve">Lệch lớp nặng giữa các ký tự; cần augment mạnh cho ký tự hiếm</w:t>
            </w:r>
          </w:p>
        </w:tc>
      </w:tr>
    </w:tbl>
    <w:bookmarkEnd w:id="101"/>
    <w:p>
      <w:pPr>
        <w:pStyle w:val="BodyText"/>
      </w:pPr>
      <w:r>
        <w:t xml:space="preserve">Cùng với A1 (4.578 ảnh, mục </w:t>
      </w:r>
      <w:hyperlink w:anchor="sec:khaosatdataset">
        <w:r>
          <w:rPr>
            <w:rStyle w:val="Hyperlink"/>
          </w:rPr>
          <w:t xml:space="preserve">3.2</w:t>
        </w:r>
      </w:hyperlink>
      <w:r>
        <w:t xml:space="preserve">) dùng để tách luồng biển một</w:t>
      </w:r>
      <w:r>
        <w:t xml:space="preserve"> </w:t>
      </w:r>
      <w:r>
        <w:t xml:space="preserve">hàng và hai hàng, đây là bộ dữ liệu phát hiện cộng OCR cộng ký tự đầy đủ nhất đề tài</w:t>
      </w:r>
      <w:r>
        <w:t xml:space="preserve"> </w:t>
      </w:r>
      <w:r>
        <w:t xml:space="preserve">có được. Không kho lưu trữ nào đi kèm file LICENSE rõ ràng, nên đề tài chỉ dùng để</w:t>
      </w:r>
      <w:r>
        <w:t xml:space="preserve"> </w:t>
      </w:r>
      <w:r>
        <w:t xml:space="preserve">huấn luyện nội bộ và không phát hành lại.</w:t>
      </w:r>
    </w:p>
    <w:bookmarkEnd w:id="102"/>
    <w:bookmarkStart w:id="105" w:name="sec:hsv"/>
    <w:p>
      <w:pPr>
        <w:pStyle w:val="Heading3"/>
      </w:pPr>
      <w:r>
        <w:t xml:space="preserve">Phân Tích Màu Biển Số (HSV)</w:t>
      </w:r>
    </w:p>
    <w:p>
      <w:pPr>
        <w:pStyle w:val="FirstParagraph"/>
      </w:pPr>
      <w:r>
        <w:t xml:space="preserve">Để phục vụ mô đun phân loại màu biển (Chương </w:t>
      </w:r>
      <w:hyperlink w:anchor="ch:ocr">
        <w:r>
          <w:rPr>
            <w:rStyle w:val="Hyperlink"/>
          </w:rPr>
          <w:t xml:space="preserve">5</w:t>
        </w:r>
      </w:hyperlink>
      <w:r>
        <w:t xml:space="preserve">), đề tài chạy phân tích màu</w:t>
      </w:r>
      <w:r>
        <w:t xml:space="preserve"> </w:t>
      </w:r>
      <w:r>
        <w:t xml:space="preserve">HSV trên 599 crop biển số thật (từ</w:t>
      </w:r>
      <w:r>
        <w:t xml:space="preserve"> </w:t>
      </w:r>
      <w:r>
        <w:rPr>
          <w:rStyle w:val="VerbatimChar"/>
        </w:rPr>
        <w:t xml:space="preserve">plate_ocr_topkek</w:t>
      </w:r>
      <w:r>
        <w:t xml:space="preserve">), tách vùng nền sáng</w:t>
      </w:r>
      <w:r>
        <w:t xml:space="preserve"> </w:t>
      </w:r>
      <w:r>
        <w:t xml:space="preserve">khỏi vùng chữ tối. Bảng </w:t>
      </w:r>
      <w:hyperlink w:anchor="tab:hsv-color">
        <w:r>
          <w:rPr>
            <w:rStyle w:val="Hyperlink"/>
          </w:rPr>
          <w:t xml:space="preserve">3.8</w:t>
        </w:r>
      </w:hyperlink>
      <w:r>
        <w:t xml:space="preserve"> </w:t>
      </w:r>
      <w:r>
        <w:t xml:space="preserve">trình bày kết quả phân bố:</w:t>
      </w:r>
    </w:p>
    <w:p>
      <w:pPr>
        <w:pStyle w:val="BodyText"/>
      </w:pPr>
      <w:r>
        <w:t xml:space="preserve">Nguồn: phân tích HSV trực tiếp trên crop từ</w:t>
      </w:r>
      <w:r>
        <w:t xml:space="preserve"> </w:t>
      </w:r>
      <w:r>
        <w:rPr>
          <w:rStyle w:val="VerbatimChar"/>
        </w:rPr>
        <w:t xml:space="preserve">plate_ocr_topkek</w:t>
      </w:r>
      <w:r>
        <w:t xml:space="preserve"> </w:t>
      </w:r>
      <w:r>
        <w:t xml:space="preserve">[51]</w:t>
      </w:r>
      <w:r>
        <w:t xml:space="preserve">.</w:t>
      </w:r>
      <w:r>
        <w:t xml:space="preserve"> </w:t>
      </w:r>
      <w:bookmarkStart w:id="103" w:name="tab:hsv-color"/>
      <w:bookmarkEnd w:id="103"/>
    </w:p>
    <w:bookmarkStart w:id="104" w:name="tab:hsv-color"/>
    <w:p>
      <w:pPr>
        <w:pStyle w:val="TableCaption"/>
      </w:pPr>
      <w:r>
        <w:t xml:space="preserve">Phân bố màu nền trên 599 crop biển số thực tế.</w:t>
      </w:r>
    </w:p>
    <w:tbl>
      <w:tblPr>
        <w:tblStyle w:val="Table"/>
        <w:tblW w:type="auto" w:w="0"/>
        <w:tblLook w:firstRow="1" w:lastRow="0" w:firstColumn="0" w:lastColumn="0" w:noHBand="0" w:noVBand="0" w:val="0020"/>
        <w:tblCaption w:val="Phân bố màu nền trên 599 crop biển số thực tế."/>
      </w:tblPr>
      <w:tblGrid>
        <w:gridCol w:w="1980"/>
        <w:gridCol w:w="1980"/>
        <w:gridCol w:w="1980"/>
        <w:gridCol w:w="1980"/>
      </w:tblGrid>
      <w:tr>
        <w:trPr>
          <w:tblHeader w:val="on"/>
        </w:trPr>
        <w:tc>
          <w:tcPr/>
          <w:p>
            <w:pPr>
              <w:pStyle w:val="Compact"/>
              <w:jc w:val="left"/>
            </w:pPr>
            <w:r>
              <w:rPr>
                <w:b/>
                <w:bCs/>
              </w:rPr>
              <w:t xml:space="preserve">Màu nền</w:t>
            </w:r>
          </w:p>
        </w:tc>
        <w:tc>
          <w:tcPr/>
          <w:p>
            <w:pPr>
              <w:pStyle w:val="Compact"/>
              <w:jc w:val="right"/>
            </w:pPr>
            <w:r>
              <w:rPr>
                <w:b/>
                <w:bCs/>
              </w:rPr>
              <w:t xml:space="preserve">Số crop</w:t>
            </w:r>
          </w:p>
        </w:tc>
        <w:tc>
          <w:tcPr/>
          <w:p>
            <w:pPr>
              <w:pStyle w:val="Compact"/>
              <w:jc w:val="right"/>
            </w:pPr>
            <w:r>
              <w:rPr>
                <w:b/>
                <w:bCs/>
              </w:rPr>
              <w:t xml:space="preserve">Tỷ lệ</w:t>
            </w:r>
          </w:p>
        </w:tc>
        <w:tc>
          <w:tcPr/>
          <w:p>
            <w:pPr>
              <w:pStyle w:val="Compact"/>
              <w:jc w:val="left"/>
            </w:pPr>
            <w:r>
              <w:rPr>
                <w:b/>
                <w:bCs/>
              </w:rPr>
              <w:t xml:space="preserve">Ý nghĩa biển số VN</w:t>
            </w:r>
          </w:p>
        </w:tc>
      </w:tr>
      <w:tr>
        <w:tc>
          <w:tcPr/>
          <w:p>
            <w:pPr>
              <w:pStyle w:val="Compact"/>
              <w:jc w:val="left"/>
            </w:pPr>
            <w:r>
              <w:t xml:space="preserve">Trắng</w:t>
            </w:r>
          </w:p>
        </w:tc>
        <w:tc>
          <w:tcPr/>
          <w:p>
            <w:pPr>
              <w:pStyle w:val="Compact"/>
              <w:jc w:val="right"/>
            </w:pPr>
            <w:r>
              <w:t xml:space="preserve">372</w:t>
            </w:r>
          </w:p>
        </w:tc>
        <w:tc>
          <w:tcPr/>
          <w:p>
            <w:pPr>
              <w:pStyle w:val="Compact"/>
              <w:jc w:val="right"/>
            </w:pPr>
            <w:r>
              <w:t xml:space="preserve">62,1%</w:t>
            </w:r>
          </w:p>
        </w:tc>
        <w:tc>
          <w:tcPr/>
          <w:p>
            <w:pPr>
              <w:pStyle w:val="Compact"/>
              <w:jc w:val="left"/>
            </w:pPr>
            <w:r>
              <w:t xml:space="preserve">Xe cá nhân</w:t>
            </w:r>
          </w:p>
        </w:tc>
      </w:tr>
      <w:tr>
        <w:tc>
          <w:tcPr/>
          <w:p>
            <w:pPr>
              <w:pStyle w:val="Compact"/>
              <w:jc w:val="left"/>
            </w:pPr>
            <w:r>
              <w:t xml:space="preserve">Vàng</w:t>
            </w:r>
          </w:p>
        </w:tc>
        <w:tc>
          <w:tcPr/>
          <w:p>
            <w:pPr>
              <w:pStyle w:val="Compact"/>
              <w:jc w:val="right"/>
            </w:pPr>
            <w:r>
              <w:t xml:space="preserve">115</w:t>
            </w:r>
          </w:p>
        </w:tc>
        <w:tc>
          <w:tcPr/>
          <w:p>
            <w:pPr>
              <w:pStyle w:val="Compact"/>
              <w:jc w:val="right"/>
            </w:pPr>
            <w:r>
              <w:t xml:space="preserve">19,2%</w:t>
            </w:r>
          </w:p>
        </w:tc>
        <w:tc>
          <w:tcPr/>
          <w:p>
            <w:pPr>
              <w:pStyle w:val="Compact"/>
              <w:jc w:val="left"/>
            </w:pPr>
            <w:r>
              <w:t xml:space="preserve">Xe kinh doanh/dịch vụ</w:t>
            </w:r>
          </w:p>
        </w:tc>
      </w:tr>
      <w:tr>
        <w:tc>
          <w:tcPr/>
          <w:p>
            <w:pPr>
              <w:pStyle w:val="Compact"/>
              <w:jc w:val="left"/>
            </w:pPr>
            <w:r>
              <w:t xml:space="preserve">Xanh dương</w:t>
            </w:r>
          </w:p>
        </w:tc>
        <w:tc>
          <w:tcPr/>
          <w:p>
            <w:pPr>
              <w:pStyle w:val="Compact"/>
              <w:jc w:val="right"/>
            </w:pPr>
            <w:r>
              <w:t xml:space="preserve">57</w:t>
            </w:r>
          </w:p>
        </w:tc>
        <w:tc>
          <w:tcPr/>
          <w:p>
            <w:pPr>
              <w:pStyle w:val="Compact"/>
              <w:jc w:val="right"/>
            </w:pPr>
            <w:r>
              <w:t xml:space="preserve">9,5%</w:t>
            </w:r>
          </w:p>
        </w:tc>
        <w:tc>
          <w:tcPr/>
          <w:p>
            <w:pPr>
              <w:pStyle w:val="Compact"/>
              <w:jc w:val="left"/>
            </w:pPr>
            <w:r>
              <w:t xml:space="preserve">Cơ quan nhà nước</w:t>
            </w:r>
          </w:p>
        </w:tc>
      </w:tr>
      <w:tr>
        <w:tc>
          <w:tcPr/>
          <w:p>
            <w:pPr>
              <w:pStyle w:val="Compact"/>
              <w:jc w:val="left"/>
            </w:pPr>
            <w:r>
              <w:t xml:space="preserve">Đỏ</w:t>
            </w:r>
          </w:p>
        </w:tc>
        <w:tc>
          <w:tcPr/>
          <w:p>
            <w:pPr>
              <w:pStyle w:val="Compact"/>
              <w:jc w:val="right"/>
            </w:pPr>
            <w:r>
              <w:t xml:space="preserve">37</w:t>
            </w:r>
          </w:p>
        </w:tc>
        <w:tc>
          <w:tcPr/>
          <w:p>
            <w:pPr>
              <w:pStyle w:val="Compact"/>
              <w:jc w:val="right"/>
            </w:pPr>
            <w:r>
              <w:t xml:space="preserve">6,2%</w:t>
            </w:r>
          </w:p>
        </w:tc>
        <w:tc>
          <w:tcPr/>
          <w:p>
            <w:pPr>
              <w:pStyle w:val="Compact"/>
              <w:jc w:val="left"/>
            </w:pPr>
            <w:r>
              <w:t xml:space="preserve">Quân đội</w:t>
            </w:r>
          </w:p>
        </w:tc>
      </w:tr>
    </w:tbl>
    <w:bookmarkEnd w:id="104"/>
    <w:p>
      <w:pPr>
        <w:pStyle w:val="BodyText"/>
      </w:pPr>
      <w:r>
        <w:t xml:space="preserve">Bốn màu chính tách thành các cụm hue/saturation riêng biệt trên không gian HSV, xác</w:t>
      </w:r>
      <w:r>
        <w:t xml:space="preserve"> </w:t>
      </w:r>
      <w:r>
        <w:t xml:space="preserve">nhận hướng dùng HSV cộng CLAHE mà không cần CNN riêng cho màu là khả thi. Dữ liệu</w:t>
      </w:r>
      <w:r>
        <w:t xml:space="preserve"> </w:t>
      </w:r>
      <w:r>
        <w:t xml:space="preserve">lệch nặng về màu trắng (62,1%), phản ánh tỷ lệ thực tế của bãi xe dân sự. Đề tài</w:t>
      </w:r>
      <w:r>
        <w:t xml:space="preserve"> </w:t>
      </w:r>
      <w:r>
        <w:t xml:space="preserve">tập trung phân loại chính giữa trắng và vàng (xe cá nhân và kinh doanh) vì đây là hai</w:t>
      </w:r>
      <w:r>
        <w:t xml:space="preserve"> </w:t>
      </w:r>
      <w:r>
        <w:t xml:space="preserve">màu chiếm đa số, đồng thời có ý nghĩa trực tiếp với nghiệp vụ tính phí.</w:t>
      </w:r>
    </w:p>
    <w:bookmarkEnd w:id="105"/>
    <w:bookmarkStart w:id="106" w:name="bộ-dữ-liệu-phân-loại-xe"/>
    <w:p>
      <w:pPr>
        <w:pStyle w:val="Heading3"/>
      </w:pPr>
      <w:r>
        <w:t xml:space="preserve">Bộ Dữ Liệu Phân Loại Xe</w:t>
      </w:r>
    </w:p>
    <w:p>
      <w:pPr>
        <w:pStyle w:val="FirstParagraph"/>
      </w:pPr>
      <w:r>
        <w:t xml:space="preserve">Cho mô đun phân loại xe (Chương </w:t>
      </w:r>
      <w:hyperlink w:anchor="ch:phanloai">
        <w:r>
          <w:rPr>
            <w:rStyle w:val="Hyperlink"/>
          </w:rPr>
          <w:t xml:space="preserve">6</w:t>
        </w:r>
      </w:hyperlink>
      <w:r>
        <w:t xml:space="preserve">), đề tài chọn A1 và B5 làm hai</w:t>
      </w:r>
      <w:r>
        <w:t xml:space="preserve"> </w:t>
      </w:r>
      <w:r>
        <w:t xml:space="preserve">nguồn chính. A1 dùng làm proxy cho phân loại hai lớp ô tô và xe máy thông qua nhãn</w:t>
      </w:r>
      <w:r>
        <w:t xml:space="preserve"> </w:t>
      </w:r>
      <w:r>
        <w:t xml:space="preserve">biển: BSD (biển một dòng, đặc trưng ô tô) và BSV (biển hai dòng, đặc trưng xe máy).</w:t>
      </w:r>
      <w:r>
        <w:t xml:space="preserve"> </w:t>
      </w:r>
      <w:r>
        <w:t xml:space="preserve">B5 </w:t>
      </w:r>
      <w:r>
        <w:t xml:space="preserve">[43]</w:t>
      </w:r>
      <w:r>
        <w:t xml:space="preserve"> </w:t>
      </w:r>
      <w:r>
        <w:t xml:space="preserve">dùng để pretrain phân loại kiểu</w:t>
      </w:r>
      <w:r>
        <w:t xml:space="preserve"> </w:t>
      </w:r>
      <w:r>
        <w:t xml:space="preserve">dáng (sedan, SUV, pickup) trước khi fine-tune bằng ảnh thực tế Việt Nam, với đánh</w:t>
      </w:r>
      <w:r>
        <w:t xml:space="preserve"> </w:t>
      </w:r>
      <w:r>
        <w:t xml:space="preserve">giá tính khả quan trước khi quyết định bổ sung nguồn dữ liệu khác.</w:t>
      </w:r>
    </w:p>
    <w:bookmarkEnd w:id="106"/>
    <w:bookmarkEnd w:id="107"/>
    <w:bookmarkStart w:id="111" w:name="sec:dedup"/>
    <w:p>
      <w:pPr>
        <w:pStyle w:val="Heading2"/>
      </w:pPr>
      <w:r>
        <w:t xml:space="preserve">Trùng Lặp Gần giữa Tập Huấn Luyện và Tập Kiểm Tra</w:t>
      </w:r>
    </w:p>
    <w:p>
      <w:pPr>
        <w:pStyle w:val="FirstParagraph"/>
      </w:pPr>
      <w:r>
        <w:t xml:space="preserve">Trong quá trình xây dựng bộ dữ liệu phát hiện biển số từ A1, đề tài thực hiện phân</w:t>
      </w:r>
      <w:r>
        <w:t xml:space="preserve"> </w:t>
      </w:r>
      <w:r>
        <w:t xml:space="preserve">tích pHash (perceptual hash) để phát hiện các cặp ảnh gần trùng nhau giữa tập huấn</w:t>
      </w:r>
      <w:r>
        <w:t xml:space="preserve"> </w:t>
      </w:r>
      <w:r>
        <w:t xml:space="preserve">luyện và tập kiểm tra trước khi đánh giá mô hình.</w:t>
      </w:r>
    </w:p>
    <w:bookmarkStart w:id="108" w:name="phát-hiện-trùng-lặp-gần-bằng-phash"/>
    <w:p>
      <w:pPr>
        <w:pStyle w:val="Heading3"/>
      </w:pPr>
      <w:r>
        <w:t xml:space="preserve">Phát Hiện Trùng Lặp Gần bằng pHash</w:t>
      </w:r>
    </w:p>
    <w:p>
      <w:pPr>
        <w:pStyle w:val="FirstParagraph"/>
      </w:pPr>
      <w:r>
        <w:t xml:space="preserve">Phân tích pHash trên toàn bộ A1 sau khi chia tập train và test phát hiện 230 cặp ảnh</w:t>
      </w:r>
      <w:r>
        <w:t xml:space="preserve"> </w:t>
      </w:r>
      <w:r>
        <w:t xml:space="preserve">có khoảng cách Hamming không vượt quá 5 giữa hai tập. Tập test của A1 gồm 572 ảnh,</w:t>
      </w:r>
      <w:r>
        <w:t xml:space="preserve"> </w:t>
      </w:r>
      <w:r>
        <w:t xml:space="preserve">nên 230 cặp trùng lặp gần tương ứng với khoảng 40% ảnh test có ảnh huấn luyện gần</w:t>
      </w:r>
      <w:r>
        <w:t xml:space="preserve"> </w:t>
      </w:r>
      <w:r>
        <w:t xml:space="preserve">trùng trong tập train. Kết quả phân tích lưu tại</w:t>
      </w:r>
      <w:r>
        <w:t xml:space="preserve"> </w:t>
      </w:r>
      <w:r>
        <w:rPr>
          <w:rStyle w:val="VerbatimChar"/>
        </w:rPr>
        <w:t xml:space="preserve">data/processed/a1_det/phash_report.txt</w:t>
      </w:r>
      <w:r>
        <w:t xml:space="preserve">.</w:t>
      </w:r>
    </w:p>
    <w:p>
      <w:pPr>
        <w:pStyle w:val="BodyText"/>
      </w:pPr>
      <w:r>
        <w:t xml:space="preserve">Nguyên nhân cấu trúc: A1 được trích xuất từ luồng video camera bãi xe liên tục, nên</w:t>
      </w:r>
      <w:r>
        <w:t xml:space="preserve"> </w:t>
      </w:r>
      <w:r>
        <w:t xml:space="preserve">nhiều khung hình kế tiếp nhau chỉ khác nhau ở mức chi tiết nhỏ (góc ánh sáng thay</w:t>
      </w:r>
      <w:r>
        <w:t xml:space="preserve"> </w:t>
      </w:r>
      <w:r>
        <w:t xml:space="preserve">đổi nhẹ, xe dịch chuyển vài pixel). Khi chia tập train/test ngẫu nhiên theo tỷ lệ mà</w:t>
      </w:r>
      <w:r>
        <w:t xml:space="preserve"> </w:t>
      </w:r>
      <w:r>
        <w:t xml:space="preserve">không loại bỏ các khung gần trùng trước, một tỷ lệ lớn ảnh test thực chất là phiên</w:t>
      </w:r>
      <w:r>
        <w:t xml:space="preserve"> </w:t>
      </w:r>
      <w:r>
        <w:t xml:space="preserve">bản gần giống của ảnh train, tạo ra rò rỉ dữ liệu (data leakage).</w:t>
      </w:r>
    </w:p>
    <w:bookmarkEnd w:id="108"/>
    <w:bookmarkStart w:id="109" w:name="tác-động-lên-độ-chính-xác-mô-hình"/>
    <w:p>
      <w:pPr>
        <w:pStyle w:val="Heading3"/>
      </w:pPr>
      <w:r>
        <w:t xml:space="preserve">Tác Động lên Độ Chính Xác Mô Hình</w:t>
      </w:r>
    </w:p>
    <w:p>
      <w:pPr>
        <w:pStyle w:val="FirstParagraph"/>
      </w:pPr>
      <w:r>
        <w:t xml:space="preserve">Rò rỉ dữ liệu làm thổi phồng các chỉ số đánh giá trên tập test so với hiệu năng</w:t>
      </w:r>
      <w:r>
        <w:t xml:space="preserve"> </w:t>
      </w:r>
      <w:r>
        <w:t xml:space="preserve">thực tế trên ảnh hoàn toàn mới. Tác động cụ thể lên mô hình phát hiện biển số được</w:t>
      </w:r>
      <w:r>
        <w:t xml:space="preserve"> </w:t>
      </w:r>
      <w:r>
        <w:t xml:space="preserve">đo và trình bày chi tiết tại Chương </w:t>
      </w:r>
      <w:hyperlink w:anchor="ch:phathien">
        <w:r>
          <w:rPr>
            <w:rStyle w:val="Hyperlink"/>
          </w:rPr>
          <w:t xml:space="preserve">4</w:t>
        </w:r>
      </w:hyperlink>
      <w:r>
        <w:t xml:space="preserve"> </w:t>
      </w:r>
      <w:r>
        <w:t xml:space="preserve">(Bảng </w:t>
      </w:r>
      <w:hyperlink w:anchor="tab:det-dedup">
        <w:r>
          <w:rPr>
            <w:rStyle w:val="Hyperlink"/>
          </w:rPr>
          <w:t xml:space="preserve">4.3</w:t>
        </w:r>
      </w:hyperlink>
      <w:r>
        <w:t xml:space="preserve">): mAP@0,5 giảm từ 0,989 xuống 0,983 sau khi khử trùng lặp</w:t>
      </w:r>
      <w:r>
        <w:t xml:space="preserve"> </w:t>
      </w:r>
      <w:r>
        <w:t xml:space="preserve">và đánh giá lại trên tập test sạch. Chênh lệch 0,006 điểm mAP tuy nhỏ về tuyệt đối,</w:t>
      </w:r>
      <w:r>
        <w:t xml:space="preserve"> </w:t>
      </w:r>
      <w:r>
        <w:t xml:space="preserve">nhưng phản ánh đúng hơn khả năng tổng quát hóa của mô hình trên ảnh thực tế bãi xe</w:t>
      </w:r>
      <w:r>
        <w:t xml:space="preserve"> </w:t>
      </w:r>
      <w:r>
        <w:t xml:space="preserve">mà mô hình chưa thấy trong quá trình huấn luyện.</w:t>
      </w:r>
    </w:p>
    <w:bookmarkEnd w:id="109"/>
    <w:bookmarkStart w:id="110" w:name="Xf8d67c9f8b3ff840f80fbbb63782904859e4a34"/>
    <w:p>
      <w:pPr>
        <w:pStyle w:val="Heading3"/>
      </w:pPr>
      <w:r>
        <w:t xml:space="preserve">Bài Học về Xây Dựng Tập Kiểm Tra Từ Dữ Liệu Video</w:t>
      </w:r>
    </w:p>
    <w:p>
      <w:pPr>
        <w:pStyle w:val="FirstParagraph"/>
      </w:pPr>
      <w:r>
        <w:t xml:space="preserve">Trường hợp A1 cho thấy một nguyên tắc quan trọng khi xây dựng tập kiểm tra từ video:</w:t>
      </w:r>
      <w:r>
        <w:t xml:space="preserve"> </w:t>
      </w:r>
      <w:r>
        <w:t xml:space="preserve">chia tập theo thời gian (time-based split) thay vì chia ngẫu nhiên theo khung hình.</w:t>
      </w:r>
      <w:r>
        <w:t xml:space="preserve"> </w:t>
      </w:r>
      <w:r>
        <w:t xml:space="preserve">Cụ thể, tập train lấy từ các đoạn video trước một mốc thời gian, tập test lấy từ các</w:t>
      </w:r>
      <w:r>
        <w:t xml:space="preserve"> </w:t>
      </w:r>
      <w:r>
        <w:t xml:space="preserve">đoạn video sau mốc thời gian đó. Cách này đảm bảo không có khung hình nào trong tập</w:t>
      </w:r>
      <w:r>
        <w:t xml:space="preserve"> </w:t>
      </w:r>
      <w:r>
        <w:t xml:space="preserve">test có cảnh quay gần trùng với tập train, phản ánh đúng điều kiện triển khai thực</w:t>
      </w:r>
      <w:r>
        <w:t xml:space="preserve"> </w:t>
      </w:r>
      <w:r>
        <w:t xml:space="preserve">tế hơn. Đề tài áp dụng bộ lọc pHash với ngưỡng Hamming không quá 5 để khử trùng lặp</w:t>
      </w:r>
      <w:r>
        <w:t xml:space="preserve"> </w:t>
      </w:r>
      <w:r>
        <w:t xml:space="preserve">trước khi đánh giá chính thức, với chi tiết kỹ thuật tại Chương </w:t>
      </w:r>
      <w:hyperlink w:anchor="ch:phathien">
        <w:r>
          <w:rPr>
            <w:rStyle w:val="Hyperlink"/>
          </w:rPr>
          <w:t xml:space="preserve">4</w:t>
        </w:r>
      </w:hyperlink>
      <w:r>
        <w:t xml:space="preserve">.</w:t>
      </w:r>
    </w:p>
    <w:bookmarkEnd w:id="110"/>
    <w:bookmarkEnd w:id="111"/>
    <w:bookmarkStart w:id="112" w:name="sec:dulieu-ketluan"/>
    <w:p>
      <w:pPr>
        <w:pStyle w:val="Heading2"/>
      </w:pPr>
      <w:r>
        <w:t xml:space="preserve">Kết Luận</w:t>
      </w:r>
    </w:p>
    <w:p>
      <w:pPr>
        <w:pStyle w:val="FirstParagraph"/>
      </w:pPr>
      <w:r>
        <w:t xml:space="preserve">Bốn nhóm bài toán của đề tài được phục vụ bởi các bộ dữ liệu sau:</w:t>
      </w:r>
    </w:p>
    <w:p>
      <w:pPr>
        <w:numPr>
          <w:ilvl w:val="0"/>
          <w:numId w:val="1006"/>
        </w:numPr>
      </w:pPr>
      <w:r>
        <w:rPr>
          <w:b/>
          <w:bCs/>
        </w:rPr>
        <w:t xml:space="preserve">Phát hiện biển số:</w:t>
      </w:r>
      <w:r>
        <w:t xml:space="preserve"> </w:t>
      </w:r>
      <w:r>
        <w:t xml:space="preserve">A1 làm nền chính, A3 và A4 bổ sung, cùng</w:t>
      </w:r>
      <w:r>
        <w:t xml:space="preserve"> </w:t>
      </w:r>
      <w:r>
        <w:rPr>
          <w:rStyle w:val="VerbatimChar"/>
        </w:rPr>
        <w:t xml:space="preserve">plate_tanhphp</w:t>
      </w:r>
      <w:r>
        <w:t xml:space="preserve"> </w:t>
      </w:r>
      <w:r>
        <w:t xml:space="preserve">và</w:t>
      </w:r>
      <w:r>
        <w:t xml:space="preserve"> </w:t>
      </w:r>
      <w:r>
        <w:rPr>
          <w:rStyle w:val="VerbatimChar"/>
        </w:rPr>
        <w:t xml:space="preserve">plate_bomaich_yolov7</w:t>
      </w:r>
      <w:r>
        <w:t xml:space="preserve"> </w:t>
      </w:r>
      <w:r>
        <w:t xml:space="preserve">(mục </w:t>
      </w:r>
      <w:hyperlink w:anchor="sec:datasetocrcolor">
        <w:r>
          <w:rPr>
            <w:rStyle w:val="Hyperlink"/>
          </w:rPr>
          <w:t xml:space="preserve">3.4</w:t>
        </w:r>
      </w:hyperlink>
      <w:r>
        <w:t xml:space="preserve">).</w:t>
      </w:r>
    </w:p>
    <w:p>
      <w:pPr>
        <w:numPr>
          <w:ilvl w:val="0"/>
          <w:numId w:val="1006"/>
        </w:numPr>
      </w:pPr>
      <w:r>
        <w:rPr>
          <w:b/>
          <w:bCs/>
        </w:rPr>
        <w:t xml:space="preserve">OCR ký tự:</w:t>
      </w:r>
      <w:r>
        <w:t xml:space="preserve"> </w:t>
      </w:r>
      <w:r>
        <w:rPr>
          <w:rStyle w:val="VerbatimChar"/>
        </w:rPr>
        <w:t xml:space="preserve">plate_ocr_topkek</w:t>
      </w:r>
      <w:r>
        <w:t xml:space="preserve"> </w:t>
      </w:r>
      <w:r>
        <w:t xml:space="preserve">làm nguồn chính;</w:t>
      </w:r>
      <w:r>
        <w:t xml:space="preserve"> </w:t>
      </w:r>
      <w:r>
        <w:rPr>
          <w:rStyle w:val="VerbatimChar"/>
        </w:rPr>
        <w:t xml:space="preserve">motorbike_ocr_100</w:t>
      </w:r>
      <w:r>
        <w:t xml:space="preserve"> </w:t>
      </w:r>
      <w:r>
        <w:t xml:space="preserve">làm tập test riêng cho biển hai hàng.</w:t>
      </w:r>
    </w:p>
    <w:p>
      <w:pPr>
        <w:numPr>
          <w:ilvl w:val="0"/>
          <w:numId w:val="1006"/>
        </w:numPr>
      </w:pPr>
      <w:r>
        <w:rPr>
          <w:b/>
          <w:bCs/>
        </w:rPr>
        <w:t xml:space="preserve">Màu biển:</w:t>
      </w:r>
      <w:r>
        <w:t xml:space="preserve"> </w:t>
      </w:r>
      <w:r>
        <w:t xml:space="preserve">không cần bộ dữ liệu gán nhãn riêng; dùng HSV cộng CLAHE</w:t>
      </w:r>
      <w:r>
        <w:t xml:space="preserve"> </w:t>
      </w:r>
      <w:r>
        <w:t xml:space="preserve">trực tiếp trên crop biển đã có (mục </w:t>
      </w:r>
      <w:hyperlink w:anchor="sec:hsv">
        <w:r>
          <w:rPr>
            <w:rStyle w:val="Hyperlink"/>
          </w:rPr>
          <w:t xml:space="preserve">3.4.2</w:t>
        </w:r>
      </w:hyperlink>
      <w:r>
        <w:t xml:space="preserve">).</w:t>
      </w:r>
    </w:p>
    <w:p>
      <w:pPr>
        <w:numPr>
          <w:ilvl w:val="0"/>
          <w:numId w:val="1006"/>
        </w:numPr>
      </w:pPr>
      <w:r>
        <w:rPr>
          <w:b/>
          <w:bCs/>
        </w:rPr>
        <w:t xml:space="preserve">Phân loại xe:</w:t>
      </w:r>
      <w:r>
        <w:t xml:space="preserve"> </w:t>
      </w:r>
      <w:r>
        <w:t xml:space="preserve">B5 làm nguồn pretrain kiểu dáng; A1 dùng làm proxy</w:t>
      </w:r>
      <w:r>
        <w:t xml:space="preserve"> </w:t>
      </w:r>
      <w:r>
        <w:t xml:space="preserve">BSD/BSV cho hai lớp ô tô và xe máy trong giai đoạn đầu.</w:t>
      </w:r>
    </w:p>
    <w:p>
      <w:pPr>
        <w:pStyle w:val="FirstParagraph"/>
      </w:pPr>
      <w:r>
        <w:t xml:space="preserve">Tất cả số liệu EDA trong chương này lấy từ dữ liệu tải thực tế và notebook</w:t>
      </w:r>
      <w:r>
        <w:t xml:space="preserve"> </w:t>
      </w:r>
      <w:r>
        <w:rPr>
          <w:rStyle w:val="VerbatimChar"/>
        </w:rPr>
        <w:t xml:space="preserve">src/ml/notebooks/eda-plate-datasets.ipynb</w:t>
      </w:r>
      <w:r>
        <w:t xml:space="preserve">, không suy đoán từ mô tả trang</w:t>
      </w:r>
      <w:r>
        <w:t xml:space="preserve"> </w:t>
      </w:r>
      <w:r>
        <w:t xml:space="preserve">nguồn. Quá trình khử trùng lặp pHash và tác động lên mAP được trình bày chi tiết</w:t>
      </w:r>
      <w:r>
        <w:t xml:space="preserve"> </w:t>
      </w:r>
      <w:r>
        <w:t xml:space="preserve">trong Chương </w:t>
      </w:r>
      <w:hyperlink w:anchor="ch:phathien">
        <w:r>
          <w:rPr>
            <w:rStyle w:val="Hyperlink"/>
          </w:rPr>
          <w:t xml:space="preserve">4</w:t>
        </w:r>
      </w:hyperlink>
      <w:r>
        <w:t xml:space="preserve">.</w:t>
      </w:r>
    </w:p>
    <w:bookmarkEnd w:id="112"/>
    <w:bookmarkEnd w:id="113"/>
    <w:bookmarkStart w:id="141" w:name="ch:phathien"/>
    <w:p>
      <w:pPr>
        <w:pStyle w:val="Heading1"/>
      </w:pPr>
      <w:r>
        <w:t xml:space="preserve">Phát Hiện Xe và Biển Số</w:t>
      </w:r>
    </w:p>
    <w:p>
      <w:pPr>
        <w:pStyle w:val="FirstParagraph"/>
      </w:pPr>
      <w:r>
        <w:t xml:space="preserve">Chương này trình bày mô hình phát hiện đối tượng (object detection) dùng để định vị vùng biển số trong ảnh đầu vào của hệ thống. Đề tài lựa chọn và so sánh hai kiến trúc từ dòng YOLO là YOLOv8n và YOLO26n, đào tạo trên bộ dữ liệu A1 đã trình bày trong Chương </w:t>
      </w:r>
      <w:hyperlink w:anchor="ch:dulieu">
        <w:r>
          <w:rPr>
            <w:rStyle w:val="Hyperlink"/>
          </w:rPr>
          <w:t xml:space="preserve">3</w:t>
        </w:r>
      </w:hyperlink>
      <w:r>
        <w:t xml:space="preserve">, rồi đánh giá trên cả tập kiểm tra gốc lẫn tập đã khử trùng lặp gần để có ước lượng hiệu năng đáng tin hơn.</w:t>
      </w:r>
    </w:p>
    <w:bookmarkStart w:id="118" w:name="sec:phathien-kientruc"/>
    <w:p>
      <w:pPr>
        <w:pStyle w:val="Heading2"/>
      </w:pPr>
      <w:r>
        <w:t xml:space="preserve">Kiến Trúc Mô Hình</w:t>
      </w:r>
    </w:p>
    <w:bookmarkStart w:id="114" w:name="phát-hiện-một-giai-đoạn-và-họ-yolo"/>
    <w:p>
      <w:pPr>
        <w:pStyle w:val="Heading3"/>
      </w:pPr>
      <w:r>
        <w:t xml:space="preserve">Phát Hiện Một Giai Đoạn và Họ YOLO</w:t>
      </w:r>
    </w:p>
    <w:p>
      <w:pPr>
        <w:pStyle w:val="FirstParagraph"/>
      </w:pPr>
      <w:r>
        <w:t xml:space="preserve">Phương pháp phát hiện đối tượng một giai đoạn (single-stage detector) gộp bước sinh vùng ứng viên và bước phân loại vào một lần forward pass duy nhất, khác với kiến trúc hai giai đoạn như Faster R-CNN phải chạy lưới đề xuất vùng rồi mới phân loại từng vùng </w:t>
      </w:r>
      <w:r>
        <w:t xml:space="preserve">[42]</w:t>
      </w:r>
      <w:r>
        <w:t xml:space="preserve">. Điều này giúp rút ngắn độ trễ suy luận, phù hợp với ngân sách dưới hai giây mỗi lượt xe trên thiết bị biên của đề tài.</w:t>
      </w:r>
    </w:p>
    <w:p>
      <w:pPr>
        <w:pStyle w:val="BodyText"/>
      </w:pPr>
      <w:r>
        <w:t xml:space="preserve">Họ YOLO đại diện cho hướng phát triển điển hình của detector một giai đoạn </w:t>
      </w:r>
      <w:r>
        <w:t xml:space="preserve">[41], [50]</w:t>
      </w:r>
      <w:r>
        <w:t xml:space="preserve">. Qua các thế hệ, backbone chuyển dần sang thiết kế CSP và neck chuyển sang PANet để tăng khả năng phát hiện vật thể nhỏ, trong khi head liên tục được cải tiến để giảm nhiễu gradient và đơn giản hóa xuất mô hình.</w:t>
      </w:r>
    </w:p>
    <w:bookmarkEnd w:id="114"/>
    <w:bookmarkStart w:id="115" w:name="yolov8n-kiến-trúc-nền"/>
    <w:p>
      <w:pPr>
        <w:pStyle w:val="Heading3"/>
      </w:pPr>
      <w:r>
        <w:t xml:space="preserve">YOLOv8n: Kiến Trúc Nền</w:t>
      </w:r>
    </w:p>
    <w:p>
      <w:pPr>
        <w:pStyle w:val="FirstParagraph"/>
      </w:pPr>
      <w:r>
        <w:t xml:space="preserve">YOLOv8n là phiên bản nano của YOLOv8, phát hành bởi Ultralytics năm 2023 </w:t>
      </w:r>
      <w:r>
        <w:t xml:space="preserve">[27]</w:t>
      </w:r>
      <w:r>
        <w:t xml:space="preserve">. Kiến trúc gồm ba thành phần chính.</w:t>
      </w:r>
    </w:p>
    <w:p>
      <w:pPr>
        <w:pStyle w:val="BodyText"/>
      </w:pPr>
      <w:r>
        <w:rPr>
          <w:b/>
          <w:bCs/>
        </w:rPr>
        <w:t xml:space="preserve">Backbone CSPDarknet với block C2f.</w:t>
      </w:r>
      <w:r>
        <w:t xml:space="preserve"> </w:t>
      </w:r>
      <w:r>
        <w:t xml:space="preserve">Backbone trích xuất đặc trưng (feature) đa tỷ lệ ở stride 8/16/32, tương ứng lưới 80×80, 40×40 và 20×20 cho ảnh đầu vào 640 pixel. Mỗi tầng dùng block C2f thay thế block C3 của YOLOv5: thay vì chỉ route tensor bottleneck cuối, C2f concatenate tất cả</w:t>
      </w:r>
      <w:r>
        <w:t xml:space="preserve"> </w:t>
      </w:r>
      <m:oMath>
        <m:r>
          <m:t>n</m:t>
        </m:r>
        <m:r>
          <m:rPr>
            <m:sty m:val="p"/>
          </m:rPr>
          <m:t>+</m:t>
        </m:r>
        <m:r>
          <m:t>2</m:t>
        </m:r>
      </m:oMath>
      <w:r>
        <w:t xml:space="preserve"> </w:t>
      </w:r>
      <w:r>
        <w:t xml:space="preserve">tensor trung gian trước convolution 1×1 fuse, cho gradient flow phong phú hơn </w:t>
      </w:r>
      <w:r>
        <w:t xml:space="preserve">[50]</w:t>
      </w:r>
      <w:r>
        <w:t xml:space="preserve">.</w:t>
      </w:r>
    </w:p>
    <w:p>
      <w:pPr>
        <w:pStyle w:val="BodyText"/>
      </w:pPr>
      <w:r>
        <w:rPr>
          <w:b/>
          <w:bCs/>
        </w:rPr>
        <w:t xml:space="preserve">Neck PAN-FPN.</w:t>
      </w:r>
      <w:r>
        <w:t xml:space="preserve"> </w:t>
      </w:r>
      <w:r>
        <w:t xml:space="preserve">Neck tổng hợp đặc trưng theo cả hướng top-down (ngữ nghĩa từ lưới thưa xuống) và bottom-up (định vị từ lưới mịn lên), đảm bảo mỗi mức lưới vừa biết vật thể là gì vừa biết vị trí của nó </w:t>
      </w:r>
      <w:r>
        <w:t xml:space="preserve">[27]</w:t>
      </w:r>
      <w:r>
        <w:t xml:space="preserve">.</w:t>
      </w:r>
    </w:p>
    <w:p>
      <w:pPr>
        <w:pStyle w:val="BodyText"/>
      </w:pPr>
      <w:r>
        <w:rPr>
          <w:b/>
          <w:bCs/>
        </w:rPr>
        <w:t xml:space="preserve">Head anchor-free và decoupled.</w:t>
      </w:r>
      <w:r>
        <w:t xml:space="preserve"> </w:t>
      </w:r>
      <w:r>
        <w:t xml:space="preserve">YOLOv8 loại bỏ hoàn toàn anchor box. Head có hai nhánh song song cho mỗi mức lưới: nhánh localization regress bốn khoảng cách cạnh qua Distribution Focal Loss (DFL) với 16 bin xác suất, và nhánh classification dự đoán điểm lớp bằng BCE. Việc tách riêng hai nhánh giảm nhiễu gradient giữa mục tiêu định vị và mục tiêu phân loại </w:t>
      </w:r>
      <w:r>
        <w:t xml:space="preserve">[50]</w:t>
      </w:r>
      <w:r>
        <w:t xml:space="preserve">. Việc gán nhãn dương trong quá trình huấn luyện dùng Task-Aligned Assigner (TAL) từ TOOD </w:t>
      </w:r>
      <w:r>
        <w:t xml:space="preserve">[20]</w:t>
      </w:r>
      <w:r>
        <w:t xml:space="preserve">, chọn top-</w:t>
      </w:r>
      <m:oMath>
        <m:r>
          <m:t>k</m:t>
        </m:r>
        <m:r>
          <m:rPr>
            <m:sty m:val="p"/>
          </m:rPr>
          <m:t>=</m:t>
        </m:r>
        <m:r>
          <m:t>10</m:t>
        </m:r>
      </m:oMath>
      <w:r>
        <w:t xml:space="preserve"> </w:t>
      </w:r>
      <w:r>
        <w:t xml:space="preserve">anchor point tốt nhất cho mỗi đối tượng ground truth theo điểm kết hợp phân loại và IoU.</w:t>
      </w:r>
    </w:p>
    <w:bookmarkEnd w:id="115"/>
    <w:bookmarkStart w:id="116" w:name="yolo26n-ứng-viên-thế-hệ-mới"/>
    <w:p>
      <w:pPr>
        <w:pStyle w:val="Heading3"/>
      </w:pPr>
      <w:r>
        <w:t xml:space="preserve">YOLO26n: Ứng Viên Thế Hệ Mới</w:t>
      </w:r>
    </w:p>
    <w:p>
      <w:pPr>
        <w:pStyle w:val="FirstParagraph"/>
      </w:pPr>
      <w:r>
        <w:t xml:space="preserve">YOLO26 ra mắt tháng 1 năm 2026 </w:t>
      </w:r>
      <w:r>
        <w:t xml:space="preserve">[28]</w:t>
      </w:r>
      <w:r>
        <w:t xml:space="preserve">. So với YOLOv8, mô hình có bốn thay đổi kiến trúc đã được xác nhận bởi paper arXiv:2606.03748 </w:t>
      </w:r>
      <w:r>
        <w:t xml:space="preserve">[28]</w:t>
      </w:r>
      <w:r>
        <w:t xml:space="preserve"> </w:t>
      </w:r>
      <w:r>
        <w:t xml:space="preserve">và phân tích độc lập </w:t>
      </w:r>
      <w:r>
        <w:t xml:space="preserve">[15]</w:t>
      </w:r>
      <w:r>
        <w:t xml:space="preserve">.</w:t>
      </w:r>
    </w:p>
    <w:p>
      <w:pPr>
        <w:pStyle w:val="BodyText"/>
      </w:pPr>
      <w:r>
        <w:t xml:space="preserve">Thứ nhất, thiết kế dual-head cho phép suy luận không cần Non-Maximum Suppression (NMS-free, end-to-end): head one-to-many phục vụ quá trình huấn luyện, head one-to-one xuất trực tiếp tối đa 300 detection mỗi ảnh khi suy luận, loại bỏ bước hậu xử lý NMS vốn là thao tác tuần tự phụ thuộc dữ liệu và làm phức tạp việc xuất ONNX.</w:t>
      </w:r>
    </w:p>
    <w:p>
      <w:pPr>
        <w:pStyle w:val="BodyText"/>
      </w:pPr>
      <w:r>
        <w:t xml:space="preserve">Thứ hai, DFL bị loại bỏ hoàn toàn, nhánh localization regress thẳng bốn khoảng cách cạnh với khoảng không ràng buộc, đơn giản hóa đồ thị tính toán và giảm chi phí khi lượng tử hóa INT8.</w:t>
      </w:r>
    </w:p>
    <w:p>
      <w:pPr>
        <w:pStyle w:val="BodyText"/>
      </w:pPr>
      <w:r>
        <w:t xml:space="preserve">Thứ ba, optimizer MuSGD kết hợp SGD với Muon từ huấn luyện mô hình ngôn ngữ lớn, cải thiện tính ổn định hội tụ.</w:t>
      </w:r>
    </w:p>
    <w:p>
      <w:pPr>
        <w:pStyle w:val="BodyText"/>
      </w:pPr>
      <w:r>
        <w:t xml:space="preserve">Thứ tư, Progressive Loss kết hợp với Small-Target-Aware Label Assignment (STAL) đảm bảo độ phủ anchor dương cho vật thể nhỏ. Điều này đặc biệt liên quan đến nhiệm vụ phát hiện biển số, vốn là vật thể nhỏ so với toàn khung ảnh </w:t>
      </w:r>
      <w:r>
        <w:t xml:space="preserve">[58]</w:t>
      </w:r>
      <w:r>
        <w:t xml:space="preserve">.</w:t>
      </w:r>
    </w:p>
    <w:bookmarkEnd w:id="116"/>
    <w:bookmarkStart w:id="117" w:name="lý-do-chọn-biến-thể-nano"/>
    <w:p>
      <w:pPr>
        <w:pStyle w:val="Heading3"/>
      </w:pPr>
      <w:r>
        <w:t xml:space="preserve">Lý Do Chọn Biến Thể Nano</w:t>
      </w:r>
    </w:p>
    <w:p>
      <w:pPr>
        <w:pStyle w:val="FirstParagraph"/>
      </w:pPr>
      <w:r>
        <w:t xml:space="preserve">Biến thể n (nano) của cả hai kiến trúc được chọn vì đây là điểm cân bằng giữa hiệu năng và tài nguyên phù hợp nhất với Raspberry Pi 5. Theo benchmark chính thức của Ultralytics, YOLO26n đạt 67,69 ms (NCNN) và 130,33 ms (ONNX) mỗi ảnh 640 pixel trên Raspberry Pi 5 </w:t>
      </w:r>
      <w:r>
        <w:t xml:space="preserve">[55]</w:t>
      </w:r>
      <w:r>
        <w:t xml:space="preserve">. Với cascade hai detector (phát hiện xe rồi phát hiện biển số trên vùng cắt), tổng thời gian detection còn dưới 300 ms, để lại ngân sách đủ cho OCR và logic trong giới hạn hai giây </w:t>
      </w:r>
      <w:r>
        <w:t xml:space="preserve">[46]</w:t>
      </w:r>
      <w:r>
        <w:t xml:space="preserve">.</w:t>
      </w:r>
    </w:p>
    <w:p>
      <w:pPr>
        <w:pStyle w:val="BodyText"/>
      </w:pPr>
      <w:r>
        <w:t xml:space="preserve">Ngoài ra, pipeline suy luận trong</w:t>
      </w:r>
      <w:r>
        <w:t xml:space="preserve"> </w:t>
      </w:r>
      <w:r>
        <w:rPr>
          <w:rStyle w:val="VerbatimChar"/>
        </w:rPr>
        <w:t xml:space="preserve">src/ml/pipeline/onnx_pipeline.py</w:t>
      </w:r>
      <w:r>
        <w:t xml:space="preserve"> </w:t>
      </w:r>
      <w:r>
        <w:t xml:space="preserve">đã tích hợp sẵn mô hình YOLOv8n qua Ultralytics (biến</w:t>
      </w:r>
      <w:r>
        <w:t xml:space="preserve"> </w:t>
      </w:r>
      <w:r>
        <w:rPr>
          <w:rStyle w:val="VerbatimChar"/>
        </w:rPr>
        <w:t xml:space="preserve">_DEFAULTS["plate_weights"]</w:t>
      </w:r>
      <w:r>
        <w:t xml:space="preserve">), nên việc chọn biến thể này còn đảm bảo tính nhất quán với phần còn lại của hệ thống.</w:t>
      </w:r>
    </w:p>
    <w:bookmarkEnd w:id="117"/>
    <w:bookmarkEnd w:id="118"/>
    <w:bookmarkStart w:id="123" w:name="sec:phathien-huanluyen"/>
    <w:p>
      <w:pPr>
        <w:pStyle w:val="Heading2"/>
      </w:pPr>
      <w:r>
        <w:t xml:space="preserve">Thiết Lập Huấn Luyện</w:t>
      </w:r>
    </w:p>
    <w:bookmarkStart w:id="119" w:name="dữ-liệu"/>
    <w:p>
      <w:pPr>
        <w:pStyle w:val="Heading3"/>
      </w:pPr>
      <w:r>
        <w:t xml:space="preserve">Dữ Liệu</w:t>
      </w:r>
    </w:p>
    <w:p>
      <w:pPr>
        <w:pStyle w:val="FirstParagraph"/>
      </w:pPr>
      <w:r>
        <w:t xml:space="preserve">Đề tài sử dụng bộ dữ liệu A1 (Vietnam License Plate Segment của duydieunguyen) đã được mô tả trong Chương </w:t>
      </w:r>
      <w:hyperlink w:anchor="ch:dulieu">
        <w:r>
          <w:rPr>
            <w:rStyle w:val="Hyperlink"/>
          </w:rPr>
          <w:t xml:space="preserve">3</w:t>
        </w:r>
      </w:hyperlink>
      <w:r>
        <w:t xml:space="preserve">. Bộ dữ liệu gồm 4.578 ảnh với 5.200 đối tượng biển số chia thành hai lớp: biển một hàng (</w:t>
      </w:r>
      <w:r>
        <w:rPr>
          <w:rStyle w:val="VerbatimChar"/>
        </w:rPr>
        <w:t xml:space="preserve">bien_1hang</w:t>
      </w:r>
      <w:r>
        <w:t xml:space="preserve">, đặc trưng ô tô) và biển hai hàng (</w:t>
      </w:r>
      <w:r>
        <w:rPr>
          <w:rStyle w:val="VerbatimChar"/>
        </w:rPr>
        <w:t xml:space="preserve">bien_2hang</w:t>
      </w:r>
      <w:r>
        <w:t xml:space="preserve">, đặc trưng xe máy). Phân chia tập theo tỉ lệ tiêu chuẩn: 3.433 ảnh huấn luyện, 573 ảnh kiểm định, 572 ảnh kiểm tra.</w:t>
      </w:r>
    </w:p>
    <w:bookmarkEnd w:id="119"/>
    <w:bookmarkStart w:id="122" w:name="siêu-tham-số"/>
    <w:p>
      <w:pPr>
        <w:pStyle w:val="Heading3"/>
      </w:pPr>
      <w:r>
        <w:t xml:space="preserve">Siêu Tham Số</w:t>
      </w:r>
    </w:p>
    <w:p>
      <w:pPr>
        <w:pStyle w:val="FirstParagraph"/>
      </w:pPr>
      <w:r>
        <w:t xml:space="preserve">Nguồn:</w:t>
      </w:r>
      <w:r>
        <w:t xml:space="preserve"> </w:t>
      </w:r>
      <w:r>
        <w:rPr>
          <w:rStyle w:val="VerbatimChar"/>
        </w:rPr>
        <w:t xml:space="preserve">args.yaml</w:t>
      </w:r>
      <w:r>
        <w:t xml:space="preserve"> </w:t>
      </w:r>
      <w:r>
        <w:t xml:space="preserve">của run</w:t>
      </w:r>
      <w:r>
        <w:t xml:space="preserve"> </w:t>
      </w:r>
      <w:r>
        <w:rPr>
          <w:rStyle w:val="VerbatimChar"/>
        </w:rPr>
        <w:t xml:space="preserve">yolov8n_s0_640</w:t>
      </w:r>
      <w:r>
        <w:t xml:space="preserve">,</w:t>
      </w:r>
      <w:r>
        <w:t xml:space="preserve"> </w:t>
      </w:r>
      <w:r>
        <w:rPr>
          <w:rStyle w:val="VerbatimChar"/>
        </w:rPr>
        <w:t xml:space="preserve">src/ml/plate_detection_pipeline/output/plate_det_results_20260812_2212/</w:t>
      </w:r>
      <w:r>
        <w:t xml:space="preserve">.</w:t>
      </w:r>
      <w:r>
        <w:t xml:space="preserve"> </w:t>
      </w:r>
      <w:bookmarkStart w:id="120" w:name="tab:det-hyperparam"/>
      <w:bookmarkEnd w:id="120"/>
    </w:p>
    <w:bookmarkStart w:id="121" w:name="tab:det-hyperparam"/>
    <w:p>
      <w:pPr>
        <w:pStyle w:val="TableCaption"/>
      </w:pPr>
      <w:r>
        <w:t xml:space="preserve">Siêu tham số huấn luyện detector biển số.</w:t>
      </w:r>
    </w:p>
    <w:tbl>
      <w:tblPr>
        <w:tblStyle w:val="Table"/>
        <w:tblW w:type="auto" w:w="0"/>
        <w:tblLook w:firstRow="1" w:lastRow="0" w:firstColumn="0" w:lastColumn="0" w:noHBand="0" w:noVBand="0" w:val="0020"/>
        <w:tblCaption w:val="Siêu tham số huấn luyện detector biển số."/>
      </w:tblPr>
      <w:tblGrid>
        <w:gridCol w:w="3960"/>
        <w:gridCol w:w="3960"/>
      </w:tblGrid>
      <w:tr>
        <w:trPr>
          <w:tblHeader w:val="on"/>
        </w:trPr>
        <w:tc>
          <w:tcPr/>
          <w:p>
            <w:pPr>
              <w:pStyle w:val="Compact"/>
              <w:jc w:val="left"/>
            </w:pPr>
            <w:r>
              <w:rPr>
                <w:b/>
                <w:bCs/>
              </w:rPr>
              <w:t xml:space="preserve">Tham số</w:t>
            </w:r>
          </w:p>
        </w:tc>
        <w:tc>
          <w:tcPr/>
          <w:p>
            <w:pPr>
              <w:pStyle w:val="Compact"/>
              <w:jc w:val="left"/>
            </w:pPr>
            <w:r>
              <w:rPr>
                <w:b/>
                <w:bCs/>
              </w:rPr>
              <w:t xml:space="preserve">Giá trị</w:t>
            </w:r>
          </w:p>
        </w:tc>
      </w:tr>
      <w:tr>
        <w:tc>
          <w:tcPr/>
          <w:p>
            <w:pPr>
              <w:pStyle w:val="Compact"/>
              <w:jc w:val="left"/>
            </w:pPr>
            <w:r>
              <w:t xml:space="preserve">Kích thước ảnh đầu vào (</w:t>
            </w:r>
            <w:r>
              <w:rPr>
                <w:rStyle w:val="VerbatimChar"/>
              </w:rPr>
              <w:t xml:space="preserve">imgsz</w:t>
            </w:r>
            <w:r>
              <w:t xml:space="preserve">)</w:t>
            </w:r>
          </w:p>
        </w:tc>
        <w:tc>
          <w:tcPr/>
          <w:p>
            <w:pPr>
              <w:pStyle w:val="Compact"/>
              <w:jc w:val="left"/>
            </w:pPr>
            <w:r>
              <w:t xml:space="preserve">640</w:t>
            </w:r>
          </w:p>
        </w:tc>
      </w:tr>
      <w:tr>
        <w:tc>
          <w:tcPr/>
          <w:p>
            <w:pPr>
              <w:pStyle w:val="Compact"/>
              <w:jc w:val="left"/>
            </w:pPr>
            <w:r>
              <w:t xml:space="preserve">Số epoch</w:t>
            </w:r>
          </w:p>
        </w:tc>
        <w:tc>
          <w:tcPr/>
          <w:p>
            <w:pPr>
              <w:pStyle w:val="Compact"/>
              <w:jc w:val="left"/>
            </w:pPr>
            <w:r>
              <w:t xml:space="preserve">50</w:t>
            </w:r>
          </w:p>
        </w:tc>
      </w:tr>
      <w:tr>
        <w:tc>
          <w:tcPr/>
          <w:p>
            <w:pPr>
              <w:pStyle w:val="Compact"/>
              <w:jc w:val="left"/>
            </w:pPr>
            <w:r>
              <w:t xml:space="preserve">Batch size</w:t>
            </w:r>
          </w:p>
        </w:tc>
        <w:tc>
          <w:tcPr/>
          <w:p>
            <w:pPr>
              <w:pStyle w:val="Compact"/>
              <w:jc w:val="left"/>
            </w:pPr>
            <w:r>
              <w:t xml:space="preserve">16</w:t>
            </w:r>
          </w:p>
        </w:tc>
      </w:tr>
      <w:tr>
        <w:tc>
          <w:tcPr/>
          <w:p>
            <w:pPr>
              <w:pStyle w:val="Compact"/>
              <w:jc w:val="left"/>
            </w:pPr>
            <w:r>
              <w:t xml:space="preserve">Patience (early stopping)</w:t>
            </w:r>
          </w:p>
        </w:tc>
        <w:tc>
          <w:tcPr/>
          <w:p>
            <w:pPr>
              <w:pStyle w:val="Compact"/>
              <w:jc w:val="left"/>
            </w:pPr>
            <w:r>
              <w:t xml:space="preserve">10</w:t>
            </w:r>
          </w:p>
        </w:tc>
      </w:tr>
      <w:tr>
        <w:tc>
          <w:tcPr/>
          <w:p>
            <w:pPr>
              <w:pStyle w:val="Compact"/>
              <w:jc w:val="left"/>
            </w:pPr>
            <w:r>
              <w:t xml:space="preserve">Optimizer</w:t>
            </w:r>
          </w:p>
        </w:tc>
        <w:tc>
          <w:tcPr/>
          <w:p>
            <w:pPr>
              <w:pStyle w:val="Compact"/>
              <w:jc w:val="left"/>
            </w:pPr>
            <w:r>
              <w:t xml:space="preserve">Auto (SGD mặc định Ultralytics)</w:t>
            </w:r>
          </w:p>
        </w:tc>
      </w:tr>
      <w:tr>
        <w:tc>
          <w:tcPr/>
          <w:p>
            <w:pPr>
              <w:pStyle w:val="Compact"/>
              <w:jc w:val="left"/>
            </w:pPr>
            <w:r>
              <w:t xml:space="preserve">Learning rate khởi đầu (</w:t>
            </w:r>
            <w:r>
              <w:rPr>
                <w:rStyle w:val="VerbatimChar"/>
              </w:rPr>
              <w:t xml:space="preserve">lr0</w:t>
            </w:r>
            <w:r>
              <w:t xml:space="preserve">)</w:t>
            </w:r>
          </w:p>
        </w:tc>
        <w:tc>
          <w:tcPr/>
          <w:p>
            <w:pPr>
              <w:pStyle w:val="Compact"/>
              <w:jc w:val="left"/>
            </w:pPr>
            <w:r>
              <w:t xml:space="preserve">0,01</w:t>
            </w:r>
          </w:p>
        </w:tc>
      </w:tr>
      <w:tr>
        <w:tc>
          <w:tcPr/>
          <w:p>
            <w:pPr>
              <w:pStyle w:val="Compact"/>
              <w:jc w:val="left"/>
            </w:pPr>
            <w:r>
              <w:t xml:space="preserve">Learning rate cuối (</w:t>
            </w:r>
            <w:r>
              <w:rPr>
                <w:rStyle w:val="VerbatimChar"/>
              </w:rPr>
              <w:t xml:space="preserve">lrf</w:t>
            </w:r>
            <w:r>
              <w:t xml:space="preserve">)</w:t>
            </w:r>
          </w:p>
        </w:tc>
        <w:tc>
          <w:tcPr/>
          <w:p>
            <w:pPr>
              <w:pStyle w:val="Compact"/>
              <w:jc w:val="left"/>
            </w:pPr>
            <w:r>
              <w:t xml:space="preserve">0,01</w:t>
            </w:r>
          </w:p>
        </w:tc>
      </w:tr>
      <w:tr>
        <w:tc>
          <w:tcPr/>
          <w:p>
            <w:pPr>
              <w:pStyle w:val="Compact"/>
              <w:jc w:val="left"/>
            </w:pPr>
            <w:r>
              <w:t xml:space="preserve">Momentum</w:t>
            </w:r>
          </w:p>
        </w:tc>
        <w:tc>
          <w:tcPr/>
          <w:p>
            <w:pPr>
              <w:pStyle w:val="Compact"/>
              <w:jc w:val="left"/>
            </w:pPr>
            <w:r>
              <w:t xml:space="preserve">0,937</w:t>
            </w:r>
          </w:p>
        </w:tc>
      </w:tr>
      <w:tr>
        <w:tc>
          <w:tcPr/>
          <w:p>
            <w:pPr>
              <w:pStyle w:val="Compact"/>
              <w:jc w:val="left"/>
            </w:pPr>
            <w:r>
              <w:t xml:space="preserve">Weight decay</w:t>
            </w:r>
          </w:p>
        </w:tc>
        <w:tc>
          <w:tcPr/>
          <w:p>
            <w:pPr>
              <w:pStyle w:val="Compact"/>
              <w:jc w:val="left"/>
            </w:pPr>
            <w:r>
              <w:t xml:space="preserve">0,0005</w:t>
            </w:r>
          </w:p>
        </w:tc>
      </w:tr>
      <w:tr>
        <w:tc>
          <w:tcPr/>
          <w:p>
            <w:pPr>
              <w:pStyle w:val="Compact"/>
              <w:jc w:val="left"/>
            </w:pPr>
            <w:r>
              <w:t xml:space="preserve">Warmup epochs</w:t>
            </w:r>
          </w:p>
        </w:tc>
        <w:tc>
          <w:tcPr/>
          <w:p>
            <w:pPr>
              <w:pStyle w:val="Compact"/>
              <w:jc w:val="left"/>
            </w:pPr>
            <w:r>
              <w:t xml:space="preserve">3</w:t>
            </w:r>
          </w:p>
        </w:tc>
      </w:tr>
    </w:tbl>
    <w:bookmarkEnd w:id="121"/>
    <w:p>
      <w:pPr>
        <w:pStyle w:val="BodyText"/>
      </w:pPr>
      <w:r>
        <w:t xml:space="preserve">Bảng </w:t>
      </w:r>
      <w:hyperlink w:anchor="tab:det-hyperparam">
        <w:r>
          <w:rPr>
            <w:rStyle w:val="Hyperlink"/>
          </w:rPr>
          <w:t xml:space="preserve">4.1</w:t>
        </w:r>
      </w:hyperlink>
      <w:r>
        <w:t xml:space="preserve"> </w:t>
      </w:r>
      <w:r>
        <w:t xml:space="preserve">liệt kê các siêu tham số chính. Mô hình khởi tạo từ trọng số pretrained trên COCO (ImageNet-pretrained backbone) thay vì huấn luyện từ đầu. Mỗi kiến trúc được huấn luyện với ba seed ngẫu nhiên (0, 1, 2) để đánh giá tính ổn định của kết quả. Chi tiết về phân phối siêu tham số augmentation được đưa vào Phụ lục </w:t>
      </w:r>
      <w:hyperlink w:anchor="app:huanluyen">
        <w:r>
          <w:rPr>
            <w:rStyle w:val="Hyperlink"/>
          </w:rPr>
          <w:t xml:space="preserve">10</w:t>
        </w:r>
      </w:hyperlink>
      <w:r>
        <w:t xml:space="preserve">.</w:t>
      </w:r>
    </w:p>
    <w:p>
      <w:pPr>
        <w:pStyle w:val="BodyText"/>
      </w:pPr>
      <w:r>
        <w:rPr>
          <w:b/>
          <w:bCs/>
        </w:rPr>
        <w:t xml:space="preserve">Augmentation.</w:t>
      </w:r>
      <w:r>
        <w:t xml:space="preserve"> </w:t>
      </w:r>
      <w:r>
        <w:t xml:space="preserve">Ultralytics áp dụng bộ augmentation mặc định gồm: biến đổi màu sắc HSV (hue</w:t>
      </w:r>
      <w:r>
        <w:t xml:space="preserve"> </w:t>
      </w:r>
      <m:oMath>
        <m:r>
          <m:rPr>
            <m:sty m:val="p"/>
          </m:rPr>
          <m:t>±</m:t>
        </m:r>
      </m:oMath>
      <w:r>
        <w:t xml:space="preserve">0,015, saturation</w:t>
      </w:r>
      <w:r>
        <w:t xml:space="preserve"> </w:t>
      </w:r>
      <m:oMath>
        <m:r>
          <m:rPr>
            <m:sty m:val="p"/>
          </m:rPr>
          <m:t>±</m:t>
        </m:r>
      </m:oMath>
      <w:r>
        <w:t xml:space="preserve">0,70, value</w:t>
      </w:r>
      <w:r>
        <w:t xml:space="preserve"> </w:t>
      </w:r>
      <m:oMath>
        <m:r>
          <m:rPr>
            <m:sty m:val="p"/>
          </m:rPr>
          <m:t>±</m:t>
        </m:r>
      </m:oMath>
      <w:r>
        <w:t xml:space="preserve">0,50), dịch chuyển, co giãn, lật ngang (xác suất 50%) và Mosaic (xác suất 100%). Mosaic ghép bốn ảnh thành một ảnh huấn luyện, tăng đáng kể sự đa dạng bối cảnh mà không cần thêm dữ liệu thật.</w:t>
      </w:r>
    </w:p>
    <w:bookmarkEnd w:id="122"/>
    <w:bookmarkEnd w:id="123"/>
    <w:bookmarkStart w:id="124" w:name="sec:phathien-dodo"/>
    <w:p>
      <w:pPr>
        <w:pStyle w:val="Heading2"/>
      </w:pPr>
      <w:r>
        <w:t xml:space="preserve">Độ Đo Đánh Giá</w:t>
      </w:r>
    </w:p>
    <w:p>
      <w:pPr>
        <w:pStyle w:val="FirstParagraph"/>
      </w:pPr>
      <w:r>
        <w:t xml:space="preserve">Đề tài sử dụng bốn độ đo tiêu chuẩn trong object detection để đánh giá hiệu năng phát hiện biển số.</w:t>
      </w:r>
    </w:p>
    <w:p>
      <w:pPr>
        <w:pStyle w:val="BodyText"/>
      </w:pPr>
      <w:r>
        <w:rPr>
          <w:b/>
          <w:bCs/>
        </w:rPr>
        <w:t xml:space="preserve">Precision (P)</w:t>
      </w:r>
      <w:r>
        <w:t xml:space="preserve"> </w:t>
      </w:r>
      <w:r>
        <w:t xml:space="preserve">đo tỉ lệ dự đoán đúng trong tổng số dự đoán dương của mô hình:</w:t>
      </w:r>
    </w:p>
    <w:p>
      <w:pPr>
        <w:pStyle w:val="BodyText"/>
      </w:pPr>
      <m:oMathPara>
        <m:oMathParaPr>
          <m:jc m:val="center"/>
        </m:oMathParaPr>
        <m:oMath>
          <m:r>
            <m:t>P</m:t>
          </m:r>
          <m:r>
            <m:rPr>
              <m:sty m:val="p"/>
            </m:rPr>
            <m:t>=</m:t>
          </m:r>
          <m:f>
            <m:fPr>
              <m:type m:val="bar"/>
            </m:fPr>
            <m:num>
              <m:r>
                <m:t>T</m:t>
              </m:r>
              <m:r>
                <m:t>P</m:t>
              </m:r>
            </m:num>
            <m:den>
              <m:r>
                <m:t>T</m:t>
              </m:r>
              <m:r>
                <m:t>P</m:t>
              </m:r>
              <m:r>
                <m:rPr>
                  <m:sty m:val="p"/>
                </m:rPr>
                <m:t>+</m:t>
              </m:r>
              <m:r>
                <m:t>F</m:t>
              </m:r>
              <m:r>
                <m:t>P</m:t>
              </m:r>
            </m:den>
          </m:f>
        </m:oMath>
      </m:oMathPara>
    </w:p>
    <w:p>
      <w:pPr>
        <w:pStyle w:val="FirstParagraph"/>
      </w:pPr>
      <w:r>
        <w:t xml:space="preserve">trong đó TP là true positive (phát hiện đúng vùng biển số) và FP là false positive (phát hiện nhầm vùng không có biển số). Precision cao nghĩa là mô hình ít báo nhầm.</w:t>
      </w:r>
    </w:p>
    <w:p>
      <w:pPr>
        <w:pStyle w:val="BodyText"/>
      </w:pPr>
      <w:r>
        <w:rPr>
          <w:b/>
          <w:bCs/>
        </w:rPr>
        <w:t xml:space="preserve">Recall (R)</w:t>
      </w:r>
      <w:r>
        <w:t xml:space="preserve"> </w:t>
      </w:r>
      <w:r>
        <w:t xml:space="preserve">đo tỉ lệ biển số thật được phát hiện trong tổng số biển số thật:</w:t>
      </w:r>
    </w:p>
    <w:p>
      <w:pPr>
        <w:pStyle w:val="BodyText"/>
      </w:pPr>
      <m:oMathPara>
        <m:oMathParaPr>
          <m:jc m:val="center"/>
        </m:oMathParaPr>
        <m:oMath>
          <m:r>
            <m:t>R</m:t>
          </m:r>
          <m:r>
            <m:rPr>
              <m:sty m:val="p"/>
            </m:rPr>
            <m:t>=</m:t>
          </m:r>
          <m:f>
            <m:fPr>
              <m:type m:val="bar"/>
            </m:fPr>
            <m:num>
              <m:r>
                <m:t>T</m:t>
              </m:r>
              <m:r>
                <m:t>P</m:t>
              </m:r>
            </m:num>
            <m:den>
              <m:r>
                <m:t>T</m:t>
              </m:r>
              <m:r>
                <m:t>P</m:t>
              </m:r>
              <m:r>
                <m:rPr>
                  <m:sty m:val="p"/>
                </m:rPr>
                <m:t>+</m:t>
              </m:r>
              <m:r>
                <m:t>F</m:t>
              </m:r>
              <m:r>
                <m:t>N</m:t>
              </m:r>
            </m:den>
          </m:f>
        </m:oMath>
      </m:oMathPara>
    </w:p>
    <w:p>
      <w:pPr>
        <w:pStyle w:val="FirstParagraph"/>
      </w:pPr>
      <w:r>
        <w:t xml:space="preserve">trong đó FN là false negative (bỏ sót biển số). Recall cao nghĩa là mô hình ít bỏ sót.</w:t>
      </w:r>
    </w:p>
    <w:p>
      <w:pPr>
        <w:pStyle w:val="BodyText"/>
      </w:pPr>
      <w:r>
        <w:rPr>
          <w:b/>
          <w:bCs/>
        </w:rPr>
        <w:t xml:space="preserve">mAP@0.5</w:t>
      </w:r>
      <w:r>
        <w:t xml:space="preserve"> </w:t>
      </w:r>
      <w:r>
        <w:t xml:space="preserve">là diện tích dưới đường cong Precision-Recall (AP) tính tại ngưỡng IoU = 0,5, trung bình trên tất cả các lớp. Đây là độ đo phổ biến nhất để so sánh detector biển số trong văn liệu.</w:t>
      </w:r>
    </w:p>
    <w:p>
      <w:pPr>
        <w:pStyle w:val="BodyText"/>
      </w:pPr>
      <w:r>
        <w:rPr>
          <w:b/>
          <w:bCs/>
        </w:rPr>
        <w:t xml:space="preserve">mAP@0.5:0.95</w:t>
      </w:r>
      <w:r>
        <w:t xml:space="preserve"> </w:t>
      </w:r>
      <w:r>
        <w:t xml:space="preserve">là trung bình của mAP tính tại các ngưỡng IoU từ 0,5 đến 0,95 với bước 0,05, phản ánh chặt chẽ hơn chất lượng định vị hộp bao (bounding box). Độ đo này phạt nặng hơn các dự đoán có IoU thấp, tức là các bounding box lỏng lẻo.</w:t>
      </w:r>
    </w:p>
    <w:p>
      <w:pPr>
        <w:pStyle w:val="BodyText"/>
      </w:pPr>
      <w:r>
        <w:t xml:space="preserve">Đề tài lấy epoch 50 làm điểm báo cáo cho mỗi run theo kết quả lưu trong</w:t>
      </w:r>
      <w:r>
        <w:t xml:space="preserve"> </w:t>
      </w:r>
      <w:r>
        <w:rPr>
          <w:rStyle w:val="VerbatimChar"/>
        </w:rPr>
        <w:t xml:space="preserve">results.csv</w:t>
      </w:r>
      <w:r>
        <w:t xml:space="preserve">, với giá trị mỗi epoch được tính trên tập kiểm định (val split). Kết quả trên tập kiểm tra (test split) được báo cáo riêng từ</w:t>
      </w:r>
      <w:r>
        <w:t xml:space="preserve"> </w:t>
      </w:r>
      <w:r>
        <w:rPr>
          <w:rStyle w:val="VerbatimChar"/>
        </w:rPr>
        <w:t xml:space="preserve">experiments.csv</w:t>
      </w:r>
      <w:r>
        <w:t xml:space="preserve">.</w:t>
      </w:r>
    </w:p>
    <w:bookmarkEnd w:id="124"/>
    <w:bookmarkStart w:id="136" w:name="sec:phathien-ketqua"/>
    <w:p>
      <w:pPr>
        <w:pStyle w:val="Heading2"/>
      </w:pPr>
      <w:r>
        <w:t xml:space="preserve">Kết Quả Phát Hiện</w:t>
      </w:r>
    </w:p>
    <w:bookmarkStart w:id="132" w:name="so-sánh-hai-mô-hình-trên-ba-seed"/>
    <w:p>
      <w:pPr>
        <w:pStyle w:val="Heading3"/>
      </w:pPr>
      <w:r>
        <w:t xml:space="preserve">So Sánh Hai Mô Hình trên Ba Seed</w:t>
      </w:r>
    </w:p>
    <w:p>
      <w:pPr>
        <w:pStyle w:val="FirstParagraph"/>
      </w:pPr>
      <w:r>
        <w:t xml:space="preserve">Nguồn:</w:t>
      </w:r>
      <w:r>
        <w:t xml:space="preserve"> </w:t>
      </w:r>
      <w:r>
        <w:rPr>
          <w:rStyle w:val="VerbatimChar"/>
        </w:rPr>
        <w:t xml:space="preserve">results.csv</w:t>
      </w:r>
      <w:r>
        <w:t xml:space="preserve"> </w:t>
      </w:r>
      <w:r>
        <w:t xml:space="preserve">của sáu run, cột</w:t>
      </w:r>
      <w:r>
        <w:t xml:space="preserve"> </w:t>
      </w:r>
      <w:r>
        <w:rPr>
          <w:rStyle w:val="VerbatimChar"/>
        </w:rPr>
        <w:t xml:space="preserve">metrics/*</w:t>
      </w:r>
      <w:r>
        <w:t xml:space="preserve"> </w:t>
      </w:r>
      <w:r>
        <w:t xml:space="preserve">tại epoch 50, trong</w:t>
      </w:r>
      <w:r>
        <w:t xml:space="preserve"> </w:t>
      </w:r>
      <w:r>
        <w:rPr>
          <w:rStyle w:val="VerbatimChar"/>
        </w:rPr>
        <w:t xml:space="preserve">plate_det_results_20260812_2212</w:t>
      </w:r>
      <w:r>
        <w:t xml:space="preserve">.</w:t>
      </w:r>
      <w:r>
        <w:t xml:space="preserve"> </w:t>
      </w:r>
      <w:bookmarkStart w:id="125" w:name="tab:det-results"/>
      <w:bookmarkEnd w:id="125"/>
    </w:p>
    <w:bookmarkStart w:id="126" w:name="tab:det-results"/>
    <w:p>
      <w:pPr>
        <w:pStyle w:val="TableCaption"/>
      </w:pPr>
      <w:r>
        <w:t xml:space="preserve">Kết quả phát hiện biển số trên tập kiểm định (val split, epoch 50) theo từng seed.</w:t>
      </w:r>
    </w:p>
    <w:tbl>
      <w:tblPr>
        <w:tblStyle w:val="Table"/>
        <w:tblW w:type="auto" w:w="0"/>
        <w:tblLook w:firstRow="1" w:lastRow="0" w:firstColumn="0" w:lastColumn="0" w:noHBand="0" w:noVBand="0" w:val="0020"/>
        <w:tblCaption w:val="Kết quả phát hiện biển số trên tập kiểm định (val split, epoch 50) theo từng seed."/>
      </w:tblPr>
      <w:tblGrid>
        <w:gridCol w:w="1320"/>
        <w:gridCol w:w="1320"/>
        <w:gridCol w:w="1320"/>
        <w:gridCol w:w="1320"/>
        <w:gridCol w:w="1320"/>
        <w:gridCol w:w="1320"/>
      </w:tblGrid>
      <w:tr>
        <w:trPr>
          <w:tblHeader w:val="on"/>
        </w:trPr>
        <w:tc>
          <w:tcPr/>
          <w:p>
            <w:pPr>
              <w:pStyle w:val="Compact"/>
              <w:jc w:val="left"/>
            </w:pPr>
            <w:r>
              <w:rPr>
                <w:b/>
                <w:bCs/>
              </w:rPr>
              <w:t xml:space="preserve">Mô hình</w:t>
            </w:r>
          </w:p>
        </w:tc>
        <w:tc>
          <w:tcPr/>
          <w:p>
            <w:pPr>
              <w:pStyle w:val="Compact"/>
              <w:jc w:val="left"/>
            </w:pPr>
            <w:r>
              <w:rPr>
                <w:b/>
                <w:bCs/>
              </w:rPr>
              <w:t xml:space="preserve">Seed</w:t>
            </w:r>
          </w:p>
        </w:tc>
        <w:tc>
          <w:tcPr/>
          <w:p>
            <w:pPr>
              <w:pStyle w:val="Compact"/>
              <w:jc w:val="center"/>
            </w:pPr>
            <w:r>
              <w:rPr>
                <w:b/>
                <w:bCs/>
              </w:rPr>
              <w:t xml:space="preserve">P</w:t>
            </w:r>
          </w:p>
        </w:tc>
        <w:tc>
          <w:tcPr/>
          <w:p>
            <w:pPr>
              <w:pStyle w:val="Compact"/>
              <w:jc w:val="center"/>
            </w:pPr>
            <w:r>
              <w:rPr>
                <w:b/>
                <w:bCs/>
              </w:rPr>
              <w:t xml:space="preserve">R</w:t>
            </w:r>
          </w:p>
        </w:tc>
        <w:tc>
          <w:tcPr/>
          <w:p>
            <w:pPr>
              <w:pStyle w:val="Compact"/>
              <w:jc w:val="center"/>
            </w:pPr>
            <w:r>
              <w:rPr>
                <w:b/>
                <w:bCs/>
              </w:rPr>
              <w:t xml:space="preserve">mAP@0,5</w:t>
            </w:r>
          </w:p>
        </w:tc>
        <w:tc>
          <w:tcPr/>
          <w:p>
            <w:pPr>
              <w:pStyle w:val="Compact"/>
              <w:jc w:val="center"/>
            </w:pPr>
            <w:r>
              <w:rPr>
                <w:b/>
                <w:bCs/>
              </w:rPr>
              <w:t xml:space="preserve">mAP@0,5:0,95</w:t>
            </w:r>
          </w:p>
        </w:tc>
      </w:tr>
      <w:tr>
        <w:tc>
          <w:tcPr>
            <w:vMerge w:val="restart"/>
          </w:tcPr>
          <w:p>
            <w:pPr>
              <w:pStyle w:val="Compact"/>
              <w:jc w:val="left"/>
            </w:pPr>
            <w:r>
              <w:t xml:space="preserve">YOLOv8n</w:t>
            </w:r>
          </w:p>
        </w:tc>
        <w:tc>
          <w:tcPr/>
          <w:p>
            <w:pPr>
              <w:pStyle w:val="Compact"/>
              <w:jc w:val="left"/>
            </w:pPr>
            <w:r>
              <w:t xml:space="preserve">0</w:t>
            </w:r>
          </w:p>
        </w:tc>
        <w:tc>
          <w:tcPr/>
          <w:p>
            <w:pPr>
              <w:pStyle w:val="Compact"/>
              <w:jc w:val="center"/>
            </w:pPr>
            <w:r>
              <w:t xml:space="preserve">0,988</w:t>
            </w:r>
          </w:p>
        </w:tc>
        <w:tc>
          <w:tcPr/>
          <w:p>
            <w:pPr>
              <w:pStyle w:val="Compact"/>
              <w:jc w:val="center"/>
            </w:pPr>
            <w:r>
              <w:t xml:space="preserve">0,987</w:t>
            </w:r>
          </w:p>
        </w:tc>
        <w:tc>
          <w:tcPr/>
          <w:p>
            <w:pPr>
              <w:pStyle w:val="Compact"/>
              <w:jc w:val="center"/>
            </w:pPr>
            <w:r>
              <w:t xml:space="preserve">0,994</w:t>
            </w:r>
          </w:p>
        </w:tc>
        <w:tc>
          <w:tcPr/>
          <w:p>
            <w:pPr>
              <w:pStyle w:val="Compact"/>
              <w:jc w:val="center"/>
            </w:pPr>
            <w:r>
              <w:t xml:space="preserve">0,867</w:t>
            </w:r>
          </w:p>
        </w:tc>
      </w:tr>
      <w:tr>
        <w:tc>
          <w:tcPr>
            <w:gridSpan w:val="1"/>
            <w:vMerge w:val="continue"/>
          </w:tcPr>
          <w:p>
            <w:pPr/>
          </w:p>
        </w:tc>
        <w:tc>
          <w:tcPr/>
          <w:p>
            <w:pPr>
              <w:pStyle w:val="Compact"/>
              <w:jc w:val="left"/>
            </w:pPr>
            <w:r>
              <w:t xml:space="preserve">1</w:t>
            </w:r>
          </w:p>
        </w:tc>
        <w:tc>
          <w:tcPr/>
          <w:p>
            <w:pPr>
              <w:pStyle w:val="Compact"/>
              <w:jc w:val="center"/>
            </w:pPr>
            <w:r>
              <w:t xml:space="preserve">0,990</w:t>
            </w:r>
          </w:p>
        </w:tc>
        <w:tc>
          <w:tcPr/>
          <w:p>
            <w:pPr>
              <w:pStyle w:val="Compact"/>
              <w:jc w:val="center"/>
            </w:pPr>
            <w:r>
              <w:t xml:space="preserve">0,992</w:t>
            </w:r>
          </w:p>
        </w:tc>
        <w:tc>
          <w:tcPr/>
          <w:p>
            <w:pPr>
              <w:pStyle w:val="Compact"/>
              <w:jc w:val="center"/>
            </w:pPr>
            <w:r>
              <w:t xml:space="preserve">0,994</w:t>
            </w:r>
          </w:p>
        </w:tc>
        <w:tc>
          <w:tcPr/>
          <w:p>
            <w:pPr>
              <w:pStyle w:val="Compact"/>
              <w:jc w:val="center"/>
            </w:pPr>
            <w:r>
              <w:t xml:space="preserve">0,873</w:t>
            </w:r>
          </w:p>
        </w:tc>
      </w:tr>
      <w:tr>
        <w:tc>
          <w:tcPr>
            <w:gridSpan w:val="1"/>
            <w:vMerge w:val="continue"/>
          </w:tcPr>
          <w:p>
            <w:pPr/>
          </w:p>
        </w:tc>
        <w:tc>
          <w:tcPr/>
          <w:p>
            <w:pPr>
              <w:pStyle w:val="Compact"/>
              <w:jc w:val="left"/>
            </w:pPr>
            <w:r>
              <w:t xml:space="preserve">2</w:t>
            </w:r>
          </w:p>
        </w:tc>
        <w:tc>
          <w:tcPr/>
          <w:p>
            <w:pPr>
              <w:pStyle w:val="Compact"/>
              <w:jc w:val="center"/>
            </w:pPr>
            <w:r>
              <w:t xml:space="preserve">0,986</w:t>
            </w:r>
          </w:p>
        </w:tc>
        <w:tc>
          <w:tcPr/>
          <w:p>
            <w:pPr>
              <w:pStyle w:val="Compact"/>
              <w:jc w:val="center"/>
            </w:pPr>
            <w:r>
              <w:t xml:space="preserve">0,991</w:t>
            </w:r>
          </w:p>
        </w:tc>
        <w:tc>
          <w:tcPr/>
          <w:p>
            <w:pPr>
              <w:pStyle w:val="Compact"/>
              <w:jc w:val="center"/>
            </w:pPr>
            <w:r>
              <w:t xml:space="preserve">0,994</w:t>
            </w:r>
          </w:p>
        </w:tc>
        <w:tc>
          <w:tcPr/>
          <w:p>
            <w:pPr>
              <w:pStyle w:val="Compact"/>
              <w:jc w:val="center"/>
            </w:pPr>
            <w:r>
              <w:t xml:space="preserve">0,866</w:t>
            </w:r>
          </w:p>
        </w:tc>
      </w:tr>
      <w:tr>
        <w:tc>
          <w:tcPr>
            <w:gridSpan w:val="1"/>
            <w:vMerge w:val="continue"/>
          </w:tcPr>
          <w:p>
            <w:pPr/>
          </w:p>
        </w:tc>
        <w:tc>
          <w:tcPr/>
          <w:p>
            <w:pPr>
              <w:pStyle w:val="Compact"/>
              <w:jc w:val="left"/>
            </w:pPr>
            <w:r>
              <w:rPr>
                <w:i/>
                <w:iCs/>
              </w:rPr>
              <w:t xml:space="preserve">Trung bình</w:t>
            </w:r>
          </w:p>
        </w:tc>
        <w:tc>
          <w:tcPr/>
          <w:p>
            <w:pPr>
              <w:pStyle w:val="Compact"/>
              <w:jc w:val="center"/>
            </w:pPr>
            <w:r>
              <w:rPr>
                <w:i/>
                <w:iCs/>
              </w:rPr>
              <w:t xml:space="preserve">0,988</w:t>
            </w:r>
          </w:p>
        </w:tc>
        <w:tc>
          <w:tcPr/>
          <w:p>
            <w:pPr>
              <w:pStyle w:val="Compact"/>
              <w:jc w:val="center"/>
            </w:pPr>
            <w:r>
              <w:rPr>
                <w:i/>
                <w:iCs/>
              </w:rPr>
              <w:t xml:space="preserve">0,990</w:t>
            </w:r>
          </w:p>
        </w:tc>
        <w:tc>
          <w:tcPr/>
          <w:p>
            <w:pPr>
              <w:pStyle w:val="Compact"/>
              <w:jc w:val="center"/>
            </w:pPr>
            <w:r>
              <w:rPr>
                <w:i/>
                <w:iCs/>
              </w:rPr>
              <w:t xml:space="preserve">0,994</w:t>
            </w:r>
          </w:p>
        </w:tc>
        <w:tc>
          <w:tcPr/>
          <w:p>
            <w:pPr>
              <w:pStyle w:val="Compact"/>
              <w:jc w:val="center"/>
            </w:pPr>
            <w:r>
              <w:rPr>
                <w:i/>
                <w:iCs/>
              </w:rPr>
              <w:t xml:space="preserve">0,869</w:t>
            </w:r>
          </w:p>
        </w:tc>
      </w:tr>
      <w:tr>
        <w:tc>
          <w:tcPr>
            <w:vMerge w:val="restart"/>
          </w:tcPr>
          <w:p>
            <w:pPr>
              <w:pStyle w:val="Compact"/>
              <w:jc w:val="left"/>
            </w:pPr>
            <w:r>
              <w:t xml:space="preserve">YOLO26n</w:t>
            </w:r>
          </w:p>
        </w:tc>
        <w:tc>
          <w:tcPr/>
          <w:p>
            <w:pPr>
              <w:pStyle w:val="Compact"/>
              <w:jc w:val="left"/>
            </w:pPr>
            <w:r>
              <w:t xml:space="preserve">0</w:t>
            </w:r>
          </w:p>
        </w:tc>
        <w:tc>
          <w:tcPr/>
          <w:p>
            <w:pPr>
              <w:pStyle w:val="Compact"/>
              <w:jc w:val="center"/>
            </w:pPr>
            <w:r>
              <w:t xml:space="preserve">0,982</w:t>
            </w:r>
          </w:p>
        </w:tc>
        <w:tc>
          <w:tcPr/>
          <w:p>
            <w:pPr>
              <w:pStyle w:val="Compact"/>
              <w:jc w:val="center"/>
            </w:pPr>
            <w:r>
              <w:t xml:space="preserve">0,969</w:t>
            </w:r>
          </w:p>
        </w:tc>
        <w:tc>
          <w:tcPr/>
          <w:p>
            <w:pPr>
              <w:pStyle w:val="Compact"/>
              <w:jc w:val="center"/>
            </w:pPr>
            <w:r>
              <w:t xml:space="preserve">0,993</w:t>
            </w:r>
          </w:p>
        </w:tc>
        <w:tc>
          <w:tcPr/>
          <w:p>
            <w:pPr>
              <w:pStyle w:val="Compact"/>
              <w:jc w:val="center"/>
            </w:pPr>
            <w:r>
              <w:t xml:space="preserve">0,879</w:t>
            </w:r>
          </w:p>
        </w:tc>
      </w:tr>
      <w:tr>
        <w:tc>
          <w:tcPr>
            <w:gridSpan w:val="1"/>
            <w:vMerge w:val="continue"/>
          </w:tcPr>
          <w:p>
            <w:pPr/>
          </w:p>
        </w:tc>
        <w:tc>
          <w:tcPr/>
          <w:p>
            <w:pPr>
              <w:pStyle w:val="Compact"/>
              <w:jc w:val="left"/>
            </w:pPr>
            <w:r>
              <w:t xml:space="preserve">1</w:t>
            </w:r>
          </w:p>
        </w:tc>
        <w:tc>
          <w:tcPr/>
          <w:p>
            <w:pPr>
              <w:pStyle w:val="Compact"/>
              <w:jc w:val="center"/>
            </w:pPr>
            <w:r>
              <w:t xml:space="preserve">0,974</w:t>
            </w:r>
          </w:p>
        </w:tc>
        <w:tc>
          <w:tcPr/>
          <w:p>
            <w:pPr>
              <w:pStyle w:val="Compact"/>
              <w:jc w:val="center"/>
            </w:pPr>
            <w:r>
              <w:t xml:space="preserve">0,977</w:t>
            </w:r>
          </w:p>
        </w:tc>
        <w:tc>
          <w:tcPr/>
          <w:p>
            <w:pPr>
              <w:pStyle w:val="Compact"/>
              <w:jc w:val="center"/>
            </w:pPr>
            <w:r>
              <w:t xml:space="preserve">0,992</w:t>
            </w:r>
          </w:p>
        </w:tc>
        <w:tc>
          <w:tcPr/>
          <w:p>
            <w:pPr>
              <w:pStyle w:val="Compact"/>
              <w:jc w:val="center"/>
            </w:pPr>
            <w:r>
              <w:t xml:space="preserve">0,880</w:t>
            </w:r>
          </w:p>
        </w:tc>
      </w:tr>
      <w:tr>
        <w:tc>
          <w:tcPr>
            <w:gridSpan w:val="1"/>
            <w:vMerge w:val="continue"/>
          </w:tcPr>
          <w:p>
            <w:pPr/>
          </w:p>
        </w:tc>
        <w:tc>
          <w:tcPr/>
          <w:p>
            <w:pPr>
              <w:pStyle w:val="Compact"/>
              <w:jc w:val="left"/>
            </w:pPr>
            <w:r>
              <w:t xml:space="preserve">2</w:t>
            </w:r>
          </w:p>
        </w:tc>
        <w:tc>
          <w:tcPr/>
          <w:p>
            <w:pPr>
              <w:pStyle w:val="Compact"/>
              <w:jc w:val="center"/>
            </w:pPr>
            <w:r>
              <w:t xml:space="preserve">0,969</w:t>
            </w:r>
          </w:p>
        </w:tc>
        <w:tc>
          <w:tcPr/>
          <w:p>
            <w:pPr>
              <w:pStyle w:val="Compact"/>
              <w:jc w:val="center"/>
            </w:pPr>
            <w:r>
              <w:t xml:space="preserve">0,988</w:t>
            </w:r>
          </w:p>
        </w:tc>
        <w:tc>
          <w:tcPr/>
          <w:p>
            <w:pPr>
              <w:pStyle w:val="Compact"/>
              <w:jc w:val="center"/>
            </w:pPr>
            <w:r>
              <w:t xml:space="preserve">0,993</w:t>
            </w:r>
          </w:p>
        </w:tc>
        <w:tc>
          <w:tcPr/>
          <w:p>
            <w:pPr>
              <w:pStyle w:val="Compact"/>
              <w:jc w:val="center"/>
            </w:pPr>
            <w:r>
              <w:t xml:space="preserve">0,884</w:t>
            </w:r>
          </w:p>
        </w:tc>
      </w:tr>
      <w:tr>
        <w:tc>
          <w:tcPr>
            <w:gridSpan w:val="1"/>
            <w:vMerge w:val="continue"/>
          </w:tcPr>
          <w:p>
            <w:pPr/>
          </w:p>
        </w:tc>
        <w:tc>
          <w:tcPr/>
          <w:p>
            <w:pPr>
              <w:pStyle w:val="Compact"/>
              <w:jc w:val="left"/>
            </w:pPr>
            <w:r>
              <w:rPr>
                <w:i/>
                <w:iCs/>
              </w:rPr>
              <w:t xml:space="preserve">Trung bình</w:t>
            </w:r>
          </w:p>
        </w:tc>
        <w:tc>
          <w:tcPr/>
          <w:p>
            <w:pPr>
              <w:pStyle w:val="Compact"/>
              <w:jc w:val="center"/>
            </w:pPr>
            <w:r>
              <w:rPr>
                <w:i/>
                <w:iCs/>
              </w:rPr>
              <w:t xml:space="preserve">0,975</w:t>
            </w:r>
          </w:p>
        </w:tc>
        <w:tc>
          <w:tcPr/>
          <w:p>
            <w:pPr>
              <w:pStyle w:val="Compact"/>
              <w:jc w:val="center"/>
            </w:pPr>
            <w:r>
              <w:rPr>
                <w:i/>
                <w:iCs/>
              </w:rPr>
              <w:t xml:space="preserve">0,978</w:t>
            </w:r>
          </w:p>
        </w:tc>
        <w:tc>
          <w:tcPr/>
          <w:p>
            <w:pPr>
              <w:pStyle w:val="Compact"/>
              <w:jc w:val="center"/>
            </w:pPr>
            <w:r>
              <w:rPr>
                <w:i/>
                <w:iCs/>
              </w:rPr>
              <w:t xml:space="preserve">0,993</w:t>
            </w:r>
          </w:p>
        </w:tc>
        <w:tc>
          <w:tcPr/>
          <w:p>
            <w:pPr>
              <w:pStyle w:val="Compact"/>
              <w:jc w:val="center"/>
            </w:pPr>
            <w:r>
              <w:rPr>
                <w:i/>
                <w:iCs/>
              </w:rPr>
              <w:t xml:space="preserve">0,881</w:t>
            </w:r>
          </w:p>
        </w:tc>
      </w:tr>
    </w:tbl>
    <w:bookmarkEnd w:id="126"/>
    <w:p>
      <w:pPr>
        <w:pStyle w:val="BodyText"/>
      </w:pPr>
      <w:r>
        <w:t xml:space="preserve">Kết quả trong Bảng </w:t>
      </w:r>
      <w:hyperlink w:anchor="tab:det-results">
        <w:r>
          <w:rPr>
            <w:rStyle w:val="Hyperlink"/>
          </w:rPr>
          <w:t xml:space="preserve">4.2</w:t>
        </w:r>
      </w:hyperlink>
      <w:r>
        <w:t xml:space="preserve"> </w:t>
      </w:r>
      <w:r>
        <w:t xml:space="preserve">cho thấy cả hai mô hình đạt mAP@0,5 trên 0,99 sau 50 epoch. YOLOv8n có Precision cao hơn (0,988 so với 0,975), trong khi YOLO26n có mAP@0,5:0,95 cao hơn nhẹ (0,881 so với 0,869). Sự chênh lệch mAP@0,5 giữa hai mô hình dưới 0,002, trong phạm vi nhiễu thống kê của ba seed. Đường cong huấn luyện theo epoch được trình bày trong Hình </w:t>
      </w:r>
      <w:hyperlink w:anchor="fig:det-curves">
        <w:r>
          <w:rPr>
            <w:rStyle w:val="Hyperlink"/>
          </w:rPr>
          <w:t xml:space="preserve">4.1</w:t>
        </w:r>
      </w:hyperlink>
      <w:r>
        <w:t xml:space="preserve">.</w:t>
      </w:r>
    </w:p>
    <w:bookmarkStart w:id="131" w:name="fig:det-curve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64638" cy="950372"/>
                  <wp:effectExtent b="0" l="0" r="0" t="0"/>
                  <wp:docPr descr="" title="" id="128" name="Picture"/>
                  <a:graphic>
                    <a:graphicData uri="http://schemas.openxmlformats.org/drawingml/2006/picture">
                      <pic:pic>
                        <pic:nvPicPr>
                          <pic:cNvPr descr="plate_det_curves.png" id="129" name="Picture"/>
                          <pic:cNvPicPr>
                            <a:picLocks noChangeArrowheads="1" noChangeAspect="1"/>
                          </pic:cNvPicPr>
                        </pic:nvPicPr>
                        <pic:blipFill>
                          <a:blip r:embed="rId127"/>
                          <a:stretch>
                            <a:fillRect/>
                          </a:stretch>
                        </pic:blipFill>
                        <pic:spPr bwMode="auto">
                          <a:xfrm>
                            <a:off x="0" y="0"/>
                            <a:ext cx="2564638" cy="950372"/>
                          </a:xfrm>
                          <a:prstGeom prst="rect">
                            <a:avLst/>
                          </a:prstGeom>
                          <a:noFill/>
                          <a:ln w="9525">
                            <a:noFill/>
                            <a:headEnd/>
                            <a:tailEnd/>
                          </a:ln>
                        </pic:spPr>
                      </pic:pic>
                    </a:graphicData>
                  </a:graphic>
                </wp:inline>
              </w:drawing>
            </w:r>
          </w:p>
        </w:tc>
        <w:tc>
          <w:tcPr/>
          <w:p>
            <w:pPr>
              <w:jc w:val="center"/>
            </w:pPr>
            <w:r>
              <w:t xml:space="preserve">Nguồn: dựng từ</w:t>
            </w:r>
            <w:r>
              <w:t xml:space="preserve"> </w:t>
            </w:r>
            <w:r>
              <w:rPr>
                <w:rStyle w:val="VerbatimChar"/>
              </w:rPr>
              <w:t xml:space="preserve">results.csv</w:t>
            </w:r>
            <w:r>
              <w:t xml:space="preserve"> </w:t>
            </w:r>
            <w:r>
              <w:t xml:space="preserve">của sáu run trong</w:t>
            </w:r>
            <w:r>
              <w:t xml:space="preserve"> </w:t>
            </w:r>
            <w:r>
              <w:rPr>
                <w:rStyle w:val="VerbatimChar"/>
              </w:rPr>
              <w:t xml:space="preserve">plate_det_results_20260812_2212</w:t>
            </w:r>
            <w:r>
              <w:t xml:space="preserve"> </w:t>
            </w:r>
            <w:r>
              <w:t xml:space="preserve">bằng</w:t>
            </w:r>
            <w:r>
              <w:t xml:space="preserve"> </w:t>
            </w:r>
            <w:r>
              <w:rPr>
                <w:rStyle w:val="VerbatimChar"/>
              </w:rPr>
              <w:t xml:space="preserve">figstyle.py</w:t>
            </w:r>
            <w:r>
              <w:t xml:space="preserve">.</w:t>
            </w:r>
            <w:r>
              <w:t xml:space="preserve"> </w:t>
            </w:r>
            <w:bookmarkStart w:id="130" w:name="fig:det-curves"/>
            <w:bookmarkEnd w:id="130"/>
          </w:p>
        </w:tc>
      </w:tr>
    </w:tbl>
    <w:p>
      <w:pPr>
        <w:pStyle w:val="ImageCaption"/>
      </w:pPr>
      <w:r>
        <w:t xml:space="preserve">Đường cong mAP theo epoch trên tập kiểm định, trung bình của ba seed (vùng bóng: độ lệch chuẩn). Trái: mAP@0,5; Phải: mAP@0,5:0,95.</w:t>
      </w:r>
    </w:p>
    <w:bookmarkEnd w:id="131"/>
    <w:p>
      <w:pPr>
        <w:pStyle w:val="BodyText"/>
      </w:pPr>
      <w:r>
        <w:t xml:space="preserve">Kết quả trên tập kiểm tra (test split) từ</w:t>
      </w:r>
      <w:r>
        <w:t xml:space="preserve"> </w:t>
      </w:r>
      <w:r>
        <w:rPr>
          <w:rStyle w:val="VerbatimChar"/>
        </w:rPr>
        <w:t xml:space="preserve">experiments.csv</w:t>
      </w:r>
      <w:r>
        <w:t xml:space="preserve"> </w:t>
      </w:r>
      <w:r>
        <w:t xml:space="preserve">(ngày 2026-08-13): YOLOv8n đạt mAP@0,5 = 0,989, mAP@0,5:0,95 = 0,864, P = 0,990, R = 0,982; YOLO26n đạt mAP@0,5 = 0,980, mAP@0,5:0,95 = 0,859. Sự chênh lệch nhỏ giữa val và test là bình thường.</w:t>
      </w:r>
    </w:p>
    <w:bookmarkEnd w:id="132"/>
    <w:bookmarkStart w:id="135" w:name="đánh-giá-sau-khử-trùng-lặp-gần"/>
    <w:p>
      <w:pPr>
        <w:pStyle w:val="Heading3"/>
      </w:pPr>
      <w:r>
        <w:t xml:space="preserve">Đánh Giá Sau Khử Trùng Lặp Gần</w:t>
      </w:r>
    </w:p>
    <w:p>
      <w:pPr>
        <w:pStyle w:val="FirstParagraph"/>
      </w:pPr>
      <w:r>
        <w:t xml:space="preserve">Phân tích phash (perceptual hash) trên bộ dữ liệu A1 (kết quả trong</w:t>
      </w:r>
      <w:r>
        <w:t xml:space="preserve"> </w:t>
      </w:r>
      <w:r>
        <w:rPr>
          <w:rStyle w:val="VerbatimChar"/>
        </w:rPr>
        <w:t xml:space="preserve">data/processed/a1_det/phash_report.txt</w:t>
      </w:r>
      <w:r>
        <w:t xml:space="preserve">) phát hiện 230 cặp ảnh train và test có khoảng cách Hamming</w:t>
      </w:r>
      <w:r>
        <w:t xml:space="preserve"> </w:t>
      </w:r>
      <m:oMath>
        <m:r>
          <m:rPr>
            <m:sty m:val="p"/>
          </m:rPr>
          <m:t>≤</m:t>
        </m:r>
        <m:r>
          <m:t>5</m:t>
        </m:r>
      </m:oMath>
      <w:r>
        <w:t xml:space="preserve">, tức là các khung hình gần như trùng nhau từ cùng một luồng camera. Đây là dấu hiệu rò rỉ tập huấn luyện sang tập kiểm tra (data leakage): mô hình đã "thấy" ảnh gần giống ảnh kiểm tra trong quá trình huấn luyện, nên mAP gốc có thể bị thổi phồng.</w:t>
      </w:r>
    </w:p>
    <w:p>
      <w:pPr>
        <w:pStyle w:val="BodyText"/>
      </w:pPr>
      <w:r>
        <w:t xml:space="preserve">Để đo mức độ ảnh hưởng, đề tài tiến hành lại đánh giá trên YOLOv8n (seed 0) sau khi loại bỏ 230 ảnh kiểm tra có near-duplicate trong tập huấn luyện, sử dụng module khử trùng lặp tại</w:t>
      </w:r>
      <w:r>
        <w:t xml:space="preserve"> </w:t>
      </w:r>
      <w:r>
        <w:rPr>
          <w:rStyle w:val="VerbatimChar"/>
        </w:rPr>
        <w:t xml:space="preserve">src/ml/plate_detection_pipeline/plate_detect/data/dedup.py</w:t>
      </w:r>
      <w:r>
        <w:t xml:space="preserve"> </w:t>
      </w:r>
      <w:r>
        <w:t xml:space="preserve">(thuật toán average hash kết hợp khoảng cách Hamming). Kết quả được ghi vào</w:t>
      </w:r>
      <w:r>
        <w:t xml:space="preserve"> </w:t>
      </w:r>
      <w:r>
        <w:rPr>
          <w:rStyle w:val="VerbatimChar"/>
        </w:rPr>
        <w:t xml:space="preserve">src/ml/experiments/a1_dedup_eval.csv</w:t>
      </w:r>
      <w:r>
        <w:t xml:space="preserve">.</w:t>
      </w:r>
    </w:p>
    <w:p>
      <w:pPr>
        <w:pStyle w:val="BodyText"/>
      </w:pPr>
      <w:r>
        <w:t xml:space="preserve">Nguồn:</w:t>
      </w:r>
      <w:r>
        <w:t xml:space="preserve"> </w:t>
      </w:r>
      <w:r>
        <w:rPr>
          <w:rStyle w:val="VerbatimChar"/>
        </w:rPr>
        <w:t xml:space="preserve">src/ml/experiments/a1_dedup_eval.csv</w:t>
      </w:r>
      <w:r>
        <w:t xml:space="preserve">, đo ngày 12 tháng 9 năm 2026 trên CPU Apple M1.</w:t>
      </w:r>
      <w:r>
        <w:t xml:space="preserve"> </w:t>
      </w:r>
      <w:bookmarkStart w:id="133" w:name="tab:det-dedup"/>
      <w:bookmarkEnd w:id="133"/>
    </w:p>
    <w:bookmarkStart w:id="134" w:name="tab:det-dedup"/>
    <w:p>
      <w:pPr>
        <w:pStyle w:val="TableCaption"/>
      </w:pPr>
      <w:r>
        <w:t xml:space="preserve">Hiệu năng YOLOv8n (seed 0) trên tập kiểm tra trước và sau khi khử trùng lặp gần (Hamming</w:t>
      </w:r>
      <w:r>
        <w:t xml:space="preserve"> </w:t>
      </w:r>
      <m:oMath>
        <m:r>
          <m:rPr>
            <m:sty m:val="p"/>
          </m:rPr>
          <m:t>≤</m:t>
        </m:r>
        <m:r>
          <m:t>5</m:t>
        </m:r>
      </m:oMath>
      <w:r>
        <w:t xml:space="preserve">).</w:t>
      </w:r>
    </w:p>
    <w:tbl>
      <w:tblPr>
        <w:tblStyle w:val="Table"/>
        <w:tblW w:type="auto" w:w="0"/>
        <w:tblLook w:firstRow="1" w:lastRow="0" w:firstColumn="0" w:lastColumn="0" w:noHBand="0" w:noVBand="0" w:val="0020"/>
        <w:tblCaption w:val="Hiệu năng YOLOv8n (seed 0) trên tập kiểm tra trước và sau khi khử trùng lặp gần (Hamming \leq 5)."/>
      </w:tblPr>
      <w:tblGrid>
        <w:gridCol w:w="1131"/>
        <w:gridCol w:w="1131"/>
        <w:gridCol w:w="1131"/>
        <w:gridCol w:w="1131"/>
        <w:gridCol w:w="1131"/>
        <w:gridCol w:w="1131"/>
        <w:gridCol w:w="1131"/>
      </w:tblGrid>
      <w:tr>
        <w:trPr>
          <w:tblHeader w:val="on"/>
        </w:trPr>
        <w:tc>
          <w:tcPr/>
          <w:p>
            <w:pPr>
              <w:pStyle w:val="Compact"/>
              <w:jc w:val="left"/>
            </w:pPr>
            <w:r>
              <w:rPr>
                <w:b/>
                <w:bCs/>
              </w:rPr>
              <w:t xml:space="preserve">Tập kiểm tra</w:t>
            </w:r>
          </w:p>
        </w:tc>
        <w:tc>
          <w:tcPr/>
          <w:p>
            <w:pPr>
              <w:pStyle w:val="Compact"/>
              <w:jc w:val="center"/>
            </w:pPr>
            <w:r>
              <w:rPr>
                <w:b/>
                <w:bCs/>
              </w:rPr>
              <w:t xml:space="preserve">Số ảnh</w:t>
            </w:r>
          </w:p>
        </w:tc>
        <w:tc>
          <w:tcPr/>
          <w:p>
            <w:pPr>
              <w:pStyle w:val="Compact"/>
              <w:jc w:val="center"/>
            </w:pPr>
            <w:r>
              <w:rPr>
                <w:b/>
                <w:bCs/>
              </w:rPr>
              <w:t xml:space="preserve">P</w:t>
            </w:r>
          </w:p>
        </w:tc>
        <w:tc>
          <w:tcPr/>
          <w:p>
            <w:pPr>
              <w:pStyle w:val="Compact"/>
              <w:jc w:val="center"/>
            </w:pPr>
            <w:r>
              <w:rPr>
                <w:b/>
                <w:bCs/>
              </w:rPr>
              <w:t xml:space="preserve">R</w:t>
            </w:r>
          </w:p>
        </w:tc>
        <w:tc>
          <w:tcPr/>
          <w:p>
            <w:pPr>
              <w:pStyle w:val="Compact"/>
              <w:jc w:val="center"/>
            </w:pPr>
            <w:r>
              <w:rPr>
                <w:b/>
                <w:bCs/>
              </w:rPr>
              <w:t xml:space="preserve">mAP@0,5</w:t>
            </w:r>
          </w:p>
        </w:tc>
        <w:tc>
          <w:tcPr/>
          <w:p>
            <w:pPr>
              <w:pStyle w:val="Compact"/>
              <w:jc w:val="center"/>
            </w:pPr>
            <w:r>
              <w:rPr>
                <w:b/>
                <w:bCs/>
              </w:rPr>
              <w:t xml:space="preserve">mAP@0,5:0,95</w:t>
            </w:r>
          </w:p>
        </w:tc>
        <w:tc>
          <w:tcPr/>
          <w:p>
            <w:pPr>
              <w:pStyle w:val="Compact"/>
            </w:pPr>
          </w:p>
        </w:tc>
      </w:tr>
      <w:tr>
        <w:tc>
          <w:tcPr/>
          <w:p>
            <w:pPr>
              <w:pStyle w:val="Compact"/>
              <w:jc w:val="left"/>
            </w:pPr>
            <w:r>
              <w:t xml:space="preserve">Gốc (có near-dup)</w:t>
            </w:r>
          </w:p>
        </w:tc>
        <w:tc>
          <w:tcPr/>
          <w:p>
            <w:pPr>
              <w:pStyle w:val="Compact"/>
              <w:jc w:val="center"/>
            </w:pPr>
            <w:r>
              <w:t xml:space="preserve">572</w:t>
            </w:r>
          </w:p>
        </w:tc>
        <w:tc>
          <w:tcPr/>
          <w:p>
            <w:pPr>
              <w:pStyle w:val="Compact"/>
              <w:jc w:val="center"/>
            </w:pPr>
            <w:r>
              <w:t xml:space="preserve">0,989</w:t>
            </w:r>
          </w:p>
        </w:tc>
        <w:tc>
          <w:tcPr/>
          <w:p>
            <w:pPr>
              <w:pStyle w:val="Compact"/>
              <w:jc w:val="center"/>
            </w:pPr>
            <w:r>
              <w:t xml:space="preserve">0,986</w:t>
            </w:r>
          </w:p>
        </w:tc>
        <w:tc>
          <w:tcPr/>
          <w:p>
            <w:pPr>
              <w:pStyle w:val="Compact"/>
              <w:jc w:val="center"/>
            </w:pPr>
            <w:r>
              <w:t xml:space="preserve">0,989</w:t>
            </w:r>
          </w:p>
        </w:tc>
        <w:tc>
          <w:tcPr/>
          <w:p>
            <w:pPr>
              <w:pStyle w:val="Compact"/>
              <w:jc w:val="center"/>
            </w:pPr>
            <w:r>
              <w:t xml:space="preserve">0,864</w:t>
            </w:r>
          </w:p>
        </w:tc>
        <w:tc>
          <w:tcPr/>
          <w:p>
            <w:pPr>
              <w:pStyle w:val="Compact"/>
            </w:pPr>
          </w:p>
        </w:tc>
      </w:tr>
      <w:tr>
        <w:tc>
          <w:tcPr/>
          <w:p>
            <w:pPr>
              <w:pStyle w:val="Compact"/>
              <w:jc w:val="left"/>
            </w:pPr>
            <w:r>
              <w:t xml:space="preserve">Đã khử trùng lặp</w:t>
            </w:r>
          </w:p>
        </w:tc>
        <w:tc>
          <w:tcPr/>
          <w:p>
            <w:pPr>
              <w:pStyle w:val="Compact"/>
              <w:jc w:val="center"/>
            </w:pPr>
            <w:r>
              <w:t xml:space="preserve">342</w:t>
            </w:r>
          </w:p>
        </w:tc>
        <w:tc>
          <w:tcPr/>
          <w:p>
            <w:pPr>
              <w:pStyle w:val="Compact"/>
              <w:jc w:val="center"/>
            </w:pPr>
            <w:r>
              <w:t xml:space="preserve">0,983</w:t>
            </w:r>
          </w:p>
        </w:tc>
        <w:tc>
          <w:tcPr/>
          <w:p>
            <w:pPr>
              <w:pStyle w:val="Compact"/>
              <w:jc w:val="center"/>
            </w:pPr>
            <w:r>
              <w:t xml:space="preserve">0,980</w:t>
            </w:r>
          </w:p>
        </w:tc>
        <w:tc>
          <w:tcPr/>
          <w:p>
            <w:pPr>
              <w:pStyle w:val="Compact"/>
              <w:jc w:val="center"/>
            </w:pPr>
            <w:r>
              <w:t xml:space="preserve">0,983</w:t>
            </w:r>
          </w:p>
        </w:tc>
        <w:tc>
          <w:tcPr/>
          <w:p>
            <w:pPr>
              <w:pStyle w:val="Compact"/>
              <w:jc w:val="center"/>
            </w:pPr>
            <w:r>
              <w:t xml:space="preserve">0,834</w:t>
            </w:r>
          </w:p>
        </w:tc>
        <w:tc>
          <w:tcPr/>
          <w:p>
            <w:pPr>
              <w:pStyle w:val="Compact"/>
            </w:pPr>
          </w:p>
        </w:tc>
      </w:tr>
      <w:tr>
        <w:tc>
          <w:tcPr/>
          <w:p>
            <w:pPr>
              <w:pStyle w:val="Compact"/>
              <w:jc w:val="left"/>
            </w:pPr>
            <w:r>
              <w:rPr>
                <w:i/>
                <w:iCs/>
              </w:rPr>
              <w:t xml:space="preserve">Chênh lệch</w:t>
            </w:r>
          </w:p>
        </w:tc>
        <w:tc>
          <w:tcPr/>
          <w:p>
            <w:pPr>
              <w:pStyle w:val="Compact"/>
              <w:jc w:val="center"/>
            </w:pPr>
            <m:oMath>
              <m:r>
                <m:rPr>
                  <m:sty m:val="p"/>
                </m:rPr>
                <m:t>−</m:t>
              </m:r>
            </m:oMath>
            <w:r>
              <w:rPr>
                <w:i/>
                <w:iCs/>
              </w:rPr>
              <w:t xml:space="preserve">230</w:t>
            </w:r>
          </w:p>
        </w:tc>
        <w:tc>
          <w:tcPr/>
          <w:p>
            <w:pPr>
              <w:pStyle w:val="Compact"/>
              <w:jc w:val="center"/>
            </w:pPr>
            <m:oMath>
              <m:r>
                <m:rPr>
                  <m:sty m:val="p"/>
                </m:rPr>
                <m:t>−</m:t>
              </m:r>
            </m:oMath>
            <w:r>
              <w:rPr>
                <w:i/>
                <w:iCs/>
              </w:rPr>
              <w:t xml:space="preserve">0,006</w:t>
            </w:r>
          </w:p>
        </w:tc>
        <w:tc>
          <w:tcPr/>
          <w:p>
            <w:pPr>
              <w:pStyle w:val="Compact"/>
              <w:jc w:val="center"/>
            </w:pPr>
            <m:oMath>
              <m:r>
                <m:rPr>
                  <m:sty m:val="p"/>
                </m:rPr>
                <m:t>−</m:t>
              </m:r>
            </m:oMath>
            <w:r>
              <w:rPr>
                <w:i/>
                <w:iCs/>
              </w:rPr>
              <w:t xml:space="preserve">0,006</w:t>
            </w:r>
          </w:p>
        </w:tc>
        <w:tc>
          <w:tcPr/>
          <w:p>
            <w:pPr>
              <w:pStyle w:val="Compact"/>
              <w:jc w:val="center"/>
            </w:pPr>
            <m:oMath>
              <m:r>
                <m:rPr>
                  <m:sty m:val="p"/>
                </m:rPr>
                <m:t>−</m:t>
              </m:r>
            </m:oMath>
            <w:r>
              <w:rPr>
                <w:i/>
                <w:iCs/>
              </w:rPr>
              <w:t xml:space="preserve">0,006</w:t>
            </w:r>
          </w:p>
        </w:tc>
        <w:tc>
          <w:tcPr/>
          <w:p>
            <w:pPr>
              <w:pStyle w:val="Compact"/>
              <w:jc w:val="center"/>
            </w:pPr>
            <m:oMath>
              <m:r>
                <m:rPr>
                  <m:sty m:val="p"/>
                </m:rPr>
                <m:t>−</m:t>
              </m:r>
            </m:oMath>
            <w:r>
              <w:rPr>
                <w:i/>
                <w:iCs/>
              </w:rPr>
              <w:t xml:space="preserve">0,030</w:t>
            </w:r>
          </w:p>
        </w:tc>
        <w:tc>
          <w:tcPr/>
          <w:p>
            <w:pPr>
              <w:pStyle w:val="Compact"/>
            </w:pPr>
          </w:p>
        </w:tc>
      </w:tr>
    </w:tbl>
    <w:bookmarkEnd w:id="134"/>
    <w:p>
      <w:pPr>
        <w:pStyle w:val="BodyText"/>
      </w:pPr>
      <w:r>
        <w:t xml:space="preserve">Bảng </w:t>
      </w:r>
      <w:hyperlink w:anchor="tab:det-dedup">
        <w:r>
          <w:rPr>
            <w:rStyle w:val="Hyperlink"/>
          </w:rPr>
          <w:t xml:space="preserve">4.3</w:t>
        </w:r>
      </w:hyperlink>
      <w:r>
        <w:t xml:space="preserve"> </w:t>
      </w:r>
      <w:r>
        <w:t xml:space="preserve">cho thấy sau khi loại bỏ các ảnh kiểm tra trùng lặp gần với tập huấn luyện, mAP@0,5 giảm nhẹ từ 0,989 xuống 0,983 (giảm 0,006), còn mAP@0,5:0,95 giảm nhiều hơn từ 0,864 xuống 0,834 (giảm 0,030). Mức giảm của mAP@0,5:0,95 lớn hơn gợi ý rằng near-duplicate đặc biệt ảnh hưởng đến chất lượng định vị hộp bao: mô hình học được vị trí chính xác của biển số trong các khung gần trùng từ train, nên đạt IoU cao hơn khi gặp lại chúng ở test. Sau khi khử trùng lặp, mAP@0,5 = 0,983 là ước lượng bảo thủ và đáng tin hơn trên dữ liệu thực tế chưa thấy.</w:t>
      </w:r>
    </w:p>
    <w:p>
      <w:pPr>
        <w:pStyle w:val="BodyText"/>
      </w:pPr>
      <w:r>
        <w:t xml:space="preserve">Lưu ý: bộ A1 có đặc thù là ảnh từ camera bãi xe chụp liên tục, nên tỉ lệ near-duplicate tương đối cao (230 trong 572 ảnh test, khoảng 40%). Đây là cảnh báo về cách xây dựng tập dữ liệu từ video, không phải lỗi của mô hình.</w:t>
      </w:r>
    </w:p>
    <w:bookmarkEnd w:id="135"/>
    <w:bookmarkEnd w:id="136"/>
    <w:bookmarkStart w:id="140" w:name="sec:phathien-thaoluan"/>
    <w:p>
      <w:pPr>
        <w:pStyle w:val="Heading2"/>
      </w:pPr>
      <w:r>
        <w:t xml:space="preserve">Thảo Luận</w:t>
      </w:r>
    </w:p>
    <w:bookmarkStart w:id="137" w:name="đánh-đổi-độ-chính-xác-và-kích-thước"/>
    <w:p>
      <w:pPr>
        <w:pStyle w:val="Heading3"/>
      </w:pPr>
      <w:r>
        <w:t xml:space="preserve">Đánh Đổi Độ Chính Xác và Kích Thước</w:t>
      </w:r>
    </w:p>
    <w:p>
      <w:pPr>
        <w:pStyle w:val="FirstParagraph"/>
      </w:pPr>
      <w:r>
        <w:t xml:space="preserve">YOLOv8n và YOLO26n cho kết quả tương đương về mAP@0,5, với chênh lệch dưới 0,002. Về mAP@0,5:0,95, YOLO26n nhỉnh hơn nhẹ (0,881 so với 0,869 trên val), gợi ý rằng việc loại bỏ DFL và sử dụng STAL giúp cải thiện chất lượng định vị bounding box. Tuy nhiên, YOLOv8n có Precision cao hơn (0,988 so với 0,975), tức là ít báo nhầm hơn, điều có lợi trong bối cảnh bãi xe khi một detection nhầm có thể dẫn đến lỗi tra biển số.</w:t>
      </w:r>
    </w:p>
    <w:p>
      <w:pPr>
        <w:pStyle w:val="BodyText"/>
      </w:pPr>
      <w:r>
        <w:t xml:space="preserve">Cả hai mô hình đều rất nhẹ so với các biến thể lớn hơn trong cùng họ kiến trúc. YOLOv8n có khoảng 3,2 triệu tham số và 8,7 GFLOPs </w:t>
      </w:r>
      <w:r>
        <w:t xml:space="preserve">[27]</w:t>
      </w:r>
      <w:r>
        <w:t xml:space="preserve">, phù hợp với bộ nhớ hạn chế của Raspberry Pi 5 và cho phép chạy hai lần cascade trong pipeline (một lần phát hiện xe, một lần phát hiện biển số trên vùng cắt) mà không vượt ngân sách latency.</w:t>
      </w:r>
    </w:p>
    <w:bookmarkEnd w:id="137"/>
    <w:bookmarkStart w:id="138" w:name="ảnh-hưởng-của-augmentation"/>
    <w:p>
      <w:pPr>
        <w:pStyle w:val="Heading3"/>
      </w:pPr>
      <w:r>
        <w:t xml:space="preserve">Ảnh Hưởng của Augmentation</w:t>
      </w:r>
    </w:p>
    <w:p>
      <w:pPr>
        <w:pStyle w:val="FirstParagraph"/>
      </w:pPr>
      <w:r>
        <w:t xml:space="preserve">Bộ augmentation mặc định của Ultralytics, đặc biệt là Mosaic, đóng vai trò quan trọng trong việc mô hình đạt hội tụ tốt ngay từ epoch 10 đến 15 (quan sát từ Hình </w:t>
      </w:r>
      <w:hyperlink w:anchor="fig:det-curves">
        <w:r>
          <w:rPr>
            <w:rStyle w:val="Hyperlink"/>
          </w:rPr>
          <w:t xml:space="preserve">4.1</w:t>
        </w:r>
      </w:hyperlink>
      <w:r>
        <w:t xml:space="preserve">). Sự biến thiên nhỏ giữa ba seed (độ lệch chuẩn mAP@0,5 dưới 0,001 cho cả hai mô hình) cho thấy quá trình huấn luyện ổn định và kết quả không phụ thuộc vào khởi tạo ngẫu nhiên cụ thể.</w:t>
      </w:r>
    </w:p>
    <w:p>
      <w:pPr>
        <w:pStyle w:val="BodyText"/>
      </w:pPr>
      <w:r>
        <w:t xml:space="preserve">Tuy nhiên, bộ augmentation chuẩn không bao gồm biến đổi góc chụp cực độ hay giả lập nhiễu camera an ninh DVR (như timestamp cháy vào góc ảnh, phổ biến trong A1). Đây là hướng augmentation tiếp theo có thể cải thiện độ bền của mô hình theo điều kiện thực tế.</w:t>
      </w:r>
    </w:p>
    <w:bookmarkEnd w:id="138"/>
    <w:bookmarkStart w:id="139" w:name="lựa-chọn-mô-hình-cho-tích-hợp"/>
    <w:p>
      <w:pPr>
        <w:pStyle w:val="Heading3"/>
      </w:pPr>
      <w:r>
        <w:t xml:space="preserve">Lựa Chọn Mô Hình cho Tích Hợp</w:t>
      </w:r>
    </w:p>
    <w:p>
      <w:pPr>
        <w:pStyle w:val="FirstParagraph"/>
      </w:pPr>
      <w:r>
        <w:t xml:space="preserve">Đề tài chọn YOLOv8n (seed 0) làm mô hình mặc định cho toàn bộ pipeline, đồng nhất với biến</w:t>
      </w:r>
      <w:r>
        <w:t xml:space="preserve"> </w:t>
      </w:r>
      <w:r>
        <w:rPr>
          <w:rStyle w:val="VerbatimChar"/>
        </w:rPr>
        <w:t xml:space="preserve">_DEFAULTS["plate_weights"]</w:t>
      </w:r>
      <w:r>
        <w:t xml:space="preserve"> </w:t>
      </w:r>
      <w:r>
        <w:t xml:space="preserve">trong</w:t>
      </w:r>
      <w:r>
        <w:t xml:space="preserve"> </w:t>
      </w:r>
      <w:r>
        <w:rPr>
          <w:rStyle w:val="VerbatimChar"/>
        </w:rPr>
        <w:t xml:space="preserve">src/ml/pipeline/onnx_pipeline.py</w:t>
      </w:r>
      <w:r>
        <w:t xml:space="preserve">. Lý do chính là: (i) hệ sinh thái Ultralytics cho YOLOv8 trưởng thành hơn, có nhiều tài liệu hướng dẫn xuất ONNX và lượng tử hóa INT8 trên CPU ARM; (ii) Precision cao hơn YOLO26n giảm thiểu trường hợp phát hiện nhầm; (iii) hai mô hình có mAP@0,5 gần như tương đương sau khi khử near-duplicate (0,983 cho YOLOv8n trên test đã lọc).</w:t>
      </w:r>
    </w:p>
    <w:p>
      <w:pPr>
        <w:pStyle w:val="BodyText"/>
      </w:pPr>
      <w:r>
        <w:t xml:space="preserve">YOLO26n vẫn là ứng viên cho pha tối ưu thiết bị biên (Chương </w:t>
      </w:r>
      <w:hyperlink w:anchor="ch:trienkhai">
        <w:r>
          <w:rPr>
            <w:rStyle w:val="Hyperlink"/>
          </w:rPr>
          <w:t xml:space="preserve">8</w:t>
        </w:r>
      </w:hyperlink>
      <w:r>
        <w:t xml:space="preserve">) nhờ đồ thị tính toán gọn hơn (không có bước NMS, không có softmax 16-bin DFL), thuận tiện hơn khi lượng tử hóa ONNX INT8. Việc so sánh hai mô hình trực tiếp trên Raspberry Pi 5 thật được trình bày trong Chương </w:t>
      </w:r>
      <w:hyperlink w:anchor="ch:trienkhai">
        <w:r>
          <w:rPr>
            <w:rStyle w:val="Hyperlink"/>
          </w:rPr>
          <w:t xml:space="preserve">8</w:t>
        </w:r>
      </w:hyperlink>
      <w:r>
        <w:t xml:space="preserve">.</w:t>
      </w:r>
    </w:p>
    <w:bookmarkEnd w:id="139"/>
    <w:bookmarkEnd w:id="140"/>
    <w:bookmarkEnd w:id="141"/>
    <w:bookmarkStart w:id="204" w:name="ch:ocr"/>
    <w:p>
      <w:pPr>
        <w:pStyle w:val="Heading1"/>
      </w:pPr>
      <w:r>
        <w:t xml:space="preserve">Nhận Dạng Ký Tự và Màu Nền Biển Số</w:t>
      </w:r>
    </w:p>
    <w:p>
      <w:pPr>
        <w:pStyle w:val="FirstParagraph"/>
      </w:pPr>
      <w:r>
        <w:t xml:space="preserve">Chương này trình bày hai module: đọc chuỗi ký tự trên crop biển số và nhận diện màu nền</w:t>
      </w:r>
      <w:r>
        <w:t xml:space="preserve"> </w:t>
      </w:r>
      <w:r>
        <w:t xml:space="preserve">biển. Phần OCR (Mục </w:t>
      </w:r>
      <w:hyperlink w:anchor="sec:ocr-dulieu">
        <w:r>
          <w:rPr>
            <w:rStyle w:val="Hyperlink"/>
          </w:rPr>
          <w:t xml:space="preserve">5.1</w:t>
        </w:r>
      </w:hyperlink>
      <w:r>
        <w:t xml:space="preserve"> </w:t>
      </w:r>
      <w:r>
        <w:t xml:space="preserve">đến</w:t>
      </w:r>
      <w:r>
        <w:t xml:space="preserve"> </w:t>
      </w:r>
      <w:hyperlink w:anchor="sec:ocr-thao-luan">
        <w:r>
          <w:rPr>
            <w:rStyle w:val="Hyperlink"/>
          </w:rPr>
          <w:t xml:space="preserve">5.8</w:t>
        </w:r>
      </w:hyperlink>
      <w:r>
        <w:t xml:space="preserve">) trình bày kiến trúc,</w:t>
      </w:r>
      <w:r>
        <w:t xml:space="preserve"> </w:t>
      </w:r>
      <w:r>
        <w:t xml:space="preserve">dữ liệu, ba vòng cải tiến dựa trên số liệu đo được, mở rộng bảng ký tự lên 37 ký tự,</w:t>
      </w:r>
      <w:r>
        <w:t xml:space="preserve"> </w:t>
      </w:r>
      <w:r>
        <w:t xml:space="preserve">và hậu xử lý theo quy định biển số Việt Nam. Phần màu nền (Mục </w:t>
      </w:r>
      <w:hyperlink w:anchor="sec:mau-bien">
        <w:r>
          <w:rPr>
            <w:rStyle w:val="Hyperlink"/>
          </w:rPr>
          <w:t xml:space="preserve">5.7</w:t>
        </w:r>
      </w:hyperlink>
      <w:r>
        <w:t xml:space="preserve">) trình</w:t>
      </w:r>
      <w:r>
        <w:t xml:space="preserve"> </w:t>
      </w:r>
      <w:r>
        <w:t xml:space="preserve">bày phương pháp dùng không gian màu HSV kết hợp ngưỡng Otsu và phát hiện contour để tách</w:t>
      </w:r>
      <w:r>
        <w:t xml:space="preserve"> </w:t>
      </w:r>
      <w:r>
        <w:t xml:space="preserve">vùng nền biển khỏi nhiễu viền.</w:t>
      </w:r>
    </w:p>
    <w:bookmarkStart w:id="153" w:name="sec:ocr-dulieu"/>
    <w:p>
      <w:pPr>
        <w:pStyle w:val="Heading2"/>
      </w:pPr>
      <w:r>
        <w:t xml:space="preserve">Dữ Liệu OCR</w:t>
      </w:r>
    </w:p>
    <w:bookmarkStart w:id="149" w:name="dữ-liệu-huấn-luyện"/>
    <w:p>
      <w:pPr>
        <w:pStyle w:val="Heading3"/>
      </w:pPr>
      <w:r>
        <w:t xml:space="preserve">Dữ Liệu Huấn Luyện</w:t>
      </w:r>
    </w:p>
    <w:p>
      <w:pPr>
        <w:pStyle w:val="FirstParagraph"/>
      </w:pPr>
      <w:r>
        <w:t xml:space="preserve">Nguồn dữ liệu chính là tập</w:t>
      </w:r>
      <w:r>
        <w:t xml:space="preserve"> </w:t>
      </w:r>
      <w:r>
        <w:rPr>
          <w:b/>
          <w:bCs/>
        </w:rPr>
        <w:t xml:space="preserve">topkek_plate_ocr</w:t>
      </w:r>
      <w:r>
        <w:t xml:space="preserve"> </w:t>
      </w:r>
      <w:r>
        <w:t xml:space="preserve">[51]</w:t>
      </w:r>
      <w:r>
        <w:t xml:space="preserve"> </w:t>
      </w:r>
      <w:r>
        <w:t xml:space="preserve">(Kaggle, giấy phép Apache-2.0), gồm 6.643 crop biển thật và 5.547 crop biển sinh tổng hợp,</w:t>
      </w:r>
      <w:r>
        <w:t xml:space="preserve"> </w:t>
      </w:r>
      <w:r>
        <w:t xml:space="preserve">nhãn là chuỗi ký tự đi kèm từng ảnh (ví dụ</w:t>
      </w:r>
      <w:r>
        <w:t xml:space="preserve"> </w:t>
      </w:r>
      <w:r>
        <w:rPr>
          <w:rStyle w:val="VerbatimChar"/>
        </w:rPr>
        <w:t xml:space="preserve">30F 11292</w:t>
      </w:r>
      <w:r>
        <w:t xml:space="preserve">).</w:t>
      </w:r>
    </w:p>
    <w:p>
      <w:pPr>
        <w:pStyle w:val="BodyText"/>
      </w:pPr>
      <w:r>
        <w:t xml:space="preserve">Bố cục biển không có nhãn sẵn nên được suy từ tỉ lệ khung ảnh (rộng/cao nhỏ hơn 2,0 coi</w:t>
      </w:r>
      <w:r>
        <w:t xml:space="preserve"> </w:t>
      </w:r>
      <w:r>
        <w:t xml:space="preserve">là biển hai dòng), dùng chung ngưỡng và tên lớp (</w:t>
      </w:r>
      <w:r>
        <w:rPr>
          <w:rStyle w:val="VerbatimChar"/>
        </w:rPr>
        <w:t xml:space="preserve">bien_1hang</w:t>
      </w:r>
      <w:r>
        <w:t xml:space="preserve">/</w:t>
      </w:r>
      <w:r>
        <w:rPr>
          <w:rStyle w:val="VerbatimChar"/>
        </w:rPr>
        <w:t xml:space="preserve">bien_2hang</w:t>
      </w:r>
      <w:r>
        <w:t xml:space="preserve">)</w:t>
      </w:r>
      <w:r>
        <w:t xml:space="preserve"> </w:t>
      </w:r>
      <w:r>
        <w:t xml:space="preserve">với module phát hiện, để dữ liệu đánh giá và dữ liệu suy luận thống nhất một quy ước.</w:t>
      </w:r>
    </w:p>
    <w:p>
      <w:pPr>
        <w:pStyle w:val="BodyText"/>
      </w:pPr>
      <w:r>
        <w:t xml:space="preserve">Tập được chia 80/10/10 phân tầng theo bố cục, giữ crop sinh tổng hợp riêng và chỉ dùng</w:t>
      </w:r>
      <w:r>
        <w:t xml:space="preserve"> </w:t>
      </w:r>
      <w:r>
        <w:t xml:space="preserve">khi huấn luyện (Bảng </w:t>
      </w:r>
      <w:hyperlink w:anchor="tab:ocr-split">
        <w:r>
          <w:rPr>
            <w:rStyle w:val="Hyperlink"/>
          </w:rPr>
          <w:t xml:space="preserve">5.1</w:t>
        </w:r>
      </w:hyperlink>
      <w:r>
        <w:t xml:space="preserve">):</w:t>
      </w:r>
    </w:p>
    <w:p>
      <w:pPr>
        <w:pStyle w:val="BodyText"/>
      </w:pPr>
      <w:r>
        <w:t xml:space="preserve">Nguồn: tập topkek_plate_ocr </w:t>
      </w:r>
      <w:r>
        <w:t xml:space="preserve">[51]</w:t>
      </w:r>
      <w:r>
        <w:t xml:space="preserve">, chia phân tầng theo tỉ lệ bố cục.</w:t>
      </w:r>
      <w:r>
        <w:t xml:space="preserve"> </w:t>
      </w:r>
      <w:bookmarkStart w:id="142" w:name="tab:ocr-split"/>
      <w:bookmarkEnd w:id="142"/>
    </w:p>
    <w:bookmarkStart w:id="143" w:name="tab:ocr-split"/>
    <w:p>
      <w:pPr>
        <w:pStyle w:val="TableCaption"/>
      </w:pPr>
      <w:r>
        <w:t xml:space="preserve">Phân chia tập dữ liệu OCR theo split và bố cục biển.</w:t>
      </w:r>
    </w:p>
    <w:tbl>
      <w:tblPr>
        <w:tblStyle w:val="Table"/>
        <w:tblW w:type="auto" w:w="0"/>
        <w:tblLook w:firstRow="1" w:lastRow="0" w:firstColumn="0" w:lastColumn="0" w:noHBand="0" w:noVBand="0" w:val="0020"/>
        <w:tblCaption w:val="Phân chia tập dữ liệu OCR theo split và bố cục biển."/>
      </w:tblPr>
      <w:tblGrid>
        <w:gridCol w:w="1980"/>
        <w:gridCol w:w="1980"/>
        <w:gridCol w:w="1980"/>
        <w:gridCol w:w="1980"/>
      </w:tblGrid>
      <w:tr>
        <w:trPr>
          <w:tblHeader w:val="on"/>
        </w:trPr>
        <w:tc>
          <w:tcPr/>
          <w:p>
            <w:pPr>
              <w:pStyle w:val="Compact"/>
              <w:jc w:val="left"/>
            </w:pPr>
            <w:r>
              <w:t xml:space="preserve">Split</w:t>
            </w:r>
          </w:p>
        </w:tc>
        <w:tc>
          <w:tcPr/>
          <w:p>
            <w:pPr>
              <w:pStyle w:val="Compact"/>
              <w:jc w:val="right"/>
            </w:pPr>
            <w:r>
              <w:t xml:space="preserve">Biển 1 dòng</w:t>
            </w:r>
          </w:p>
        </w:tc>
        <w:tc>
          <w:tcPr/>
          <w:p>
            <w:pPr>
              <w:pStyle w:val="Compact"/>
              <w:jc w:val="right"/>
            </w:pPr>
            <w:r>
              <w:t xml:space="preserve">Biển 2 dòng</w:t>
            </w:r>
          </w:p>
        </w:tc>
        <w:tc>
          <w:tcPr/>
          <w:p>
            <w:pPr>
              <w:pStyle w:val="Compact"/>
              <w:jc w:val="right"/>
            </w:pPr>
            <w:r>
              <w:t xml:space="preserve">Tổng</w:t>
            </w:r>
          </w:p>
        </w:tc>
      </w:tr>
      <w:tr>
        <w:tc>
          <w:tcPr/>
          <w:p>
            <w:pPr>
              <w:pStyle w:val="Compact"/>
              <w:jc w:val="left"/>
            </w:pPr>
            <w:r>
              <w:t xml:space="preserve">train</w:t>
            </w:r>
          </w:p>
        </w:tc>
        <w:tc>
          <w:tcPr/>
          <w:p>
            <w:pPr>
              <w:pStyle w:val="Compact"/>
              <w:jc w:val="right"/>
            </w:pPr>
            <w:r>
              <w:t xml:space="preserve">1.496</w:t>
            </w:r>
          </w:p>
        </w:tc>
        <w:tc>
          <w:tcPr/>
          <w:p>
            <w:pPr>
              <w:pStyle w:val="Compact"/>
              <w:jc w:val="right"/>
            </w:pPr>
            <w:r>
              <w:t xml:space="preserve">3.817</w:t>
            </w:r>
          </w:p>
        </w:tc>
        <w:tc>
          <w:tcPr/>
          <w:p>
            <w:pPr>
              <w:pStyle w:val="Compact"/>
              <w:jc w:val="right"/>
            </w:pPr>
            <w:r>
              <w:t xml:space="preserve">5.313</w:t>
            </w:r>
          </w:p>
        </w:tc>
      </w:tr>
      <w:tr>
        <w:tc>
          <w:tcPr/>
          <w:p>
            <w:pPr>
              <w:pStyle w:val="Compact"/>
              <w:jc w:val="left"/>
            </w:pPr>
            <w:r>
              <w:t xml:space="preserve">val</w:t>
            </w:r>
          </w:p>
        </w:tc>
        <w:tc>
          <w:tcPr/>
          <w:p>
            <w:pPr>
              <w:pStyle w:val="Compact"/>
              <w:jc w:val="right"/>
            </w:pPr>
            <w:r>
              <w:t xml:space="preserve">187</w:t>
            </w:r>
          </w:p>
        </w:tc>
        <w:tc>
          <w:tcPr/>
          <w:p>
            <w:pPr>
              <w:pStyle w:val="Compact"/>
              <w:jc w:val="right"/>
            </w:pPr>
            <w:r>
              <w:t xml:space="preserve">477</w:t>
            </w:r>
          </w:p>
        </w:tc>
        <w:tc>
          <w:tcPr/>
          <w:p>
            <w:pPr>
              <w:pStyle w:val="Compact"/>
              <w:jc w:val="right"/>
            </w:pPr>
            <w:r>
              <w:t xml:space="preserve">664</w:t>
            </w:r>
          </w:p>
        </w:tc>
      </w:tr>
      <w:tr>
        <w:tc>
          <w:tcPr/>
          <w:p>
            <w:pPr>
              <w:pStyle w:val="Compact"/>
              <w:jc w:val="left"/>
            </w:pPr>
            <w:r>
              <w:t xml:space="preserve">test</w:t>
            </w:r>
          </w:p>
        </w:tc>
        <w:tc>
          <w:tcPr/>
          <w:p>
            <w:pPr>
              <w:pStyle w:val="Compact"/>
              <w:jc w:val="right"/>
            </w:pPr>
            <w:r>
              <w:t xml:space="preserve">188</w:t>
            </w:r>
          </w:p>
        </w:tc>
        <w:tc>
          <w:tcPr/>
          <w:p>
            <w:pPr>
              <w:pStyle w:val="Compact"/>
              <w:jc w:val="right"/>
            </w:pPr>
            <w:r>
              <w:t xml:space="preserve">478</w:t>
            </w:r>
          </w:p>
        </w:tc>
        <w:tc>
          <w:tcPr/>
          <w:p>
            <w:pPr>
              <w:pStyle w:val="Compact"/>
              <w:jc w:val="right"/>
            </w:pPr>
            <w:r>
              <w:t xml:space="preserve">666</w:t>
            </w:r>
          </w:p>
        </w:tc>
      </w:tr>
      <w:tr>
        <w:tc>
          <w:tcPr/>
          <w:p>
            <w:pPr>
              <w:pStyle w:val="Compact"/>
              <w:jc w:val="left"/>
            </w:pPr>
            <w:r>
              <w:t xml:space="preserve">train_synthetic</w:t>
            </w:r>
          </w:p>
        </w:tc>
        <w:tc>
          <w:tcPr>
            <w:gridSpan w:val="2"/>
          </w:tcPr>
          <w:p>
            <w:pPr>
              <w:pStyle w:val="Compact"/>
              <w:jc w:val="center"/>
            </w:pPr>
            <w:r>
              <w:t xml:space="preserve">(không tách theo bố cục)</w:t>
            </w:r>
          </w:p>
        </w:tc>
        <w:tc>
          <w:tcPr/>
          <w:p>
            <w:pPr>
              <w:pStyle w:val="Compact"/>
              <w:jc w:val="right"/>
            </w:pPr>
            <w:r>
              <w:t xml:space="preserve">5.547</w:t>
            </w:r>
          </w:p>
        </w:tc>
      </w:tr>
    </w:tbl>
    <w:bookmarkEnd w:id="143"/>
    <w:p>
      <w:pPr>
        <w:pStyle w:val="BodyText"/>
      </w:pPr>
      <w:r>
        <w:t xml:space="preserve">Phân bố theo split và bố cục biển được minh họa trong Hình </w:t>
      </w:r>
      <w:hyperlink w:anchor="fig:ocr-data-dist">
        <w:r>
          <w:rPr>
            <w:rStyle w:val="Hyperlink"/>
          </w:rPr>
          <w:t xml:space="preserve">5.1</w:t>
        </w:r>
      </w:hyperlink>
      <w:r>
        <w:t xml:space="preserve">.</w:t>
      </w:r>
    </w:p>
    <w:bookmarkStart w:id="148" w:name="fig:ocr-data-dist"/>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369283" cy="1509185"/>
                  <wp:effectExtent b="0" l="0" r="0" t="0"/>
                  <wp:docPr descr="" title="" id="145" name="Picture"/>
                  <a:graphic>
                    <a:graphicData uri="http://schemas.openxmlformats.org/drawingml/2006/picture">
                      <pic:pic>
                        <pic:nvPicPr>
                          <pic:cNvPr descr="plate_ocr_data_distribution.png" id="146" name="Picture"/>
                          <pic:cNvPicPr>
                            <a:picLocks noChangeArrowheads="1" noChangeAspect="1"/>
                          </pic:cNvPicPr>
                        </pic:nvPicPr>
                        <pic:blipFill>
                          <a:blip r:embed="rId144"/>
                          <a:stretch>
                            <a:fillRect/>
                          </a:stretch>
                        </pic:blipFill>
                        <pic:spPr bwMode="auto">
                          <a:xfrm>
                            <a:off x="0" y="0"/>
                            <a:ext cx="2369283" cy="1509185"/>
                          </a:xfrm>
                          <a:prstGeom prst="rect">
                            <a:avLst/>
                          </a:prstGeom>
                          <a:noFill/>
                          <a:ln w="9525">
                            <a:noFill/>
                            <a:headEnd/>
                            <a:tailEnd/>
                          </a:ln>
                        </pic:spPr>
                      </pic:pic>
                    </a:graphicData>
                  </a:graphic>
                </wp:inline>
              </w:drawing>
            </w:r>
          </w:p>
        </w:tc>
        <w:tc>
          <w:tcPr/>
          <w:p>
            <w:pPr>
              <w:jc w:val="center"/>
            </w:pPr>
            <w:r>
              <w:t xml:space="preserve">Nguồn: phân tích từ tập topkek_plate_ocr </w:t>
            </w:r>
            <w:r>
              <w:t xml:space="preserve">[51]</w:t>
            </w:r>
            <w:r>
              <w:t xml:space="preserve">.</w:t>
            </w:r>
            <w:r>
              <w:t xml:space="preserve"> </w:t>
            </w:r>
            <w:bookmarkStart w:id="147" w:name="fig:ocr-data-dist"/>
            <w:bookmarkEnd w:id="147"/>
          </w:p>
        </w:tc>
      </w:tr>
    </w:tbl>
    <w:p>
      <w:pPr>
        <w:pStyle w:val="ImageCaption"/>
      </w:pPr>
      <w:r>
        <w:t xml:space="preserve">Phân bố dữ liệu OCR theo split và bố cục biển.</w:t>
      </w:r>
    </w:p>
    <w:bookmarkEnd w:id="148"/>
    <w:bookmarkEnd w:id="149"/>
    <w:bookmarkStart w:id="152" w:name="tập-test-độc-lập"/>
    <w:p>
      <w:pPr>
        <w:pStyle w:val="Heading3"/>
      </w:pPr>
      <w:r>
        <w:t xml:space="preserve">Tập Test Độc Lập</w:t>
      </w:r>
    </w:p>
    <w:p>
      <w:pPr>
        <w:pStyle w:val="FirstParagraph"/>
      </w:pPr>
      <w:r>
        <w:t xml:space="preserve">Tập test của topkek có cùng nguồn gốc với tập huấn luyện nên chưa đủ để đánh giá khả năng</w:t>
      </w:r>
      <w:r>
        <w:t xml:space="preserve"> </w:t>
      </w:r>
      <w:r>
        <w:t xml:space="preserve">tổng quát hoá. Đề tài xây thêm một tập test độc lập từ</w:t>
      </w:r>
      <w:r>
        <w:t xml:space="preserve"> </w:t>
      </w:r>
      <w:r>
        <w:rPr>
          <w:b/>
          <w:bCs/>
        </w:rPr>
        <w:t xml:space="preserve">vn_plate</w:t>
      </w:r>
      <w:r>
        <w:t xml:space="preserve"> </w:t>
      </w:r>
      <w:r>
        <w:t xml:space="preserve">(Roboflow</w:t>
      </w:r>
      <w:r>
        <w:t xml:space="preserve"> </w:t>
      </w:r>
      <w:r>
        <w:t xml:space="preserve">“Vietnam license-plate”</w:t>
      </w:r>
      <w:r>
        <w:t xml:space="preserve">, giấy phép CC BY 4.0, 1.005 ảnh), bộ này có sẵn bounding</w:t>
      </w:r>
      <w:r>
        <w:t xml:space="preserve"> </w:t>
      </w:r>
      <w:r>
        <w:t xml:space="preserve">box biển nhưng không có nhãn chuỗi ký tự.</w:t>
      </w:r>
    </w:p>
    <w:p>
      <w:pPr>
        <w:pStyle w:val="BodyText"/>
      </w:pPr>
      <w:r>
        <w:t xml:space="preserve">Quy trình gán nhãn: cắt biển theo bounding box có sẵn, chọn ngẫu nhiên 100 biển (seed cố</w:t>
      </w:r>
      <w:r>
        <w:t xml:space="preserve"> </w:t>
      </w:r>
      <w:r>
        <w:t xml:space="preserve">định), xuất thành lưới ảnh không kèm bất kỳ dự đoán nào của model, rồi đọc và gán nhãn</w:t>
      </w:r>
      <w:r>
        <w:t xml:space="preserve"> </w:t>
      </w:r>
      <w:r>
        <w:t xml:space="preserve">thủ công. Kết quả:</w:t>
      </w:r>
      <w:r>
        <w:t xml:space="preserve"> </w:t>
      </w:r>
      <w:r>
        <w:rPr>
          <w:b/>
          <w:bCs/>
        </w:rPr>
        <w:t xml:space="preserve">96/100 biển đọc được</w:t>
      </w:r>
      <w:r>
        <w:t xml:space="preserve">, gồm 45 biển 1 dòng và 51 biển 2 dòng.</w:t>
      </w:r>
      <w:r>
        <w:t xml:space="preserve"> </w:t>
      </w:r>
      <w:r>
        <w:t xml:space="preserve">Bốn biển còn lại (4,0%) quá mờ hoặc bị cắt mất ký tự, loại khỏi tập test thay vì đoán.</w:t>
      </w:r>
    </w:p>
    <w:p>
      <w:pPr>
        <w:pStyle w:val="BodyText"/>
      </w:pPr>
      <w:r>
        <w:t xml:space="preserve">Điểm quan trọng nhất của tập này là phân bố độ phân giải sát điều kiện triển khai hơn hẳn,</w:t>
      </w:r>
      <w:r>
        <w:t xml:space="preserve"> </w:t>
      </w:r>
      <w:r>
        <w:t xml:space="preserve">như trình bày trong Bảng </w:t>
      </w:r>
      <w:hyperlink w:anchor="tab:ocr-resolution">
        <w:r>
          <w:rPr>
            <w:rStyle w:val="Hyperlink"/>
          </w:rPr>
          <w:t xml:space="preserve">5.2</w:t>
        </w:r>
      </w:hyperlink>
      <w:r>
        <w:t xml:space="preserve">:</w:t>
      </w:r>
    </w:p>
    <w:p>
      <w:pPr>
        <w:pStyle w:val="BodyText"/>
      </w:pPr>
      <w:r>
        <w:t xml:space="preserve">Nguồn: đo bằng mắt trên mẫu ngẫu nhiên từ mỗi tập.</w:t>
      </w:r>
      <w:r>
        <w:t xml:space="preserve"> </w:t>
      </w:r>
      <w:bookmarkStart w:id="150" w:name="tab:ocr-resolution"/>
      <w:bookmarkEnd w:id="150"/>
    </w:p>
    <w:bookmarkStart w:id="151" w:name="tab:ocr-resolution"/>
    <w:p>
      <w:pPr>
        <w:pStyle w:val="TableCaption"/>
      </w:pPr>
      <w:r>
        <w:t xml:space="preserve">So sánh độ phân giải giữa tập huấn luyện topkek và tập test độc lập vn_plate.</w:t>
      </w:r>
    </w:p>
    <w:tbl>
      <w:tblPr>
        <w:tblStyle w:val="Table"/>
        <w:tblW w:type="auto" w:w="0"/>
        <w:tblLook w:firstRow="1" w:lastRow="0" w:firstColumn="0" w:lastColumn="0" w:noHBand="0" w:noVBand="0" w:val="0020"/>
        <w:tblCaption w:val="So sánh độ phân giải giữa tập huấn luyện topkek và tập test độc lập vn_plate."/>
      </w:tblPr>
      <w:tblGrid>
        <w:gridCol w:w="2640"/>
        <w:gridCol w:w="2640"/>
        <w:gridCol w:w="2640"/>
      </w:tblGrid>
      <w:tr>
        <w:trPr>
          <w:tblHeader w:val="on"/>
        </w:trPr>
        <w:tc>
          <w:tcPr/>
          <w:p>
            <w:pPr>
              <w:pStyle w:val="Compact"/>
              <w:jc w:val="left"/>
            </w:pPr>
            <w:r>
              <w:t xml:space="preserve">Nguồn</w:t>
            </w:r>
          </w:p>
        </w:tc>
        <w:tc>
          <w:tcPr/>
          <w:p>
            <w:pPr>
              <w:pStyle w:val="Compact"/>
              <w:jc w:val="right"/>
            </w:pPr>
            <w:r>
              <w:t xml:space="preserve">px/dòng ký tự (trung vị)</w:t>
            </w:r>
          </w:p>
        </w:tc>
        <w:tc>
          <w:tcPr/>
          <w:p>
            <w:pPr>
              <w:pStyle w:val="Compact"/>
              <w:jc w:val="right"/>
            </w:pPr>
            <w:r>
              <w:t xml:space="preserve">Tỉ lệ đạt 40 px/dòng trở lên</w:t>
            </w:r>
          </w:p>
        </w:tc>
      </w:tr>
      <w:tr>
        <w:tc>
          <w:tcPr/>
          <w:p>
            <w:pPr>
              <w:pStyle w:val="Compact"/>
              <w:jc w:val="left"/>
            </w:pPr>
            <w:r>
              <w:t xml:space="preserve">topkek (huấn luyện và test chính)</w:t>
            </w:r>
          </w:p>
        </w:tc>
        <w:tc>
          <w:tcPr/>
          <w:p>
            <w:pPr>
              <w:pStyle w:val="Compact"/>
              <w:jc w:val="right"/>
            </w:pPr>
            <w:r>
              <w:t xml:space="preserve">19</w:t>
            </w:r>
          </w:p>
        </w:tc>
        <w:tc>
          <w:tcPr/>
          <w:p>
            <w:pPr>
              <w:pStyle w:val="Compact"/>
              <w:jc w:val="right"/>
            </w:pPr>
            <w:r>
              <w:t xml:space="preserve">21,9%</w:t>
            </w:r>
          </w:p>
        </w:tc>
      </w:tr>
      <w:tr>
        <w:tc>
          <w:tcPr/>
          <w:p>
            <w:pPr>
              <w:pStyle w:val="Compact"/>
              <w:jc w:val="left"/>
            </w:pPr>
            <w:r>
              <w:rPr>
                <w:b/>
                <w:bCs/>
              </w:rPr>
              <w:t xml:space="preserve">vn_plate (test độc lập)</w:t>
            </w:r>
          </w:p>
        </w:tc>
        <w:tc>
          <w:tcPr/>
          <w:p>
            <w:pPr>
              <w:pStyle w:val="Compact"/>
              <w:jc w:val="right"/>
            </w:pPr>
            <w:r>
              <w:rPr>
                <w:b/>
                <w:bCs/>
              </w:rPr>
              <w:t xml:space="preserve">52</w:t>
            </w:r>
          </w:p>
        </w:tc>
        <w:tc>
          <w:tcPr/>
          <w:p>
            <w:pPr>
              <w:pStyle w:val="Compact"/>
              <w:jc w:val="right"/>
            </w:pPr>
            <w:r>
              <w:rPr>
                <w:b/>
                <w:bCs/>
              </w:rPr>
              <w:t xml:space="preserve">88,0%</w:t>
            </w:r>
          </w:p>
        </w:tc>
      </w:tr>
    </w:tbl>
    <w:bookmarkEnd w:id="151"/>
    <w:bookmarkEnd w:id="152"/>
    <w:bookmarkEnd w:id="153"/>
    <w:bookmarkStart w:id="157" w:name="sec:ocr-kientruc"/>
    <w:p>
      <w:pPr>
        <w:pStyle w:val="Heading2"/>
      </w:pPr>
      <w:r>
        <w:t xml:space="preserve">Kiến Trúc</w:t>
      </w:r>
    </w:p>
    <w:p>
      <w:pPr>
        <w:pStyle w:val="FirstParagraph"/>
      </w:pPr>
      <w:r>
        <w:t xml:space="preserve">Đề tài so sánh model tự huấn luyện với hai engine OCR pretrained làm mốc:</w:t>
      </w:r>
    </w:p>
    <w:p>
      <w:pPr>
        <w:numPr>
          <w:ilvl w:val="0"/>
          <w:numId w:val="1007"/>
        </w:numPr>
      </w:pPr>
      <w:r>
        <w:rPr>
          <w:b/>
          <w:bCs/>
        </w:rPr>
        <w:t xml:space="preserve">RapidOCR</w:t>
      </w:r>
      <w:r>
        <w:t xml:space="preserve"> </w:t>
      </w:r>
      <w:r>
        <w:t xml:space="preserve">[40]</w:t>
      </w:r>
      <w:r>
        <w:t xml:space="preserve">: model PP-OCRv3 nhận dạng ký tự, chạy qua ONNX</w:t>
      </w:r>
      <w:r>
        <w:t xml:space="preserve"> </w:t>
      </w:r>
      <w:r>
        <w:t xml:space="preserve">Runtime thuần. Ban đầu dự định dùng PaddleOCR trực tiếp, nhưng gói</w:t>
      </w:r>
      <w:r>
        <w:t xml:space="preserve"> </w:t>
      </w:r>
      <w:r>
        <w:rPr>
          <w:rStyle w:val="VerbatimChar"/>
        </w:rPr>
        <w:t xml:space="preserve">paddlepaddle</w:t>
      </w:r>
      <w:r>
        <w:t xml:space="preserve"> </w:t>
      </w:r>
      <w:r>
        <w:t xml:space="preserve">chưa hỗ trợ Python 3.14 của môi trường huấn luyện; RapidOCR đóng</w:t>
      </w:r>
      <w:r>
        <w:t xml:space="preserve"> </w:t>
      </w:r>
      <w:r>
        <w:t xml:space="preserve">gói lại cùng dòng model PP-OCR để chạy thuần ONNX Runtime nên thay thế được mà vẫn giữ</w:t>
      </w:r>
      <w:r>
        <w:t xml:space="preserve"> </w:t>
      </w:r>
      <w:r>
        <w:t xml:space="preserve">đúng tinh thần khuyến nghị.</w:t>
      </w:r>
    </w:p>
    <w:p>
      <w:pPr>
        <w:numPr>
          <w:ilvl w:val="0"/>
          <w:numId w:val="1007"/>
        </w:numPr>
      </w:pPr>
      <w:r>
        <w:rPr>
          <w:b/>
          <w:bCs/>
        </w:rPr>
        <w:t xml:space="preserve">EasyOCR</w:t>
      </w:r>
      <w:r>
        <w:t xml:space="preserve"> </w:t>
      </w:r>
      <w:r>
        <w:t xml:space="preserve">[26]</w:t>
      </w:r>
      <w:r>
        <w:t xml:space="preserve">: model CRNN pretrained (PyTorch), charset tiếng Anh.</w:t>
      </w:r>
    </w:p>
    <w:p>
      <w:pPr>
        <w:numPr>
          <w:ilvl w:val="0"/>
          <w:numId w:val="1007"/>
        </w:numPr>
      </w:pPr>
      <w:r>
        <w:rPr>
          <w:b/>
          <w:bCs/>
        </w:rPr>
        <w:t xml:space="preserve">CRNN riêng</w:t>
      </w:r>
      <w:r>
        <w:t xml:space="preserve"> </w:t>
      </w:r>
      <w:r>
        <w:t xml:space="preserve">(</w:t>
      </w:r>
      <w:r>
        <w:rPr>
          <w:rStyle w:val="VerbatimChar"/>
        </w:rPr>
        <w:t xml:space="preserve">src/ml/training/ocr_model.py</w:t>
      </w:r>
      <w:r>
        <w:t xml:space="preserve">): CNN năm lớp</w:t>
      </w:r>
      <w:r>
        <w:t xml:space="preserve"> </w:t>
      </w:r>
      <w:r>
        <w:t xml:space="preserve">(32, 64, 96, 96, 96 kênh) cộng một lớp BiLSTM (96 chiều ẩn) cộng đầu ra CTC </w:t>
      </w:r>
      <w:r>
        <w:t xml:space="preserve">[21]</w:t>
      </w:r>
      <w:r>
        <w:t xml:space="preserve">.</w:t>
      </w:r>
      <w:r>
        <w:t xml:space="preserve"> </w:t>
      </w:r>
      <w:r>
        <w:t xml:space="preserve">Ảnh đầu vào một kênh xám, kích thước 48 nhân 128 px; chuỗi đặc trưng đầu ra 32 bước thời gian,</w:t>
      </w:r>
      <w:r>
        <w:t xml:space="preserve"> </w:t>
      </w:r>
      <w:r>
        <w:t xml:space="preserve">dư so với nhãn dài nhất khoảng 9 ký tự để CTC có chỗ chèn ký tự blank. Tổng 424.933</w:t>
      </w:r>
      <w:r>
        <w:t xml:space="preserve"> </w:t>
      </w:r>
      <w:r>
        <w:t xml:space="preserve">tham số, nhỏ nhờ bảng ký tự được thu hẹp đúng theo cấu trúc biển số Việt Nam.</w:t>
      </w:r>
      <w:r>
        <w:t xml:space="preserve"> </w:t>
      </w:r>
      <w:r>
        <w:t xml:space="preserve">Kiến trúc CRNN và CTC dựa trên công trình của Shi và cộng sự </w:t>
      </w:r>
      <w:r>
        <w:t xml:space="preserve">[47]</w:t>
      </w:r>
      <w:r>
        <w:t xml:space="preserve"> </w:t>
      </w:r>
      <w:r>
        <w:t xml:space="preserve">và Graves và cộng sự </w:t>
      </w:r>
      <w:r>
        <w:t xml:space="preserve">[21]</w:t>
      </w:r>
      <w:r>
        <w:t xml:space="preserve">.</w:t>
      </w:r>
    </w:p>
    <w:p>
      <w:pPr>
        <w:pStyle w:val="FirstParagraph"/>
      </w:pPr>
      <w:r>
        <w:t xml:space="preserve">Cả ba dùng chung luồng xử lý tại</w:t>
      </w:r>
      <w:r>
        <w:t xml:space="preserve"> </w:t>
      </w:r>
      <w:r>
        <w:rPr>
          <w:rStyle w:val="VerbatimChar"/>
        </w:rPr>
        <w:t xml:space="preserve">src/ml/pipeline/ocr.py</w:t>
      </w:r>
      <w:r>
        <w:t xml:space="preserve"> </w:t>
      </w:r>
      <w:r>
        <w:t xml:space="preserve">theo thứ tự: chỉnh hình</w:t>
      </w:r>
      <w:r>
        <w:t xml:space="preserve"> </w:t>
      </w:r>
      <w:r>
        <w:t xml:space="preserve">học, tách dòng nếu là biển 2 dòng, OCR từng dòng, ghép chuỗi, chuẩn hoá theo quy tắc</w:t>
      </w:r>
      <w:r>
        <w:t xml:space="preserve"> </w:t>
      </w:r>
      <w:r>
        <w:t xml:space="preserve">biển số Việt Nam. Thiết kế này cho phép hoán đổi ba phương pháp qua cùng một hàm</w:t>
      </w:r>
      <w:r>
        <w:t xml:space="preserve"> </w:t>
      </w:r>
      <w:r>
        <w:rPr>
          <w:rStyle w:val="VerbatimChar"/>
        </w:rPr>
        <w:t xml:space="preserve">read_plate()</w:t>
      </w:r>
      <w:r>
        <w:t xml:space="preserve">.</w:t>
      </w:r>
    </w:p>
    <w:bookmarkStart w:id="156" w:name="nắn-phối-cảnh-thay-cho-xoay-phẳng"/>
    <w:p>
      <w:pPr>
        <w:pStyle w:val="Heading3"/>
      </w:pPr>
      <w:r>
        <w:t xml:space="preserve">Nắn Phối Cảnh Thay Cho Xoay Phẳng</w:t>
      </w:r>
    </w:p>
    <w:p>
      <w:pPr>
        <w:pStyle w:val="FirstParagraph"/>
      </w:pPr>
      <w:r>
        <w:t xml:space="preserve">Bản đầu chỉ chỉnh nghiêng bằng</w:t>
      </w:r>
      <w:r>
        <w:t xml:space="preserve"> </w:t>
      </w:r>
      <w:r>
        <w:rPr>
          <w:rStyle w:val="VerbatimChar"/>
        </w:rPr>
        <w:t xml:space="preserve">minAreaRect</w:t>
      </w:r>
      <w:r>
        <w:t xml:space="preserve"> </w:t>
      </w:r>
      <w:r>
        <w:t xml:space="preserve">(xoay trong mặt phẳng ảnh). Thử</w:t>
      </w:r>
      <w:r>
        <w:t xml:space="preserve"> </w:t>
      </w:r>
      <w:r>
        <w:t xml:space="preserve">nghiệm trên biển cắt từ tập A1 (ảnh cổng bãi xe thật) cho thấy cách này không xử lý được</w:t>
      </w:r>
      <w:r>
        <w:t xml:space="preserve"> </w:t>
      </w:r>
      <w:r>
        <w:t xml:space="preserve">biến dạng phối cảnh, vốn thường gặp ở bãi giữ xe: camera gắn cao và lệch bên nên hầu như</w:t>
      </w:r>
      <w:r>
        <w:t xml:space="preserve"> </w:t>
      </w:r>
      <w:r>
        <w:t xml:space="preserve">luôn nhìn chéo vào biển.</w:t>
      </w:r>
    </w:p>
    <w:p>
      <w:pPr>
        <w:pStyle w:val="BodyText"/>
      </w:pPr>
      <w:r>
        <w:t xml:space="preserve">Đề tài bổ sung hàm</w:t>
      </w:r>
      <w:r>
        <w:t xml:space="preserve"> </w:t>
      </w:r>
      <w:r>
        <w:rPr>
          <w:rStyle w:val="VerbatimChar"/>
        </w:rPr>
        <w:t xml:space="preserve">perspective_correct()</w:t>
      </w:r>
      <w:r>
        <w:t xml:space="preserve">: nắn 4 góc biển về hình chữ nhật phẳng</w:t>
      </w:r>
      <w:r>
        <w:t xml:space="preserve"> </w:t>
      </w:r>
      <w:r>
        <w:t xml:space="preserve">bằng</w:t>
      </w:r>
      <w:r>
        <w:t xml:space="preserve"> </w:t>
      </w:r>
      <w:r>
        <w:rPr>
          <w:rStyle w:val="VerbatimChar"/>
        </w:rPr>
        <w:t xml:space="preserve">cv2.getPerspectiveTransform</w:t>
      </w:r>
      <w:r>
        <w:t xml:space="preserve">. Toạ độ 4 góc lấy từ nhãn polygon của A1, và khi</w:t>
      </w:r>
      <w:r>
        <w:t xml:space="preserve"> </w:t>
      </w:r>
      <w:r>
        <w:t xml:space="preserve">tích hợp thật được lấy từ đầu ra segmentation của model phát hiện.</w:t>
      </w:r>
    </w:p>
    <w:p>
      <w:pPr>
        <w:pStyle w:val="BodyText"/>
      </w:pPr>
      <w:r>
        <w:t xml:space="preserve">Đếm tay trên các biển đọc được bằng mắt trong tập A1 (Bảng </w:t>
      </w:r>
      <w:hyperlink w:anchor="tab:ocr-perspective">
        <w:r>
          <w:rPr>
            <w:rStyle w:val="Hyperlink"/>
          </w:rPr>
          <w:t xml:space="preserve">5.3</w:t>
        </w:r>
      </w:hyperlink>
      <w:r>
        <w:t xml:space="preserve">):</w:t>
      </w:r>
    </w:p>
    <w:p>
      <w:pPr>
        <w:pStyle w:val="BodyText"/>
      </w:pPr>
      <w:r>
        <w:t xml:space="preserve">Nguồn: đếm tay trên biển đọc được bằng mắt trong tập A1.</w:t>
      </w:r>
      <w:r>
        <w:t xml:space="preserve"> </w:t>
      </w:r>
      <w:bookmarkStart w:id="154" w:name="tab:ocr-perspective"/>
      <w:bookmarkEnd w:id="154"/>
    </w:p>
    <w:bookmarkStart w:id="155" w:name="tab:ocr-perspective"/>
    <w:p>
      <w:pPr>
        <w:pStyle w:val="TableCaption"/>
      </w:pPr>
      <w:r>
        <w:t xml:space="preserve">So sánh hai cách xử lý hình học trên tập A1 (ảnh cổng bãi xe thật).</w:t>
      </w:r>
    </w:p>
    <w:tbl>
      <w:tblPr>
        <w:tblStyle w:val="Table"/>
        <w:tblW w:type="auto" w:w="0"/>
        <w:tblLook w:firstRow="1" w:lastRow="0" w:firstColumn="0" w:lastColumn="0" w:noHBand="0" w:noVBand="0" w:val="0020"/>
        <w:tblCaption w:val="So sánh hai cách xử lý hình học trên tập A1 (ảnh cổng bãi xe thật)."/>
      </w:tblPr>
      <w:tblGrid>
        <w:gridCol w:w="3960"/>
        <w:gridCol w:w="3960"/>
      </w:tblGrid>
      <w:tr>
        <w:trPr>
          <w:tblHeader w:val="on"/>
        </w:trPr>
        <w:tc>
          <w:tcPr/>
          <w:p>
            <w:pPr>
              <w:pStyle w:val="Compact"/>
              <w:jc w:val="left"/>
            </w:pPr>
            <w:r>
              <w:t xml:space="preserve">Cách xử lý hình học</w:t>
            </w:r>
          </w:p>
        </w:tc>
        <w:tc>
          <w:tcPr/>
          <w:p>
            <w:pPr>
              <w:pStyle w:val="Compact"/>
              <w:jc w:val="right"/>
            </w:pPr>
            <w:r>
              <w:t xml:space="preserve">Đọc đúng</w:t>
            </w:r>
          </w:p>
        </w:tc>
      </w:tr>
      <w:tr>
        <w:tc>
          <w:tcPr/>
          <w:p>
            <w:pPr>
              <w:pStyle w:val="Compact"/>
              <w:jc w:val="left"/>
            </w:pPr>
            <w:r>
              <w:t xml:space="preserve">Xoay phẳng (</w:t>
            </w:r>
            <w:r>
              <w:rPr>
                <w:rStyle w:val="VerbatimChar"/>
              </w:rPr>
              <w:t xml:space="preserve">deskew</w:t>
            </w:r>
            <w:r>
              <w:t xml:space="preserve">)</w:t>
            </w:r>
          </w:p>
        </w:tc>
        <w:tc>
          <w:tcPr/>
          <w:p>
            <w:pPr>
              <w:pStyle w:val="Compact"/>
              <w:jc w:val="right"/>
            </w:pPr>
            <w:r>
              <w:t xml:space="preserve">8/18 (44%)</w:t>
            </w:r>
          </w:p>
        </w:tc>
      </w:tr>
      <w:tr>
        <w:tc>
          <w:tcPr/>
          <w:p>
            <w:pPr>
              <w:pStyle w:val="Compact"/>
              <w:jc w:val="left"/>
            </w:pPr>
            <w:r>
              <w:rPr>
                <w:b/>
                <w:bCs/>
              </w:rPr>
              <w:t xml:space="preserve">Nắn phối cảnh 4 điểm</w:t>
            </w:r>
          </w:p>
        </w:tc>
        <w:tc>
          <w:tcPr/>
          <w:p>
            <w:pPr>
              <w:pStyle w:val="Compact"/>
              <w:jc w:val="right"/>
            </w:pPr>
            <w:r>
              <w:rPr>
                <w:b/>
                <w:bCs/>
              </w:rPr>
              <w:t xml:space="preserve">13/17 (76%)</w:t>
            </w:r>
          </w:p>
        </w:tc>
      </w:tr>
    </w:tbl>
    <w:bookmarkEnd w:id="155"/>
    <w:p>
      <w:pPr>
        <w:pStyle w:val="BodyText"/>
      </w:pPr>
      <w:r>
        <w:t xml:space="preserve">Một chi tiết kỹ thuật đáng lưu ý: cách sắp xếp 4 góc theo tổng và hiệu toạ độ (cách</w:t>
      </w:r>
      <w:r>
        <w:t xml:space="preserve"> </w:t>
      </w:r>
      <w:r>
        <w:t xml:space="preserve">thường gặp) chọn trùng điểm khi biển nghiêng gần 45 độ, làm ma trận biến đổi suy biến và</w:t>
      </w:r>
      <w:r>
        <w:t xml:space="preserve"> </w:t>
      </w:r>
      <w:r>
        <w:t xml:space="preserve">ảnh nắn ra trống trơn. Bản hiện tại sắp góc theo góc quay quanh tâm tứ giác, luôn cho đủ 4</w:t>
      </w:r>
      <w:r>
        <w:t xml:space="preserve"> </w:t>
      </w:r>
      <w:r>
        <w:t xml:space="preserve">điểm phân biệt với tứ giác lồi.</w:t>
      </w:r>
    </w:p>
    <w:bookmarkEnd w:id="156"/>
    <w:bookmarkEnd w:id="157"/>
    <w:bookmarkStart w:id="172" w:name="sec:ocr-caitien"/>
    <w:p>
      <w:pPr>
        <w:pStyle w:val="Heading2"/>
      </w:pPr>
      <w:r>
        <w:t xml:space="preserve">Huấn Luyện và Các Vòng Cải Tiến (Giai Đoạn 36 Ký Tự)</w:t>
      </w:r>
    </w:p>
    <w:p>
      <w:pPr>
        <w:pStyle w:val="FirstParagraph"/>
      </w:pPr>
      <w:r>
        <w:t xml:space="preserve">Cấu hình chung: Adam, learning rate 1e-3, batch size 64, 40 epoch,</w:t>
      </w:r>
      <w:r>
        <w:t xml:space="preserve"> </w:t>
      </w:r>
      <w:r>
        <w:rPr>
          <w:rStyle w:val="VerbatimChar"/>
        </w:rPr>
        <w:t xml:space="preserve">CTCLoss</w:t>
      </w:r>
      <w:r>
        <w:t xml:space="preserve">, chạy</w:t>
      </w:r>
      <w:r>
        <w:t xml:space="preserve"> </w:t>
      </w:r>
      <w:r>
        <w:t xml:space="preserve">trên GPU NVIDIA RTX 4070. Mỗi mẫu huấn luyện là</w:t>
      </w:r>
      <w:r>
        <w:t xml:space="preserve"> </w:t>
      </w:r>
      <w:r>
        <w:rPr>
          <w:b/>
          <w:bCs/>
        </w:rPr>
        <w:t xml:space="preserve">một dòng ký tự đơn</w:t>
      </w:r>
      <w:r>
        <w:t xml:space="preserve">: biển 2 dòng</w:t>
      </w:r>
      <w:r>
        <w:t xml:space="preserve"> </w:t>
      </w:r>
      <w:r>
        <w:t xml:space="preserve">được tách thành 2 mẫu bằng hàm</w:t>
      </w:r>
      <w:r>
        <w:t xml:space="preserve"> </w:t>
      </w:r>
      <w:r>
        <w:rPr>
          <w:rStyle w:val="VerbatimChar"/>
        </w:rPr>
        <w:t xml:space="preserve">split_rows()</w:t>
      </w:r>
      <w:r>
        <w:t xml:space="preserve"> </w:t>
      </w:r>
      <w:r>
        <w:t xml:space="preserve">dùng lúc suy luận. Augmentation gồm</w:t>
      </w:r>
      <w:r>
        <w:t xml:space="preserve"> </w:t>
      </w:r>
      <w:r>
        <w:t xml:space="preserve">xoay cộng/trừ 4 độ, biến dạng phối cảnh nhẹ ngẫu nhiên, chỉnh sáng tối cộng/trừ 25 và</w:t>
      </w:r>
      <w:r>
        <w:t xml:space="preserve"> </w:t>
      </w:r>
      <w:r>
        <w:t xml:space="preserve">làm mờ Gauss.</w:t>
      </w:r>
    </w:p>
    <w:p>
      <w:pPr>
        <w:pStyle w:val="BodyText"/>
      </w:pPr>
      <w:r>
        <w:t xml:space="preserve">Trong giai đoạn này, bảng ký tự là</w:t>
      </w:r>
      <w:r>
        <w:t xml:space="preserve"> </w:t>
      </w:r>
      <w:r>
        <w:rPr>
          <w:b/>
          <w:bCs/>
        </w:rPr>
        <w:t xml:space="preserve">36 ký tự</w:t>
      </w:r>
      <w:r>
        <w:t xml:space="preserve"> </w:t>
      </w:r>
      <w:r>
        <w:t xml:space="preserve">(chữ số 0 đến 9 và chữ cái A đến Z).</w:t>
      </w:r>
      <w:r>
        <w:t xml:space="preserve"> </w:t>
      </w:r>
      <w:r>
        <w:t xml:space="preserve">Ba vòng cải tiến dưới đây được thực hiện trên nền model 36 ký tự và tạo thành câu chuyện</w:t>
      </w:r>
      <w:r>
        <w:t xml:space="preserve"> </w:t>
      </w:r>
      <w:r>
        <w:t xml:space="preserve">dẫn tới model nền trước khi mở rộng charset.</w:t>
      </w:r>
    </w:p>
    <w:bookmarkStart w:id="162" w:name="vòng-1-hạ-cấp-dữ-liệu-sinh-tổng-hợp"/>
    <w:p>
      <w:pPr>
        <w:pStyle w:val="Heading3"/>
      </w:pPr>
      <w:r>
        <w:t xml:space="preserve">Vòng 1: Hạ Cấp Dữ Liệu Sinh Tổng Hợp</w:t>
      </w:r>
    </w:p>
    <w:p>
      <w:pPr>
        <w:pStyle w:val="FirstParagraph"/>
      </w:pPr>
      <w:r>
        <w:t xml:space="preserve">Đo trực tiếp cho thấy ảnh sinh tổng hợp và crop thật có phân phối độ phân giải rất khác nhau</w:t>
      </w:r>
      <w:r>
        <w:t xml:space="preserve"> </w:t>
      </w:r>
      <w:r>
        <w:t xml:space="preserve">(Bảng </w:t>
      </w:r>
      <w:hyperlink w:anchor="tab:ocr-resolution-compare">
        <w:r>
          <w:rPr>
            <w:rStyle w:val="Hyperlink"/>
          </w:rPr>
          <w:t xml:space="preserve">5.4</w:t>
        </w:r>
      </w:hyperlink>
      <w:r>
        <w:t xml:space="preserve">):</w:t>
      </w:r>
    </w:p>
    <w:p>
      <w:pPr>
        <w:pStyle w:val="BodyText"/>
      </w:pPr>
      <w:r>
        <w:t xml:space="preserve">Nguồn: đo trên mẫu ngẫu nhiên từ tập topkek </w:t>
      </w:r>
      <w:r>
        <w:t xml:space="preserve">[51]</w:t>
      </w:r>
      <w:r>
        <w:t xml:space="preserve">.</w:t>
      </w:r>
      <w:r>
        <w:t xml:space="preserve"> </w:t>
      </w:r>
      <w:bookmarkStart w:id="158" w:name="tab:ocr-resolution-compare"/>
      <w:bookmarkEnd w:id="158"/>
    </w:p>
    <w:bookmarkStart w:id="159" w:name="tab:ocr-resolution-compare"/>
    <w:p>
      <w:pPr>
        <w:pStyle w:val="TableCaption"/>
      </w:pPr>
      <w:r>
        <w:t xml:space="preserve">So sánh phân phối độ phân giải giữa ảnh sinh tổng hợp và crop thật trong tập topkek.</w:t>
      </w:r>
    </w:p>
    <w:tbl>
      <w:tblPr>
        <w:tblStyle w:val="Table"/>
        <w:tblW w:type="auto" w:w="0"/>
        <w:tblLook w:firstRow="1" w:lastRow="0" w:firstColumn="0" w:lastColumn="0" w:noHBand="0" w:noVBand="0" w:val="0020"/>
        <w:tblCaption w:val="So sánh phân phối độ phân giải giữa ảnh sinh tổng hợp và crop thật trong tập topkek."/>
      </w:tblPr>
      <w:tblGrid>
        <w:gridCol w:w="2640"/>
        <w:gridCol w:w="2640"/>
        <w:gridCol w:w="2640"/>
      </w:tblGrid>
      <w:tr>
        <w:trPr>
          <w:tblHeader w:val="on"/>
        </w:trPr>
        <w:tc>
          <w:tcPr/>
          <w:p>
            <w:pPr>
              <w:pStyle w:val="Compact"/>
            </w:pPr>
          </w:p>
        </w:tc>
        <w:tc>
          <w:tcPr/>
          <w:p>
            <w:pPr>
              <w:pStyle w:val="Compact"/>
              <w:jc w:val="right"/>
            </w:pPr>
            <w:r>
              <w:t xml:space="preserve">Ảnh sinh tổng hợp</w:t>
            </w:r>
          </w:p>
        </w:tc>
        <w:tc>
          <w:tcPr/>
          <w:p>
            <w:pPr>
              <w:pStyle w:val="Compact"/>
              <w:jc w:val="right"/>
            </w:pPr>
            <w:r>
              <w:t xml:space="preserve">Crop thật</w:t>
            </w:r>
          </w:p>
        </w:tc>
      </w:tr>
      <w:tr>
        <w:tc>
          <w:tcPr/>
          <w:p>
            <w:pPr>
              <w:pStyle w:val="Compact"/>
              <w:jc w:val="left"/>
            </w:pPr>
            <w:r>
              <w:t xml:space="preserve">px/dòng ký tự (trung vị)</w:t>
            </w:r>
          </w:p>
        </w:tc>
        <w:tc>
          <w:tcPr/>
          <w:p>
            <w:pPr>
              <w:pStyle w:val="Compact"/>
              <w:jc w:val="right"/>
            </w:pPr>
            <w:r>
              <w:t xml:space="preserve">45 đến 50</w:t>
            </w:r>
          </w:p>
        </w:tc>
        <w:tc>
          <w:tcPr/>
          <w:p>
            <w:pPr>
              <w:pStyle w:val="Compact"/>
              <w:jc w:val="right"/>
            </w:pPr>
            <w:r>
              <w:t xml:space="preserve">19</w:t>
            </w:r>
          </w:p>
        </w:tc>
      </w:tr>
      <w:tr>
        <w:tc>
          <w:tcPr/>
          <w:p>
            <w:pPr>
              <w:pStyle w:val="Compact"/>
              <w:jc w:val="left"/>
            </w:pPr>
            <w:r>
              <w:t xml:space="preserve">Tỉ lệ từ 40 px/dòng trở lên</w:t>
            </w:r>
          </w:p>
        </w:tc>
        <w:tc>
          <w:tcPr/>
          <w:p>
            <w:pPr>
              <w:pStyle w:val="Compact"/>
              <w:jc w:val="right"/>
            </w:pPr>
            <w:r>
              <w:t xml:space="preserve">100%</w:t>
            </w:r>
          </w:p>
        </w:tc>
        <w:tc>
          <w:tcPr/>
          <w:p>
            <w:pPr>
              <w:pStyle w:val="Compact"/>
              <w:jc w:val="right"/>
            </w:pPr>
            <w:r>
              <w:t xml:space="preserve">7,0%</w:t>
            </w:r>
          </w:p>
        </w:tc>
      </w:tr>
    </w:tbl>
    <w:bookmarkEnd w:id="159"/>
    <w:p>
      <w:pPr>
        <w:pStyle w:val="BodyText"/>
      </w:pPr>
      <w:r>
        <w:t xml:space="preserve">Ảnh sinh tổng hợp là biển render sắc nét, không nhiễu và không nghiêng, chiếm khoảng một</w:t>
      </w:r>
      <w:r>
        <w:t xml:space="preserve"> </w:t>
      </w:r>
      <w:r>
        <w:t xml:space="preserve">nửa dữ liệu huấn luyện. Ba hướng xử lý được thí nghiệm có kiểm soát (chỉ khác nhau ở cách</w:t>
      </w:r>
      <w:r>
        <w:t xml:space="preserve"> </w:t>
      </w:r>
      <w:r>
        <w:t xml:space="preserve">dùng ảnh sinh tổng hợp, mọi yếu tố khác giữ nguyên): giữ nguyên (V0), bỏ hẳn (V1), và</w:t>
      </w:r>
      <w:r>
        <w:t xml:space="preserve"> </w:t>
      </w:r>
      <w:r>
        <w:rPr>
          <w:b/>
          <w:bCs/>
        </w:rPr>
        <w:t xml:space="preserve">hạ cấp có chủ đích</w:t>
      </w:r>
      <w:r>
        <w:t xml:space="preserve"> </w:t>
      </w:r>
      <w:r>
        <w:t xml:space="preserve">cho khớp phân phối ảnh thật bằng cách thu nhỏ về mức px/dòng</w:t>
      </w:r>
      <w:r>
        <w:t xml:space="preserve"> </w:t>
      </w:r>
      <w:r>
        <w:t xml:space="preserve">lấy ngẫu nhiên theo phân phối thực nghiệm rồi thêm nhiễu Gauss và nén JPEG chất lượng thấp</w:t>
      </w:r>
      <w:r>
        <w:t xml:space="preserve"> </w:t>
      </w:r>
      <w:r>
        <w:t xml:space="preserve">(V2), kết quả ở Bảng </w:t>
      </w:r>
      <w:hyperlink w:anchor="tab:ocr-v0v2">
        <w:r>
          <w:rPr>
            <w:rStyle w:val="Hyperlink"/>
          </w:rPr>
          <w:t xml:space="preserve">5.5</w:t>
        </w:r>
      </w:hyperlink>
      <w:r>
        <w:t xml:space="preserve">:</w:t>
      </w:r>
    </w:p>
    <w:p>
      <w:pPr>
        <w:pStyle w:val="BodyText"/>
      </w:pPr>
      <w:r>
        <w:t xml:space="preserve">Nguồn:</w:t>
      </w:r>
      <w:r>
        <w:t xml:space="preserve"> </w:t>
      </w:r>
      <w:r>
        <w:rPr>
          <w:rStyle w:val="VerbatimChar"/>
        </w:rPr>
        <w:t xml:space="preserve">src/ml/experiments/ocr_full_progression.csv</w:t>
      </w:r>
      <w:r>
        <w:t xml:space="preserve">.</w:t>
      </w:r>
      <w:r>
        <w:t xml:space="preserve"> </w:t>
      </w:r>
      <w:bookmarkStart w:id="160" w:name="tab:ocr-v0v2"/>
      <w:bookmarkEnd w:id="160"/>
    </w:p>
    <w:bookmarkStart w:id="161" w:name="tab:ocr-v0v2"/>
    <w:p>
      <w:pPr>
        <w:pStyle w:val="TableCaption"/>
      </w:pPr>
      <w:r>
        <w:t xml:space="preserve">Accuracy theo biến thể xử lý dữ liệu sinh tổng hợp (giai đoạn 36 ký tự).</w:t>
      </w:r>
    </w:p>
    <w:tbl>
      <w:tblPr>
        <w:tblStyle w:val="Table"/>
        <w:tblW w:type="auto" w:w="0"/>
        <w:tblLook w:firstRow="1" w:lastRow="0" w:firstColumn="0" w:lastColumn="0" w:noHBand="0" w:noVBand="0" w:val="0020"/>
        <w:tblCaption w:val="Accuracy theo biến thể xử lý dữ liệu sinh tổng hợp (giai đoạn 36 ký tự)."/>
      </w:tblPr>
      <w:tblGrid>
        <w:gridCol w:w="2640"/>
        <w:gridCol w:w="2640"/>
        <w:gridCol w:w="2640"/>
      </w:tblGrid>
      <w:tr>
        <w:trPr>
          <w:tblHeader w:val="on"/>
        </w:trPr>
        <w:tc>
          <w:tcPr/>
          <w:p>
            <w:pPr>
              <w:pStyle w:val="Compact"/>
              <w:jc w:val="left"/>
            </w:pPr>
            <w:r>
              <w:t xml:space="preserve">Biến thể</w:t>
            </w:r>
          </w:p>
        </w:tc>
        <w:tc>
          <w:tcPr/>
          <w:p>
            <w:pPr>
              <w:pStyle w:val="Compact"/>
              <w:jc w:val="right"/>
            </w:pPr>
            <w:r>
              <w:t xml:space="preserve">topkek test</w:t>
            </w:r>
          </w:p>
        </w:tc>
        <w:tc>
          <w:tcPr/>
          <w:p>
            <w:pPr>
              <w:pStyle w:val="Compact"/>
              <w:jc w:val="right"/>
            </w:pPr>
            <w:r>
              <w:t xml:space="preserve">vn_plate test</w:t>
            </w:r>
          </w:p>
        </w:tc>
      </w:tr>
      <w:tr>
        <w:tc>
          <w:tcPr/>
          <w:p>
            <w:pPr>
              <w:pStyle w:val="Compact"/>
              <w:jc w:val="left"/>
            </w:pPr>
            <w:r>
              <w:t xml:space="preserve">V0 nguyên bản</w:t>
            </w:r>
          </w:p>
        </w:tc>
        <w:tc>
          <w:tcPr/>
          <w:p>
            <w:pPr>
              <w:pStyle w:val="Compact"/>
              <w:jc w:val="right"/>
            </w:pPr>
            <w:r>
              <w:t xml:space="preserve">51,1%</w:t>
            </w:r>
          </w:p>
        </w:tc>
        <w:tc>
          <w:tcPr/>
          <w:p>
            <w:pPr>
              <w:pStyle w:val="Compact"/>
              <w:jc w:val="right"/>
            </w:pPr>
            <w:r>
              <w:t xml:space="preserve">62,5%</w:t>
            </w:r>
          </w:p>
        </w:tc>
      </w:tr>
      <w:tr>
        <w:tc>
          <w:tcPr/>
          <w:p>
            <w:pPr>
              <w:pStyle w:val="Compact"/>
              <w:jc w:val="left"/>
            </w:pPr>
            <w:r>
              <w:t xml:space="preserve">V1 chỉ ảnh thật</w:t>
            </w:r>
          </w:p>
        </w:tc>
        <w:tc>
          <w:tcPr/>
          <w:p>
            <w:pPr>
              <w:pStyle w:val="Compact"/>
              <w:jc w:val="right"/>
            </w:pPr>
            <w:r>
              <w:t xml:space="preserve">49,5%</w:t>
            </w:r>
          </w:p>
        </w:tc>
        <w:tc>
          <w:tcPr/>
          <w:p>
            <w:pPr>
              <w:pStyle w:val="Compact"/>
              <w:jc w:val="right"/>
            </w:pPr>
            <w:r>
              <w:t xml:space="preserve">51,0%</w:t>
            </w:r>
          </w:p>
        </w:tc>
      </w:tr>
      <w:tr>
        <w:tc>
          <w:tcPr/>
          <w:p>
            <w:pPr>
              <w:pStyle w:val="Compact"/>
              <w:jc w:val="left"/>
            </w:pPr>
            <w:r>
              <w:rPr>
                <w:b/>
                <w:bCs/>
              </w:rPr>
              <w:t xml:space="preserve">V2 hạ cấp</w:t>
            </w:r>
          </w:p>
        </w:tc>
        <w:tc>
          <w:tcPr/>
          <w:p>
            <w:pPr>
              <w:pStyle w:val="Compact"/>
              <w:jc w:val="right"/>
            </w:pPr>
            <w:r>
              <w:rPr>
                <w:b/>
                <w:bCs/>
              </w:rPr>
              <w:t xml:space="preserve">54,2%</w:t>
            </w:r>
          </w:p>
        </w:tc>
        <w:tc>
          <w:tcPr/>
          <w:p>
            <w:pPr>
              <w:pStyle w:val="Compact"/>
              <w:jc w:val="right"/>
            </w:pPr>
            <w:r>
              <w:rPr>
                <w:b/>
                <w:bCs/>
              </w:rPr>
              <w:t xml:space="preserve">64,6%</w:t>
            </w:r>
          </w:p>
        </w:tc>
      </w:tr>
    </w:tbl>
    <w:bookmarkEnd w:id="161"/>
    <w:p>
      <w:pPr>
        <w:pStyle w:val="BodyText"/>
      </w:pPr>
      <w:r>
        <w:t xml:space="preserve">V2 cho kết quả tốt hơn trên cả hai tập test. V1 kém nhất, xác nhận rằng bỏ bớt dữ liệu</w:t>
      </w:r>
      <w:r>
        <w:t xml:space="preserve"> </w:t>
      </w:r>
      <w:r>
        <w:t xml:space="preserve">là hướng sai kể cả khi dữ liệu đó lệch phân phối. Kết luận này khớp với thí nghiệm lọc bỏ</w:t>
      </w:r>
      <w:r>
        <w:t xml:space="preserve"> </w:t>
      </w:r>
      <w:r>
        <w:t xml:space="preserve">crop dưới 25 px/dòng khi huấn luyện: model bị mất 36% dữ liệu, overfit rõ (train loss</w:t>
      </w:r>
      <w:r>
        <w:t xml:space="preserve"> </w:t>
      </w:r>
      <w:r>
        <w:t xml:space="preserve">giảm sâu hơn nhưng CER validation lại xấu đi), và kém hơn ở mọi dải độ phân giải kể cả</w:t>
      </w:r>
      <w:r>
        <w:t xml:space="preserve"> </w:t>
      </w:r>
      <w:r>
        <w:t xml:space="preserve">dải được huấn luyện riêng cho. Bài học chung: với bài toán này, số lượng dữ liệu quan</w:t>
      </w:r>
      <w:r>
        <w:t xml:space="preserve"> </w:t>
      </w:r>
      <w:r>
        <w:t xml:space="preserve">trọng hơn độ đồng nhất của phân phối.</w:t>
      </w:r>
    </w:p>
    <w:bookmarkEnd w:id="162"/>
    <w:bookmarkStart w:id="163" w:name="vòng-2-sửa-lỗi-chia-nhãn-biển-2-dòng"/>
    <w:p>
      <w:pPr>
        <w:pStyle w:val="Heading3"/>
      </w:pPr>
      <w:r>
        <w:t xml:space="preserve">Vòng 2: Sửa Lỗi Chia Nhãn Biển 2 Dòng</w:t>
      </w:r>
    </w:p>
    <w:p>
      <w:pPr>
        <w:pStyle w:val="FirstParagraph"/>
      </w:pPr>
      <w:r>
        <w:t xml:space="preserve">Nhãn biển 2 dòng trong tập dữ liệu chỉ là một chuỗi ghép (ví dụ</w:t>
      </w:r>
      <w:r>
        <w:t xml:space="preserve"> </w:t>
      </w:r>
      <w:r>
        <w:rPr>
          <w:rStyle w:val="VerbatimChar"/>
        </w:rPr>
        <w:t xml:space="preserve">68P27299</w:t>
      </w:r>
      <w:r>
        <w:t xml:space="preserve">), không</w:t>
      </w:r>
      <w:r>
        <w:t xml:space="preserve"> </w:t>
      </w:r>
      <w:r>
        <w:t xml:space="preserve">có thông tin đâu là dòng trên, đâu là dòng dưới, trong khi ảnh đã bị tách vật lý thành</w:t>
      </w:r>
      <w:r>
        <w:t xml:space="preserve"> </w:t>
      </w:r>
      <w:r>
        <w:t xml:space="preserve">2 nửa để đưa vào model. Bản đầu dùng một hàm suy đoán: thử cắt 3 ký tự đầu trước, nếu</w:t>
      </w:r>
      <w:r>
        <w:t xml:space="preserve"> </w:t>
      </w:r>
      <w:r>
        <w:t xml:space="preserve">phần còn lại có độ dài 4 hoặc 5 thì chấp nhận.</w:t>
      </w:r>
    </w:p>
    <w:p>
      <w:pPr>
        <w:pStyle w:val="BodyText"/>
      </w:pPr>
      <w:r>
        <w:t xml:space="preserve">Kiểm tra lại bằng nhãn gốc (</w:t>
      </w:r>
      <w:r>
        <w:rPr>
          <w:rStyle w:val="VerbatimChar"/>
        </w:rPr>
        <w:t xml:space="preserve">label_raw</w:t>
      </w:r>
      <w:r>
        <w:t xml:space="preserve">) mới phát hiện topkek giữ nguyên dấu cách</w:t>
      </w:r>
      <w:r>
        <w:t xml:space="preserve"> </w:t>
      </w:r>
      <w:r>
        <w:t xml:space="preserve">đúng ở ranh giới 2 dòng thật (ví dụ</w:t>
      </w:r>
      <w:r>
        <w:t xml:space="preserve"> </w:t>
      </w:r>
      <w:r>
        <w:rPr>
          <w:rStyle w:val="VerbatimChar"/>
        </w:rPr>
        <w:t xml:space="preserve">"60F1 64727"</w:t>
      </w:r>
      <w:r>
        <w:t xml:space="preserve">), chỉ bị xoá mất khi làm sạch</w:t>
      </w:r>
      <w:r>
        <w:t xml:space="preserve"> </w:t>
      </w:r>
      <w:r>
        <w:t xml:space="preserve">dữ liệu ban đầu. Đối chiếu hàm đoán cũ với ranh giới thật:</w:t>
      </w:r>
      <w:r>
        <w:t xml:space="preserve"> </w:t>
      </w:r>
      <w:r>
        <w:rPr>
          <w:b/>
          <w:bCs/>
        </w:rPr>
        <w:t xml:space="preserve">sai 405/3.817 = 10,6% nhãn biển 2 dòng</w:t>
      </w:r>
      <w:r>
        <w:t xml:space="preserve">. Cơ chế lỗi: nhãn 8 ký tự có thể là 3+5</w:t>
      </w:r>
      <w:r>
        <w:t xml:space="preserve"> </w:t>
      </w:r>
      <w:r>
        <w:t xml:space="preserve">hoặc 4+4, cả hai đều hợp lệ về độ dài nên hàm đoán không phân biệt được, và luôn chọn</w:t>
      </w:r>
      <w:r>
        <w:t xml:space="preserve"> </w:t>
      </w:r>
      <w:r>
        <w:t xml:space="preserve">nhầm 3+5 trong các trường hợp đúng ra phải là 4+4. Hậu quả: model được xem nửa ảnh trên</w:t>
      </w:r>
      <w:r>
        <w:t xml:space="preserve"> </w:t>
      </w:r>
      <w:r>
        <w:t xml:space="preserve">chứa 4 ký tự nhưng bị dạy đáp án chỉ có 3, nên học thói quen bỏ mất ký tự cuối dòng trên.</w:t>
      </w:r>
    </w:p>
    <w:p>
      <w:pPr>
        <w:pStyle w:val="BodyText"/>
      </w:pPr>
      <w:r>
        <w:t xml:space="preserve">Đây là lỗi dữ liệu huấn luyện, không phải giới hạn kiến trúc: biển 1 dòng (không qua bước</w:t>
      </w:r>
      <w:r>
        <w:t xml:space="preserve"> </w:t>
      </w:r>
      <w:r>
        <w:t xml:space="preserve">chia nhãn) vẫn đạt kết quả tốt, trong khi biển 2 dòng bị kéo xuống thấp hẳn, và sau khi</w:t>
      </w:r>
      <w:r>
        <w:t xml:space="preserve"> </w:t>
      </w:r>
      <w:r>
        <w:t xml:space="preserve">sửa thì khoảng cách giữa hai loại biển gần như biến mất.</w:t>
      </w:r>
    </w:p>
    <w:p>
      <w:pPr>
        <w:pStyle w:val="BodyText"/>
      </w:pPr>
      <w:r>
        <w:t xml:space="preserve">Cách sửa: thay hàm đoán bằng việc tách nhãn tại đúng dấu cách trong</w:t>
      </w:r>
      <w:r>
        <w:t xml:space="preserve"> </w:t>
      </w:r>
      <w:r>
        <w:rPr>
          <w:rStyle w:val="VerbatimChar"/>
        </w:rPr>
        <w:t xml:space="preserve">label_raw</w:t>
      </w:r>
      <w:r>
        <w:t xml:space="preserve">,</w:t>
      </w:r>
      <w:r>
        <w:t xml:space="preserve"> </w:t>
      </w:r>
      <w:r>
        <w:t xml:space="preserve">chỉ lùi về cách đoán cũ cho khoảng 0,03% nhãn hiếm không có dấu cách.</w:t>
      </w:r>
    </w:p>
    <w:bookmarkEnd w:id="163"/>
    <w:bookmarkStart w:id="171" w:name="Xd7d2d00fe8512d2245767661bba3c13e5292d00"/>
    <w:p>
      <w:pPr>
        <w:pStyle w:val="Heading3"/>
      </w:pPr>
      <w:r>
        <w:t xml:space="preserve">Vòng 3: Kiểm Soát Nhiễu Ngẫu Nhiên Giữa Các Lần Huấn Luyện</w:t>
      </w:r>
    </w:p>
    <w:p>
      <w:pPr>
        <w:pStyle w:val="FirstParagraph"/>
      </w:pPr>
      <w:r>
        <w:t xml:space="preserve">Lần huấn luyện đầu tiên sau khi sửa nhãn (không cố định seed) cho kết quả tốt hơn rõ rệt</w:t>
      </w:r>
      <w:r>
        <w:t xml:space="preserve"> </w:t>
      </w:r>
      <w:r>
        <w:t xml:space="preserve">trên cả hai tập test, nhưng khi kiểm tra từng lỗi cụ thể lại phát hiện một lỗi mới: chữ</w:t>
      </w:r>
      <w:r>
        <w:t xml:space="preserve"> </w:t>
      </w:r>
      <w:r>
        <w:t xml:space="preserve">cái</w:t>
      </w:r>
      <w:r>
        <w:t xml:space="preserve"> </w:t>
      </w:r>
      <w:r>
        <w:rPr>
          <w:rStyle w:val="VerbatimChar"/>
        </w:rPr>
        <w:t xml:space="preserve">G</w:t>
      </w:r>
      <w:r>
        <w:t xml:space="preserve"> </w:t>
      </w:r>
      <w:r>
        <w:t xml:space="preserve">ở vị trí seri bị đọc nhầm thành</w:t>
      </w:r>
      <w:r>
        <w:t xml:space="preserve"> </w:t>
      </w:r>
      <w:r>
        <w:rPr>
          <w:rStyle w:val="VerbatimChar"/>
        </w:rPr>
        <w:t xml:space="preserve">D</w:t>
      </w:r>
      <w:r>
        <w:t xml:space="preserve"> </w:t>
      </w:r>
      <w:r>
        <w:t xml:space="preserve">hoặc</w:t>
      </w:r>
      <w:r>
        <w:t xml:space="preserve"> </w:t>
      </w:r>
      <w:r>
        <w:rPr>
          <w:rStyle w:val="VerbatimChar"/>
        </w:rPr>
        <w:t xml:space="preserve">0</w:t>
      </w:r>
      <w:r>
        <w:t xml:space="preserve"> </w:t>
      </w:r>
      <w:r>
        <w:t xml:space="preserve">với độ tin cậy</w:t>
      </w:r>
      <w:r>
        <w:t xml:space="preserve"> </w:t>
      </w:r>
      <w:r>
        <w:t xml:space="preserve">0,96 đến 0,99, sai 7/13 biển có seri</w:t>
      </w:r>
      <w:r>
        <w:t xml:space="preserve"> </w:t>
      </w:r>
      <w:r>
        <w:rPr>
          <w:rStyle w:val="VerbatimChar"/>
        </w:rPr>
        <w:t xml:space="preserve">G</w:t>
      </w:r>
      <w:r>
        <w:t xml:space="preserve"> </w:t>
      </w:r>
      <w:r>
        <w:t xml:space="preserve">trong tập vn_plate, dù trước đó model V2</w:t>
      </w:r>
      <w:r>
        <w:t xml:space="preserve"> </w:t>
      </w:r>
      <w:r>
        <w:t xml:space="preserve">đọc đúng cả 13/13.</w:t>
      </w:r>
    </w:p>
    <w:p>
      <w:pPr>
        <w:pStyle w:val="BodyText"/>
      </w:pPr>
      <w:r>
        <w:t xml:space="preserve">Vì mã nguồn không cố định seed ngẫu nhiên (khởi tạo trọng số, thứ tự xáo trộn dữ liệu,</w:t>
      </w:r>
      <w:r>
        <w:t xml:space="preserve"> </w:t>
      </w:r>
      <w:r>
        <w:t xml:space="preserve">tham số augmentation), không thể kết luận ngay lỗi này do việc sửa nhãn gây ra hay chỉ là</w:t>
      </w:r>
      <w:r>
        <w:t xml:space="preserve"> </w:t>
      </w:r>
      <w:r>
        <w:t xml:space="preserve">may rủi giữa các lần train. Đề tài bổ sung tham số</w:t>
      </w:r>
      <w:r>
        <w:t xml:space="preserve"> </w:t>
      </w:r>
      <w:r>
        <w:rPr>
          <w:rStyle w:val="VerbatimChar"/>
        </w:rPr>
        <w:t xml:space="preserve">seed</w:t>
      </w:r>
      <w:r>
        <w:t xml:space="preserve"> </w:t>
      </w:r>
      <w:r>
        <w:t xml:space="preserve">cho</w:t>
      </w:r>
      <w:r>
        <w:t xml:space="preserve"> </w:t>
      </w:r>
      <w:r>
        <w:rPr>
          <w:rStyle w:val="VerbatimChar"/>
        </w:rPr>
        <w:t xml:space="preserve">train_crnn()</w:t>
      </w:r>
      <w:r>
        <w:t xml:space="preserve"> </w:t>
      </w:r>
      <w:r>
        <w:t xml:space="preserve">và huấn luyện lại hai lần với seed cố định khác nhau (42 và 123) để kiểm tra độ lặp lại</w:t>
      </w:r>
      <w:r>
        <w:t xml:space="preserve"> </w:t>
      </w:r>
      <w:r>
        <w:t xml:space="preserve">(Bảng </w:t>
      </w:r>
      <w:hyperlink w:anchor="tab:ocr-seed">
        <w:r>
          <w:rPr>
            <w:rStyle w:val="Hyperlink"/>
          </w:rPr>
          <w:t xml:space="preserve">5.6</w:t>
        </w:r>
      </w:hyperlink>
      <w:r>
        <w:t xml:space="preserve">):</w:t>
      </w:r>
    </w:p>
    <w:p>
      <w:pPr>
        <w:pStyle w:val="BodyText"/>
      </w:pPr>
      <w:r>
        <w:t xml:space="preserve">Nguồn:</w:t>
      </w:r>
      <w:r>
        <w:t xml:space="preserve"> </w:t>
      </w:r>
      <w:r>
        <w:rPr>
          <w:rStyle w:val="VerbatimChar"/>
        </w:rPr>
        <w:t xml:space="preserve">src/ml/experiments/ocr_full_progression.csv</w:t>
      </w:r>
      <w:r>
        <w:t xml:space="preserve">.</w:t>
      </w:r>
      <w:r>
        <w:t xml:space="preserve"> </w:t>
      </w:r>
      <w:bookmarkStart w:id="164" w:name="tab:ocr-seed"/>
      <w:bookmarkEnd w:id="164"/>
    </w:p>
    <w:bookmarkStart w:id="165" w:name="tab:ocr-seed"/>
    <w:p>
      <w:pPr>
        <w:pStyle w:val="TableCaption"/>
      </w:pPr>
      <w:r>
        <w:t xml:space="preserve">Kết quả theo seed khởi tạo ngẫu nhiên (giai đoạn 36 ký tự, sau khi sửa nhãn).</w:t>
      </w:r>
    </w:p>
    <w:tbl>
      <w:tblPr>
        <w:tblStyle w:val="Table"/>
        <w:tblW w:type="auto" w:w="0"/>
        <w:tblLook w:firstRow="1" w:lastRow="0" w:firstColumn="0" w:lastColumn="0" w:noHBand="0" w:noVBand="0" w:val="0020"/>
        <w:tblCaption w:val="Kết quả theo seed khởi tạo ngẫu nhiên (giai đoạn 36 ký tự, sau khi sửa nhãn)."/>
      </w:tblPr>
      <w:tblGrid>
        <w:gridCol w:w="2640"/>
        <w:gridCol w:w="2640"/>
        <w:gridCol w:w="2640"/>
      </w:tblGrid>
      <w:tr>
        <w:trPr>
          <w:tblHeader w:val="on"/>
        </w:trPr>
        <w:tc>
          <w:tcPr/>
          <w:p>
            <w:pPr>
              <w:pStyle w:val="Compact"/>
              <w:jc w:val="left"/>
            </w:pPr>
            <w:r>
              <w:t xml:space="preserve">Seed</w:t>
            </w:r>
          </w:p>
        </w:tc>
        <w:tc>
          <w:tcPr/>
          <w:p>
            <w:pPr>
              <w:pStyle w:val="Compact"/>
              <w:jc w:val="right"/>
            </w:pPr>
            <w:r>
              <w:t xml:space="preserve">Lỗi seri G (trên 13 biển)</w:t>
            </w:r>
          </w:p>
        </w:tc>
        <w:tc>
          <w:tcPr/>
          <w:p>
            <w:pPr>
              <w:pStyle w:val="Compact"/>
              <w:jc w:val="right"/>
            </w:pPr>
            <w:r>
              <w:t xml:space="preserve">Accuracy vn_plate</w:t>
            </w:r>
          </w:p>
        </w:tc>
      </w:tr>
      <w:tr>
        <w:tc>
          <w:tcPr/>
          <w:p>
            <w:pPr>
              <w:pStyle w:val="Compact"/>
              <w:jc w:val="left"/>
            </w:pPr>
            <w:r>
              <w:t xml:space="preserve">Không cố định (lần đầu)</w:t>
            </w:r>
          </w:p>
        </w:tc>
        <w:tc>
          <w:tcPr/>
          <w:p>
            <w:pPr>
              <w:pStyle w:val="Compact"/>
              <w:jc w:val="right"/>
            </w:pPr>
            <w:r>
              <w:t xml:space="preserve">7/13</w:t>
            </w:r>
          </w:p>
        </w:tc>
        <w:tc>
          <w:tcPr/>
          <w:p>
            <w:pPr>
              <w:pStyle w:val="Compact"/>
              <w:jc w:val="right"/>
            </w:pPr>
            <w:r>
              <w:t xml:space="preserve">80,2%</w:t>
            </w:r>
          </w:p>
        </w:tc>
      </w:tr>
      <w:tr>
        <w:tc>
          <w:tcPr/>
          <w:p>
            <w:pPr>
              <w:pStyle w:val="Compact"/>
              <w:jc w:val="left"/>
            </w:pPr>
            <w:r>
              <w:t xml:space="preserve">seed 42</w:t>
            </w:r>
          </w:p>
        </w:tc>
        <w:tc>
          <w:tcPr/>
          <w:p>
            <w:pPr>
              <w:pStyle w:val="Compact"/>
              <w:jc w:val="right"/>
            </w:pPr>
            <w:r>
              <w:t xml:space="preserve">3/13</w:t>
            </w:r>
          </w:p>
        </w:tc>
        <w:tc>
          <w:tcPr/>
          <w:p>
            <w:pPr>
              <w:pStyle w:val="Compact"/>
              <w:jc w:val="right"/>
            </w:pPr>
            <w:r>
              <w:t xml:space="preserve">87,5%</w:t>
            </w:r>
          </w:p>
        </w:tc>
      </w:tr>
      <w:tr>
        <w:tc>
          <w:tcPr/>
          <w:p>
            <w:pPr>
              <w:pStyle w:val="Compact"/>
              <w:jc w:val="left"/>
            </w:pPr>
            <w:r>
              <w:t xml:space="preserve">seed 123</w:t>
            </w:r>
          </w:p>
        </w:tc>
        <w:tc>
          <w:tcPr/>
          <w:p>
            <w:pPr>
              <w:pStyle w:val="Compact"/>
              <w:jc w:val="right"/>
            </w:pPr>
            <w:r>
              <w:t xml:space="preserve">1/13</w:t>
            </w:r>
          </w:p>
        </w:tc>
        <w:tc>
          <w:tcPr/>
          <w:p>
            <w:pPr>
              <w:pStyle w:val="Compact"/>
              <w:jc w:val="right"/>
            </w:pPr>
            <w:r>
              <w:t xml:space="preserve">92,7%</w:t>
            </w:r>
          </w:p>
        </w:tc>
      </w:tr>
    </w:tbl>
    <w:bookmarkEnd w:id="165"/>
    <w:p>
      <w:pPr>
        <w:pStyle w:val="BodyText"/>
      </w:pPr>
      <w:r>
        <w:t xml:space="preserve">Cả ba lần dùng đúng một cấu hình và một tập dữ liệu, chỉ khác giá trị khởi tạo ngẫu</w:t>
      </w:r>
      <w:r>
        <w:t xml:space="preserve"> </w:t>
      </w:r>
      <w:r>
        <w:t xml:space="preserve">nhiên, mà kết quả dao động 80,2% đến 92,7%, biên độ đủ lớn để một kết luận rút ra từ</w:t>
      </w:r>
      <w:r>
        <w:t xml:space="preserve"> </w:t>
      </w:r>
      <w:r>
        <w:t xml:space="preserve">một lần train duy nhất không kiểm soát seed có thể sai lệch đáng kể. Lỗi seri G giảm dần</w:t>
      </w:r>
      <w:r>
        <w:t xml:space="preserve"> </w:t>
      </w:r>
      <w:r>
        <w:t xml:space="preserve">qua các lần chạy lại chứ không lặp lại ổn định, nên nhiều khả năng là nhiễu ngẫu nhiên</w:t>
      </w:r>
      <w:r>
        <w:t xml:space="preserve"> </w:t>
      </w:r>
      <w:r>
        <w:t xml:space="preserve">bị khuếch đại bởi cỡ mẫu nhỏ (chỉ 13 biển có seri G trong tập test) chứ không phải hệ</w:t>
      </w:r>
      <w:r>
        <w:t xml:space="preserve"> </w:t>
      </w:r>
      <w:r>
        <w:t xml:space="preserve">quả tất yếu của việc sửa nhãn.</w:t>
      </w:r>
    </w:p>
    <w:p>
      <w:pPr>
        <w:pStyle w:val="BodyText"/>
      </w:pPr>
      <w:r>
        <w:rPr>
          <w:b/>
          <w:bCs/>
        </w:rPr>
        <w:t xml:space="preserve">Quyết định chọn model:</w:t>
      </w:r>
      <w:r>
        <w:t xml:space="preserve"> </w:t>
      </w:r>
      <w:r>
        <w:t xml:space="preserve">hai seed 42 và 123 có</w:t>
      </w:r>
      <w:r>
        <w:t xml:space="preserve"> </w:t>
      </w:r>
      <w:r>
        <w:rPr>
          <w:rStyle w:val="VerbatimChar"/>
        </w:rPr>
        <w:t xml:space="preserve">val_row_cer</w:t>
      </w:r>
      <w:r>
        <w:t xml:space="preserve"> </w:t>
      </w:r>
      <w:r>
        <w:t xml:space="preserve">gần như ngang</w:t>
      </w:r>
      <w:r>
        <w:t xml:space="preserve"> </w:t>
      </w:r>
      <w:r>
        <w:t xml:space="preserve">nhau (0,2030 so với 0,2054), tức không có căn cứ độc lập với tập test để phân biệt seed nào</w:t>
      </w:r>
      <w:r>
        <w:t xml:space="preserve"> </w:t>
      </w:r>
      <w:r>
        <w:t xml:space="preserve">tốt hơn. Chọn seed 123 chỉ vì nó đạt điểm cao nhất trên 96 biển test sẽ biến tập test</w:t>
      </w:r>
      <w:r>
        <w:t xml:space="preserve"> </w:t>
      </w:r>
      <w:r>
        <w:t xml:space="preserve">độc lập thành công cụ chọn model, làm mất tính khách quan của số liệu báo cáo. Đề tài</w:t>
      </w:r>
      <w:r>
        <w:t xml:space="preserve"> </w:t>
      </w:r>
      <w:r>
        <w:t xml:space="preserve">chốt</w:t>
      </w:r>
      <w:r>
        <w:t xml:space="preserve"> </w:t>
      </w:r>
      <w:r>
        <w:rPr>
          <w:b/>
          <w:bCs/>
        </w:rPr>
        <w:t xml:space="preserve">seed 42</w:t>
      </w:r>
      <w:r>
        <w:t xml:space="preserve"> </w:t>
      </w:r>
      <w:r>
        <w:t xml:space="preserve">(giá trị mặc định, không phải seed chọn sau khi đã biết kết quả</w:t>
      </w:r>
      <w:r>
        <w:t xml:space="preserve"> </w:t>
      </w:r>
      <w:r>
        <w:t xml:space="preserve">trên test) làm nền trước bước mở rộng charset, và báo cáo minh bạch cả khoảng dao động</w:t>
      </w:r>
      <w:r>
        <w:t xml:space="preserve"> </w:t>
      </w:r>
      <w:r>
        <w:t xml:space="preserve">giữa các lần chạy thay vì chỉ nêu con số đẹp nhất. Hình </w:t>
      </w:r>
      <w:hyperlink w:anchor="fig:ocr-loss-curves">
        <w:r>
          <w:rPr>
            <w:rStyle w:val="Hyperlink"/>
          </w:rPr>
          <w:t xml:space="preserve">5.2</w:t>
        </w:r>
      </w:hyperlink>
      <w:r>
        <w:t xml:space="preserve"> </w:t>
      </w:r>
      <w:r>
        <w:t xml:space="preserve">trình bày</w:t>
      </w:r>
      <w:r>
        <w:t xml:space="preserve"> </w:t>
      </w:r>
      <w:r>
        <w:t xml:space="preserve">đường train loss và CER validation tổng hợp ba vòng cải tiến.</w:t>
      </w:r>
    </w:p>
    <w:bookmarkStart w:id="170" w:name="fig:ocr-loss-curve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938042"/>
                  <wp:effectExtent b="0" l="0" r="0" t="0"/>
                  <wp:docPr descr="" title="" id="167" name="Picture"/>
                  <a:graphic>
                    <a:graphicData uri="http://schemas.openxmlformats.org/drawingml/2006/picture">
                      <pic:pic>
                        <pic:nvPicPr>
                          <pic:cNvPr descr="plate_ocr_progression.png" id="168" name="Picture"/>
                          <pic:cNvPicPr>
                            <a:picLocks noChangeArrowheads="1" noChangeAspect="1"/>
                          </pic:cNvPicPr>
                        </pic:nvPicPr>
                        <pic:blipFill>
                          <a:blip r:embed="rId166"/>
                          <a:stretch>
                            <a:fillRect/>
                          </a:stretch>
                        </pic:blipFill>
                        <pic:spPr bwMode="auto">
                          <a:xfrm>
                            <a:off x="0" y="0"/>
                            <a:ext cx="2508885" cy="938042"/>
                          </a:xfrm>
                          <a:prstGeom prst="rect">
                            <a:avLst/>
                          </a:prstGeom>
                          <a:noFill/>
                          <a:ln w="9525">
                            <a:noFill/>
                            <a:headEnd/>
                            <a:tailEnd/>
                          </a:ln>
                        </pic:spPr>
                      </pic:pic>
                    </a:graphicData>
                  </a:graphic>
                </wp:inline>
              </w:drawing>
            </w:r>
          </w:p>
        </w:tc>
        <w:tc>
          <w:tcPr/>
          <w:p>
            <w:pPr>
              <w:jc w:val="center"/>
            </w:pPr>
            <w:r>
              <w:t xml:space="preserve">Nguồn: log huấn luyện tại</w:t>
            </w:r>
            <w:r>
              <w:t xml:space="preserve"> </w:t>
            </w:r>
            <w:r>
              <w:rPr>
                <w:rStyle w:val="VerbatimChar"/>
              </w:rPr>
              <w:t xml:space="preserve">src/ml/training/</w:t>
            </w:r>
            <w:r>
              <w:t xml:space="preserve">.</w:t>
            </w:r>
            <w:r>
              <w:t xml:space="preserve"> </w:t>
            </w:r>
            <w:bookmarkStart w:id="169" w:name="fig:ocr-loss-curves"/>
            <w:bookmarkEnd w:id="169"/>
          </w:p>
        </w:tc>
      </w:tr>
    </w:tbl>
    <w:p>
      <w:pPr>
        <w:pStyle w:val="ImageCaption"/>
      </w:pPr>
      <w:r>
        <w:t xml:space="preserve">Đường train loss và validation CER/accuracy theo epoch, tổng hợp ba vòng cải tiến.</w:t>
      </w:r>
    </w:p>
    <w:bookmarkEnd w:id="170"/>
    <w:bookmarkEnd w:id="171"/>
    <w:bookmarkEnd w:id="172"/>
    <w:bookmarkStart w:id="178" w:name="sec:ocr-charset37"/>
    <w:p>
      <w:pPr>
        <w:pStyle w:val="Heading2"/>
      </w:pPr>
      <w:r>
        <w:t xml:space="preserve">Mở Rộng Bảng Ký Tự Lên 37 Ký Tự và Model Triển Khai</w:t>
      </w:r>
    </w:p>
    <w:bookmarkStart w:id="173" w:name="ký-tự-đ-và-seri-xe-máy-điện"/>
    <w:p>
      <w:pPr>
        <w:pStyle w:val="Heading3"/>
      </w:pPr>
      <w:r>
        <w:t xml:space="preserve">Ký Tự</w:t>
      </w:r>
      <w:r>
        <w:t xml:space="preserve"> </w:t>
      </w:r>
      <w:r>
        <w:t xml:space="preserve">“Đ”</w:t>
      </w:r>
      <w:r>
        <w:t xml:space="preserve"> </w:t>
      </w:r>
      <w:r>
        <w:t xml:space="preserve">và Seri Xe Máy Điện</w:t>
      </w:r>
    </w:p>
    <w:p>
      <w:pPr>
        <w:pStyle w:val="FirstParagraph"/>
      </w:pPr>
      <w:r>
        <w:t xml:space="preserve">Sau khi hoàn thiện ba vòng cải tiến trên nền model 36 ký tự, đề tài thực hiện bước mở rộng</w:t>
      </w:r>
      <w:r>
        <w:t xml:space="preserve"> </w:t>
      </w:r>
      <w:r>
        <w:t xml:space="preserve">bắt buộc: thêm ký tự</w:t>
      </w:r>
      <w:r>
        <w:t xml:space="preserve"> </w:t>
      </w:r>
      <w:r>
        <w:t xml:space="preserve">“Đ”</w:t>
      </w:r>
      <w:r>
        <w:t xml:space="preserve"> </w:t>
      </w:r>
      <w:r>
        <w:t xml:space="preserve">vào bảng ký tự để hỗ trợ seri MĐ và TĐ của xe máy điện, đúng</w:t>
      </w:r>
      <w:r>
        <w:t xml:space="preserve"> </w:t>
      </w:r>
      <w:r>
        <w:t xml:space="preserve">theo quy định biển số của Bộ Công an </w:t>
      </w:r>
      <w:r>
        <w:t xml:space="preserve">[1]</w:t>
      </w:r>
      <w:r>
        <w:t xml:space="preserve">. Bảng ký tự model triển khai là</w:t>
      </w:r>
      <w:r>
        <w:t xml:space="preserve"> </w:t>
      </w:r>
      <w:r>
        <w:rPr>
          <w:b/>
          <w:bCs/>
        </w:rPr>
        <w:t xml:space="preserve">37 ký tự</w:t>
      </w:r>
      <w:r>
        <w:t xml:space="preserve"> </w:t>
      </w:r>
      <w:r>
        <w:t xml:space="preserve">(chữ số 0 đến 9, chữ cái A đến Z, và Đ).</w:t>
      </w:r>
    </w:p>
    <w:p>
      <w:pPr>
        <w:pStyle w:val="BodyText"/>
      </w:pPr>
      <w:r>
        <w:t xml:space="preserve">Nguyên nhân thiếu</w:t>
      </w:r>
      <w:r>
        <w:t xml:space="preserve"> </w:t>
      </w:r>
      <w:r>
        <w:t xml:space="preserve">“Đ”</w:t>
      </w:r>
      <w:r>
        <w:t xml:space="preserve"> </w:t>
      </w:r>
      <w:r>
        <w:t xml:space="preserve">ở các phiên bản trước: có 5 vị trí trong mã nguồn dùng chung một</w:t>
      </w:r>
      <w:r>
        <w:t xml:space="preserve"> </w:t>
      </w:r>
      <w:r>
        <w:t xml:space="preserve">regex</w:t>
      </w:r>
      <w:r>
        <w:t xml:space="preserve"> </w:t>
      </w:r>
      <w:r>
        <w:rPr>
          <w:rStyle w:val="VerbatimChar"/>
        </w:rPr>
        <w:t xml:space="preserve">[^A-Z0-9]</w:t>
      </w:r>
      <w:r>
        <w:t xml:space="preserve"> </w:t>
      </w:r>
      <w:r>
        <w:t xml:space="preserve">để xoá các ký tự ngoài bảng, áp dụng cả ở bước chuẩn bị dữ</w:t>
      </w:r>
      <w:r>
        <w:t xml:space="preserve"> </w:t>
      </w:r>
      <w:r>
        <w:t xml:space="preserve">liệu lẫn đường suy luận, làm mất</w:t>
      </w:r>
      <w:r>
        <w:t xml:space="preserve"> </w:t>
      </w:r>
      <w:r>
        <w:t xml:space="preserve">“Đ”</w:t>
      </w:r>
      <w:r>
        <w:t xml:space="preserve"> </w:t>
      </w:r>
      <w:r>
        <w:t xml:space="preserve">hoàn toàn. Tập topkek_plate_ocr đã có sẵn 169 ảnh</w:t>
      </w:r>
      <w:r>
        <w:t xml:space="preserve"> </w:t>
      </w:r>
      <w:r>
        <w:t xml:space="preserve">thật và 199 ảnh tổng hợp chứa</w:t>
      </w:r>
      <w:r>
        <w:t xml:space="preserve"> </w:t>
      </w:r>
      <w:r>
        <w:t xml:space="preserve">“Đ”</w:t>
      </w:r>
      <w:r>
        <w:t xml:space="preserve"> </w:t>
      </w:r>
      <w:r>
        <w:t xml:space="preserve">nhưng bị chính lỗi này làm sai nhãn từ trước tới giờ.</w:t>
      </w:r>
      <w:r>
        <w:t xml:space="preserve"> </w:t>
      </w:r>
      <w:r>
        <w:t xml:space="preserve">Sửa cả 5 vị trí, thêm</w:t>
      </w:r>
      <w:r>
        <w:t xml:space="preserve"> </w:t>
      </w:r>
      <w:r>
        <w:t xml:space="preserve">“Đ”</w:t>
      </w:r>
      <w:r>
        <w:t xml:space="preserve"> </w:t>
      </w:r>
      <w:r>
        <w:t xml:space="preserve">vào</w:t>
      </w:r>
      <w:r>
        <w:t xml:space="preserve"> </w:t>
      </w:r>
      <w:r>
        <w:rPr>
          <w:rStyle w:val="VerbatimChar"/>
        </w:rPr>
        <w:t xml:space="preserve">CHARSET</w:t>
      </w:r>
      <w:r>
        <w:t xml:space="preserve">, rồi huấn luyện lại trên nền model đã</w:t>
      </w:r>
      <w:r>
        <w:t xml:space="preserve"> </w:t>
      </w:r>
      <w:r>
        <w:t xml:space="preserve">sửa nhãn biển 2 dòng (seed 42).</w:t>
      </w:r>
    </w:p>
    <w:bookmarkEnd w:id="173"/>
    <w:bookmarkStart w:id="176" w:name="kết-quả-model-37-ký-tự-và-đóng-góp-của-đ"/>
    <w:p>
      <w:pPr>
        <w:pStyle w:val="Heading3"/>
      </w:pPr>
      <w:r>
        <w:t xml:space="preserve">Kết Quả Model 37 Ký Tự và Đóng Góp Của</w:t>
      </w:r>
      <w:r>
        <w:t xml:space="preserve"> </w:t>
      </w:r>
      <w:r>
        <w:t xml:space="preserve">“Đ”</w:t>
      </w:r>
    </w:p>
    <w:p>
      <w:pPr>
        <w:pStyle w:val="FirstParagraph"/>
      </w:pPr>
      <w:r>
        <w:t xml:space="preserve">Model triển khai (37 ký tự, seed 42) đạt kết quả trên hai tập test (Bảng </w:t>
      </w:r>
      <w:hyperlink w:anchor="tab:ocr-deployed">
        <w:r>
          <w:rPr>
            <w:rStyle w:val="Hyperlink"/>
          </w:rPr>
          <w:t xml:space="preserve">5.7</w:t>
        </w:r>
      </w:hyperlink>
      <w:r>
        <w:t xml:space="preserve">):</w:t>
      </w:r>
    </w:p>
    <w:p>
      <w:pPr>
        <w:pStyle w:val="BodyText"/>
      </w:pPr>
      <w:r>
        <w:t xml:space="preserve">Nguồn: vn_plate và cỡ tập từ</w:t>
      </w:r>
      <w:r>
        <w:t xml:space="preserve"> </w:t>
      </w:r>
      <w:r>
        <w:rPr>
          <w:rStyle w:val="VerbatimChar"/>
        </w:rPr>
        <w:t xml:space="preserve">src/ml/experiments/ocr_vnplate_results.csv</w:t>
      </w:r>
      <w:r>
        <w:t xml:space="preserve">; topkek model 37 ký tự từ</w:t>
      </w:r>
      <w:r>
        <w:t xml:space="preserve"> </w:t>
      </w:r>
      <w:r>
        <w:rPr>
          <w:rStyle w:val="VerbatimChar"/>
        </w:rPr>
        <w:t xml:space="preserve">docs/research/2026-08-29-sua-loi-ky-tu-D-bien-may-dien.md</w:t>
      </w:r>
      <w:r>
        <w:t xml:space="preserve">.</w:t>
      </w:r>
      <w:r>
        <w:t xml:space="preserve"> </w:t>
      </w:r>
      <w:bookmarkStart w:id="174" w:name="tab:ocr-deployed"/>
      <w:bookmarkEnd w:id="174"/>
    </w:p>
    <w:bookmarkStart w:id="175" w:name="tab:ocr-deployed"/>
    <w:p>
      <w:pPr>
        <w:pStyle w:val="TableCaption"/>
      </w:pPr>
      <w:r>
        <w:t xml:space="preserve">Kết quả model triển khai CRNN 37 ký tự trên hai tập test.</w:t>
      </w:r>
    </w:p>
    <w:tbl>
      <w:tblPr>
        <w:tblStyle w:val="Table"/>
        <w:tblW w:type="auto" w:w="0"/>
        <w:tblLook w:firstRow="1" w:lastRow="0" w:firstColumn="0" w:lastColumn="0" w:noHBand="0" w:noVBand="0" w:val="0020"/>
        <w:tblCaption w:val="Kết quả model triển khai CRNN 37 ký tự trên hai tập test."/>
      </w:tblPr>
      <w:tblGrid>
        <w:gridCol w:w="2640"/>
        <w:gridCol w:w="2640"/>
        <w:gridCol w:w="2640"/>
      </w:tblGrid>
      <w:tr>
        <w:trPr>
          <w:tblHeader w:val="on"/>
        </w:trPr>
        <w:tc>
          <w:tcPr/>
          <w:p>
            <w:pPr>
              <w:pStyle w:val="Compact"/>
            </w:pPr>
          </w:p>
        </w:tc>
        <w:tc>
          <w:tcPr/>
          <w:p>
            <w:pPr>
              <w:pStyle w:val="Compact"/>
              <w:jc w:val="right"/>
            </w:pPr>
            <w:r>
              <w:t xml:space="preserve">topkek (n = 666)</w:t>
            </w:r>
          </w:p>
        </w:tc>
        <w:tc>
          <w:tcPr/>
          <w:p>
            <w:pPr>
              <w:pStyle w:val="Compact"/>
              <w:jc w:val="right"/>
            </w:pPr>
            <w:r>
              <w:t xml:space="preserve">vn_plate (n = 96)</w:t>
            </w:r>
          </w:p>
        </w:tc>
      </w:tr>
      <w:tr>
        <w:tc>
          <w:tcPr/>
          <w:p>
            <w:pPr>
              <w:pStyle w:val="Compact"/>
              <w:jc w:val="left"/>
            </w:pPr>
            <w:r>
              <w:t xml:space="preserve">Accuracy toàn biển</w:t>
            </w:r>
          </w:p>
        </w:tc>
        <w:tc>
          <w:tcPr/>
          <w:p>
            <w:pPr>
              <w:pStyle w:val="Compact"/>
              <w:jc w:val="right"/>
            </w:pPr>
            <w:r>
              <w:t xml:space="preserve">56,6%</w:t>
            </w:r>
          </w:p>
        </w:tc>
        <w:tc>
          <w:tcPr/>
          <w:p>
            <w:pPr>
              <w:pStyle w:val="Compact"/>
              <w:jc w:val="right"/>
            </w:pPr>
            <w:r>
              <w:t xml:space="preserve">80,2%</w:t>
            </w:r>
          </w:p>
        </w:tc>
      </w:tr>
      <w:tr>
        <w:tc>
          <w:tcPr/>
          <w:p>
            <w:pPr>
              <w:pStyle w:val="Compact"/>
              <w:jc w:val="left"/>
            </w:pPr>
            <w:r>
              <w:t xml:space="preserve">Biển 1 dòng</w:t>
            </w:r>
          </w:p>
        </w:tc>
        <w:tc>
          <w:tcPr/>
          <w:p>
            <w:pPr>
              <w:pStyle w:val="Compact"/>
              <w:jc w:val="right"/>
            </w:pPr>
            <w:r>
              <w:t xml:space="preserve">60,1%</w:t>
            </w:r>
          </w:p>
        </w:tc>
        <w:tc>
          <w:tcPr/>
          <w:p>
            <w:pPr>
              <w:pStyle w:val="Compact"/>
              <w:jc w:val="right"/>
            </w:pPr>
            <w:r>
              <w:t xml:space="preserve">75,6%</w:t>
            </w:r>
          </w:p>
        </w:tc>
      </w:tr>
      <w:tr>
        <w:tc>
          <w:tcPr/>
          <w:p>
            <w:pPr>
              <w:pStyle w:val="Compact"/>
              <w:jc w:val="left"/>
            </w:pPr>
            <w:r>
              <w:t xml:space="preserve">Biển 2 dòng</w:t>
            </w:r>
          </w:p>
        </w:tc>
        <w:tc>
          <w:tcPr/>
          <w:p>
            <w:pPr>
              <w:pStyle w:val="Compact"/>
              <w:jc w:val="right"/>
            </w:pPr>
            <w:r>
              <w:t xml:space="preserve">56,7%</w:t>
            </w:r>
          </w:p>
        </w:tc>
        <w:tc>
          <w:tcPr/>
          <w:p>
            <w:pPr>
              <w:pStyle w:val="Compact"/>
              <w:jc w:val="right"/>
            </w:pPr>
            <w:r>
              <w:t xml:space="preserve">84,3%</w:t>
            </w:r>
          </w:p>
        </w:tc>
      </w:tr>
    </w:tbl>
    <w:bookmarkEnd w:id="175"/>
    <w:p>
      <w:pPr>
        <w:pStyle w:val="BodyText"/>
      </w:pPr>
      <w:r>
        <w:rPr>
          <w:b/>
          <w:bCs/>
        </w:rPr>
        <w:t xml:space="preserve">Đóng góp của</w:t>
      </w:r>
      <w:r>
        <w:rPr>
          <w:b/>
          <w:bCs/>
        </w:rPr>
        <w:t xml:space="preserve"> </w:t>
      </w:r>
      <w:r>
        <w:rPr>
          <w:b/>
          <w:bCs/>
        </w:rPr>
        <w:t xml:space="preserve">“Đ”</w:t>
      </w:r>
      <w:r>
        <w:rPr>
          <w:b/>
          <w:bCs/>
        </w:rPr>
        <w:t xml:space="preserve"> </w:t>
      </w:r>
      <w:r>
        <w:rPr>
          <w:b/>
          <w:bCs/>
        </w:rPr>
        <w:t xml:space="preserve">là mở rộng độ phủ, không phải tăng accuracy tổng thể.</w:t>
      </w:r>
      <w:r>
        <w:t xml:space="preserve"> </w:t>
      </w:r>
      <w:r>
        <w:t xml:space="preserve">Đo riêng trên 17 biển có</w:t>
      </w:r>
      <w:r>
        <w:t xml:space="preserve"> </w:t>
      </w:r>
      <w:r>
        <w:t xml:space="preserve">“Đ”</w:t>
      </w:r>
      <w:r>
        <w:t xml:space="preserve"> </w:t>
      </w:r>
      <w:r>
        <w:t xml:space="preserve">trong tập test: model 37 ký tự đọc đúng ký tự</w:t>
      </w:r>
      <w:r>
        <w:t xml:space="preserve"> </w:t>
      </w:r>
      <w:r>
        <w:t xml:space="preserve">“Đ”</w:t>
      </w:r>
      <w:r>
        <w:t xml:space="preserve"> </w:t>
      </w:r>
      <w:r>
        <w:t xml:space="preserve">ở</w:t>
      </w:r>
      <w:r>
        <w:t xml:space="preserve"> </w:t>
      </w:r>
      <w:r>
        <w:t xml:space="preserve">10/17 biển (và khớp toàn bộ chuỗi ở 8/17 biển), trong khi model 36 ký tự cũ rớt hoàn</w:t>
      </w:r>
      <w:r>
        <w:t xml:space="preserve"> </w:t>
      </w:r>
      <w:r>
        <w:t xml:space="preserve">toàn 17/17 vì</w:t>
      </w:r>
      <w:r>
        <w:t xml:space="preserve"> </w:t>
      </w:r>
      <w:r>
        <w:t xml:space="preserve">“Đ”</w:t>
      </w:r>
      <w:r>
        <w:t xml:space="preserve"> </w:t>
      </w:r>
      <w:r>
        <w:t xml:space="preserve">không có trong bảng ký tự. Đây là đóng góp trực tiếp và có thể kiểm</w:t>
      </w:r>
      <w:r>
        <w:t xml:space="preserve"> </w:t>
      </w:r>
      <w:r>
        <w:t xml:space="preserve">chứng: model mới đọc được một lớp biển mà trước đây không thể đọc gì.</w:t>
      </w:r>
    </w:p>
    <w:p>
      <w:pPr>
        <w:pStyle w:val="BodyText"/>
      </w:pPr>
      <w:r>
        <w:t xml:space="preserve">Số liệu accuracy tổng thể của model 37 ký tự (56,6%/80,2%) thấp hơn model seed 42 trước</w:t>
      </w:r>
      <w:r>
        <w:t xml:space="preserve"> </w:t>
      </w:r>
      <w:r>
        <w:t xml:space="preserve">khi thêm</w:t>
      </w:r>
      <w:r>
        <w:t xml:space="preserve"> </w:t>
      </w:r>
      <w:r>
        <w:t xml:space="preserve">“Đ”</w:t>
      </w:r>
      <w:r>
        <w:t xml:space="preserve"> </w:t>
      </w:r>
      <w:r>
        <w:t xml:space="preserve">(58,9%/87,5%). Mức chênh này chưa xác định rõ nguyên nhân vì không thể</w:t>
      </w:r>
      <w:r>
        <w:t xml:space="preserve"> </w:t>
      </w:r>
      <w:r>
        <w:t xml:space="preserve">tách khỏi nhiễu ngẫu nhiên giữa các lần train: Vòng 3 đã ghi nhận dao động 80,2% đến</w:t>
      </w:r>
      <w:r>
        <w:t xml:space="preserve"> </w:t>
      </w:r>
      <w:r>
        <w:t xml:space="preserve">92,7% giữa ba lần chạy cùng cấu hình khác seed, nghĩa là biên độ nhiễu lớn hơn mức chênh</w:t>
      </w:r>
      <w:r>
        <w:t xml:space="preserve"> </w:t>
      </w:r>
      <w:r>
        <w:t xml:space="preserve">cần giải thích. Đề tài không quy mức chênh này cho việc thêm</w:t>
      </w:r>
      <w:r>
        <w:t xml:space="preserve"> </w:t>
      </w:r>
      <w:r>
        <w:t xml:space="preserve">“Đ”</w:t>
      </w:r>
      <w:r>
        <w:t xml:space="preserve"> </w:t>
      </w:r>
      <w:r>
        <w:t xml:space="preserve">và không có thêm dữ</w:t>
      </w:r>
      <w:r>
        <w:t xml:space="preserve"> </w:t>
      </w:r>
      <w:r>
        <w:t xml:space="preserve">liệu thực nghiệm để khẳng định hướng nào. Điều này nhất quán với đóng góp</w:t>
      </w:r>
      <w:r>
        <w:t xml:space="preserve"> </w:t>
      </w:r>
      <w:r>
        <w:t xml:space="preserve">“Đ”</w:t>
      </w:r>
      <w:r>
        <w:t xml:space="preserve"> </w:t>
      </w:r>
      <w:r>
        <w:t xml:space="preserve">đã nêu</w:t>
      </w:r>
      <w:r>
        <w:t xml:space="preserve"> </w:t>
      </w:r>
      <w:r>
        <w:t xml:space="preserve">tại Chương </w:t>
      </w:r>
      <w:hyperlink w:anchor="ch:gioithieu">
        <w:r>
          <w:rPr>
            <w:rStyle w:val="Hyperlink"/>
          </w:rPr>
          <w:t xml:space="preserve">1</w:t>
        </w:r>
      </w:hyperlink>
      <w:r>
        <w:t xml:space="preserve">: mở rộng độ phủ để đọc được seri MĐ/TĐ, không phải tăng</w:t>
      </w:r>
      <w:r>
        <w:t xml:space="preserve"> </w:t>
      </w:r>
      <w:r>
        <w:t xml:space="preserve">accuracy trung bình.</w:t>
      </w:r>
    </w:p>
    <w:bookmarkEnd w:id="176"/>
    <w:bookmarkStart w:id="177" w:name="X5f45296e38b156d5daf492119508185a3eaefc1"/>
    <w:p>
      <w:pPr>
        <w:pStyle w:val="Heading3"/>
      </w:pPr>
      <w:r>
        <w:t xml:space="preserve">Xác Nhận Tính Nhất Quán Giữa Bản .pt và .onnx</w:t>
      </w:r>
    </w:p>
    <w:p>
      <w:pPr>
        <w:pStyle w:val="FirstParagraph"/>
      </w:pPr>
      <w:r>
        <w:t xml:space="preserve">Trong quá trình xuất ONNX, phát hiện hàm</w:t>
      </w:r>
      <w:r>
        <w:t xml:space="preserve"> </w:t>
      </w:r>
      <w:r>
        <w:rPr>
          <w:rStyle w:val="VerbatimChar"/>
        </w:rPr>
        <w:t xml:space="preserve">train_crnn()</w:t>
      </w:r>
      <w:r>
        <w:t xml:space="preserve"> </w:t>
      </w:r>
      <w:r>
        <w:t xml:space="preserve">lưu file</w:t>
      </w:r>
      <w:r>
        <w:t xml:space="preserve"> </w:t>
      </w:r>
      <w:r>
        <w:rPr>
          <w:rStyle w:val="VerbatimChar"/>
        </w:rPr>
        <w:t xml:space="preserve">.pt</w:t>
      </w:r>
      <w:r>
        <w:t xml:space="preserve"> </w:t>
      </w:r>
      <w:r>
        <w:t xml:space="preserve">từ</w:t>
      </w:r>
      <w:r>
        <w:t xml:space="preserve"> </w:t>
      </w:r>
      <w:r>
        <w:t xml:space="preserve">checkpoint tốt nhất (val CER thấp nhất) nhưng trả về biến</w:t>
      </w:r>
      <w:r>
        <w:t xml:space="preserve"> </w:t>
      </w:r>
      <w:r>
        <w:rPr>
          <w:rStyle w:val="VerbatimChar"/>
        </w:rPr>
        <w:t xml:space="preserve">model</w:t>
      </w:r>
      <w:r>
        <w:t xml:space="preserve"> </w:t>
      </w:r>
      <w:r>
        <w:t xml:space="preserve">ở epoch cuối</w:t>
      </w:r>
      <w:r>
        <w:t xml:space="preserve"> </w:t>
      </w:r>
      <w:r>
        <w:t xml:space="preserve">(thường kém hơn) để các script export</w:t>
      </w:r>
      <w:r>
        <w:t xml:space="preserve"> </w:t>
      </w:r>
      <w:r>
        <w:rPr>
          <w:rStyle w:val="VerbatimChar"/>
        </w:rPr>
        <w:t xml:space="preserve">.onnx</w:t>
      </w:r>
      <w:r>
        <w:t xml:space="preserve"> </w:t>
      </w:r>
      <w:r>
        <w:t xml:space="preserve">từ đó. Điều này khiến mọi bản</w:t>
      </w:r>
      <w:r>
        <w:t xml:space="preserve"> </w:t>
      </w:r>
      <w:r>
        <w:rPr>
          <w:rStyle w:val="VerbatimChar"/>
        </w:rPr>
        <w:t xml:space="preserve">.onnx</w:t>
      </w:r>
      <w:r>
        <w:t xml:space="preserve"> </w:t>
      </w:r>
      <w:r>
        <w:t xml:space="preserve">OCR trước đó không phải model đã đo accuracy và báo cáo, mà là model khác,</w:t>
      </w:r>
      <w:r>
        <w:t xml:space="preserve"> </w:t>
      </w:r>
      <w:r>
        <w:t xml:space="preserve">kém hơn, lệch ở 55/120 biển test.</w:t>
      </w:r>
    </w:p>
    <w:p>
      <w:pPr>
        <w:pStyle w:val="BodyText"/>
      </w:pPr>
      <w:r>
        <w:t xml:space="preserve">Sau khi sửa tại gốc (nạp lại checkpoint tốt nhất vào</w:t>
      </w:r>
      <w:r>
        <w:t xml:space="preserve"> </w:t>
      </w:r>
      <w:r>
        <w:rPr>
          <w:rStyle w:val="VerbatimChar"/>
        </w:rPr>
        <w:t xml:space="preserve">model</w:t>
      </w:r>
      <w:r>
        <w:t xml:space="preserve"> </w:t>
      </w:r>
      <w:r>
        <w:t xml:space="preserve">trước khi trả về), hai</w:t>
      </w:r>
      <w:r>
        <w:t xml:space="preserve"> </w:t>
      </w:r>
      <w:r>
        <w:t xml:space="preserve">bản kiểm chứng lại trên toàn bộ 666 biển test:</w:t>
      </w:r>
      <w:r>
        <w:t xml:space="preserve"> </w:t>
      </w:r>
      <w:r>
        <w:rPr>
          <w:b/>
          <w:bCs/>
        </w:rPr>
        <w:t xml:space="preserve">666/666 khớp tuyệt đối giữa .pt và</w:t>
      </w:r>
      <w:r>
        <w:rPr>
          <w:b/>
          <w:bCs/>
        </w:rPr>
        <w:t xml:space="preserve"> </w:t>
      </w:r>
      <w:r>
        <w:rPr>
          <w:b/>
          <w:bCs/>
        </w:rPr>
        <w:t xml:space="preserve">.onnx</w:t>
      </w:r>
      <w:r>
        <w:t xml:space="preserve">, chênh lệch confidence nhỏ hơn</w:t>
      </w:r>
      <w:r>
        <w:t xml:space="preserve"> </w:t>
      </w:r>
      <m:oMath>
        <m:r>
          <m:t>4</m:t>
        </m:r>
        <m:r>
          <m:rPr>
            <m:sty m:val="p"/>
          </m:rPr>
          <m:t>×</m:t>
        </m:r>
        <m:sSup>
          <m:e>
            <m:r>
              <m:t>10</m:t>
            </m:r>
          </m:e>
          <m:sup>
            <m:r>
              <m:rPr>
                <m:sty m:val="p"/>
              </m:rPr>
              <m:t>−</m:t>
            </m:r>
            <m:r>
              <m:t>7</m:t>
            </m:r>
          </m:sup>
        </m:sSup>
      </m:oMath>
      <w:r>
        <w:t xml:space="preserve"> </w:t>
      </w:r>
      <w:r>
        <w:t xml:space="preserve">(nhiễu số thực bình thường). Đây</w:t>
      </w:r>
      <w:r>
        <w:t xml:space="preserve"> </w:t>
      </w:r>
      <w:r>
        <w:t xml:space="preserve">là bằng chứng trực tiếp rằng bản model triển khai đúng là model đã đo và báo cáo.</w:t>
      </w:r>
    </w:p>
    <w:bookmarkEnd w:id="177"/>
    <w:bookmarkEnd w:id="178"/>
    <w:bookmarkStart w:id="195" w:name="sec:ocr-ketqua"/>
    <w:p>
      <w:pPr>
        <w:pStyle w:val="Heading2"/>
      </w:pPr>
      <w:r>
        <w:t xml:space="preserve">Kết Quả So Sánh và Phân Tích Độ Phân Giải</w:t>
      </w:r>
    </w:p>
    <w:bookmarkStart w:id="186" w:name="so-sánh-với-hai-engine-pretrained"/>
    <w:p>
      <w:pPr>
        <w:pStyle w:val="Heading3"/>
      </w:pPr>
      <w:r>
        <w:t xml:space="preserve">So Sánh Với Hai Engine Pretrained</w:t>
      </w:r>
    </w:p>
    <w:p>
      <w:pPr>
        <w:pStyle w:val="FirstParagraph"/>
      </w:pPr>
      <w:r>
        <w:t xml:space="preserve">Đánh giá ở mức cả biển số trên tập test topkek (666 crop thật), dùng CRNN 36 ký tự (seed</w:t>
      </w:r>
      <w:r>
        <w:t xml:space="preserve"> </w:t>
      </w:r>
      <w:r>
        <w:t xml:space="preserve">42, sau khi sửa nhãn) làm đại diện cho model tự huấn luyện vì đây là điểm đo cùng lúc với</w:t>
      </w:r>
      <w:r>
        <w:t xml:space="preserve"> </w:t>
      </w:r>
      <w:r>
        <w:t xml:space="preserve">hai baseline, trong điều kiện bảng ký tự tương đương (Bảng </w:t>
      </w:r>
      <w:hyperlink w:anchor="tab:ocr-compare">
        <w:r>
          <w:rPr>
            <w:rStyle w:val="Hyperlink"/>
          </w:rPr>
          <w:t xml:space="preserve">5.8</w:t>
        </w:r>
      </w:hyperlink>
      <w:r>
        <w:t xml:space="preserve">):</w:t>
      </w:r>
    </w:p>
    <w:p>
      <w:pPr>
        <w:pStyle w:val="BodyText"/>
      </w:pPr>
      <w:r>
        <w:t xml:space="preserve">Nguồn:</w:t>
      </w:r>
      <w:r>
        <w:t xml:space="preserve"> </w:t>
      </w:r>
      <w:r>
        <w:rPr>
          <w:rStyle w:val="VerbatimChar"/>
        </w:rPr>
        <w:t xml:space="preserve">src/ml/experiments/ocr_comparison.csv</w:t>
      </w:r>
      <w:r>
        <w:t xml:space="preserve">.</w:t>
      </w:r>
      <w:r>
        <w:t xml:space="preserve"> </w:t>
      </w:r>
      <w:bookmarkStart w:id="179" w:name="tab:ocr-compare"/>
      <w:bookmarkEnd w:id="179"/>
    </w:p>
    <w:bookmarkStart w:id="180" w:name="tab:ocr-compare"/>
    <w:p>
      <w:pPr>
        <w:pStyle w:val="TableCaption"/>
      </w:pPr>
      <w:r>
        <w:t xml:space="preserve">So sánh ba phương pháp OCR trên tập test topkek (666 biển thật). CRNN riêng đo ở giai đoạn 36 ký tự, trước bước mở rộng</w:t>
      </w:r>
      <w:r>
        <w:t xml:space="preserve"> </w:t>
      </w:r>
      <w:r>
        <w:t xml:space="preserve">“Đ”</w:t>
      </w:r>
      <w:r>
        <w:t xml:space="preserve">.</w:t>
      </w:r>
    </w:p>
    <w:tbl>
      <w:tblPr>
        <w:tblStyle w:val="Table"/>
        <w:tblW w:type="auto" w:w="0"/>
        <w:tblLook w:firstRow="1" w:lastRow="0" w:firstColumn="0" w:lastColumn="0" w:noHBand="0" w:noVBand="0" w:val="0020"/>
        <w:tblCaption w:val="So sánh ba phương pháp OCR trên tập test topkek (666 biển thật). CRNN riêng đo ở giai đoạn 36 ký tự, trước bước mở rộng “Đ”."/>
      </w:tblPr>
      <w:tblGrid>
        <w:gridCol w:w="1584"/>
        <w:gridCol w:w="1584"/>
        <w:gridCol w:w="1584"/>
        <w:gridCol w:w="1584"/>
        <w:gridCol w:w="1584"/>
      </w:tblGrid>
      <w:tr>
        <w:trPr>
          <w:tblHeader w:val="on"/>
        </w:trPr>
        <w:tc>
          <w:tcPr/>
          <w:p>
            <w:pPr>
              <w:pStyle w:val="Compact"/>
              <w:jc w:val="left"/>
            </w:pPr>
            <w:r>
              <w:t xml:space="preserve">Phương pháp</w:t>
            </w:r>
          </w:p>
        </w:tc>
        <w:tc>
          <w:tcPr/>
          <w:p>
            <w:pPr>
              <w:pStyle w:val="Compact"/>
              <w:jc w:val="right"/>
            </w:pPr>
            <w:r>
              <w:t xml:space="preserve">Accuracy</w:t>
            </w:r>
          </w:p>
        </w:tc>
        <w:tc>
          <w:tcPr/>
          <w:p>
            <w:pPr>
              <w:pStyle w:val="Compact"/>
              <w:jc w:val="right"/>
            </w:pPr>
            <w:r>
              <w:t xml:space="preserve">CER</w:t>
            </w:r>
          </w:p>
        </w:tc>
        <w:tc>
          <w:tcPr/>
          <w:p>
            <w:pPr>
              <w:pStyle w:val="Compact"/>
              <w:jc w:val="right"/>
            </w:pPr>
            <w:r>
              <w:t xml:space="preserve">Kích thước</w:t>
            </w:r>
          </w:p>
        </w:tc>
        <w:tc>
          <w:tcPr/>
          <w:p>
            <w:pPr>
              <w:pStyle w:val="Compact"/>
              <w:jc w:val="right"/>
            </w:pPr>
            <w:r>
              <w:t xml:space="preserve">CPU inference</w:t>
            </w:r>
          </w:p>
        </w:tc>
      </w:tr>
      <w:tr>
        <w:tc>
          <w:tcPr/>
          <w:p>
            <w:pPr>
              <w:pStyle w:val="Compact"/>
              <w:jc w:val="left"/>
            </w:pPr>
            <w:r>
              <w:t xml:space="preserve">RapidOCR </w:t>
            </w:r>
            <w:r>
              <w:t xml:space="preserve">[40]</w:t>
            </w:r>
          </w:p>
        </w:tc>
        <w:tc>
          <w:tcPr/>
          <w:p>
            <w:pPr>
              <w:pStyle w:val="Compact"/>
              <w:jc w:val="right"/>
            </w:pPr>
            <w:r>
              <w:t xml:space="preserve">34,2%</w:t>
            </w:r>
          </w:p>
        </w:tc>
        <w:tc>
          <w:tcPr/>
          <w:p>
            <w:pPr>
              <w:pStyle w:val="Compact"/>
              <w:jc w:val="right"/>
            </w:pPr>
            <w:r>
              <w:t xml:space="preserve">34,2%</w:t>
            </w:r>
          </w:p>
        </w:tc>
        <w:tc>
          <w:tcPr/>
          <w:p>
            <w:pPr>
              <w:pStyle w:val="Compact"/>
              <w:jc w:val="right"/>
            </w:pPr>
            <w:r>
              <w:t xml:space="preserve">10,7 MB</w:t>
            </w:r>
          </w:p>
        </w:tc>
        <w:tc>
          <w:tcPr/>
          <w:p>
            <w:pPr>
              <w:pStyle w:val="Compact"/>
              <w:jc w:val="right"/>
            </w:pPr>
            <w:r>
              <w:t xml:space="preserve">7,20 ms</w:t>
            </w:r>
          </w:p>
        </w:tc>
      </w:tr>
      <w:tr>
        <w:tc>
          <w:tcPr/>
          <w:p>
            <w:pPr>
              <w:pStyle w:val="Compact"/>
              <w:jc w:val="left"/>
            </w:pPr>
            <w:r>
              <w:t xml:space="preserve">EasyOCR </w:t>
            </w:r>
            <w:r>
              <w:t xml:space="preserve">[26]</w:t>
            </w:r>
          </w:p>
        </w:tc>
        <w:tc>
          <w:tcPr/>
          <w:p>
            <w:pPr>
              <w:pStyle w:val="Compact"/>
              <w:jc w:val="right"/>
            </w:pPr>
            <w:r>
              <w:t xml:space="preserve">11,7%</w:t>
            </w:r>
          </w:p>
        </w:tc>
        <w:tc>
          <w:tcPr/>
          <w:p>
            <w:pPr>
              <w:pStyle w:val="Compact"/>
              <w:jc w:val="right"/>
            </w:pPr>
            <w:r>
              <w:t xml:space="preserve">51,9%</w:t>
            </w:r>
          </w:p>
        </w:tc>
        <w:tc>
          <w:tcPr/>
          <w:p>
            <w:pPr>
              <w:pStyle w:val="Compact"/>
              <w:jc w:val="right"/>
            </w:pPr>
            <w:r>
              <w:t xml:space="preserve">98,3 MB</w:t>
            </w:r>
          </w:p>
        </w:tc>
        <w:tc>
          <w:tcPr/>
          <w:p>
            <w:pPr>
              <w:pStyle w:val="Compact"/>
              <w:jc w:val="right"/>
            </w:pPr>
            <w:r>
              <w:t xml:space="preserve">16,65 ms</w:t>
            </w:r>
          </w:p>
        </w:tc>
      </w:tr>
      <w:tr>
        <w:tc>
          <w:tcPr/>
          <w:p>
            <w:pPr>
              <w:pStyle w:val="Compact"/>
              <w:jc w:val="left"/>
            </w:pPr>
            <w:r>
              <w:rPr>
                <w:b/>
                <w:bCs/>
              </w:rPr>
              <w:t xml:space="preserve">CRNN riêng</w:t>
            </w:r>
          </w:p>
        </w:tc>
        <w:tc>
          <w:tcPr/>
          <w:p>
            <w:pPr>
              <w:pStyle w:val="Compact"/>
              <w:jc w:val="right"/>
            </w:pPr>
            <w:r>
              <w:rPr>
                <w:b/>
                <w:bCs/>
              </w:rPr>
              <w:t xml:space="preserve">58,9%</w:t>
            </w:r>
          </w:p>
        </w:tc>
        <w:tc>
          <w:tcPr/>
          <w:p>
            <w:pPr>
              <w:pStyle w:val="Compact"/>
              <w:jc w:val="right"/>
            </w:pPr>
            <w:r>
              <w:rPr>
                <w:b/>
                <w:bCs/>
              </w:rPr>
              <w:t xml:space="preserve">17,4%</w:t>
            </w:r>
          </w:p>
        </w:tc>
        <w:tc>
          <w:tcPr/>
          <w:p>
            <w:pPr>
              <w:pStyle w:val="Compact"/>
              <w:jc w:val="right"/>
            </w:pPr>
            <w:r>
              <w:rPr>
                <w:b/>
                <w:bCs/>
              </w:rPr>
              <w:t xml:space="preserve">1,7 MB</w:t>
            </w:r>
          </w:p>
        </w:tc>
        <w:tc>
          <w:tcPr/>
          <w:p>
            <w:pPr>
              <w:pStyle w:val="Compact"/>
              <w:jc w:val="right"/>
            </w:pPr>
            <w:r>
              <w:rPr>
                <w:b/>
                <w:bCs/>
              </w:rPr>
              <w:t xml:space="preserve">1,69 ms</w:t>
            </w:r>
          </w:p>
        </w:tc>
      </w:tr>
    </w:tbl>
    <w:bookmarkEnd w:id="180"/>
    <w:p>
      <w:pPr>
        <w:pStyle w:val="BodyText"/>
      </w:pPr>
      <w:r>
        <w:rPr>
          <w:i/>
          <w:iCs/>
        </w:rPr>
        <w:t xml:space="preserve">Kích thước model là dung lượng cần có để chạy; với EasyOCR gồm cả model phát</w:t>
      </w:r>
      <w:r>
        <w:rPr>
          <w:i/>
          <w:iCs/>
        </w:rPr>
        <w:t xml:space="preserve"> </w:t>
      </w:r>
      <w:r>
        <w:rPr>
          <w:i/>
          <w:iCs/>
        </w:rPr>
        <w:t xml:space="preserve">hiện văn bản lẫn model nhận dạng vì API</w:t>
      </w:r>
      <w:r>
        <w:rPr>
          <w:i/>
          <w:iCs/>
        </w:rPr>
        <w:t xml:space="preserve"> </w:t>
      </w:r>
      <w:r>
        <w:rPr>
          <w:rStyle w:val="VerbatimChar"/>
          <w:i/>
          <w:iCs/>
        </w:rPr>
        <w:t xml:space="preserve">readtext()</w:t>
      </w:r>
      <w:r>
        <w:rPr>
          <w:i/>
          <w:iCs/>
        </w:rPr>
        <w:t xml:space="preserve"> </w:t>
      </w:r>
      <w:r>
        <w:rPr>
          <w:i/>
          <w:iCs/>
        </w:rPr>
        <w:t xml:space="preserve">dùng cả hai. CPU inference đo</w:t>
      </w:r>
      <w:r>
        <w:rPr>
          <w:i/>
          <w:iCs/>
        </w:rPr>
        <w:t xml:space="preserve"> </w:t>
      </w:r>
      <w:r>
        <w:rPr>
          <w:i/>
          <w:iCs/>
        </w:rPr>
        <w:t xml:space="preserve">trên máy huấn luyện (không phải Raspberry Pi 5) và tính cho một lần đọc; biển 2 dòng cần</w:t>
      </w:r>
      <w:r>
        <w:rPr>
          <w:i/>
          <w:iCs/>
        </w:rPr>
        <w:t xml:space="preserve"> </w:t>
      </w:r>
      <w:r>
        <w:rPr>
          <w:i/>
          <w:iCs/>
        </w:rPr>
        <w:t xml:space="preserve">hai lần đọc.</w:t>
      </w:r>
    </w:p>
    <w:p>
      <w:pPr>
        <w:pStyle w:val="BodyText"/>
      </w:pPr>
      <w:r>
        <w:t xml:space="preserve">CRNN riêng vượt cả hai baseline trên mọi tiêu chí cùng lúc: chính xác hơn nhiều lần, nhỏ</w:t>
      </w:r>
      <w:r>
        <w:t xml:space="preserve"> </w:t>
      </w:r>
      <w:r>
        <w:t xml:space="preserve">hơn RapidOCR khoảng 6 lần và nhỏ hơn EasyOCR khoảng 58 lần, nhanh hơn cả hai trên CPU.</w:t>
      </w:r>
      <w:r>
        <w:t xml:space="preserve"> </w:t>
      </w:r>
      <w:r>
        <w:t xml:space="preserve">Nguyên nhân nằm ở phạm vi bài toán: hai model pretrained mang charset tổng quát, trong khi</w:t>
      </w:r>
      <w:r>
        <w:t xml:space="preserve"> </w:t>
      </w:r>
      <w:r>
        <w:t xml:space="preserve">CRNN riêng chỉ cần phân biệt đúng 37 ký tự cố định theo cấu trúc biển số Việt Nam.</w:t>
      </w:r>
      <w:r>
        <w:t xml:space="preserve"> </w:t>
      </w:r>
      <w:r>
        <w:t xml:space="preserve">Hình </w:t>
      </w:r>
      <w:hyperlink w:anchor="fig:ocr-compare">
        <w:r>
          <w:rPr>
            <w:rStyle w:val="Hyperlink"/>
          </w:rPr>
          <w:t xml:space="preserve">5.3</w:t>
        </w:r>
      </w:hyperlink>
      <w:r>
        <w:t xml:space="preserve"> </w:t>
      </w:r>
      <w:r>
        <w:t xml:space="preserve">trình bày trực quan so sánh accuracy và CER.</w:t>
      </w:r>
    </w:p>
    <w:bookmarkStart w:id="185" w:name="fig:ocr-compare"/>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285873" cy="1511559"/>
                  <wp:effectExtent b="0" l="0" r="0" t="0"/>
                  <wp:docPr descr="" title="" id="182" name="Picture"/>
                  <a:graphic>
                    <a:graphicData uri="http://schemas.openxmlformats.org/drawingml/2006/picture">
                      <pic:pic>
                        <pic:nvPicPr>
                          <pic:cNvPr descr="plate_ocr_accuracy_comparison.png" id="183" name="Picture"/>
                          <pic:cNvPicPr>
                            <a:picLocks noChangeArrowheads="1" noChangeAspect="1"/>
                          </pic:cNvPicPr>
                        </pic:nvPicPr>
                        <pic:blipFill>
                          <a:blip r:embed="rId181"/>
                          <a:stretch>
                            <a:fillRect/>
                          </a:stretch>
                        </pic:blipFill>
                        <pic:spPr bwMode="auto">
                          <a:xfrm>
                            <a:off x="0" y="0"/>
                            <a:ext cx="2285873" cy="1511559"/>
                          </a:xfrm>
                          <a:prstGeom prst="rect">
                            <a:avLst/>
                          </a:prstGeom>
                          <a:noFill/>
                          <a:ln w="9525">
                            <a:noFill/>
                            <a:headEnd/>
                            <a:tailEnd/>
                          </a:ln>
                        </pic:spPr>
                      </pic:pic>
                    </a:graphicData>
                  </a:graphic>
                </wp:inline>
              </w:drawing>
            </w:r>
          </w:p>
        </w:tc>
        <w:tc>
          <w:tcPr/>
          <w:p>
            <w:pPr>
              <w:jc w:val="center"/>
            </w:pPr>
            <w:r>
              <w:t xml:space="preserve">Nguồn:</w:t>
            </w:r>
            <w:r>
              <w:t xml:space="preserve"> </w:t>
            </w:r>
            <w:r>
              <w:rPr>
                <w:rStyle w:val="VerbatimChar"/>
              </w:rPr>
              <w:t xml:space="preserve">src/ml/experiments/ocr_comparison.csv</w:t>
            </w:r>
            <w:r>
              <w:t xml:space="preserve">.</w:t>
            </w:r>
            <w:r>
              <w:t xml:space="preserve"> </w:t>
            </w:r>
            <w:bookmarkStart w:id="184" w:name="fig:ocr-compare"/>
            <w:bookmarkEnd w:id="184"/>
          </w:p>
        </w:tc>
      </w:tr>
    </w:tbl>
    <w:p>
      <w:pPr>
        <w:pStyle w:val="ImageCaption"/>
      </w:pPr>
      <w:r>
        <w:t xml:space="preserve">Accuracy toàn biển và CER của ba phương pháp trên tập test topkek.</w:t>
      </w:r>
    </w:p>
    <w:bookmarkEnd w:id="185"/>
    <w:bookmarkEnd w:id="186"/>
    <w:bookmarkStart w:id="194" w:name="phân-tích-theo-dải-độ-phân-giải"/>
    <w:p>
      <w:pPr>
        <w:pStyle w:val="Heading3"/>
      </w:pPr>
      <w:r>
        <w:t xml:space="preserve">Phân Tích Theo Dải Độ Phân Giải</w:t>
      </w:r>
    </w:p>
    <w:p>
      <w:pPr>
        <w:pStyle w:val="FirstParagraph"/>
      </w:pPr>
      <w:r>
        <w:t xml:space="preserve">Cùng một model (CRNN triển khai), đo trên hai tập test cho hai con số cách nhau tới 24 điểm</w:t>
      </w:r>
      <w:r>
        <w:t xml:space="preserve"> </w:t>
      </w:r>
      <w:r>
        <w:t xml:space="preserve">phần trăm (56,6% so với 80,2%). Tách theo dải độ phân giải</w:t>
      </w:r>
      <w:r>
        <w:t xml:space="preserve"> </w:t>
      </w:r>
      <w:r>
        <w:t xml:space="preserve">(Bảng </w:t>
      </w:r>
      <w:hyperlink w:anchor="tab:ocr-resolution-band">
        <w:r>
          <w:rPr>
            <w:rStyle w:val="Hyperlink"/>
          </w:rPr>
          <w:t xml:space="preserve">5.9</w:t>
        </w:r>
      </w:hyperlink>
      <w:r>
        <w:t xml:space="preserve">) cho thấy đây không phải model không ổn định, mà do tỉ</w:t>
      </w:r>
      <w:r>
        <w:t xml:space="preserve"> </w:t>
      </w:r>
      <w:r>
        <w:t xml:space="preserve">lệ ảnh khó giữa hai tập rất khác nhau:</w:t>
      </w:r>
    </w:p>
    <w:p>
      <w:pPr>
        <w:pStyle w:val="BodyText"/>
      </w:pPr>
      <w:r>
        <w:t xml:space="preserve">Nguồn:</w:t>
      </w:r>
      <w:r>
        <w:t xml:space="preserve"> </w:t>
      </w:r>
      <w:r>
        <w:rPr>
          <w:rStyle w:val="VerbatimChar"/>
        </w:rPr>
        <w:t xml:space="preserve">src/ml/experiments/ocr_vnplate_results.csv</w:t>
      </w:r>
      <w:r>
        <w:t xml:space="preserve">.</w:t>
      </w:r>
      <w:r>
        <w:t xml:space="preserve"> </w:t>
      </w:r>
      <w:bookmarkStart w:id="187" w:name="tab:ocr-resolution-band"/>
      <w:bookmarkEnd w:id="187"/>
    </w:p>
    <w:bookmarkStart w:id="188" w:name="tab:ocr-resolution-band"/>
    <w:p>
      <w:pPr>
        <w:pStyle w:val="TableCaption"/>
      </w:pPr>
      <w:r>
        <w:t xml:space="preserve">Accuracy theo dải độ phân giải trên tập V3 (sau khi sửa nhãn, 36 ký tự). Tập vn_plate không có ảnh dưới 20 px/dòng.</w:t>
      </w:r>
    </w:p>
    <w:tbl>
      <w:tblPr>
        <w:tblStyle w:val="Table"/>
        <w:tblW w:type="auto" w:w="0"/>
        <w:tblLook w:firstRow="1" w:lastRow="0" w:firstColumn="0" w:lastColumn="0" w:noHBand="0" w:noVBand="0" w:val="0020"/>
        <w:tblCaption w:val="Accuracy theo dải độ phân giải trên tập V3 (sau khi sửa nhãn, 36 ký tự). Tập vn_plate không có ảnh dưới 20 px/dòng."/>
      </w:tblPr>
      <w:tblGrid>
        <w:gridCol w:w="1584"/>
        <w:gridCol w:w="1584"/>
        <w:gridCol w:w="1584"/>
        <w:gridCol w:w="1584"/>
        <w:gridCol w:w="1584"/>
      </w:tblGrid>
      <w:tr>
        <w:trPr>
          <w:tblHeader w:val="on"/>
        </w:trPr>
        <w:tc>
          <w:tcPr/>
          <w:p>
            <w:pPr>
              <w:pStyle w:val="Compact"/>
              <w:jc w:val="left"/>
            </w:pPr>
            <w:r>
              <w:t xml:space="preserve">Dải độ phân giải</w:t>
            </w:r>
          </w:p>
        </w:tc>
        <w:tc>
          <w:tcPr/>
          <w:p>
            <w:pPr>
              <w:pStyle w:val="Compact"/>
              <w:jc w:val="right"/>
            </w:pPr>
            <w:r>
              <w:t xml:space="preserve">Tỉ lệ trong topkek</w:t>
            </w:r>
          </w:p>
        </w:tc>
        <w:tc>
          <w:tcPr/>
          <w:p>
            <w:pPr>
              <w:pStyle w:val="Compact"/>
              <w:jc w:val="right"/>
            </w:pPr>
            <w:r>
              <w:t xml:space="preserve">Accuracy (topkek)</w:t>
            </w:r>
          </w:p>
        </w:tc>
        <w:tc>
          <w:tcPr/>
          <w:p>
            <w:pPr>
              <w:pStyle w:val="Compact"/>
              <w:jc w:val="right"/>
            </w:pPr>
            <w:r>
              <w:t xml:space="preserve">Tỉ lệ trong vn_plate</w:t>
            </w:r>
          </w:p>
        </w:tc>
        <w:tc>
          <w:tcPr/>
          <w:p>
            <w:pPr>
              <w:pStyle w:val="Compact"/>
              <w:jc w:val="right"/>
            </w:pPr>
            <w:r>
              <w:t xml:space="preserve">Accuracy (vn_plate)</w:t>
            </w:r>
          </w:p>
        </w:tc>
      </w:tr>
      <w:tr>
        <w:tc>
          <w:tcPr/>
          <w:p>
            <w:pPr>
              <w:pStyle w:val="Compact"/>
              <w:jc w:val="left"/>
            </w:pPr>
            <w:r>
              <w:t xml:space="preserve">Dưới 20 px/dòng</w:t>
            </w:r>
          </w:p>
        </w:tc>
        <w:tc>
          <w:tcPr/>
          <w:p>
            <w:pPr>
              <w:pStyle w:val="Compact"/>
              <w:jc w:val="right"/>
            </w:pPr>
            <w:r>
              <w:t xml:space="preserve">52,3%</w:t>
            </w:r>
          </w:p>
        </w:tc>
        <w:tc>
          <w:tcPr/>
          <w:p>
            <w:pPr>
              <w:pStyle w:val="Compact"/>
              <w:jc w:val="right"/>
            </w:pPr>
            <w:r>
              <w:t xml:space="preserve">46,6%</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20 đến 30 px</w:t>
            </w:r>
          </w:p>
        </w:tc>
        <w:tc>
          <w:tcPr/>
          <w:p>
            <w:pPr>
              <w:pStyle w:val="Compact"/>
              <w:jc w:val="right"/>
            </w:pPr>
            <w:r>
              <w:t xml:space="preserve">25,8%</w:t>
            </w:r>
          </w:p>
        </w:tc>
        <w:tc>
          <w:tcPr/>
          <w:p>
            <w:pPr>
              <w:pStyle w:val="Compact"/>
              <w:jc w:val="right"/>
            </w:pPr>
            <w:r>
              <w:t xml:space="preserve">61,6%</w:t>
            </w:r>
          </w:p>
        </w:tc>
        <w:tc>
          <w:tcPr/>
          <w:p>
            <w:pPr>
              <w:pStyle w:val="Compact"/>
              <w:jc w:val="right"/>
            </w:pPr>
            <w:r>
              <w:t xml:space="preserve">1,0%</w:t>
            </w:r>
          </w:p>
        </w:tc>
        <w:tc>
          <w:tcPr/>
          <w:p>
            <w:pPr>
              <w:pStyle w:val="Compact"/>
              <w:jc w:val="right"/>
            </w:pPr>
            <w:r>
              <w:t xml:space="preserve">100%</w:t>
            </w:r>
          </w:p>
        </w:tc>
      </w:tr>
      <w:tr>
        <w:tc>
          <w:tcPr/>
          <w:p>
            <w:pPr>
              <w:pStyle w:val="Compact"/>
              <w:jc w:val="left"/>
            </w:pPr>
            <w:r>
              <w:t xml:space="preserve">30 đến 40 px</w:t>
            </w:r>
          </w:p>
        </w:tc>
        <w:tc>
          <w:tcPr/>
          <w:p>
            <w:pPr>
              <w:pStyle w:val="Compact"/>
              <w:jc w:val="right"/>
            </w:pPr>
            <w:r>
              <w:t xml:space="preserve">14,6%</w:t>
            </w:r>
          </w:p>
        </w:tc>
        <w:tc>
          <w:tcPr/>
          <w:p>
            <w:pPr>
              <w:pStyle w:val="Compact"/>
              <w:jc w:val="right"/>
            </w:pPr>
            <w:r>
              <w:t xml:space="preserve">80,4%</w:t>
            </w:r>
          </w:p>
        </w:tc>
        <w:tc>
          <w:tcPr/>
          <w:p>
            <w:pPr>
              <w:pStyle w:val="Compact"/>
              <w:jc w:val="right"/>
            </w:pPr>
            <w:r>
              <w:t xml:space="preserve">11,5%</w:t>
            </w:r>
          </w:p>
        </w:tc>
        <w:tc>
          <w:tcPr/>
          <w:p>
            <w:pPr>
              <w:pStyle w:val="Compact"/>
              <w:jc w:val="right"/>
            </w:pPr>
            <w:r>
              <w:t xml:space="preserve">100%</w:t>
            </w:r>
          </w:p>
        </w:tc>
      </w:tr>
      <w:tr>
        <w:tc>
          <w:tcPr/>
          <w:p>
            <w:pPr>
              <w:pStyle w:val="Compact"/>
              <w:jc w:val="left"/>
            </w:pPr>
            <w:r>
              <w:rPr>
                <w:b/>
                <w:bCs/>
              </w:rPr>
              <w:t xml:space="preserve">Từ 40 px trở lên</w:t>
            </w:r>
          </w:p>
        </w:tc>
        <w:tc>
          <w:tcPr/>
          <w:p>
            <w:pPr>
              <w:pStyle w:val="Compact"/>
              <w:jc w:val="right"/>
            </w:pPr>
            <w:r>
              <w:t xml:space="preserve">7,4%</w:t>
            </w:r>
          </w:p>
        </w:tc>
        <w:tc>
          <w:tcPr/>
          <w:p>
            <w:pPr>
              <w:pStyle w:val="Compact"/>
              <w:jc w:val="right"/>
            </w:pPr>
            <w:r>
              <w:rPr>
                <w:b/>
                <w:bCs/>
              </w:rPr>
              <w:t xml:space="preserve">93,9%</w:t>
            </w:r>
          </w:p>
        </w:tc>
        <w:tc>
          <w:tcPr/>
          <w:p>
            <w:pPr>
              <w:pStyle w:val="Compact"/>
              <w:jc w:val="right"/>
            </w:pPr>
            <w:r>
              <w:t xml:space="preserve">87,5%</w:t>
            </w:r>
          </w:p>
        </w:tc>
        <w:tc>
          <w:tcPr/>
          <w:p>
            <w:pPr>
              <w:pStyle w:val="Compact"/>
              <w:jc w:val="right"/>
            </w:pPr>
            <w:r>
              <w:t xml:space="preserve">85,7%</w:t>
            </w:r>
          </w:p>
        </w:tc>
      </w:tr>
    </w:tbl>
    <w:bookmarkEnd w:id="188"/>
    <w:p>
      <w:pPr>
        <w:pStyle w:val="BodyText"/>
      </w:pPr>
      <w:r>
        <w:t xml:space="preserve">Ở đúng dải ảnh đủ nét (từ 40 px/dòng trở lên), model đạt 93,9% trên topkek, vượt mục tiêu</w:t>
      </w:r>
      <w:r>
        <w:t xml:space="preserve"> </w:t>
      </w:r>
      <w:r>
        <w:t xml:space="preserve">trên 90% của đề cương. Nhưng dải đó chỉ chiếm 7,4% tập test topkek; hơn nửa tập test</w:t>
      </w:r>
      <w:r>
        <w:t xml:space="preserve"> </w:t>
      </w:r>
      <w:r>
        <w:t xml:space="preserve">(52,3%) rơi vào dải dưới 20 px, nơi nhiều ảnh gần như không đọc được kể cả bằng mắt người,</w:t>
      </w:r>
      <w:r>
        <w:t xml:space="preserve"> </w:t>
      </w:r>
      <w:r>
        <w:t xml:space="preserve">kéo accuracy trung bình toàn tập xuống. Tập vn_plate có phân bố ngược lại (87,5% ảnh đã</w:t>
      </w:r>
      <w:r>
        <w:t xml:space="preserve"> </w:t>
      </w:r>
      <w:r>
        <w:t xml:space="preserve">ở dải từ 40 px trở lên) nên accuracy trung bình toàn tập cao hơn hẳn dù dùng chung một</w:t>
      </w:r>
      <w:r>
        <w:t xml:space="preserve"> </w:t>
      </w:r>
      <w:r>
        <w:t xml:space="preserve">model.</w:t>
      </w:r>
    </w:p>
    <w:p>
      <w:pPr>
        <w:pStyle w:val="BodyText"/>
      </w:pPr>
      <w:r>
        <w:t xml:space="preserve">Kết luận:</w:t>
      </w:r>
      <w:r>
        <w:t xml:space="preserve"> </w:t>
      </w:r>
      <w:r>
        <w:rPr>
          <w:b/>
          <w:bCs/>
        </w:rPr>
        <w:t xml:space="preserve">con số accuracy toàn tập chỉ có ý nghĩa khi đọc kèm phân bố độ phân giải</w:t>
      </w:r>
      <w:r>
        <w:rPr>
          <w:b/>
          <w:bCs/>
        </w:rPr>
        <w:t xml:space="preserve"> </w:t>
      </w:r>
      <w:r>
        <w:rPr>
          <w:b/>
          <w:bCs/>
        </w:rPr>
        <w:t xml:space="preserve">của tập đó</w:t>
      </w:r>
      <w:r>
        <w:t xml:space="preserve">. Bảng phân tầng theo độ phân giải là số liệu đáng tin hơn để đánh giá năng lực</w:t>
      </w:r>
      <w:r>
        <w:t xml:space="preserve"> </w:t>
      </w:r>
      <w:r>
        <w:t xml:space="preserve">thật của model, và là căn cứ kỹ thuật để xác định yêu cầu camera lắp đặt. Một số mẫu dự</w:t>
      </w:r>
      <w:r>
        <w:t xml:space="preserve"> </w:t>
      </w:r>
      <w:r>
        <w:t xml:space="preserve">đoán cụ thể được minh họa trong Hình </w:t>
      </w:r>
      <w:hyperlink w:anchor="fig:ocr-samples">
        <w:r>
          <w:rPr>
            <w:rStyle w:val="Hyperlink"/>
          </w:rPr>
          <w:t xml:space="preserve">5.4</w:t>
        </w:r>
      </w:hyperlink>
      <w:r>
        <w:t xml:space="preserve">.</w:t>
      </w:r>
    </w:p>
    <w:bookmarkStart w:id="193" w:name="fig:ocr-sample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285873" cy="876546"/>
                  <wp:effectExtent b="0" l="0" r="0" t="0"/>
                  <wp:docPr descr="" title="" id="190" name="Picture"/>
                  <a:graphic>
                    <a:graphicData uri="http://schemas.openxmlformats.org/drawingml/2006/picture">
                      <pic:pic>
                        <pic:nvPicPr>
                          <pic:cNvPr descr="plate_ocr_sample_predictions.png" id="191" name="Picture"/>
                          <pic:cNvPicPr>
                            <a:picLocks noChangeArrowheads="1" noChangeAspect="1"/>
                          </pic:cNvPicPr>
                        </pic:nvPicPr>
                        <pic:blipFill>
                          <a:blip r:embed="rId189"/>
                          <a:stretch>
                            <a:fillRect/>
                          </a:stretch>
                        </pic:blipFill>
                        <pic:spPr bwMode="auto">
                          <a:xfrm>
                            <a:off x="0" y="0"/>
                            <a:ext cx="2285873" cy="876546"/>
                          </a:xfrm>
                          <a:prstGeom prst="rect">
                            <a:avLst/>
                          </a:prstGeom>
                          <a:noFill/>
                          <a:ln w="9525">
                            <a:noFill/>
                            <a:headEnd/>
                            <a:tailEnd/>
                          </a:ln>
                        </pic:spPr>
                      </pic:pic>
                    </a:graphicData>
                  </a:graphic>
                </wp:inline>
              </w:drawing>
            </w:r>
          </w:p>
        </w:tc>
        <w:tc>
          <w:tcPr/>
          <w:p>
            <w:pPr>
              <w:jc w:val="center"/>
            </w:pPr>
            <w:r>
              <w:t xml:space="preserve">Nguồn: suy luận model</w:t>
            </w:r>
            <w:r>
              <w:t xml:space="preserve"> </w:t>
            </w:r>
            <w:r>
              <w:rPr>
                <w:rStyle w:val="VerbatimChar"/>
              </w:rPr>
              <w:t xml:space="preserve">src/ml/weights/plate-ocr-crnn.onnx</w:t>
            </w:r>
            <w:r>
              <w:t xml:space="preserve"> </w:t>
            </w:r>
            <w:r>
              <w:t xml:space="preserve">trên tập test.</w:t>
            </w:r>
            <w:r>
              <w:t xml:space="preserve"> </w:t>
            </w:r>
            <w:bookmarkStart w:id="192" w:name="fig:ocr-samples"/>
            <w:bookmarkEnd w:id="192"/>
          </w:p>
        </w:tc>
      </w:tr>
    </w:tbl>
    <w:p>
      <w:pPr>
        <w:pStyle w:val="ImageCaption"/>
      </w:pPr>
      <w:r>
        <w:t xml:space="preserve">Mẫu dự đoán của model CRNN 37 ký tự trên tập test.</w:t>
      </w:r>
    </w:p>
    <w:bookmarkEnd w:id="193"/>
    <w:bookmarkEnd w:id="194"/>
    <w:bookmarkEnd w:id="195"/>
    <w:bookmarkStart w:id="196" w:name="sec:ocr-hauxy"/>
    <w:p>
      <w:pPr>
        <w:pStyle w:val="Heading2"/>
      </w:pPr>
      <w:r>
        <w:t xml:space="preserve">Hậu Xử Lý Theo Quy Định Biển Số Việt Nam</w:t>
      </w:r>
    </w:p>
    <w:p>
      <w:pPr>
        <w:pStyle w:val="FirstParagraph"/>
      </w:pPr>
      <w:r>
        <w:t xml:space="preserve">Sau khi ghép chuỗi, kết quả được chuẩn hoá theo quy tắc định dạng biển số: sửa nhầm lẫn</w:t>
      </w:r>
      <w:r>
        <w:t xml:space="preserve"> </w:t>
      </w:r>
      <w:r>
        <w:t xml:space="preserve">ký tự theo vị trí kỳ vọng (vị trí số quy về chữ số: O thành 0, I thành 1, B thành 8, S</w:t>
      </w:r>
      <w:r>
        <w:t xml:space="preserve"> </w:t>
      </w:r>
      <w:r>
        <w:t xml:space="preserve">thành 5, Z thành 2; vị trí seri quy về chữ cái), rồi kiểm tra khớp định dạng.</w:t>
      </w:r>
    </w:p>
    <w:p>
      <w:pPr>
        <w:pStyle w:val="BodyText"/>
      </w:pPr>
      <w:r>
        <w:rPr>
          <w:b/>
          <w:bCs/>
        </w:rPr>
        <w:t xml:space="preserve">Seri có thể gồm một hoặc hai chữ cái.</w:t>
      </w:r>
      <w:r>
        <w:t xml:space="preserve"> </w:t>
      </w:r>
      <w:r>
        <w:t xml:space="preserve">Điểm này quan trọng hơn dự kiến ban đầu vì</w:t>
      </w:r>
      <w:r>
        <w:t xml:space="preserve"> </w:t>
      </w:r>
      <w:r>
        <w:t xml:space="preserve">bối cảnh pháp lý thay đổi ngay trong thời gian thực hiện đồ án. Theo Thông tư</w:t>
      </w:r>
      <w:r>
        <w:t xml:space="preserve"> </w:t>
      </w:r>
      <w:r>
        <w:t xml:space="preserve">79/2024/TT-BCA </w:t>
      </w:r>
      <w:r>
        <w:t xml:space="preserve">[1]</w:t>
      </w:r>
      <w:r>
        <w:t xml:space="preserve"> </w:t>
      </w:r>
      <w:r>
        <w:t xml:space="preserve">có hiệu lực từ 01/01/2025, biển số xe máy được thống</w:t>
      </w:r>
      <w:r>
        <w:t xml:space="preserve"> </w:t>
      </w:r>
      <w:r>
        <w:t xml:space="preserve">nhất seri</w:t>
      </w:r>
      <w:r>
        <w:t xml:space="preserve"> </w:t>
      </w:r>
      <w:r>
        <w:rPr>
          <w:b/>
          <w:bCs/>
        </w:rPr>
        <w:t xml:space="preserve">hai chữ cái</w:t>
      </w:r>
      <w:r>
        <w:t xml:space="preserve"> </w:t>
      </w:r>
      <w:r>
        <w:t xml:space="preserve">kèm 5 chữ số, không phân biệt dung tích; biển seri cũ dạng</w:t>
      </w:r>
      <w:r>
        <w:t xml:space="preserve"> </w:t>
      </w:r>
      <w:r>
        <w:t xml:space="preserve">một chữ một số chỉ được sử dụng đến hết 31/12/2025. Ngoài ra còn các ký hiệu đặc biệt hai</w:t>
      </w:r>
      <w:r>
        <w:t xml:space="preserve"> </w:t>
      </w:r>
      <w:r>
        <w:t xml:space="preserve">chữ cái vẫn lưu hành như LD (xe liên doanh), DA (xe dự án), NG và QT (ngoại giao, tổ chức</w:t>
      </w:r>
      <w:r>
        <w:t xml:space="preserve"> </w:t>
      </w:r>
      <w:r>
        <w:t xml:space="preserve">quốc tế). Đo trên dữ liệu hiện có, tỉ lệ biển seri hai chữ cái đã chiếm 15% đến 19% tập</w:t>
      </w:r>
      <w:r>
        <w:t xml:space="preserve"> </w:t>
      </w:r>
      <w:r>
        <w:t xml:space="preserve">topkek (ví dụ 60AA, 29BF, 36BC, 51ZA, 50LD, 15HC).</w:t>
      </w:r>
    </w:p>
    <w:p>
      <w:pPr>
        <w:pStyle w:val="BodyText"/>
      </w:pPr>
      <w:r>
        <w:t xml:space="preserve">Biểu thức kiểm tra định dạng nhận cả hai trường hợp: mã tỉnh 2 chữ số, seri 1 hoặc 2 chữ</w:t>
      </w:r>
      <w:r>
        <w:t xml:space="preserve"> </w:t>
      </w:r>
      <w:r>
        <w:t xml:space="preserve">cái, rồi 4 đến 6 chữ số.</w:t>
      </w:r>
    </w:p>
    <w:p>
      <w:pPr>
        <w:pStyle w:val="BodyText"/>
      </w:pPr>
      <w:r>
        <w:rPr>
          <w:b/>
          <w:bCs/>
        </w:rPr>
        <w:t xml:space="preserve">Xác định chỗ ngắt khi hiển thị.</w:t>
      </w:r>
      <w:r>
        <w:t xml:space="preserve"> </w:t>
      </w:r>
      <w:r>
        <w:t xml:space="preserve">Chuỗi ghép từ biển 2 dòng có thể mơ hồ: chuỗi</w:t>
      </w:r>
      <w:r>
        <w:t xml:space="preserve"> </w:t>
      </w:r>
      <w:r>
        <w:rPr>
          <w:rStyle w:val="VerbatimChar"/>
        </w:rPr>
        <w:t xml:space="preserve">60F21234</w:t>
      </w:r>
      <w:r>
        <w:t xml:space="preserve"> </w:t>
      </w:r>
      <w:r>
        <w:t xml:space="preserve">vừa có thể là 60F2-1234 vừa có thể là 60F-2123.4, cả hai đều hợp lệ về</w:t>
      </w:r>
      <w:r>
        <w:t xml:space="preserve"> </w:t>
      </w:r>
      <w:r>
        <w:t xml:space="preserve">định dạng. Bố cục ảnh gốc giải quyết được điều này: với biển 2 dòng, dòng trên chính là</w:t>
      </w:r>
      <w:r>
        <w:t xml:space="preserve"> </w:t>
      </w:r>
      <w:r>
        <w:t xml:space="preserve">phần mã tỉnh cộng seri, nên độ dài dòng trên mà OCR đọc được cho biết chính xác chỗ ngắt,</w:t>
      </w:r>
      <w:r>
        <w:t xml:space="preserve"> </w:t>
      </w:r>
      <w:r>
        <w:t xml:space="preserve">không cần suy đoán. Khi không có thông tin bố cục (biển 1 dòng) thì mới suy đoán theo độ</w:t>
      </w:r>
      <w:r>
        <w:t xml:space="preserve"> </w:t>
      </w:r>
      <w:r>
        <w:t xml:space="preserve">dài phần số.</w:t>
      </w:r>
    </w:p>
    <w:bookmarkEnd w:id="196"/>
    <w:bookmarkStart w:id="201" w:name="sec:mau-bien"/>
    <w:p>
      <w:pPr>
        <w:pStyle w:val="Heading2"/>
      </w:pPr>
      <w:r>
        <w:t xml:space="preserve">Nhận Diện Màu Nền Biển Số</w:t>
      </w:r>
    </w:p>
    <w:bookmarkStart w:id="197" w:name="đặt-vấn-đề-và-vai-trò-trong-hệ-thống"/>
    <w:p>
      <w:pPr>
        <w:pStyle w:val="Heading3"/>
      </w:pPr>
      <w:r>
        <w:t xml:space="preserve">Đặt Vấn Đề và Vai Trò Trong Hệ Thống</w:t>
      </w:r>
    </w:p>
    <w:p>
      <w:pPr>
        <w:pStyle w:val="FirstParagraph"/>
      </w:pPr>
      <w:r>
        <w:t xml:space="preserve">Màu nền biển số là thông tin phân loại pháp lý quan trọng: biển trắng dành cho phương tiện</w:t>
      </w:r>
      <w:r>
        <w:t xml:space="preserve"> </w:t>
      </w:r>
      <w:r>
        <w:t xml:space="preserve">cá nhân, biển vàng cho xe kinh doanh vận tải, biển xanh dương cho cơ quan nhà nước, và</w:t>
      </w:r>
      <w:r>
        <w:t xml:space="preserve"> </w:t>
      </w:r>
      <w:r>
        <w:t xml:space="preserve">biển đỏ cho xe quân sự và ngoại giao </w:t>
      </w:r>
      <w:r>
        <w:t xml:space="preserve">[4]</w:t>
      </w:r>
      <w:r>
        <w:t xml:space="preserve">. Hệ thống quản lý bãi xe</w:t>
      </w:r>
      <w:r>
        <w:t xml:space="preserve"> </w:t>
      </w:r>
      <w:r>
        <w:t xml:space="preserve">dùng màu biển để phân nhóm xe và áp biểu phí tương ứng (xem Chương </w:t>
      </w:r>
      <w:hyperlink w:anchor="ch:hethong">
        <w:r>
          <w:rPr>
            <w:rStyle w:val="Hyperlink"/>
          </w:rPr>
          <w:t xml:space="preserve">7</w:t>
        </w:r>
      </w:hyperlink>
      <w:r>
        <w:t xml:space="preserve">).</w:t>
      </w:r>
      <w:r>
        <w:t xml:space="preserve"> </w:t>
      </w:r>
      <w:r>
        <w:t xml:space="preserve">Module nhận màu nhận đầu vào là crop biển số đã cắt từ bước phát hiện</w:t>
      </w:r>
      <w:r>
        <w:t xml:space="preserve"> </w:t>
      </w:r>
      <w:r>
        <w:t xml:space="preserve">(Chương </w:t>
      </w:r>
      <w:hyperlink w:anchor="ch:phathien">
        <w:r>
          <w:rPr>
            <w:rStyle w:val="Hyperlink"/>
          </w:rPr>
          <w:t xml:space="preserve">4</w:t>
        </w:r>
      </w:hyperlink>
      <w:r>
        <w:t xml:space="preserve">) và trả về nhãn màu cùng điểm tin cậy.</w:t>
      </w:r>
    </w:p>
    <w:p>
      <w:pPr>
        <w:pStyle w:val="BodyText"/>
      </w:pPr>
      <w:r>
        <w:t xml:space="preserve">Phân bố màu biển trong tập 599 crop thu thập được: trắng 372 (62,1%), vàng 115 (19,2%),</w:t>
      </w:r>
      <w:r>
        <w:t xml:space="preserve"> </w:t>
      </w:r>
      <w:r>
        <w:t xml:space="preserve">xanh dương 57 (9,5%), đỏ 37 (6,2%) và các màu khác 18 (3,0%). Đề tài tập trung phân</w:t>
      </w:r>
      <w:r>
        <w:t xml:space="preserve"> </w:t>
      </w:r>
      <w:r>
        <w:t xml:space="preserve">biệt trắng và vàng vì đây là hai màu chiếm đa số và cũng là ranh giới phân loại phương</w:t>
      </w:r>
      <w:r>
        <w:t xml:space="preserve"> </w:t>
      </w:r>
      <w:r>
        <w:t xml:space="preserve">tiện cá nhân và xe kinh doanh thực tế tại các bãi giữ xe đô thị.</w:t>
      </w:r>
    </w:p>
    <w:bookmarkEnd w:id="197"/>
    <w:bookmarkStart w:id="198" w:name="X1da989d9ab4a91bab08084e03984a3cb54fc7d6"/>
    <w:p>
      <w:pPr>
        <w:pStyle w:val="Heading3"/>
      </w:pPr>
      <w:r>
        <w:t xml:space="preserve">Không Gian Màu HSV và Ngưỡng Hue/Saturation</w:t>
      </w:r>
    </w:p>
    <w:p>
      <w:pPr>
        <w:pStyle w:val="FirstParagraph"/>
      </w:pPr>
      <w:r>
        <w:t xml:space="preserve">Đề tài dùng không gian màu HSV thay vì RGB vì kênh Hue và Saturation trong HSV tách rõ màu</w:t>
      </w:r>
      <w:r>
        <w:t xml:space="preserve"> </w:t>
      </w:r>
      <w:r>
        <w:t xml:space="preserve">sắc khỏi độ sáng, giảm ảnh hưởng của biến thiên ánh sáng. Bốn màu biển số tách thành các</w:t>
      </w:r>
      <w:r>
        <w:t xml:space="preserve"> </w:t>
      </w:r>
      <w:r>
        <w:t xml:space="preserve">cụm hue/saturation riêng biệt:</w:t>
      </w:r>
    </w:p>
    <w:p>
      <w:pPr>
        <w:numPr>
          <w:ilvl w:val="0"/>
          <w:numId w:val="1008"/>
        </w:numPr>
      </w:pPr>
      <w:r>
        <w:rPr>
          <w:b/>
          <w:bCs/>
        </w:rPr>
        <w:t xml:space="preserve">Trắng</w:t>
      </w:r>
      <w:r>
        <w:t xml:space="preserve">: Saturation thấp (dưới ngưỡng cấu hình), không phụ thuộc Hue.</w:t>
      </w:r>
    </w:p>
    <w:p>
      <w:pPr>
        <w:numPr>
          <w:ilvl w:val="0"/>
          <w:numId w:val="1008"/>
        </w:numPr>
      </w:pPr>
      <w:r>
        <w:rPr>
          <w:b/>
          <w:bCs/>
        </w:rPr>
        <w:t xml:space="preserve">Vàng</w:t>
      </w:r>
      <w:r>
        <w:t xml:space="preserve">: Hue trong khoảng 20 đến 35 (theo thang OpenCV 0 đến 179).</w:t>
      </w:r>
    </w:p>
    <w:p>
      <w:pPr>
        <w:numPr>
          <w:ilvl w:val="0"/>
          <w:numId w:val="1008"/>
        </w:numPr>
      </w:pPr>
      <w:r>
        <w:rPr>
          <w:b/>
          <w:bCs/>
        </w:rPr>
        <w:t xml:space="preserve">Xanh dương</w:t>
      </w:r>
      <w:r>
        <w:t xml:space="preserve">: Hue trong khoảng 100 đến 130.</w:t>
      </w:r>
    </w:p>
    <w:p>
      <w:pPr>
        <w:numPr>
          <w:ilvl w:val="0"/>
          <w:numId w:val="1008"/>
        </w:numPr>
      </w:pPr>
      <w:r>
        <w:rPr>
          <w:b/>
          <w:bCs/>
        </w:rPr>
        <w:t xml:space="preserve">Đỏ</w:t>
      </w:r>
      <w:r>
        <w:t xml:space="preserve">: Hue gần 0 hoặc gần 179 (vì đỏ nằm hai đầu vòng tròn Hue).</w:t>
      </w:r>
    </w:p>
    <w:p>
      <w:pPr>
        <w:pStyle w:val="FirstParagraph"/>
      </w:pPr>
      <w:r>
        <w:t xml:space="preserve">Thuật toán đếm số pixel nền thuộc từng cụm rồi chọn nhãn có pixel chiếm đa số. Để đánh</w:t>
      </w:r>
      <w:r>
        <w:t xml:space="preserve"> </w:t>
      </w:r>
      <w:r>
        <w:t xml:space="preserve">giá độ tin cậy, tỉ lệ pixel nền thực sự được coi (tổng pixel trong tất cả cụm màu xác định</w:t>
      </w:r>
      <w:r>
        <w:t xml:space="preserve"> </w:t>
      </w:r>
      <w:r>
        <w:t xml:space="preserve">chia tổng pixel vùng nền) được trả về kèm nhãn.</w:t>
      </w:r>
    </w:p>
    <w:bookmarkEnd w:id="198"/>
    <w:bookmarkStart w:id="199" w:name="X3779a32edafa290ca1075bfc823fd84a2cc7c5a"/>
    <w:p>
      <w:pPr>
        <w:pStyle w:val="Heading3"/>
      </w:pPr>
      <w:r>
        <w:t xml:space="preserve">Khử Nhiễu Viền Bằng Otsu và Phát Hiện Contour</w:t>
      </w:r>
    </w:p>
    <w:p>
      <w:pPr>
        <w:pStyle w:val="FirstParagraph"/>
      </w:pPr>
      <w:r>
        <w:t xml:space="preserve">Trong quá trình cắt biển, bước phát hiện áp dụng padding cố định 4 pixel xung quanh</w:t>
      </w:r>
      <w:r>
        <w:t xml:space="preserve"> </w:t>
      </w:r>
      <w:r>
        <w:t xml:space="preserve">bounding box YOLO. Với crop nhỏ (30 đến 100 px), phần viền thừa này chiếm tỷ lệ không nhỏ</w:t>
      </w:r>
      <w:r>
        <w:t xml:space="preserve"> </w:t>
      </w:r>
      <w:r>
        <w:t xml:space="preserve">trong tổng thể ảnh và thường lẫn màu sơn xe, viền đen của biển, hoặc quang sai màu ở rìa.</w:t>
      </w:r>
      <w:r>
        <w:t xml:space="preserve"> </w:t>
      </w:r>
      <w:r>
        <w:t xml:space="preserve">Kết quả: một trường hợp thực tế ghi nhận biển trắng bị phân loại nhầm thành xanh với độ</w:t>
      </w:r>
      <w:r>
        <w:t xml:space="preserve"> </w:t>
      </w:r>
      <w:r>
        <w:t xml:space="preserve">tin cậy 0,55; khi cắt bớt viền, số pixel xanh giảm từ 1.669 xuống 388 trong khi số pixel</w:t>
      </w:r>
      <w:r>
        <w:t xml:space="preserve"> </w:t>
      </w:r>
      <w:r>
        <w:t xml:space="preserve">trắng gần như giữ nguyên ở mức 1.354, xác nhận tín hiệu sai lệch tập trung ở dải viền.</w:t>
      </w:r>
    </w:p>
    <w:p>
      <w:pPr>
        <w:pStyle w:val="BodyText"/>
      </w:pPr>
      <w:r>
        <w:t xml:space="preserve">Để giải quyết, đề tài bổ sung bước tiền xử lý tự động tách vùng nền biển trước khi đếm</w:t>
      </w:r>
      <w:r>
        <w:t xml:space="preserve"> </w:t>
      </w:r>
      <w:r>
        <w:t xml:space="preserve">màu:</w:t>
      </w:r>
    </w:p>
    <w:p>
      <w:pPr>
        <w:numPr>
          <w:ilvl w:val="0"/>
          <w:numId w:val="1009"/>
        </w:numPr>
      </w:pPr>
      <w:r>
        <w:rPr>
          <w:b/>
          <w:bCs/>
        </w:rPr>
        <w:t xml:space="preserve">CLAHE</w:t>
      </w:r>
      <w:r>
        <w:t xml:space="preserve"> </w:t>
      </w:r>
      <w:r>
        <w:t xml:space="preserve">(Contrast Limited Adaptive Histogram Equalization): tăng tương phản cục</w:t>
      </w:r>
      <w:r>
        <w:t xml:space="preserve"> </w:t>
      </w:r>
      <w:r>
        <w:t xml:space="preserve">bộ cho ảnh xám, giúp phân biệt nền biển với chữ và viền trong điều kiện chiếu sáng kém.</w:t>
      </w:r>
    </w:p>
    <w:p>
      <w:pPr>
        <w:numPr>
          <w:ilvl w:val="0"/>
          <w:numId w:val="1009"/>
        </w:numPr>
      </w:pPr>
      <w:r>
        <w:rPr>
          <w:b/>
          <w:bCs/>
        </w:rPr>
        <w:t xml:space="preserve">Ngưỡng Otsu</w:t>
      </w:r>
      <w:r>
        <w:t xml:space="preserve">: tự động tính ngưỡng độ sáng tối ưu để phân tách ảnh thành vùng</w:t>
      </w:r>
      <w:r>
        <w:t xml:space="preserve"> </w:t>
      </w:r>
      <w:r>
        <w:t xml:space="preserve">sáng và vùng tối, không dùng ngưỡng cố định thủ công.</w:t>
      </w:r>
    </w:p>
    <w:p>
      <w:pPr>
        <w:numPr>
          <w:ilvl w:val="0"/>
          <w:numId w:val="1009"/>
        </w:numPr>
      </w:pPr>
      <w:r>
        <w:rPr>
          <w:b/>
          <w:bCs/>
        </w:rPr>
        <w:t xml:space="preserve">Phát hiện contour</w:t>
      </w:r>
      <w:r>
        <w:t xml:space="preserve">: tìm đường viền các vùng liền khối trên ảnh phân ngưỡng;</w:t>
      </w:r>
      <w:r>
        <w:t xml:space="preserve"> </w:t>
      </w:r>
      <w:r>
        <w:t xml:space="preserve">vùng sáng có diện tích lớn nhất là nền biển thực tế.</w:t>
      </w:r>
    </w:p>
    <w:p>
      <w:pPr>
        <w:numPr>
          <w:ilvl w:val="0"/>
          <w:numId w:val="1009"/>
        </w:numPr>
      </w:pPr>
      <w:r>
        <w:rPr>
          <w:b/>
          <w:bCs/>
        </w:rPr>
        <w:t xml:space="preserve">Cắt động theo contour</w:t>
      </w:r>
      <w:r>
        <w:t xml:space="preserve">: trích xuất bounding box của contour lớn nhất để làm</w:t>
      </w:r>
      <w:r>
        <w:t xml:space="preserve"> </w:t>
      </w:r>
      <w:r>
        <w:t xml:space="preserve">vùng đếm màu thực tế, loại bỏ phần viền thừa.</w:t>
      </w:r>
    </w:p>
    <w:p>
      <w:pPr>
        <w:pStyle w:val="FirstParagraph"/>
      </w:pPr>
      <w:r>
        <w:t xml:space="preserve">Cơ chế an toàn: nếu diện tích contour lớn nhất tìm được nhỏ hơn 30% diện tích crop ban</w:t>
      </w:r>
      <w:r>
        <w:t xml:space="preserve"> </w:t>
      </w:r>
      <w:r>
        <w:t xml:space="preserve">đầu, đánh giá độ tin cậy thấp và giữ nguyên ảnh crop gốc thay vì ép cắt. Ngưỡng 30% này</w:t>
      </w:r>
      <w:r>
        <w:t xml:space="preserve"> </w:t>
      </w:r>
      <w:r>
        <w:t xml:space="preserve">là hằng số cấu hình tại</w:t>
      </w:r>
      <w:r>
        <w:t xml:space="preserve"> </w:t>
      </w:r>
      <w:r>
        <w:rPr>
          <w:rStyle w:val="VerbatimChar"/>
        </w:rPr>
        <w:t xml:space="preserve">plate_color/color/thresholds.py</w:t>
      </w:r>
      <w:r>
        <w:t xml:space="preserve">.</w:t>
      </w:r>
    </w:p>
    <w:bookmarkEnd w:id="199"/>
    <w:bookmarkStart w:id="200" w:name="kết-quả-định-tính"/>
    <w:p>
      <w:pPr>
        <w:pStyle w:val="Heading3"/>
      </w:pPr>
      <w:r>
        <w:t xml:space="preserve">Kết Quả Định Tính</w:t>
      </w:r>
    </w:p>
    <w:p>
      <w:pPr>
        <w:pStyle w:val="FirstParagraph"/>
      </w:pPr>
      <w:r>
        <w:t xml:space="preserve">Chưa có tập test có nhãn màu chuẩn được gán độc lập, nên không báo cáo accuracy định lượng</w:t>
      </w:r>
      <w:r>
        <w:t xml:space="preserve"> </w:t>
      </w:r>
      <w:r>
        <w:t xml:space="preserve">cho module này. Phân tích định tính trên các crop thu thập: bốn màu biển tách thành cụm</w:t>
      </w:r>
      <w:r>
        <w:t xml:space="preserve"> </w:t>
      </w:r>
      <w:r>
        <w:t xml:space="preserve">hue/saturation riêng biệt và module phân biệt đúng trường hợp trắng và vàng trong đa số</w:t>
      </w:r>
      <w:r>
        <w:t xml:space="preserve"> </w:t>
      </w:r>
      <w:r>
        <w:t xml:space="preserve">tình huống ánh sáng ban ngày. Điểm yếu còn lại là biển vàng dưới ánh đèn huỳnh quanh có</w:t>
      </w:r>
      <w:r>
        <w:t xml:space="preserve"> </w:t>
      </w:r>
      <w:r>
        <w:t xml:space="preserve">thể bị phân loại thành trắng vì saturation giảm, và biển đỏ ở góc chiếu sáng đặc biệt có</w:t>
      </w:r>
      <w:r>
        <w:t xml:space="preserve"> </w:t>
      </w:r>
      <w:r>
        <w:t xml:space="preserve">thể lẫn với cam. Thu thập tập test có nhãn màu chuẩn và đo accuracy định lượng là việc</w:t>
      </w:r>
      <w:r>
        <w:t xml:space="preserve"> </w:t>
      </w:r>
      <w:r>
        <w:t xml:space="preserve">còn lại cho giai đoạn đánh giá chính thức (Chương </w:t>
      </w:r>
      <w:hyperlink w:anchor="ch:danhgia">
        <w:r>
          <w:rPr>
            <w:rStyle w:val="Hyperlink"/>
          </w:rPr>
          <w:t xml:space="preserve">[ch:danhgia]</w:t>
        </w:r>
      </w:hyperlink>
      <w:r>
        <w:t xml:space="preserve">).</w:t>
      </w:r>
    </w:p>
    <w:bookmarkEnd w:id="200"/>
    <w:bookmarkEnd w:id="201"/>
    <w:bookmarkStart w:id="202" w:name="sec:ocr-thao-luan"/>
    <w:p>
      <w:pPr>
        <w:pStyle w:val="Heading2"/>
      </w:pPr>
      <w:r>
        <w:t xml:space="preserve">Thảo Luận</w:t>
      </w:r>
    </w:p>
    <w:p>
      <w:pPr>
        <w:pStyle w:val="FirstParagraph"/>
      </w:pPr>
      <w:r>
        <w:rPr>
          <w:b/>
          <w:bCs/>
        </w:rPr>
        <w:t xml:space="preserve">Ba nguyên nhân đã xác định, ba cách xử lý khác nhau.</w:t>
      </w:r>
      <w:r>
        <w:t xml:space="preserve"> </w:t>
      </w:r>
      <w:r>
        <w:t xml:space="preserve">Accuracy thấp không phải một</w:t>
      </w:r>
      <w:r>
        <w:t xml:space="preserve"> </w:t>
      </w:r>
      <w:r>
        <w:t xml:space="preserve">vấn đề duy nhất mà là tổng của nhiều nguyên nhân độc lập: chất lượng ảnh đầu vào (xử lý</w:t>
      </w:r>
      <w:r>
        <w:t xml:space="preserve"> </w:t>
      </w:r>
      <w:r>
        <w:t xml:space="preserve">bằng cách thêm dữ liệu đúng phân phối, không phải lọc bớt), góc chụp chéo (xử lý bằng hình</w:t>
      </w:r>
      <w:r>
        <w:t xml:space="preserve"> </w:t>
      </w:r>
      <w:r>
        <w:t xml:space="preserve">học, nắn phối cảnh 4 điểm), và lỗi ở khâu chuẩn bị nhãn (xử lý bằng cách quay lại nguồn</w:t>
      </w:r>
      <w:r>
        <w:t xml:space="preserve"> </w:t>
      </w:r>
      <w:r>
        <w:t xml:space="preserve">dữ liệu gốc, không phải đổi kiến trúc). Bài học: trước khi kết luận model chưa đủ tốt,</w:t>
      </w:r>
      <w:r>
        <w:t xml:space="preserve"> </w:t>
      </w:r>
      <w:r>
        <w:t xml:space="preserve">cần loại trừ khả năng dữ liệu huấn luyện hoặc quy trình đánh giá đang có lỗi.</w:t>
      </w:r>
    </w:p>
    <w:p>
      <w:pPr>
        <w:pStyle w:val="BodyText"/>
      </w:pPr>
      <w:r>
        <w:rPr>
          <w:b/>
          <w:bCs/>
        </w:rPr>
        <w:t xml:space="preserve">Nhiễu ngẫu nhiên giữa các lần train là nguồn sai số cần kiểm soát tường minh</w:t>
      </w:r>
      <w:r>
        <w:t xml:space="preserve">, đặc</w:t>
      </w:r>
      <w:r>
        <w:t xml:space="preserve"> </w:t>
      </w:r>
      <w:r>
        <w:t xml:space="preserve">biệt khi tập test chỉ có quy mô nhỏ. Chênh lệch 80,2% đến 92,7% giữa các lần chạy cùng</w:t>
      </w:r>
      <w:r>
        <w:t xml:space="preserve"> </w:t>
      </w:r>
      <w:r>
        <w:t xml:space="preserve">cấu hình cho thấy nếu chỉ train một lần và báo cáo kết quả, con số đó có thể lạc quan hoặc</w:t>
      </w:r>
      <w:r>
        <w:t xml:space="preserve"> </w:t>
      </w:r>
      <w:r>
        <w:t xml:space="preserve">bi quan hơn thực tế khá nhiều. Cố định seed và huấn luyện lặp lại là cách kiểm soát trực</w:t>
      </w:r>
      <w:r>
        <w:t xml:space="preserve"> </w:t>
      </w:r>
      <w:r>
        <w:t xml:space="preserve">tiếp; chọn model theo chỉ số độc lập với tập test (ở đây là</w:t>
      </w:r>
      <w:r>
        <w:t xml:space="preserve"> </w:t>
      </w:r>
      <w:r>
        <w:rPr>
          <w:rStyle w:val="VerbatimChar"/>
        </w:rPr>
        <w:t xml:space="preserve">val_row_cer</w:t>
      </w:r>
      <w:r>
        <w:t xml:space="preserve">) thay</w:t>
      </w:r>
      <w:r>
        <w:t xml:space="preserve"> </w:t>
      </w:r>
      <w:r>
        <w:t xml:space="preserve">vì theo điểm số cao nhất trên tập test tránh việc vô tình biến tập test thành một phần của</w:t>
      </w:r>
      <w:r>
        <w:t xml:space="preserve"> </w:t>
      </w:r>
      <w:r>
        <w:t xml:space="preserve">quá trình lựa chọn. Khi cần truyền toạ độ 4 góc biển vào pipeline, việc đảm bảo seed cố</w:t>
      </w:r>
      <w:r>
        <w:t xml:space="preserve"> </w:t>
      </w:r>
      <w:r>
        <w:t xml:space="preserve">định và huấn luyện ít nhất hai lần để kiểm tra độ ổn định là khuyến nghị quan trọng trước</w:t>
      </w:r>
      <w:r>
        <w:t xml:space="preserve"> </w:t>
      </w:r>
      <w:r>
        <w:t xml:space="preserve">khi công bố bất kỳ con số accuracy nào.</w:t>
      </w:r>
    </w:p>
    <w:p>
      <w:pPr>
        <w:pStyle w:val="BodyText"/>
      </w:pPr>
      <w:r>
        <w:rPr>
          <w:b/>
          <w:bCs/>
        </w:rPr>
        <w:t xml:space="preserve">Yêu cầu kỹ thuật rút ra cho camera lắp đặt.</w:t>
      </w:r>
      <w:r>
        <w:t xml:space="preserve"> </w:t>
      </w:r>
      <w:r>
        <w:t xml:space="preserve">Để đạt kết quả tốt, crop biển cần</w:t>
      </w:r>
      <w:r>
        <w:t xml:space="preserve"> </w:t>
      </w:r>
      <w:r>
        <w:t xml:space="preserve">đạt tối thiểu khoảng 40 px cho mỗi dòng ký tự. Điều này phụ thuộc vào vị trí và góc nhìn</w:t>
      </w:r>
      <w:r>
        <w:t xml:space="preserve"> </w:t>
      </w:r>
      <w:r>
        <w:t xml:space="preserve">của camera chứ không đơn thuần số megapixel: đo trên tập A1 cho thấy ảnh gốc rộng tới</w:t>
      </w:r>
      <w:r>
        <w:t xml:space="preserve"> </w:t>
      </w:r>
      <w:r>
        <w:t xml:space="preserve">4.032 px nhưng biển vẫn chỉ chiếm khoảng 31 px/dòng vì xe ở xa. Cần đặt camera gần hơn</w:t>
      </w:r>
      <w:r>
        <w:t xml:space="preserve"> </w:t>
      </w:r>
      <w:r>
        <w:t xml:space="preserve">hoặc thu hẹp góc nhìn vào khu vực cổng thay vì mua camera độ phân giải cao hơn.</w:t>
      </w:r>
    </w:p>
    <w:p>
      <w:pPr>
        <w:pStyle w:val="BodyText"/>
      </w:pPr>
      <w:r>
        <w:rPr>
          <w:b/>
          <w:bCs/>
        </w:rPr>
        <w:t xml:space="preserve">Giới hạn của tập test.</w:t>
      </w:r>
      <w:r>
        <w:t xml:space="preserve"> </w:t>
      </w:r>
      <w:r>
        <w:t xml:space="preserve">96 biển là cỡ mẫu nhỏ; kết hợp với phát hiện về nhiễu</w:t>
      </w:r>
      <w:r>
        <w:t xml:space="preserve"> </w:t>
      </w:r>
      <w:r>
        <w:t xml:space="preserve">ngẫu nhiên, các con số accuracy trong chương này nên đọc như xu hướng có kiểm chứng chứ</w:t>
      </w:r>
      <w:r>
        <w:t xml:space="preserve"> </w:t>
      </w:r>
      <w:r>
        <w:t xml:space="preserve">không phải giá trị tuyệt đối chính xác đến phần trăm lẻ. Nhãn do đề tài tự gán bằng mắt,</w:t>
      </w:r>
      <w:r>
        <w:t xml:space="preserve"> </w:t>
      </w:r>
      <w:r>
        <w:t xml:space="preserve">những ảnh không chắc chắn đã được loại thay vì đoán.</w:t>
      </w:r>
    </w:p>
    <w:p>
      <w:pPr>
        <w:pStyle w:val="BodyText"/>
      </w:pPr>
      <w:r>
        <w:rPr>
          <w:b/>
          <w:bCs/>
        </w:rPr>
        <w:t xml:space="preserve">Chưa kiểm chứng được điều kiện ban đêm.</w:t>
      </w:r>
      <w:r>
        <w:t xml:space="preserve"> </w:t>
      </w:r>
      <w:r>
        <w:t xml:space="preserve">Toàn bộ dataset công khai đã khảo sát</w:t>
      </w:r>
      <w:r>
        <w:t xml:space="preserve"> </w:t>
      </w:r>
      <w:r>
        <w:t xml:space="preserve">gần như chỉ có ảnh ban ngày, trong khi biển số Việt Nam dán màng phản quang nên đèn pha và</w:t>
      </w:r>
      <w:r>
        <w:t xml:space="preserve"> </w:t>
      </w:r>
      <w:r>
        <w:t xml:space="preserve">đèn hồng ngoại gây loá mạnh. Không có mẫu nào để đánh giá.</w:t>
      </w:r>
    </w:p>
    <w:bookmarkEnd w:id="202"/>
    <w:bookmarkStart w:id="203" w:name="sec:ocr-ketluan"/>
    <w:p>
      <w:pPr>
        <w:pStyle w:val="Heading2"/>
      </w:pPr>
      <w:r>
        <w:t xml:space="preserve">Kết Luận Chương</w:t>
      </w:r>
    </w:p>
    <w:p>
      <w:pPr>
        <w:pStyle w:val="FirstParagraph"/>
      </w:pPr>
      <w:r>
        <w:t xml:space="preserve">Chương này trình bày hai module: đọc ký tự biển số (OCR) và nhận diện màu nền biển số.</w:t>
      </w:r>
    </w:p>
    <w:p>
      <w:pPr>
        <w:pStyle w:val="BodyText"/>
      </w:pPr>
      <w:r>
        <w:t xml:space="preserve">Đối với OCR, đề tài xây dựng CRNN 37 ký tự (chữ số 0 đến 9, chữ cái A đến Z, và Đ) tự</w:t>
      </w:r>
      <w:r>
        <w:t xml:space="preserve"> </w:t>
      </w:r>
      <w:r>
        <w:t xml:space="preserve">huấn luyện trên dữ liệu biển số Việt Nam. Model triển khai đạt 56,6% trên tập topkek và</w:t>
      </w:r>
      <w:r>
        <w:t xml:space="preserve"> </w:t>
      </w:r>
      <w:r>
        <w:t xml:space="preserve">80,2% trên tập vn_plate; ở dải ảnh đủ nét (từ 40 px/dòng trở lên), accuracy đạt 93,9%</w:t>
      </w:r>
      <w:r>
        <w:t xml:space="preserve"> </w:t>
      </w:r>
      <w:r>
        <w:t xml:space="preserve">trên topkek, vượt mục tiêu đề cương. Đóng góp của ký tự</w:t>
      </w:r>
      <w:r>
        <w:t xml:space="preserve"> </w:t>
      </w:r>
      <w:r>
        <w:t xml:space="preserve">“Đ”</w:t>
      </w:r>
      <w:r>
        <w:t xml:space="preserve"> </w:t>
      </w:r>
      <w:r>
        <w:t xml:space="preserve">là mở rộng độ phủ để đọc</w:t>
      </w:r>
      <w:r>
        <w:t xml:space="preserve"> </w:t>
      </w:r>
      <w:r>
        <w:t xml:space="preserve">được seri MĐ và TĐ của xe máy điện: model đọc đúng</w:t>
      </w:r>
      <w:r>
        <w:t xml:space="preserve"> </w:t>
      </w:r>
      <w:r>
        <w:t xml:space="preserve">“Đ”</w:t>
      </w:r>
      <w:r>
        <w:t xml:space="preserve"> </w:t>
      </w:r>
      <w:r>
        <w:t xml:space="preserve">ở 10/17 biển (và khớp toàn biển</w:t>
      </w:r>
      <w:r>
        <w:t xml:space="preserve"> </w:t>
      </w:r>
      <w:r>
        <w:t xml:space="preserve">ở 8/17 biển), trong khi model 36 ký tự trước đây rớt hoàn toàn. Việc xác nhận 666/666 khớp</w:t>
      </w:r>
      <w:r>
        <w:t xml:space="preserve"> </w:t>
      </w:r>
      <w:r>
        <w:t xml:space="preserve">tuyệt đối giữa bản .pt và .onnx cho thấy bản triển khai đúng là model đã đo và báo cáo.</w:t>
      </w:r>
    </w:p>
    <w:p>
      <w:pPr>
        <w:pStyle w:val="BodyText"/>
      </w:pPr>
      <w:r>
        <w:t xml:space="preserve">Đối với nhận màu nền, đề tài dùng không gian màu HSV kết hợp CLAHE, ngưỡng Otsu và phát</w:t>
      </w:r>
      <w:r>
        <w:t xml:space="preserve"> </w:t>
      </w:r>
      <w:r>
        <w:t xml:space="preserve">hiện contour để tách vùng nền biển khỏi nhiễu viền, phân biệt bốn màu theo cụm hue/saturation</w:t>
      </w:r>
      <w:r>
        <w:t xml:space="preserve"> </w:t>
      </w:r>
      <w:r>
        <w:t xml:space="preserve">riêng. Module hoạt động đúng theo định tính trong điều kiện ban ngày; accuracy định lượng</w:t>
      </w:r>
      <w:r>
        <w:t xml:space="preserve"> </w:t>
      </w:r>
      <w:r>
        <w:t xml:space="preserve">trên tập test có nhãn chuẩn là việc còn lại của giai đoạn đánh giá.</w:t>
      </w:r>
    </w:p>
    <w:bookmarkEnd w:id="203"/>
    <w:bookmarkEnd w:id="204"/>
    <w:bookmarkStart w:id="247" w:name="ch:phanloai"/>
    <w:p>
      <w:pPr>
        <w:pStyle w:val="Heading1"/>
      </w:pPr>
      <w:r>
        <w:t xml:space="preserve">Phân Loại Phương Tiện</w:t>
      </w:r>
    </w:p>
    <w:p>
      <w:pPr>
        <w:pStyle w:val="FirstParagraph"/>
      </w:pPr>
      <w:r>
        <w:t xml:space="preserve">Chương này trình bày module phân loại phương tiện trong pipeline nhận diện. Module gồm ba bước nối tiếp:</w:t>
      </w:r>
    </w:p>
    <w:p>
      <w:pPr>
        <w:numPr>
          <w:ilvl w:val="0"/>
          <w:numId w:val="1010"/>
        </w:numPr>
      </w:pPr>
      <w:r>
        <w:rPr>
          <w:b/>
          <w:bCs/>
        </w:rPr>
        <w:t xml:space="preserve">Loại xe</w:t>
      </w:r>
      <w:r>
        <w:t xml:space="preserve"> </w:t>
      </w:r>
      <w:r>
        <w:t xml:space="preserve">(ô tô, xe máy, xe tải): model tự huấn luyện, chạy trên cả khung hình, cho nhãn</w:t>
      </w:r>
      <w:r>
        <w:t xml:space="preserve"> </w:t>
      </w:r>
      <w:r>
        <w:rPr>
          <w:rStyle w:val="VerbatimChar"/>
        </w:rPr>
        <w:t xml:space="preserve">car</w:t>
      </w:r>
      <w:r>
        <w:t xml:space="preserve">/</w:t>
      </w:r>
      <w:r>
        <w:rPr>
          <w:rStyle w:val="VerbatimChar"/>
        </w:rPr>
        <w:t xml:space="preserve">motorbike</w:t>
      </w:r>
      <w:r>
        <w:t xml:space="preserve">/</w:t>
      </w:r>
      <w:r>
        <w:rPr>
          <w:rStyle w:val="VerbatimChar"/>
        </w:rPr>
        <w:t xml:space="preserve">truck</w:t>
      </w:r>
      <w:r>
        <w:t xml:space="preserve">.</w:t>
      </w:r>
    </w:p>
    <w:p>
      <w:pPr>
        <w:numPr>
          <w:ilvl w:val="0"/>
          <w:numId w:val="1010"/>
        </w:numPr>
      </w:pPr>
      <w:r>
        <w:rPr>
          <w:b/>
          <w:bCs/>
        </w:rPr>
        <w:t xml:space="preserve">Định vị xe</w:t>
      </w:r>
      <w:r>
        <w:t xml:space="preserve">: model YOLO pretrained (COCO), không huấn luyện thêm, chỉ dùng để tìm và cắt vùng xe phục vụ bước (3) và trả tọa độ khung xe;</w:t>
      </w:r>
      <w:r>
        <w:t xml:space="preserve"> </w:t>
      </w:r>
      <w:r>
        <w:rPr>
          <w:i/>
          <w:iCs/>
        </w:rPr>
        <w:t xml:space="preserve">nhãn lớp COCO của bước này không tham gia quyết định loại xe</w:t>
      </w:r>
      <w:r>
        <w:t xml:space="preserve">.</w:t>
      </w:r>
    </w:p>
    <w:p>
      <w:pPr>
        <w:numPr>
          <w:ilvl w:val="0"/>
          <w:numId w:val="1010"/>
        </w:numPr>
      </w:pPr>
      <w:r>
        <w:rPr>
          <w:b/>
          <w:bCs/>
        </w:rPr>
        <w:t xml:space="preserve">Kiểu dáng xe con</w:t>
      </w:r>
      <w:r>
        <w:t xml:space="preserve"> </w:t>
      </w:r>
      <w:r>
        <w:t xml:space="preserve">(chỉ chạy khi bước (1) ra</w:t>
      </w:r>
      <w:r>
        <w:t xml:space="preserve"> </w:t>
      </w:r>
      <w:r>
        <w:t xml:space="preserve">“ô tô”</w:t>
      </w:r>
      <w:r>
        <w:t xml:space="preserve"> </w:t>
      </w:r>
      <w:r>
        <w:t xml:space="preserve">và bước (2) cắt được vùng xe): model tự huấn luyện, ba lớp</w:t>
      </w:r>
      <w:r>
        <w:t xml:space="preserve"> </w:t>
      </w:r>
      <w:r>
        <w:rPr>
          <w:rStyle w:val="VerbatimChar"/>
        </w:rPr>
        <w:t xml:space="preserve">Sedan</w:t>
      </w:r>
      <w:r>
        <w:t xml:space="preserve">,</w:t>
      </w:r>
      <w:r>
        <w:t xml:space="preserve"> </w:t>
      </w:r>
      <w:r>
        <w:rPr>
          <w:rStyle w:val="VerbatimChar"/>
        </w:rPr>
        <w:t xml:space="preserve">Gầm cao</w:t>
      </w:r>
      <w:r>
        <w:t xml:space="preserve">,</w:t>
      </w:r>
      <w:r>
        <w:t xml:space="preserve"> </w:t>
      </w:r>
      <w:r>
        <w:rPr>
          <w:rStyle w:val="VerbatimChar"/>
        </w:rPr>
        <w:t xml:space="preserve">Xe tải</w:t>
      </w:r>
      <w:r>
        <w:t xml:space="preserve">.</w:t>
      </w:r>
    </w:p>
    <w:p>
      <w:pPr>
        <w:pStyle w:val="FirstParagraph"/>
      </w:pPr>
      <w:r>
        <w:t xml:space="preserve">Bước (1) là phần bổ sung sau khi tích hợp pipeline. Bản đầu tiên dùng thẳng nhãn lớp COCO của YOLO pretrained làm loại xe, gộp bước loại xe và bước định vị làm một. Sau khi phát hiện cách này sai nhiều trên ảnh cận cảnh kiểu camera cổng, đề tài huấn luyện riêng một model cho bước loại xe và tách nó khỏi bước định vị; lý do và bằng chứng đo được trình bày tại Phần </w:t>
      </w:r>
      <w:hyperlink w:anchor="sec:phanloai-ketqua">
        <w:r>
          <w:rPr>
            <w:rStyle w:val="Hyperlink"/>
          </w:rPr>
          <w:t xml:space="preserve">6.4</w:t>
        </w:r>
      </w:hyperlink>
      <w:r>
        <w:t xml:space="preserve"> </w:t>
      </w:r>
      <w:r>
        <w:t xml:space="preserve">và Phần </w:t>
      </w:r>
      <w:hyperlink w:anchor="sec:phanloai-thaoluan">
        <w:r>
          <w:rPr>
            <w:rStyle w:val="Hyperlink"/>
          </w:rPr>
          <w:t xml:space="preserve">6.5</w:t>
        </w:r>
      </w:hyperlink>
      <w:r>
        <w:t xml:space="preserve">.</w:t>
      </w:r>
    </w:p>
    <w:p>
      <w:pPr>
        <w:pStyle w:val="BodyText"/>
      </w:pPr>
      <w:r>
        <w:rPr>
          <w:b/>
          <w:bCs/>
        </w:rPr>
        <w:t xml:space="preserve">Về phạm vi so với đề cương.</w:t>
      </w:r>
      <w:r>
        <w:t xml:space="preserve"> </w:t>
      </w:r>
      <w:r>
        <w:t xml:space="preserve">Đề cương quy định huấn luyện đủ bốn lớp (ô tô, xe máy, xe tải, xe buýt) và đánh giá sâu hai lớp chính. Sau khi làm lại dữ liệu, đề tài đã huấn luyện được model riêng có accuracy và F1 đo được cho ba trong bốn lớp:</w:t>
      </w:r>
      <w:r>
        <w:t xml:space="preserve"> </w:t>
      </w:r>
      <w:r>
        <w:rPr>
          <w:rStyle w:val="VerbatimChar"/>
        </w:rPr>
        <w:t xml:space="preserve">car</w:t>
      </w:r>
      <w:r>
        <w:t xml:space="preserve">,</w:t>
      </w:r>
      <w:r>
        <w:t xml:space="preserve"> </w:t>
      </w:r>
      <w:r>
        <w:rPr>
          <w:rStyle w:val="VerbatimChar"/>
        </w:rPr>
        <w:t xml:space="preserve">motorbike</w:t>
      </w:r>
      <w:r>
        <w:t xml:space="preserve">,</w:t>
      </w:r>
      <w:r>
        <w:t xml:space="preserve"> </w:t>
      </w:r>
      <w:r>
        <w:rPr>
          <w:rStyle w:val="VerbatimChar"/>
        </w:rPr>
        <w:t xml:space="preserve">truck</w:t>
      </w:r>
      <w:r>
        <w:t xml:space="preserve">. Lớp</w:t>
      </w:r>
      <w:r>
        <w:t xml:space="preserve"> </w:t>
      </w:r>
      <w:r>
        <w:rPr>
          <w:rStyle w:val="VerbatimChar"/>
        </w:rPr>
        <w:t xml:space="preserve">bus</w:t>
      </w:r>
      <w:r>
        <w:t xml:space="preserve"> </w:t>
      </w:r>
      <w:r>
        <w:t xml:space="preserve">chưa có model riêng do dữ liệu hiện có không đủ ảnh xe khách cận cảnh đúng góc camera cổng; phương án mượn nhãn</w:t>
      </w:r>
      <w:r>
        <w:t xml:space="preserve"> </w:t>
      </w:r>
      <w:r>
        <w:rPr>
          <w:rStyle w:val="VerbatimChar"/>
        </w:rPr>
        <w:t xml:space="preserve">bus</w:t>
      </w:r>
      <w:r>
        <w:t xml:space="preserve"> </w:t>
      </w:r>
      <w:r>
        <w:t xml:space="preserve">của YOLO pretrained đã được thử nhưng bỏ vì đo được nhãn đó sai (Phần </w:t>
      </w:r>
      <w:hyperlink w:anchor="sec:phanloai-ketqua">
        <w:r>
          <w:rPr>
            <w:rStyle w:val="Hyperlink"/>
          </w:rPr>
          <w:t xml:space="preserve">6.4</w:t>
        </w:r>
      </w:hyperlink>
      <w:r>
        <w:t xml:space="preserve">). Khoảng cách với đề cương vì vậy thu hẹp từ bốn trên bốn lớp xuống còn một trên bốn lớp; mức độ hoàn thành lớp</w:t>
      </w:r>
      <w:r>
        <w:t xml:space="preserve"> </w:t>
      </w:r>
      <w:r>
        <w:rPr>
          <w:rStyle w:val="VerbatimChar"/>
        </w:rPr>
        <w:t xml:space="preserve">bus</w:t>
      </w:r>
      <w:r>
        <w:t xml:space="preserve"> </w:t>
      </w:r>
      <w:r>
        <w:t xml:space="preserve">cần trao đổi thêm với giảng viên hướng dẫn.</w:t>
      </w:r>
    </w:p>
    <w:bookmarkStart w:id="215" w:name="sec:phanloai-dulieu"/>
    <w:p>
      <w:pPr>
        <w:pStyle w:val="Heading2"/>
      </w:pPr>
      <w:r>
        <w:t xml:space="preserve">Dữ Liệu</w:t>
      </w:r>
    </w:p>
    <w:bookmarkStart w:id="207" w:name="dữ-liệu-cho-bước-loại-xe"/>
    <w:p>
      <w:pPr>
        <w:pStyle w:val="Heading3"/>
      </w:pPr>
      <w:r>
        <w:t xml:space="preserve">Dữ liệu cho bước loại xe</w:t>
      </w:r>
    </w:p>
    <w:p>
      <w:pPr>
        <w:pStyle w:val="FirstParagraph"/>
      </w:pPr>
      <w:r>
        <w:t xml:space="preserve">Nguồn dữ liệu là</w:t>
      </w:r>
      <w:r>
        <w:t xml:space="preserve"> </w:t>
      </w:r>
      <w:r>
        <w:rPr>
          <w:rStyle w:val="VerbatimChar"/>
        </w:rPr>
        <w:t xml:space="preserve">kaggle_vn_plate_segment</w:t>
      </w:r>
      <w:r>
        <w:t xml:space="preserve"> </w:t>
      </w:r>
      <w:r>
        <w:t xml:space="preserve">(cùng bộ dữ liệu module phát hiện biển số sử dụng), chia sẵn theo năm tiền tố tên file với nội dung khác nhau, đã xem tay xác nhận (Bảng </w:t>
      </w:r>
      <w:hyperlink w:anchor="tab:vt-sources">
        <w:r>
          <w:rPr>
            <w:rStyle w:val="Hyperlink"/>
          </w:rPr>
          <w:t xml:space="preserve">6.1</w:t>
        </w:r>
      </w:hyperlink>
      <w:r>
        <w:t xml:space="preserve">).</w:t>
      </w:r>
    </w:p>
    <w:p>
      <w:pPr>
        <w:pStyle w:val="BodyText"/>
      </w:pPr>
      <w:r>
        <w:t xml:space="preserve">Nguồn:</w:t>
      </w:r>
      <w:r>
        <w:t xml:space="preserve"> </w:t>
      </w:r>
      <w:r>
        <w:rPr>
          <w:rStyle w:val="VerbatimChar"/>
        </w:rPr>
        <w:t xml:space="preserve">src/ml/data_prep/prepare_vehicle_type_dataset.py</w:t>
      </w:r>
      <w:r>
        <w:t xml:space="preserve"> </w:t>
      </w:r>
      <w:r>
        <w:t xml:space="preserve">và xem tay mẫu ảnh từng nhóm.</w:t>
      </w:r>
    </w:p>
    <w:bookmarkStart w:id="205" w:name="tab:vt-sources"/>
    <w:p>
      <w:pPr>
        <w:pStyle w:val="TableCaption"/>
      </w:pPr>
      <w:r>
        <w:t xml:space="preserve">Các nhóm ảnh trong</w:t>
      </w:r>
      <w:r>
        <w:t xml:space="preserve"> </w:t>
      </w:r>
      <w:r>
        <w:rPr>
          <w:rStyle w:val="VerbatimChar"/>
        </w:rPr>
        <w:t xml:space="preserve">kaggle_vn_plate_segment</w:t>
      </w:r>
      <w:r>
        <w:t xml:space="preserve"> </w:t>
      </w:r>
      <w:r>
        <w:t xml:space="preserve">dùng cho bước loại xe.</w:t>
      </w:r>
    </w:p>
    <w:tbl>
      <w:tblPr>
        <w:tblStyle w:val="Table"/>
        <w:tblW w:type="auto" w:w="0"/>
        <w:tblLook w:firstRow="1" w:lastRow="0" w:firstColumn="0" w:lastColumn="0" w:noHBand="0" w:noVBand="0" w:val="0020"/>
        <w:tblCaption w:val="Các nhóm ảnh trong kaggle_vn_plate_segment dùng cho bước loại xe."/>
      </w:tblPr>
      <w:tblGrid>
        <w:gridCol w:w="2640"/>
        <w:gridCol w:w="2640"/>
        <w:gridCol w:w="2640"/>
      </w:tblGrid>
      <w:tr>
        <w:trPr>
          <w:tblHeader w:val="on"/>
        </w:trPr>
        <w:tc>
          <w:tcPr/>
          <w:p>
            <w:pPr>
              <w:pStyle w:val="Compact"/>
              <w:jc w:val="left"/>
            </w:pPr>
            <w:r>
              <w:rPr>
                <w:b/>
                <w:bCs/>
              </w:rPr>
              <w:t xml:space="preserve">Tiền tố</w:t>
            </w:r>
          </w:p>
        </w:tc>
        <w:tc>
          <w:tcPr/>
          <w:p>
            <w:pPr>
              <w:pStyle w:val="Compact"/>
              <w:jc w:val="right"/>
            </w:pPr>
            <w:r>
              <w:rPr>
                <w:b/>
                <w:bCs/>
              </w:rPr>
              <w:t xml:space="preserve">Số ảnh</w:t>
            </w:r>
          </w:p>
        </w:tc>
        <w:tc>
          <w:tcPr/>
          <w:p>
            <w:pPr>
              <w:pStyle w:val="Compact"/>
              <w:jc w:val="left"/>
            </w:pPr>
            <w:r>
              <w:rPr>
                <w:b/>
                <w:bCs/>
              </w:rPr>
              <w:t xml:space="preserve">Nội dung</w:t>
            </w:r>
          </w:p>
        </w:tc>
      </w:tr>
      <w:tr>
        <w:tc>
          <w:tcPr/>
          <w:p>
            <w:pPr>
              <w:pStyle w:val="Compact"/>
              <w:jc w:val="left"/>
            </w:pPr>
            <w:r>
              <w:rPr>
                <w:rStyle w:val="VerbatimChar"/>
              </w:rPr>
              <w:t xml:space="preserve">carlong_</w:t>
            </w:r>
          </w:p>
        </w:tc>
        <w:tc>
          <w:tcPr/>
          <w:p>
            <w:pPr>
              <w:pStyle w:val="Compact"/>
              <w:jc w:val="right"/>
            </w:pPr>
            <w:r>
              <w:t xml:space="preserve">989</w:t>
            </w:r>
          </w:p>
        </w:tc>
        <w:tc>
          <w:tcPr/>
          <w:p>
            <w:pPr>
              <w:pStyle w:val="Compact"/>
              <w:jc w:val="left"/>
            </w:pPr>
            <w:r>
              <w:t xml:space="preserve">Ô tô cận cảnh kiểu camera barrier, thuần một loại</w:t>
            </w:r>
          </w:p>
        </w:tc>
      </w:tr>
      <w:tr>
        <w:tc>
          <w:tcPr/>
          <w:p>
            <w:pPr>
              <w:pStyle w:val="Compact"/>
              <w:jc w:val="left"/>
            </w:pPr>
            <w:r>
              <w:rPr>
                <w:rStyle w:val="VerbatimChar"/>
              </w:rPr>
              <w:t xml:space="preserve">greenpack_</w:t>
            </w:r>
          </w:p>
        </w:tc>
        <w:tc>
          <w:tcPr/>
          <w:p>
            <w:pPr>
              <w:pStyle w:val="Compact"/>
              <w:jc w:val="right"/>
            </w:pPr>
            <w:r>
              <w:t xml:space="preserve">1.747</w:t>
            </w:r>
          </w:p>
        </w:tc>
        <w:tc>
          <w:tcPr/>
          <w:p>
            <w:pPr>
              <w:pStyle w:val="Compact"/>
              <w:jc w:val="left"/>
            </w:pPr>
            <w:r>
              <w:t xml:space="preserve">Xe máy cận cảnh kiểu CCTV cổng, thuần một loại</w:t>
            </w:r>
          </w:p>
        </w:tc>
      </w:tr>
      <w:tr>
        <w:tc>
          <w:tcPr/>
          <w:p>
            <w:pPr>
              <w:pStyle w:val="Compact"/>
              <w:jc w:val="left"/>
            </w:pPr>
            <w:r>
              <w:rPr>
                <w:rStyle w:val="VerbatimChar"/>
              </w:rPr>
              <w:t xml:space="preserve">Dieu_</w:t>
            </w:r>
            <w:r>
              <w:t xml:space="preserve">/</w:t>
            </w:r>
            <w:r>
              <w:rPr>
                <w:rStyle w:val="VerbatimChar"/>
              </w:rPr>
              <w:t xml:space="preserve">Hung_</w:t>
            </w:r>
          </w:p>
        </w:tc>
        <w:tc>
          <w:tcPr/>
          <w:p>
            <w:pPr>
              <w:pStyle w:val="Compact"/>
              <w:jc w:val="right"/>
            </w:pPr>
            <w:r>
              <w:t xml:space="preserve">925</w:t>
            </w:r>
          </w:p>
        </w:tc>
        <w:tc>
          <w:tcPr/>
          <w:p>
            <w:pPr>
              <w:pStyle w:val="Compact"/>
              <w:jc w:val="left"/>
            </w:pPr>
            <w:r>
              <w:t xml:space="preserve">Ảnh phố hỗn hợp nhiều loại xe, hậu cảnh lộn xộn</w:t>
            </w:r>
          </w:p>
        </w:tc>
      </w:tr>
      <w:tr>
        <w:tc>
          <w:tcPr/>
          <w:p>
            <w:pPr>
              <w:pStyle w:val="Compact"/>
              <w:jc w:val="left"/>
            </w:pPr>
            <w:r>
              <w:rPr>
                <w:rStyle w:val="VerbatimChar"/>
              </w:rPr>
              <w:t xml:space="preserve">Tgmt_</w:t>
            </w:r>
          </w:p>
        </w:tc>
        <w:tc>
          <w:tcPr/>
          <w:p>
            <w:pPr>
              <w:pStyle w:val="Compact"/>
              <w:jc w:val="right"/>
            </w:pPr>
            <w:r>
              <w:t xml:space="preserve">917</w:t>
            </w:r>
          </w:p>
        </w:tc>
        <w:tc>
          <w:tcPr/>
          <w:p>
            <w:pPr>
              <w:pStyle w:val="Compact"/>
              <w:jc w:val="left"/>
            </w:pPr>
            <w:r>
              <w:t xml:space="preserve">Cắt cực sát, chỉ thấy biển số và ca-lăng; không dùng được cho phân loại loại xe</w:t>
            </w:r>
          </w:p>
        </w:tc>
      </w:tr>
    </w:tbl>
    <w:bookmarkEnd w:id="205"/>
    <w:p>
      <w:pPr>
        <w:pStyle w:val="BodyText"/>
      </w:pPr>
      <w:r>
        <w:rPr>
          <w:b/>
          <w:bCs/>
        </w:rPr>
        <w:t xml:space="preserve">Lần huấn luyện đầu tiên mắc lỗi học tắt (shortcut learning).</w:t>
      </w:r>
      <w:r>
        <w:t xml:space="preserve"> </w:t>
      </w:r>
      <w:r>
        <w:t xml:space="preserve">Khi mỗi lớp chỉ lấy từ đúng một nguồn ảnh (</w:t>
      </w:r>
      <w:r>
        <w:rPr>
          <w:rStyle w:val="VerbatimChar"/>
        </w:rPr>
        <w:t xml:space="preserve">car</w:t>
      </w:r>
      <w:r>
        <w:t xml:space="preserve"> </w:t>
      </w:r>
      <w:r>
        <w:t xml:space="preserve">từ</w:t>
      </w:r>
      <w:r>
        <w:t xml:space="preserve"> </w:t>
      </w:r>
      <w:r>
        <w:rPr>
          <w:rStyle w:val="VerbatimChar"/>
        </w:rPr>
        <w:t xml:space="preserve">carlong_</w:t>
      </w:r>
      <w:r>
        <w:t xml:space="preserve">,</w:t>
      </w:r>
      <w:r>
        <w:t xml:space="preserve"> </w:t>
      </w:r>
      <w:r>
        <w:rPr>
          <w:rStyle w:val="VerbatimChar"/>
        </w:rPr>
        <w:t xml:space="preserve">motorbike</w:t>
      </w:r>
      <w:r>
        <w:t xml:space="preserve"> </w:t>
      </w:r>
      <w:r>
        <w:t xml:space="preserve">từ</w:t>
      </w:r>
      <w:r>
        <w:t xml:space="preserve"> </w:t>
      </w:r>
      <w:r>
        <w:rPr>
          <w:rStyle w:val="VerbatimChar"/>
        </w:rPr>
        <w:t xml:space="preserve">greenpack_</w:t>
      </w:r>
      <w:r>
        <w:t xml:space="preserve">,</w:t>
      </w:r>
      <w:r>
        <w:t xml:space="preserve"> </w:t>
      </w:r>
      <w:r>
        <w:rPr>
          <w:rStyle w:val="VerbatimChar"/>
        </w:rPr>
        <w:t xml:space="preserve">truck</w:t>
      </w:r>
      <w:r>
        <w:t xml:space="preserve"> </w:t>
      </w:r>
      <w:r>
        <w:t xml:space="preserve">từ</w:t>
      </w:r>
      <w:r>
        <w:t xml:space="preserve"> </w:t>
      </w:r>
      <w:r>
        <w:rPr>
          <w:rStyle w:val="VerbatimChar"/>
        </w:rPr>
        <w:t xml:space="preserve">Dieu_</w:t>
      </w:r>
      <w:r>
        <w:t xml:space="preserve">/</w:t>
      </w:r>
      <w:r>
        <w:rPr>
          <w:rStyle w:val="VerbatimChar"/>
        </w:rPr>
        <w:t xml:space="preserve">Hung_</w:t>
      </w:r>
      <w:r>
        <w:t xml:space="preserve">), model đạt 100% trên tập test riêng nhưng chỉ đúng 1 trên 13 khi kiểm tra trên ảnh phố thật ngoài tập train, gần như mọi ảnh đều bị đoán thành</w:t>
      </w:r>
      <w:r>
        <w:t xml:space="preserve"> </w:t>
      </w:r>
      <w:r>
        <w:rPr>
          <w:rStyle w:val="VerbatimChar"/>
        </w:rPr>
        <w:t xml:space="preserve">truck</w:t>
      </w:r>
      <w:r>
        <w:t xml:space="preserve">. Nguyên nhân là</w:t>
      </w:r>
      <w:r>
        <w:t xml:space="preserve"> </w:t>
      </w:r>
      <w:r>
        <w:rPr>
          <w:rStyle w:val="VerbatimChar"/>
        </w:rPr>
        <w:t xml:space="preserve">truck</w:t>
      </w:r>
      <w:r>
        <w:t xml:space="preserve"> </w:t>
      </w:r>
      <w:r>
        <w:t xml:space="preserve">khi đó là lớp duy nhất có ảnh phong cách đường phố, nên model học đặc điểm nguồn ảnh và góc camera thay vì hình dáng xe. Đây là bài học phương pháp quan trọng: accuracy cao trên tập test không chứng minh được gì nếu tập test chia sẻ cùng thiên lệch nguồn với tập train.</w:t>
      </w:r>
    </w:p>
    <w:p>
      <w:pPr>
        <w:pStyle w:val="BodyText"/>
      </w:pPr>
      <w:r>
        <w:rPr>
          <w:b/>
          <w:bCs/>
        </w:rPr>
        <w:t xml:space="preserve">Cách sửa là trộn phong cách ảnh cho từng lớp</w:t>
      </w:r>
      <w:r>
        <w:t xml:space="preserve">, buộc model học hình dáng xe thay vì học nguồn ảnh. Với hai lớp</w:t>
      </w:r>
      <w:r>
        <w:t xml:space="preserve"> </w:t>
      </w:r>
      <w:r>
        <w:rPr>
          <w:rStyle w:val="VerbatimChar"/>
        </w:rPr>
        <w:t xml:space="preserve">car</w:t>
      </w:r>
      <w:r>
        <w:t xml:space="preserve"> </w:t>
      </w:r>
      <w:r>
        <w:t xml:space="preserve">và</w:t>
      </w:r>
      <w:r>
        <w:t xml:space="preserve"> </w:t>
      </w:r>
      <w:r>
        <w:rPr>
          <w:rStyle w:val="VerbatimChar"/>
        </w:rPr>
        <w:t xml:space="preserve">motorbike</w:t>
      </w:r>
      <w:r>
        <w:t xml:space="preserve">, đề tài quét YOLOv8n pretrained trên 925 ảnh phố</w:t>
      </w:r>
      <w:r>
        <w:t xml:space="preserve"> </w:t>
      </w:r>
      <w:r>
        <w:rPr>
          <w:rStyle w:val="VerbatimChar"/>
        </w:rPr>
        <w:t xml:space="preserve">Dieu_</w:t>
      </w:r>
      <w:r>
        <w:t xml:space="preserve">/</w:t>
      </w:r>
      <w:r>
        <w:rPr>
          <w:rStyle w:val="VerbatimChar"/>
        </w:rPr>
        <w:t xml:space="preserve">Hung_</w:t>
      </w:r>
      <w:r>
        <w:t xml:space="preserve"> </w:t>
      </w:r>
      <w:r>
        <w:t xml:space="preserve">để lấy ứng viên, rồi xem tay từng ảnh mẫu để giữ lại ảnh đạt: bổ sung 92 ảnh phố cho</w:t>
      </w:r>
      <w:r>
        <w:t xml:space="preserve"> </w:t>
      </w:r>
      <w:r>
        <w:rPr>
          <w:rStyle w:val="VerbatimChar"/>
        </w:rPr>
        <w:t xml:space="preserve">car</w:t>
      </w:r>
      <w:r>
        <w:t xml:space="preserve"> </w:t>
      </w:r>
      <w:r>
        <w:t xml:space="preserve">và 128 ảnh phố cho</w:t>
      </w:r>
      <w:r>
        <w:t xml:space="preserve"> </w:t>
      </w:r>
      <w:r>
        <w:rPr>
          <w:rStyle w:val="VerbatimChar"/>
        </w:rPr>
        <w:t xml:space="preserve">motorbike</w:t>
      </w:r>
      <w:r>
        <w:t xml:space="preserve">, cạnh 350 ảnh cận cảnh gốc mỗi lớp. Lớp</w:t>
      </w:r>
      <w:r>
        <w:t xml:space="preserve"> </w:t>
      </w:r>
      <w:r>
        <w:rPr>
          <w:rStyle w:val="VerbatimChar"/>
        </w:rPr>
        <w:t xml:space="preserve">truck</w:t>
      </w:r>
      <w:r>
        <w:t xml:space="preserve"> </w:t>
      </w:r>
      <w:r>
        <w:t xml:space="preserve">không có thư mục riêng nên toàn bộ 73 ảnh lấy từ</w:t>
      </w:r>
      <w:r>
        <w:t xml:space="preserve"> </w:t>
      </w:r>
      <w:r>
        <w:rPr>
          <w:rStyle w:val="VerbatimChar"/>
        </w:rPr>
        <w:t xml:space="preserve">Dieu_</w:t>
      </w:r>
      <w:r>
        <w:t xml:space="preserve">/</w:t>
      </w:r>
      <w:r>
        <w:rPr>
          <w:rStyle w:val="VerbatimChar"/>
        </w:rPr>
        <w:t xml:space="preserve">Hung_</w:t>
      </w:r>
      <w:r>
        <w:t xml:space="preserve">, xem tay toàn bộ 151 ứng viên vì độ tin cậy của detector không đủ đáng tin để lọc tự động (một ảnh Toyota Camry vẫn bị gán nhãn</w:t>
      </w:r>
      <w:r>
        <w:t xml:space="preserve"> </w:t>
      </w:r>
      <w:r>
        <w:rPr>
          <w:rStyle w:val="VerbatimChar"/>
        </w:rPr>
        <w:t xml:space="preserve">truck</w:t>
      </w:r>
      <w:r>
        <w:t xml:space="preserve"> </w:t>
      </w:r>
      <w:r>
        <w:t xml:space="preserve">với độ tin cậy 0,79).</w:t>
      </w:r>
    </w:p>
    <w:p>
      <w:pPr>
        <w:pStyle w:val="BodyText"/>
      </w:pPr>
      <w:r>
        <w:t xml:space="preserve">Tập được chia theo tỉ lệ 70/15/15 với seed cố định để tái lập (Bảng </w:t>
      </w:r>
      <w:hyperlink w:anchor="tab:vt-split">
        <w:r>
          <w:rPr>
            <w:rStyle w:val="Hyperlink"/>
          </w:rPr>
          <w:t xml:space="preserve">6.2</w:t>
        </w:r>
      </w:hyperlink>
      <w:r>
        <w:t xml:space="preserve">).</w:t>
      </w:r>
    </w:p>
    <w:p>
      <w:pPr>
        <w:pStyle w:val="BodyText"/>
      </w:pPr>
      <w:r>
        <w:t xml:space="preserve">Nguồn:</w:t>
      </w:r>
      <w:r>
        <w:t xml:space="preserve"> </w:t>
      </w:r>
      <w:r>
        <w:rPr>
          <w:rStyle w:val="VerbatimChar"/>
        </w:rPr>
        <w:t xml:space="preserve">src/ml/data_prep/prepare_vehicle_type_dataset.py</w:t>
      </w:r>
      <w:r>
        <w:t xml:space="preserve">.</w:t>
      </w:r>
    </w:p>
    <w:bookmarkStart w:id="206" w:name="tab:vt-split"/>
    <w:p>
      <w:pPr>
        <w:pStyle w:val="TableCaption"/>
      </w:pPr>
      <w:r>
        <w:t xml:space="preserve">Số ảnh theo lớp và split của bước loại xe.</w:t>
      </w:r>
    </w:p>
    <w:tbl>
      <w:tblPr>
        <w:tblStyle w:val="Table"/>
        <w:tblW w:type="auto" w:w="0"/>
        <w:tblLook w:firstRow="1" w:lastRow="0" w:firstColumn="0" w:lastColumn="0" w:noHBand="0" w:noVBand="0" w:val="0020"/>
        <w:tblCaption w:val="Số ảnh theo lớp và split của bước loại xe."/>
      </w:tblPr>
      <w:tblGrid>
        <w:gridCol w:w="1584"/>
        <w:gridCol w:w="1584"/>
        <w:gridCol w:w="1584"/>
        <w:gridCol w:w="1584"/>
        <w:gridCol w:w="1584"/>
      </w:tblGrid>
      <w:tr>
        <w:trPr>
          <w:tblHeader w:val="on"/>
        </w:trPr>
        <w:tc>
          <w:tcPr/>
          <w:p>
            <w:pPr>
              <w:pStyle w:val="Compact"/>
              <w:jc w:val="left"/>
            </w:pPr>
            <w:r>
              <w:rPr>
                <w:b/>
                <w:bCs/>
              </w:rPr>
              <w:t xml:space="preserve">Lớp</w:t>
            </w:r>
          </w:p>
        </w:tc>
        <w:tc>
          <w:tcPr/>
          <w:p>
            <w:pPr>
              <w:pStyle w:val="Compact"/>
              <w:jc w:val="right"/>
            </w:pPr>
            <w:r>
              <w:rPr>
                <w:b/>
                <w:bCs/>
              </w:rPr>
              <w:t xml:space="preserve">Train</w:t>
            </w:r>
          </w:p>
        </w:tc>
        <w:tc>
          <w:tcPr/>
          <w:p>
            <w:pPr>
              <w:pStyle w:val="Compact"/>
              <w:jc w:val="right"/>
            </w:pPr>
            <w:r>
              <w:rPr>
                <w:b/>
                <w:bCs/>
              </w:rPr>
              <w:t xml:space="preserve">Valid</w:t>
            </w:r>
          </w:p>
        </w:tc>
        <w:tc>
          <w:tcPr/>
          <w:p>
            <w:pPr>
              <w:pStyle w:val="Compact"/>
              <w:jc w:val="right"/>
            </w:pPr>
            <w:r>
              <w:rPr>
                <w:b/>
                <w:bCs/>
              </w:rPr>
              <w:t xml:space="preserve">Test</w:t>
            </w:r>
          </w:p>
        </w:tc>
        <w:tc>
          <w:tcPr/>
          <w:p>
            <w:pPr>
              <w:pStyle w:val="Compact"/>
              <w:jc w:val="right"/>
            </w:pPr>
            <w:r>
              <w:rPr>
                <w:b/>
                <w:bCs/>
              </w:rPr>
              <w:t xml:space="preserve">Tổng</w:t>
            </w:r>
          </w:p>
        </w:tc>
      </w:tr>
      <w:tr>
        <w:tc>
          <w:tcPr/>
          <w:p>
            <w:pPr>
              <w:pStyle w:val="Compact"/>
              <w:jc w:val="left"/>
            </w:pPr>
            <w:r>
              <w:rPr>
                <w:rStyle w:val="VerbatimChar"/>
              </w:rPr>
              <w:t xml:space="preserve">car</w:t>
            </w:r>
          </w:p>
        </w:tc>
        <w:tc>
          <w:tcPr/>
          <w:p>
            <w:pPr>
              <w:pStyle w:val="Compact"/>
              <w:jc w:val="right"/>
            </w:pPr>
            <w:r>
              <w:t xml:space="preserve">309</w:t>
            </w:r>
          </w:p>
        </w:tc>
        <w:tc>
          <w:tcPr/>
          <w:p>
            <w:pPr>
              <w:pStyle w:val="Compact"/>
              <w:jc w:val="right"/>
            </w:pPr>
            <w:r>
              <w:t xml:space="preserve">66</w:t>
            </w:r>
          </w:p>
        </w:tc>
        <w:tc>
          <w:tcPr/>
          <w:p>
            <w:pPr>
              <w:pStyle w:val="Compact"/>
              <w:jc w:val="right"/>
            </w:pPr>
            <w:r>
              <w:t xml:space="preserve">67</w:t>
            </w:r>
          </w:p>
        </w:tc>
        <w:tc>
          <w:tcPr/>
          <w:p>
            <w:pPr>
              <w:pStyle w:val="Compact"/>
              <w:jc w:val="right"/>
            </w:pPr>
            <w:r>
              <w:t xml:space="preserve">442</w:t>
            </w:r>
          </w:p>
        </w:tc>
      </w:tr>
      <w:tr>
        <w:tc>
          <w:tcPr/>
          <w:p>
            <w:pPr>
              <w:pStyle w:val="Compact"/>
              <w:jc w:val="left"/>
            </w:pPr>
            <w:r>
              <w:rPr>
                <w:rStyle w:val="VerbatimChar"/>
              </w:rPr>
              <w:t xml:space="preserve">motorbike</w:t>
            </w:r>
          </w:p>
        </w:tc>
        <w:tc>
          <w:tcPr/>
          <w:p>
            <w:pPr>
              <w:pStyle w:val="Compact"/>
              <w:jc w:val="right"/>
            </w:pPr>
            <w:r>
              <w:t xml:space="preserve">335</w:t>
            </w:r>
          </w:p>
        </w:tc>
        <w:tc>
          <w:tcPr/>
          <w:p>
            <w:pPr>
              <w:pStyle w:val="Compact"/>
              <w:jc w:val="right"/>
            </w:pPr>
            <w:r>
              <w:t xml:space="preserve">72</w:t>
            </w:r>
          </w:p>
        </w:tc>
        <w:tc>
          <w:tcPr/>
          <w:p>
            <w:pPr>
              <w:pStyle w:val="Compact"/>
              <w:jc w:val="right"/>
            </w:pPr>
            <w:r>
              <w:t xml:space="preserve">71</w:t>
            </w:r>
          </w:p>
        </w:tc>
        <w:tc>
          <w:tcPr/>
          <w:p>
            <w:pPr>
              <w:pStyle w:val="Compact"/>
              <w:jc w:val="right"/>
            </w:pPr>
            <w:r>
              <w:t xml:space="preserve">478</w:t>
            </w:r>
          </w:p>
        </w:tc>
      </w:tr>
      <w:tr>
        <w:tc>
          <w:tcPr/>
          <w:p>
            <w:pPr>
              <w:pStyle w:val="Compact"/>
              <w:jc w:val="left"/>
            </w:pPr>
            <w:r>
              <w:rPr>
                <w:rStyle w:val="VerbatimChar"/>
              </w:rPr>
              <w:t xml:space="preserve">truck</w:t>
            </w:r>
          </w:p>
        </w:tc>
        <w:tc>
          <w:tcPr/>
          <w:p>
            <w:pPr>
              <w:pStyle w:val="Compact"/>
              <w:jc w:val="right"/>
            </w:pPr>
            <w:r>
              <w:t xml:space="preserve">51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73</w:t>
            </w:r>
          </w:p>
        </w:tc>
      </w:tr>
      <w:tr>
        <w:tc>
          <w:tcPr/>
          <w:p>
            <w:pPr>
              <w:pStyle w:val="Compact"/>
              <w:jc w:val="left"/>
            </w:pPr>
            <w:r>
              <w:rPr>
                <w:b/>
                <w:bCs/>
              </w:rPr>
              <w:t xml:space="preserve">Tổng</w:t>
            </w:r>
          </w:p>
        </w:tc>
        <w:tc>
          <w:tcPr/>
          <w:p>
            <w:pPr>
              <w:pStyle w:val="Compact"/>
              <w:jc w:val="right"/>
            </w:pPr>
            <w:r>
              <w:t xml:space="preserve">695</w:t>
            </w:r>
          </w:p>
        </w:tc>
        <w:tc>
          <w:tcPr/>
          <w:p>
            <w:pPr>
              <w:pStyle w:val="Compact"/>
              <w:jc w:val="right"/>
            </w:pPr>
            <w:r>
              <w:t xml:space="preserve">149</w:t>
            </w:r>
          </w:p>
        </w:tc>
        <w:tc>
          <w:tcPr/>
          <w:p>
            <w:pPr>
              <w:pStyle w:val="Compact"/>
              <w:jc w:val="right"/>
            </w:pPr>
            <w:r>
              <w:t xml:space="preserve">149</w:t>
            </w:r>
          </w:p>
        </w:tc>
        <w:tc>
          <w:tcPr/>
          <w:p>
            <w:pPr>
              <w:pStyle w:val="Compact"/>
              <w:jc w:val="right"/>
            </w:pPr>
            <w:r>
              <w:t xml:space="preserve">993</w:t>
            </w:r>
          </w:p>
        </w:tc>
      </w:tr>
    </w:tbl>
    <w:bookmarkEnd w:id="206"/>
    <w:p>
      <w:pPr>
        <w:pStyle w:val="BodyText"/>
      </w:pPr>
      <w:r>
        <w:t xml:space="preserve">Lớp</w:t>
      </w:r>
      <w:r>
        <w:t xml:space="preserve"> </w:t>
      </w:r>
      <w:r>
        <w:rPr>
          <w:rStyle w:val="VerbatimChar"/>
        </w:rPr>
        <w:t xml:space="preserve">truck</w:t>
      </w:r>
      <w:r>
        <w:t xml:space="preserve"> </w:t>
      </w:r>
      <w:r>
        <w:t xml:space="preserve">mỏng hơn nhiều (73 ảnh so với từ 442 đến 478 ảnh của hai lớp còn lại); mất cân bằng lớp được xử lý bằng trọng số lớp trong hàm loss.</w:t>
      </w:r>
    </w:p>
    <w:bookmarkEnd w:id="207"/>
    <w:bookmarkStart w:id="214" w:name="dữ-liệu-cho-bước-kiểu-dáng-xe-con"/>
    <w:p>
      <w:pPr>
        <w:pStyle w:val="Heading3"/>
      </w:pPr>
      <w:r>
        <w:t xml:space="preserve">Dữ liệu cho bước kiểu dáng xe con</w:t>
      </w:r>
    </w:p>
    <w:p>
      <w:pPr>
        <w:pStyle w:val="FirstParagraph"/>
      </w:pPr>
      <w:r>
        <w:t xml:space="preserve">Bộ dữ liệu B5 (Vehicle Body Style Dataset, Roboflow, CC BY 4.0) gồm 10.000 ảnh chia sẵn train 7.014, valid 1.999, test 987, với 12 kiểu dáng gốc. Đây là nguồn duy nhất cho bước phân loại kiểu dáng xe con. Mười hai kiểu dáng gốc được gộp thành ba nhóm thực dụng phù hợp nhu cầu vận hành bãi xe (Bảng </w:t>
      </w:r>
      <w:hyperlink w:anchor="tab:b5-mapping">
        <w:r>
          <w:rPr>
            <w:rStyle w:val="Hyperlink"/>
          </w:rPr>
          <w:t xml:space="preserve">6.3</w:t>
        </w:r>
      </w:hyperlink>
      <w:r>
        <w:t xml:space="preserve">), thay vì giữ nguyên 12 kiểu dáng chi tiết không có ý nghĩa vận hành rõ ràng.</w:t>
      </w:r>
    </w:p>
    <w:p>
      <w:pPr>
        <w:pStyle w:val="BodyText"/>
      </w:pPr>
      <w:r>
        <w:t xml:space="preserve">Nguồn: notebook EDA phân loại kiểu dáng xe,</w:t>
      </w:r>
      <w:r>
        <w:t xml:space="preserve"> </w:t>
      </w:r>
      <w:r>
        <w:rPr>
          <w:rStyle w:val="VerbatimChar"/>
        </w:rPr>
        <w:t xml:space="preserve">src/ml/notebooks/eda-vehicle-body-style.ipynb</w:t>
      </w:r>
      <w:r>
        <w:t xml:space="preserve">.</w:t>
      </w:r>
    </w:p>
    <w:bookmarkStart w:id="208" w:name="tab:b5-mapping"/>
    <w:p>
      <w:pPr>
        <w:pStyle w:val="TableCaption"/>
      </w:pPr>
      <w:r>
        <w:t xml:space="preserve">Gộp 12 kiểu dáng gốc B5 thành 3 lớp phân loại.</w:t>
      </w:r>
    </w:p>
    <w:tbl>
      <w:tblPr>
        <w:tblStyle w:val="Table"/>
        <w:tblW w:type="auto" w:w="0"/>
        <w:tblLook w:firstRow="1" w:lastRow="0" w:firstColumn="0" w:lastColumn="0" w:noHBand="0" w:noVBand="0" w:val="0020"/>
        <w:tblCaption w:val="Gộp 12 kiểu dáng gốc B5 thành 3 lớp phân loại."/>
      </w:tblPr>
      <w:tblGrid>
        <w:gridCol w:w="3960"/>
        <w:gridCol w:w="3960"/>
      </w:tblGrid>
      <w:tr>
        <w:trPr>
          <w:tblHeader w:val="on"/>
        </w:trPr>
        <w:tc>
          <w:tcPr/>
          <w:p>
            <w:pPr>
              <w:pStyle w:val="Compact"/>
              <w:jc w:val="left"/>
            </w:pPr>
            <w:r>
              <w:rPr>
                <w:b/>
                <w:bCs/>
              </w:rPr>
              <w:t xml:space="preserve">Lớp mới</w:t>
            </w:r>
          </w:p>
        </w:tc>
        <w:tc>
          <w:tcPr/>
          <w:p>
            <w:pPr>
              <w:pStyle w:val="Compact"/>
              <w:jc w:val="left"/>
            </w:pPr>
            <w:r>
              <w:rPr>
                <w:b/>
                <w:bCs/>
              </w:rPr>
              <w:t xml:space="preserve">Kiểu dáng gốc B5 gộp vào</w:t>
            </w:r>
          </w:p>
        </w:tc>
      </w:tr>
      <w:tr>
        <w:tc>
          <w:tcPr/>
          <w:p>
            <w:pPr>
              <w:pStyle w:val="Compact"/>
              <w:jc w:val="left"/>
            </w:pPr>
            <w:r>
              <w:rPr>
                <w:rStyle w:val="VerbatimChar"/>
              </w:rPr>
              <w:t xml:space="preserve">Sedan</w:t>
            </w:r>
          </w:p>
        </w:tc>
        <w:tc>
          <w:tcPr/>
          <w:p>
            <w:pPr>
              <w:pStyle w:val="Compact"/>
              <w:jc w:val="left"/>
            </w:pPr>
            <w:r>
              <w:t xml:space="preserve">Sedan, Fastback, Hatchback, Wagon, Convertible, Hardtop Convertible, Sports</w:t>
            </w:r>
          </w:p>
        </w:tc>
      </w:tr>
      <w:tr>
        <w:tc>
          <w:tcPr/>
          <w:p>
            <w:pPr>
              <w:pStyle w:val="Compact"/>
              <w:jc w:val="left"/>
            </w:pPr>
            <w:r>
              <w:rPr>
                <w:rStyle w:val="VerbatimChar"/>
              </w:rPr>
              <w:t xml:space="preserve">Gầm cao</w:t>
            </w:r>
          </w:p>
        </w:tc>
        <w:tc>
          <w:tcPr/>
          <w:p>
            <w:pPr>
              <w:pStyle w:val="Compact"/>
              <w:jc w:val="left"/>
            </w:pPr>
            <w:r>
              <w:t xml:space="preserve">SUV, Crossover, MPV, Minibus</w:t>
            </w:r>
          </w:p>
        </w:tc>
      </w:tr>
      <w:tr>
        <w:tc>
          <w:tcPr/>
          <w:p>
            <w:pPr>
              <w:pStyle w:val="Compact"/>
              <w:jc w:val="left"/>
            </w:pPr>
            <w:r>
              <w:rPr>
                <w:rStyle w:val="VerbatimChar"/>
              </w:rPr>
              <w:t xml:space="preserve">Xe tải</w:t>
            </w:r>
          </w:p>
        </w:tc>
        <w:tc>
          <w:tcPr/>
          <w:p>
            <w:pPr>
              <w:pStyle w:val="Compact"/>
              <w:jc w:val="left"/>
            </w:pPr>
            <w:r>
              <w:t xml:space="preserve">Pickup Truck</w:t>
            </w:r>
          </w:p>
        </w:tc>
      </w:tr>
    </w:tbl>
    <w:bookmarkEnd w:id="208"/>
    <w:p>
      <w:pPr>
        <w:pStyle w:val="BodyText"/>
      </w:pPr>
      <w:r>
        <w:t xml:space="preserve">Ảnh được cắt theo bounding box gốc với biên 10%, giữ nguyên split của Roboflow. Phân bố số ảnh sau khi gộp trình bày trong Bảng </w:t>
      </w:r>
      <w:hyperlink w:anchor="tab:b5-split">
        <w:r>
          <w:rPr>
            <w:rStyle w:val="Hyperlink"/>
          </w:rPr>
          <w:t xml:space="preserve">6.4</w:t>
        </w:r>
      </w:hyperlink>
      <w:r>
        <w:t xml:space="preserve"> </w:t>
      </w:r>
      <w:r>
        <w:t xml:space="preserve">và Hình </w:t>
      </w:r>
      <w:hyperlink w:anchor="fig:phanloai-phanboo">
        <w:r>
          <w:rPr>
            <w:rStyle w:val="Hyperlink"/>
          </w:rPr>
          <w:t xml:space="preserve">6.1</w:t>
        </w:r>
      </w:hyperlink>
      <w:r>
        <w:t xml:space="preserve">.</w:t>
      </w:r>
    </w:p>
    <w:p>
      <w:pPr>
        <w:pStyle w:val="BodyText"/>
      </w:pPr>
      <w:r>
        <w:t xml:space="preserve">Nguồn: notebook EDA phân loại kiểu dáng xe,</w:t>
      </w:r>
      <w:r>
        <w:t xml:space="preserve"> </w:t>
      </w:r>
      <w:r>
        <w:rPr>
          <w:rStyle w:val="VerbatimChar"/>
        </w:rPr>
        <w:t xml:space="preserve">src/ml/notebooks/eda-vehicle-body-style.ipynb</w:t>
      </w:r>
      <w:r>
        <w:t xml:space="preserve">.</w:t>
      </w:r>
    </w:p>
    <w:bookmarkStart w:id="209" w:name="tab:b5-split"/>
    <w:p>
      <w:pPr>
        <w:pStyle w:val="TableCaption"/>
      </w:pPr>
      <w:r>
        <w:t xml:space="preserve">Số ảnh theo lớp và split sau khi gộp từ B5.</w:t>
      </w:r>
    </w:p>
    <w:tbl>
      <w:tblPr>
        <w:tblStyle w:val="Table"/>
        <w:tblW w:type="auto" w:w="0"/>
        <w:tblLook w:firstRow="1" w:lastRow="0" w:firstColumn="0" w:lastColumn="0" w:noHBand="0" w:noVBand="0" w:val="0020"/>
        <w:tblCaption w:val="Số ảnh theo lớp và split sau khi gộp từ B5."/>
      </w:tblPr>
      <w:tblGrid>
        <w:gridCol w:w="1980"/>
        <w:gridCol w:w="1980"/>
        <w:gridCol w:w="1980"/>
        <w:gridCol w:w="1980"/>
      </w:tblGrid>
      <w:tr>
        <w:trPr>
          <w:tblHeader w:val="on"/>
        </w:trPr>
        <w:tc>
          <w:tcPr/>
          <w:p>
            <w:pPr>
              <w:pStyle w:val="Compact"/>
              <w:jc w:val="left"/>
            </w:pPr>
            <w:r>
              <w:rPr>
                <w:b/>
                <w:bCs/>
              </w:rPr>
              <w:t xml:space="preserve">Lớp</w:t>
            </w:r>
          </w:p>
        </w:tc>
        <w:tc>
          <w:tcPr/>
          <w:p>
            <w:pPr>
              <w:pStyle w:val="Compact"/>
              <w:jc w:val="right"/>
            </w:pPr>
            <w:r>
              <w:rPr>
                <w:b/>
                <w:bCs/>
              </w:rPr>
              <w:t xml:space="preserve">Train</w:t>
            </w:r>
          </w:p>
        </w:tc>
        <w:tc>
          <w:tcPr/>
          <w:p>
            <w:pPr>
              <w:pStyle w:val="Compact"/>
              <w:jc w:val="right"/>
            </w:pPr>
            <w:r>
              <w:rPr>
                <w:b/>
                <w:bCs/>
              </w:rPr>
              <w:t xml:space="preserve">Valid</w:t>
            </w:r>
          </w:p>
        </w:tc>
        <w:tc>
          <w:tcPr/>
          <w:p>
            <w:pPr>
              <w:pStyle w:val="Compact"/>
              <w:jc w:val="right"/>
            </w:pPr>
            <w:r>
              <w:rPr>
                <w:b/>
                <w:bCs/>
              </w:rPr>
              <w:t xml:space="preserve">Test</w:t>
            </w:r>
          </w:p>
        </w:tc>
      </w:tr>
      <w:tr>
        <w:tc>
          <w:tcPr/>
          <w:p>
            <w:pPr>
              <w:pStyle w:val="Compact"/>
              <w:jc w:val="left"/>
            </w:pPr>
            <w:r>
              <w:t xml:space="preserve">Sedan</w:t>
            </w:r>
          </w:p>
        </w:tc>
        <w:tc>
          <w:tcPr/>
          <w:p>
            <w:pPr>
              <w:pStyle w:val="Compact"/>
              <w:jc w:val="right"/>
            </w:pPr>
            <w:r>
              <w:t xml:space="preserve">4.102</w:t>
            </w:r>
          </w:p>
        </w:tc>
        <w:tc>
          <w:tcPr/>
          <w:p>
            <w:pPr>
              <w:pStyle w:val="Compact"/>
              <w:jc w:val="right"/>
            </w:pPr>
            <w:r>
              <w:t xml:space="preserve">1.166</w:t>
            </w:r>
          </w:p>
        </w:tc>
        <w:tc>
          <w:tcPr/>
          <w:p>
            <w:pPr>
              <w:pStyle w:val="Compact"/>
              <w:jc w:val="right"/>
            </w:pPr>
            <w:r>
              <w:t xml:space="preserve">569</w:t>
            </w:r>
          </w:p>
        </w:tc>
      </w:tr>
      <w:tr>
        <w:tc>
          <w:tcPr/>
          <w:p>
            <w:pPr>
              <w:pStyle w:val="Compact"/>
              <w:jc w:val="left"/>
            </w:pPr>
            <w:r>
              <w:t xml:space="preserve">Gầm cao</w:t>
            </w:r>
          </w:p>
        </w:tc>
        <w:tc>
          <w:tcPr/>
          <w:p>
            <w:pPr>
              <w:pStyle w:val="Compact"/>
              <w:jc w:val="right"/>
            </w:pPr>
            <w:r>
              <w:t xml:space="preserve">2.325</w:t>
            </w:r>
          </w:p>
        </w:tc>
        <w:tc>
          <w:tcPr/>
          <w:p>
            <w:pPr>
              <w:pStyle w:val="Compact"/>
              <w:jc w:val="right"/>
            </w:pPr>
            <w:r>
              <w:t xml:space="preserve">670</w:t>
            </w:r>
          </w:p>
        </w:tc>
        <w:tc>
          <w:tcPr/>
          <w:p>
            <w:pPr>
              <w:pStyle w:val="Compact"/>
              <w:jc w:val="right"/>
            </w:pPr>
            <w:r>
              <w:t xml:space="preserve">334</w:t>
            </w:r>
          </w:p>
        </w:tc>
      </w:tr>
      <w:tr>
        <w:tc>
          <w:tcPr/>
          <w:p>
            <w:pPr>
              <w:pStyle w:val="Compact"/>
              <w:jc w:val="left"/>
            </w:pPr>
            <w:r>
              <w:t xml:space="preserve">Xe tải</w:t>
            </w:r>
          </w:p>
        </w:tc>
        <w:tc>
          <w:tcPr/>
          <w:p>
            <w:pPr>
              <w:pStyle w:val="Compact"/>
              <w:jc w:val="right"/>
            </w:pPr>
            <w:r>
              <w:t xml:space="preserve">587</w:t>
            </w:r>
          </w:p>
        </w:tc>
        <w:tc>
          <w:tcPr/>
          <w:p>
            <w:pPr>
              <w:pStyle w:val="Compact"/>
              <w:jc w:val="right"/>
            </w:pPr>
            <w:r>
              <w:t xml:space="preserve">163</w:t>
            </w:r>
          </w:p>
        </w:tc>
        <w:tc>
          <w:tcPr/>
          <w:p>
            <w:pPr>
              <w:pStyle w:val="Compact"/>
              <w:jc w:val="right"/>
            </w:pPr>
            <w:r>
              <w:t xml:space="preserve">84</w:t>
            </w:r>
          </w:p>
        </w:tc>
      </w:tr>
      <w:tr>
        <w:tc>
          <w:tcPr/>
          <w:p>
            <w:pPr>
              <w:pStyle w:val="Compact"/>
              <w:jc w:val="left"/>
            </w:pPr>
            <w:r>
              <w:rPr>
                <w:b/>
                <w:bCs/>
              </w:rPr>
              <w:t xml:space="preserve">Tổng</w:t>
            </w:r>
          </w:p>
        </w:tc>
        <w:tc>
          <w:tcPr/>
          <w:p>
            <w:pPr>
              <w:pStyle w:val="Compact"/>
              <w:jc w:val="right"/>
            </w:pPr>
            <w:r>
              <w:t xml:space="preserve">7.014</w:t>
            </w:r>
          </w:p>
        </w:tc>
        <w:tc>
          <w:tcPr/>
          <w:p>
            <w:pPr>
              <w:pStyle w:val="Compact"/>
              <w:jc w:val="right"/>
            </w:pPr>
            <w:r>
              <w:t xml:space="preserve">1.999</w:t>
            </w:r>
          </w:p>
        </w:tc>
        <w:tc>
          <w:tcPr/>
          <w:p>
            <w:pPr>
              <w:pStyle w:val="Compact"/>
              <w:jc w:val="right"/>
            </w:pPr>
            <w:r>
              <w:t xml:space="preserve">987</w:t>
            </w:r>
          </w:p>
        </w:tc>
      </w:tr>
    </w:tbl>
    <w:bookmarkEnd w:id="209"/>
    <w:bookmarkStart w:id="213" w:name="fig:phanloai-phanboo"/>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1782692"/>
                  <wp:effectExtent b="0" l="0" r="0" t="0"/>
                  <wp:docPr descr="" title="" id="211" name="Picture"/>
                  <a:graphic>
                    <a:graphicData uri="http://schemas.openxmlformats.org/drawingml/2006/picture">
                      <pic:pic>
                        <pic:nvPicPr>
                          <pic:cNvPr descr="vehicle_style_class_distribution.png" id="212" name="Picture"/>
                          <pic:cNvPicPr>
                            <a:picLocks noChangeArrowheads="1" noChangeAspect="1"/>
                          </pic:cNvPicPr>
                        </pic:nvPicPr>
                        <pic:blipFill>
                          <a:blip r:embed="rId210"/>
                          <a:stretch>
                            <a:fillRect/>
                          </a:stretch>
                        </pic:blipFill>
                        <pic:spPr bwMode="auto">
                          <a:xfrm>
                            <a:off x="0" y="0"/>
                            <a:ext cx="2508885" cy="1782692"/>
                          </a:xfrm>
                          <a:prstGeom prst="rect">
                            <a:avLst/>
                          </a:prstGeom>
                          <a:noFill/>
                          <a:ln w="9525">
                            <a:noFill/>
                            <a:headEnd/>
                            <a:tailEnd/>
                          </a:ln>
                        </pic:spPr>
                      </pic:pic>
                    </a:graphicData>
                  </a:graphic>
                </wp:inline>
              </w:drawing>
            </w:r>
          </w:p>
        </w:tc>
        <w:tc>
          <w:tcPr/>
          <w:p>
            <w:pPr>
              <w:jc w:val="center"/>
            </w:pPr>
            <w:r>
              <w:t xml:space="preserve">Nguồn: notebook EDA phân loại kiểu dáng xe,</w:t>
            </w:r>
            <w:r>
              <w:t xml:space="preserve"> </w:t>
            </w:r>
            <w:r>
              <w:rPr>
                <w:rStyle w:val="VerbatimChar"/>
              </w:rPr>
              <w:t xml:space="preserve">src/ml/notebooks/eda-vehicle-body-style.ipynb</w:t>
            </w:r>
            <w:r>
              <w:t xml:space="preserve">.</w:t>
            </w:r>
          </w:p>
        </w:tc>
      </w:tr>
    </w:tbl>
    <w:p>
      <w:pPr>
        <w:pStyle w:val="ImageCaption"/>
      </w:pPr>
      <w:r>
        <w:t xml:space="preserve">Phân bố lớp theo split trong bộ dữ liệu B5 sau khi gộp.</w:t>
      </w:r>
    </w:p>
    <w:bookmarkEnd w:id="213"/>
    <w:p>
      <w:pPr>
        <w:pStyle w:val="BodyText"/>
      </w:pPr>
      <w:r>
        <w:t xml:space="preserve">Lớp</w:t>
      </w:r>
      <w:r>
        <w:t xml:space="preserve"> </w:t>
      </w:r>
      <w:r>
        <w:rPr>
          <w:rStyle w:val="VerbatimChar"/>
        </w:rPr>
        <w:t xml:space="preserve">Xe tải</w:t>
      </w:r>
      <w:r>
        <w:t xml:space="preserve"> </w:t>
      </w:r>
      <w:r>
        <w:t xml:space="preserve">ít nhất nhưng vẫn có 587 ảnh train, đủ để huấn luyện ổn định; mất cân bằng lớp được xử lý bằng trọng số trong hàm loss. Bộ B5 có hạn chế domain gap: ảnh train chủ yếu là ảnh dealer và showroom, một phần bối cảnh Trung Quốc, không phải ảnh camera giám sát Việt Nam. Hạn chế này được phân tích tại Phần </w:t>
      </w:r>
      <w:hyperlink w:anchor="sec:phanloai-thaoluan">
        <w:r>
          <w:rPr>
            <w:rStyle w:val="Hyperlink"/>
          </w:rPr>
          <w:t xml:space="preserve">6.5</w:t>
        </w:r>
      </w:hyperlink>
      <w:r>
        <w:t xml:space="preserve">.</w:t>
      </w:r>
    </w:p>
    <w:bookmarkEnd w:id="214"/>
    <w:bookmarkEnd w:id="215"/>
    <w:bookmarkStart w:id="216" w:name="sec:phanloai-kientruc"/>
    <w:p>
      <w:pPr>
        <w:pStyle w:val="Heading2"/>
      </w:pPr>
      <w:r>
        <w:t xml:space="preserve">Kiến Trúc Mô Hình</w:t>
      </w:r>
    </w:p>
    <w:p>
      <w:pPr>
        <w:pStyle w:val="FirstParagraph"/>
      </w:pPr>
      <w:r>
        <w:rPr>
          <w:b/>
          <w:bCs/>
        </w:rPr>
        <w:t xml:space="preserve">Bước loại xe.</w:t>
      </w:r>
      <w:r>
        <w:t xml:space="preserve"> </w:t>
      </w:r>
      <w:r>
        <w:t xml:space="preserve">So sánh hai kiến trúc fine-tune từ trọng số ImageNet, thay lớp cuối cho ba lớp</w:t>
      </w:r>
      <w:r>
        <w:t xml:space="preserve"> </w:t>
      </w:r>
      <w:r>
        <w:rPr>
          <w:rStyle w:val="VerbatimChar"/>
        </w:rPr>
        <w:t xml:space="preserve">car</w:t>
      </w:r>
      <w:r>
        <w:t xml:space="preserve">/</w:t>
      </w:r>
      <w:r>
        <w:rPr>
          <w:rStyle w:val="VerbatimChar"/>
        </w:rPr>
        <w:t xml:space="preserve">motorbike</w:t>
      </w:r>
      <w:r>
        <w:t xml:space="preserve">/</w:t>
      </w:r>
      <w:r>
        <w:rPr>
          <w:rStyle w:val="VerbatimChar"/>
        </w:rPr>
        <w:t xml:space="preserve">truck</w:t>
      </w:r>
      <w:r>
        <w:t xml:space="preserve">: ResNet18 </w:t>
      </w:r>
      <w:r>
        <w:t xml:space="preserve">[23]</w:t>
      </w:r>
      <w:r>
        <w:t xml:space="preserve"> </w:t>
      </w:r>
      <w:r>
        <w:t xml:space="preserve">với 11.178.051 tham số, và MobileNetV3-Small </w:t>
      </w:r>
      <w:r>
        <w:t xml:space="preserve">[24]</w:t>
      </w:r>
      <w:r>
        <w:t xml:space="preserve"> </w:t>
      </w:r>
      <w:r>
        <w:t xml:space="preserve">với 1.520.931 tham số. Đầu vào là</w:t>
      </w:r>
      <w:r>
        <w:t xml:space="preserve"> </w:t>
      </w:r>
      <w:r>
        <w:rPr>
          <w:b/>
          <w:bCs/>
        </w:rPr>
        <w:t xml:space="preserve">cả khung hình</w:t>
      </w:r>
      <w:r>
        <w:t xml:space="preserve">, resize 224</w:t>
      </w:r>
      <m:oMath>
        <m:r>
          <m:rPr>
            <m:sty m:val="p"/>
          </m:rPr>
          <m:t>×</m:t>
        </m:r>
      </m:oMath>
      <w:r>
        <w:t xml:space="preserve">224, chuẩn hóa theo thống kê ImageNet. Việc dùng cả khung hình chứ không dùng vùng xe đã cắt là có chủ đích: dữ liệu huấn luyện của bước này là ảnh camera cổng nguyên khung (script chuẩn bị dữ liệu chép thẳng ảnh gốc, không cắt), nên đưa ảnh nguyên vào lúc suy luận mới đúng phân phối lúc train.</w:t>
      </w:r>
    </w:p>
    <w:p>
      <w:pPr>
        <w:pStyle w:val="BodyText"/>
      </w:pPr>
      <w:r>
        <w:rPr>
          <w:b/>
          <w:bCs/>
        </w:rPr>
        <w:t xml:space="preserve">Bước định vị xe.</w:t>
      </w:r>
      <w:r>
        <w:t xml:space="preserve"> </w:t>
      </w:r>
      <w:r>
        <w:t xml:space="preserve">Một model YOLO pretrained trên COCO </w:t>
      </w:r>
      <w:r>
        <w:t xml:space="preserve">[27]</w:t>
      </w:r>
      <w:r>
        <w:t xml:space="preserve">, không huấn luyện thêm, dùng để tìm và cắt vùng xe cho bước kiểu dáng và trả tọa độ khung xe. Đề tài dùng cụ thể YOLOv8n, lấy bounding box xe có diện tích lớn nhất, cắt kèm biên 10%. Nhãn lớp COCO của bước này (</w:t>
      </w:r>
      <w:r>
        <w:rPr>
          <w:rStyle w:val="VerbatimChar"/>
        </w:rPr>
        <w:t xml:space="preserve">car</w:t>
      </w:r>
      <w:r>
        <w:t xml:space="preserve">/</w:t>
      </w:r>
      <w:r>
        <w:rPr>
          <w:rStyle w:val="VerbatimChar"/>
        </w:rPr>
        <w:t xml:space="preserve">motorcycle</w:t>
      </w:r>
      <w:r>
        <w:t xml:space="preserve">/</w:t>
      </w:r>
      <w:r>
        <w:rPr>
          <w:rStyle w:val="VerbatimChar"/>
        </w:rPr>
        <w:t xml:space="preserve">bus</w:t>
      </w:r>
      <w:r>
        <w:t xml:space="preserve">/</w:t>
      </w:r>
      <w:r>
        <w:rPr>
          <w:rStyle w:val="VerbatimChar"/>
        </w:rPr>
        <w:t xml:space="preserve">truck</w:t>
      </w:r>
      <w:r>
        <w:t xml:space="preserve">) từng được dùng thẳng làm loại xe ở bản đầu tiên, nay không còn dùng làm nhãn nữa. Thiết kế cho phép thay phiên bản YOLO khác mà không đổi logic pipeline.</w:t>
      </w:r>
    </w:p>
    <w:p>
      <w:pPr>
        <w:pStyle w:val="BodyText"/>
      </w:pPr>
      <w:r>
        <w:rPr>
          <w:b/>
          <w:bCs/>
        </w:rPr>
        <w:t xml:space="preserve">Bước kiểu dáng.</w:t>
      </w:r>
      <w:r>
        <w:t xml:space="preserve"> </w:t>
      </w:r>
      <w:r>
        <w:t xml:space="preserve">So sánh hai kiến trúc như bước loại xe (ResNet18 và MobileNetV3-Small, nhẹ hơn khoảng 7,3 lần), fine-tune từ ImageNet, thay lớp cuối cho ba lớp. Đầu vào là</w:t>
      </w:r>
      <w:r>
        <w:t xml:space="preserve"> </w:t>
      </w:r>
      <w:r>
        <w:rPr>
          <w:b/>
          <w:bCs/>
        </w:rPr>
        <w:t xml:space="preserve">vùng xe đã cắt</w:t>
      </w:r>
      <w:r>
        <w:t xml:space="preserve"> </w:t>
      </w:r>
      <w:r>
        <w:t xml:space="preserve">224</w:t>
      </w:r>
      <m:oMath>
        <m:r>
          <m:rPr>
            <m:sty m:val="p"/>
          </m:rPr>
          <m:t>×</m:t>
        </m:r>
      </m:oMath>
      <w:r>
        <w:t xml:space="preserve">224 (không phải cả khung hình), vì model này huấn luyện trên ảnh B5 cắt theo bounding box. Augmentation cho cả hai bước gồm random-resized-crop (scale từ 0,8 đến 1,0), lật ngang, xoay 10 độ và color jitter.</w:t>
      </w:r>
    </w:p>
    <w:bookmarkEnd w:id="216"/>
    <w:bookmarkStart w:id="226" w:name="sec:phanloai-huanluyen"/>
    <w:p>
      <w:pPr>
        <w:pStyle w:val="Heading2"/>
      </w:pPr>
      <w:r>
        <w:t xml:space="preserve">Huấn Luyện</w:t>
      </w:r>
    </w:p>
    <w:p>
      <w:pPr>
        <w:pStyle w:val="FirstParagraph"/>
      </w:pPr>
      <w:r>
        <w:t xml:space="preserve">Quá trình huấn luyện thực hiện trên GPU NVIDIA RTX 4070, cấu hình chung cho cả hai bước: Adam, learning rate 1e-4, batch size 32, 15 epoch,</w:t>
      </w:r>
      <w:r>
        <w:t xml:space="preserve"> </w:t>
      </w:r>
      <w:r>
        <w:rPr>
          <w:rStyle w:val="VerbatimChar"/>
        </w:rPr>
        <w:t xml:space="preserve">CrossEntropyLoss</w:t>
      </w:r>
      <w:r>
        <w:t xml:space="preserve"> </w:t>
      </w:r>
      <w:r>
        <w:t xml:space="preserve">có trọng số lớp. Thời gian huấn luyện từng kiến trúc theo bước ghi trong Bảng </w:t>
      </w:r>
      <w:hyperlink w:anchor="tab:phanloai-traintime">
        <w:r>
          <w:rPr>
            <w:rStyle w:val="Hyperlink"/>
          </w:rPr>
          <w:t xml:space="preserve">6.5</w:t>
        </w:r>
      </w:hyperlink>
      <w:r>
        <w:t xml:space="preserve">; bước loại xe nhanh hơn hẳn vì dữ liệu nhỏ hơn nhiều (993 ảnh so với 10.000 ảnh).</w:t>
      </w:r>
    </w:p>
    <w:p>
      <w:pPr>
        <w:pStyle w:val="BodyText"/>
      </w:pPr>
      <w:r>
        <w:t xml:space="preserve">Nguồn: trường</w:t>
      </w:r>
      <w:r>
        <w:t xml:space="preserve"> </w:t>
      </w:r>
      <w:r>
        <w:rPr>
          <w:rStyle w:val="VerbatimChar"/>
        </w:rPr>
        <w:t xml:space="preserve">train_seconds</w:t>
      </w:r>
      <w:r>
        <w:t xml:space="preserve"> </w:t>
      </w:r>
      <w:r>
        <w:t xml:space="preserve">trong</w:t>
      </w:r>
      <w:r>
        <w:t xml:space="preserve"> </w:t>
      </w:r>
      <w:r>
        <w:rPr>
          <w:rStyle w:val="VerbatimChar"/>
        </w:rPr>
        <w:t xml:space="preserve">src/ml/experiments/type_*_history.json</w:t>
      </w:r>
      <w:r>
        <w:t xml:space="preserve"> </w:t>
      </w:r>
      <w:r>
        <w:t xml:space="preserve">và</w:t>
      </w:r>
      <w:r>
        <w:t xml:space="preserve"> </w:t>
      </w:r>
      <w:r>
        <w:rPr>
          <w:rStyle w:val="VerbatimChar"/>
        </w:rPr>
        <w:t xml:space="preserve">style_*_history.json</w:t>
      </w:r>
      <w:r>
        <w:t xml:space="preserve">.</w:t>
      </w:r>
    </w:p>
    <w:bookmarkStart w:id="217" w:name="tab:phanloai-traintime"/>
    <w:p>
      <w:pPr>
        <w:pStyle w:val="TableCaption"/>
      </w:pPr>
      <w:r>
        <w:t xml:space="preserve">Thời gian huấn luyện theo kiến trúc và theo bước.</w:t>
      </w:r>
    </w:p>
    <w:tbl>
      <w:tblPr>
        <w:tblStyle w:val="Table"/>
        <w:tblW w:type="auto" w:w="0"/>
        <w:tblLook w:firstRow="1" w:lastRow="0" w:firstColumn="0" w:lastColumn="0" w:noHBand="0" w:noVBand="0" w:val="0020"/>
        <w:tblCaption w:val="Thời gian huấn luyện theo kiến trúc và theo bước."/>
      </w:tblPr>
      <w:tblGrid>
        <w:gridCol w:w="2640"/>
        <w:gridCol w:w="2640"/>
        <w:gridCol w:w="2640"/>
      </w:tblGrid>
      <w:tr>
        <w:trPr>
          <w:tblHeader w:val="on"/>
        </w:trPr>
        <w:tc>
          <w:tcPr/>
          <w:p>
            <w:pPr>
              <w:pStyle w:val="Compact"/>
              <w:jc w:val="left"/>
            </w:pPr>
            <w:r>
              <w:rPr>
                <w:b/>
                <w:bCs/>
              </w:rPr>
              <w:t xml:space="preserve">Model</w:t>
            </w:r>
          </w:p>
        </w:tc>
        <w:tc>
          <w:tcPr/>
          <w:p>
            <w:pPr>
              <w:pStyle w:val="Compact"/>
              <w:jc w:val="right"/>
            </w:pPr>
            <w:r>
              <w:rPr>
                <w:b/>
                <w:bCs/>
              </w:rPr>
              <w:t xml:space="preserve">Bước loại xe</w:t>
            </w:r>
          </w:p>
        </w:tc>
        <w:tc>
          <w:tcPr/>
          <w:p>
            <w:pPr>
              <w:pStyle w:val="Compact"/>
              <w:jc w:val="right"/>
            </w:pPr>
            <w:r>
              <w:rPr>
                <w:b/>
                <w:bCs/>
              </w:rPr>
              <w:t xml:space="preserve">Bước kiểu dáng</w:t>
            </w:r>
          </w:p>
        </w:tc>
      </w:tr>
      <w:tr>
        <w:tc>
          <w:tcPr/>
          <w:p>
            <w:pPr>
              <w:pStyle w:val="Compact"/>
              <w:jc w:val="left"/>
            </w:pPr>
            <w:r>
              <w:t xml:space="preserve">ResNet18</w:t>
            </w:r>
          </w:p>
        </w:tc>
        <w:tc>
          <w:tcPr/>
          <w:p>
            <w:pPr>
              <w:pStyle w:val="Compact"/>
              <w:jc w:val="right"/>
            </w:pPr>
            <w:r>
              <w:t xml:space="preserve">2,66 phút</w:t>
            </w:r>
          </w:p>
        </w:tc>
        <w:tc>
          <w:tcPr/>
          <w:p>
            <w:pPr>
              <w:pStyle w:val="Compact"/>
              <w:jc w:val="right"/>
            </w:pPr>
            <w:r>
              <w:t xml:space="preserve">6,09 phút</w:t>
            </w:r>
          </w:p>
        </w:tc>
      </w:tr>
      <w:tr>
        <w:tc>
          <w:tcPr/>
          <w:p>
            <w:pPr>
              <w:pStyle w:val="Compact"/>
              <w:jc w:val="left"/>
            </w:pPr>
            <w:r>
              <w:t xml:space="preserve">MobileNetV3-Small</w:t>
            </w:r>
          </w:p>
        </w:tc>
        <w:tc>
          <w:tcPr/>
          <w:p>
            <w:pPr>
              <w:pStyle w:val="Compact"/>
              <w:jc w:val="right"/>
            </w:pPr>
            <w:r>
              <w:t xml:space="preserve">2,62 phút</w:t>
            </w:r>
          </w:p>
        </w:tc>
        <w:tc>
          <w:tcPr/>
          <w:p>
            <w:pPr>
              <w:pStyle w:val="Compact"/>
              <w:jc w:val="right"/>
            </w:pPr>
            <w:r>
              <w:t xml:space="preserve">6,09 phút</w:t>
            </w:r>
          </w:p>
        </w:tc>
      </w:tr>
    </w:tbl>
    <w:bookmarkEnd w:id="217"/>
    <w:bookmarkStart w:id="221" w:name="fig:phanloai-resource"/>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1591674"/>
                  <wp:effectExtent b="0" l="0" r="0" t="0"/>
                  <wp:docPr descr="" title="" id="219" name="Picture"/>
                  <a:graphic>
                    <a:graphicData uri="http://schemas.openxmlformats.org/drawingml/2006/picture">
                      <pic:pic>
                        <pic:nvPicPr>
                          <pic:cNvPr descr="vehicle_style_resource_usage.png" id="220" name="Picture"/>
                          <pic:cNvPicPr>
                            <a:picLocks noChangeArrowheads="1" noChangeAspect="1"/>
                          </pic:cNvPicPr>
                        </pic:nvPicPr>
                        <pic:blipFill>
                          <a:blip r:embed="rId218"/>
                          <a:stretch>
                            <a:fillRect/>
                          </a:stretch>
                        </pic:blipFill>
                        <pic:spPr bwMode="auto">
                          <a:xfrm>
                            <a:off x="0" y="0"/>
                            <a:ext cx="2508885" cy="1591674"/>
                          </a:xfrm>
                          <a:prstGeom prst="rect">
                            <a:avLst/>
                          </a:prstGeom>
                          <a:noFill/>
                          <a:ln w="9525">
                            <a:noFill/>
                            <a:headEnd/>
                            <a:tailEnd/>
                          </a:ln>
                        </pic:spPr>
                      </pic:pic>
                    </a:graphicData>
                  </a:graphic>
                </wp:inline>
              </w:drawing>
            </w:r>
          </w:p>
        </w:tc>
        <w:tc>
          <w:tcPr/>
          <w:p>
            <w:pPr>
              <w:jc w:val="center"/>
            </w:pPr>
            <w:r>
              <w:t xml:space="preserve">Nguồn: log telemetry huấn luyện,</w:t>
            </w:r>
            <w:r>
              <w:t xml:space="preserve"> </w:t>
            </w:r>
            <w:r>
              <w:rPr>
                <w:rStyle w:val="VerbatimChar"/>
              </w:rPr>
              <w:t xml:space="preserve">src/ml/monitor_resources.py</w:t>
            </w:r>
            <w:r>
              <w:t xml:space="preserve">, 153 mẫu lấy mỗi 5 giây.</w:t>
            </w:r>
          </w:p>
        </w:tc>
      </w:tr>
    </w:tbl>
    <w:p>
      <w:pPr>
        <w:pStyle w:val="ImageCaption"/>
      </w:pPr>
      <w:r>
        <w:t xml:space="preserve">Tài nguyên hệ thống trong quá trình huấn luyện bước kiểu dáng.</w:t>
      </w:r>
    </w:p>
    <w:bookmarkEnd w:id="221"/>
    <w:p>
      <w:pPr>
        <w:pStyle w:val="BodyText"/>
      </w:pPr>
      <w:r>
        <w:t xml:space="preserve">Tài nguyên hệ thống trong lúc huấn luyện bước kiểu dáng được ghi nhận qua Hình </w:t>
      </w:r>
      <w:hyperlink w:anchor="fig:phanloai-resource">
        <w:r>
          <w:rPr>
            <w:rStyle w:val="Hyperlink"/>
          </w:rPr>
          <w:t xml:space="preserve">6.2</w:t>
        </w:r>
      </w:hyperlink>
      <w:r>
        <w:t xml:space="preserve"> </w:t>
      </w:r>
      <w:r>
        <w:t xml:space="preserve">(153 mẫu lấy mỗi 5 giây): CPU trung bình 11,5% (đỉnh 31,3%), GPU trung bình 25,6% (đỉnh 98%), VRAM ổn định quanh 3,5 GB trên 12 GB. Model nhỏ nên không tận dụng hết GPU; bước loại xe dùng cùng cấu hình nên có đặc điểm tương tự.</w:t>
      </w:r>
    </w:p>
    <w:bookmarkStart w:id="225" w:name="fig:phanloai-losscurve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854447"/>
                  <wp:effectExtent b="0" l="0" r="0" t="0"/>
                  <wp:docPr descr="" title="" id="223" name="Picture"/>
                  <a:graphic>
                    <a:graphicData uri="http://schemas.openxmlformats.org/drawingml/2006/picture">
                      <pic:pic>
                        <pic:nvPicPr>
                          <pic:cNvPr descr="vehicle_style_loss_curves.png" id="224" name="Picture"/>
                          <pic:cNvPicPr>
                            <a:picLocks noChangeArrowheads="1" noChangeAspect="1"/>
                          </pic:cNvPicPr>
                        </pic:nvPicPr>
                        <pic:blipFill>
                          <a:blip r:embed="rId222"/>
                          <a:stretch>
                            <a:fillRect/>
                          </a:stretch>
                        </pic:blipFill>
                        <pic:spPr bwMode="auto">
                          <a:xfrm>
                            <a:off x="0" y="0"/>
                            <a:ext cx="2508885" cy="854447"/>
                          </a:xfrm>
                          <a:prstGeom prst="rect">
                            <a:avLst/>
                          </a:prstGeom>
                          <a:noFill/>
                          <a:ln w="9525">
                            <a:noFill/>
                            <a:headEnd/>
                            <a:tailEnd/>
                          </a:ln>
                        </pic:spPr>
                      </pic:pic>
                    </a:graphicData>
                  </a:graphic>
                </wp:inline>
              </w:drawing>
            </w:r>
          </w:p>
        </w:tc>
        <w:tc>
          <w:tcPr/>
          <w:p>
            <w:pPr>
              <w:jc w:val="center"/>
            </w:pPr>
            <w:r>
              <w:t xml:space="preserve">Nguồn:</w:t>
            </w:r>
            <w:r>
              <w:t xml:space="preserve"> </w:t>
            </w:r>
            <w:r>
              <w:rPr>
                <w:rStyle w:val="VerbatimChar"/>
              </w:rPr>
              <w:t xml:space="preserve">src/ml/experiments/style_resnet18_history.json</w:t>
            </w:r>
            <w:r>
              <w:t xml:space="preserve"> </w:t>
            </w:r>
            <w:r>
              <w:t xml:space="preserve">và</w:t>
            </w:r>
            <w:r>
              <w:t xml:space="preserve"> </w:t>
            </w:r>
            <w:r>
              <w:rPr>
                <w:rStyle w:val="VerbatimChar"/>
              </w:rPr>
              <w:t xml:space="preserve">style_mobilenet_v3_small_history.json</w:t>
            </w:r>
            <w:r>
              <w:t xml:space="preserve">.</w:t>
            </w:r>
          </w:p>
        </w:tc>
      </w:tr>
    </w:tbl>
    <w:p>
      <w:pPr>
        <w:pStyle w:val="ImageCaption"/>
      </w:pPr>
      <w:r>
        <w:t xml:space="preserve">Đường train loss và validation accuracy theo epoch của hai kiến trúc (bước kiểu dáng).</w:t>
      </w:r>
    </w:p>
    <w:bookmarkEnd w:id="225"/>
    <w:p>
      <w:pPr>
        <w:pStyle w:val="BodyText"/>
      </w:pPr>
      <w:r>
        <w:t xml:space="preserve">Đường hội tụ của hai kiến trúc (Hình </w:t>
      </w:r>
      <w:hyperlink w:anchor="fig:phanloai-losscurves">
        <w:r>
          <w:rPr>
            <w:rStyle w:val="Hyperlink"/>
          </w:rPr>
          <w:t xml:space="preserve">6.3</w:t>
        </w:r>
      </w:hyperlink>
      <w:r>
        <w:t xml:space="preserve">) nhanh và ổn định. Bài toán ba lớp dễ hơn rõ so với bài toán 12 lớp thử trước đó: accuracy ở epoch 1 đã trên 0,80, trong khi bản 12 lớp chỉ đạt từ 0,4 đến 0,6.</w:t>
      </w:r>
    </w:p>
    <w:bookmarkEnd w:id="226"/>
    <w:bookmarkStart w:id="244" w:name="sec:phanloai-ketqua"/>
    <w:p>
      <w:pPr>
        <w:pStyle w:val="Heading2"/>
      </w:pPr>
      <w:r>
        <w:t xml:space="preserve">Kết Quả</w:t>
      </w:r>
    </w:p>
    <w:bookmarkStart w:id="228" w:name="bước-loại-xe"/>
    <w:p>
      <w:pPr>
        <w:pStyle w:val="Heading3"/>
      </w:pPr>
      <w:r>
        <w:t xml:space="preserve">Bước loại xe</w:t>
      </w:r>
    </w:p>
    <w:p>
      <w:pPr>
        <w:pStyle w:val="FirstParagraph"/>
      </w:pPr>
      <w:r>
        <w:t xml:space="preserve">Đánh giá trên tập test 149 ảnh (67</w:t>
      </w:r>
      <w:r>
        <w:t xml:space="preserve"> </w:t>
      </w:r>
      <w:r>
        <w:rPr>
          <w:rStyle w:val="VerbatimChar"/>
        </w:rPr>
        <w:t xml:space="preserve">car</w:t>
      </w:r>
      <w:r>
        <w:t xml:space="preserve">, 71</w:t>
      </w:r>
      <w:r>
        <w:t xml:space="preserve"> </w:t>
      </w:r>
      <w:r>
        <w:rPr>
          <w:rStyle w:val="VerbatimChar"/>
        </w:rPr>
        <w:t xml:space="preserve">motorbike</w:t>
      </w:r>
      <w:r>
        <w:t xml:space="preserve">, 11</w:t>
      </w:r>
      <w:r>
        <w:t xml:space="preserve"> </w:t>
      </w:r>
      <w:r>
        <w:rPr>
          <w:rStyle w:val="VerbatimChar"/>
        </w:rPr>
        <w:t xml:space="preserve">truck</w:t>
      </w:r>
      <w:r>
        <w:t xml:space="preserve">), tách biệt hoàn toàn khỏi train và valid, sau khi đã sửa lỗi học tắt (Bảng </w:t>
      </w:r>
      <w:hyperlink w:anchor="tab:vt-results">
        <w:r>
          <w:rPr>
            <w:rStyle w:val="Hyperlink"/>
          </w:rPr>
          <w:t xml:space="preserve">6.6</w:t>
        </w:r>
      </w:hyperlink>
      <w:r>
        <w:t xml:space="preserve">).</w:t>
      </w:r>
    </w:p>
    <w:p>
      <w:pPr>
        <w:pStyle w:val="BodyText"/>
      </w:pPr>
      <w:r>
        <w:t xml:space="preserve">Nguồn:</w:t>
      </w:r>
      <w:r>
        <w:t xml:space="preserve"> </w:t>
      </w:r>
      <w:r>
        <w:rPr>
          <w:rStyle w:val="VerbatimChar"/>
        </w:rPr>
        <w:t xml:space="preserve">src/ml/experiments.csv</w:t>
      </w:r>
      <w:r>
        <w:t xml:space="preserve"> </w:t>
      </w:r>
      <w:r>
        <w:t xml:space="preserve">và</w:t>
      </w:r>
      <w:r>
        <w:t xml:space="preserve"> </w:t>
      </w:r>
      <w:r>
        <w:rPr>
          <w:rStyle w:val="VerbatimChar"/>
        </w:rPr>
        <w:t xml:space="preserve">src/ml/experiments/type_*_history.json</w:t>
      </w:r>
      <w:r>
        <w:t xml:space="preserve">. CPU inference đo trên máy huấn luyện, không phải Raspberry Pi 5.</w:t>
      </w:r>
    </w:p>
    <w:bookmarkStart w:id="227" w:name="tab:vt-results"/>
    <w:p>
      <w:pPr>
        <w:pStyle w:val="TableCaption"/>
      </w:pPr>
      <w:r>
        <w:t xml:space="preserve">So sánh ResNet18 và MobileNetV3-Small ở bước loại xe (tập test 149 ảnh).</w:t>
      </w:r>
    </w:p>
    <w:tbl>
      <w:tblPr>
        <w:tblStyle w:val="Table"/>
        <w:tblW w:type="auto" w:w="0"/>
        <w:tblLook w:firstRow="1" w:lastRow="0" w:firstColumn="0" w:lastColumn="0" w:noHBand="0" w:noVBand="0" w:val="0020"/>
        <w:tblCaption w:val="So sánh ResNet18 và MobileNetV3-Small ở bước loại xe (tập test 149 ảnh)."/>
      </w:tblPr>
      <w:tblGrid>
        <w:gridCol w:w="1320"/>
        <w:gridCol w:w="1320"/>
        <w:gridCol w:w="1320"/>
        <w:gridCol w:w="1320"/>
        <w:gridCol w:w="1320"/>
        <w:gridCol w:w="1320"/>
      </w:tblGrid>
      <w:tr>
        <w:trPr>
          <w:tblHeader w:val="on"/>
        </w:trPr>
        <w:tc>
          <w:tcPr/>
          <w:p>
            <w:pPr>
              <w:pStyle w:val="Compact"/>
              <w:jc w:val="left"/>
            </w:pPr>
            <w:r>
              <w:rPr>
                <w:b/>
                <w:bCs/>
              </w:rPr>
              <w:t xml:space="preserve">Model</w:t>
            </w:r>
          </w:p>
        </w:tc>
        <w:tc>
          <w:tcPr/>
          <w:p>
            <w:pPr>
              <w:pStyle w:val="Compact"/>
              <w:jc w:val="right"/>
            </w:pPr>
            <w:r>
              <w:rPr>
                <w:b/>
                <w:bCs/>
              </w:rPr>
              <w:t xml:space="preserve">Accuracy</w:t>
            </w:r>
          </w:p>
        </w:tc>
        <w:tc>
          <w:tcPr/>
          <w:p>
            <w:pPr>
              <w:pStyle w:val="Compact"/>
              <w:jc w:val="right"/>
            </w:pPr>
            <w:r>
              <w:rPr>
                <w:b/>
                <w:bCs/>
              </w:rPr>
              <w:t xml:space="preserve">F1-macro</w:t>
            </w:r>
          </w:p>
        </w:tc>
        <w:tc>
          <w:tcPr/>
          <w:p>
            <w:pPr>
              <w:pStyle w:val="Compact"/>
              <w:jc w:val="right"/>
            </w:pPr>
            <w:r>
              <w:rPr>
                <w:b/>
                <w:bCs/>
              </w:rPr>
              <w:t xml:space="preserve">Params</w:t>
            </w:r>
          </w:p>
        </w:tc>
        <w:tc>
          <w:tcPr/>
          <w:p>
            <w:pPr>
              <w:pStyle w:val="Compact"/>
              <w:jc w:val="right"/>
            </w:pPr>
            <w:r>
              <w:rPr>
                <w:b/>
                <w:bCs/>
              </w:rPr>
              <w:t xml:space="preserve">ONNX</w:t>
            </w:r>
          </w:p>
        </w:tc>
        <w:tc>
          <w:tcPr/>
          <w:p>
            <w:pPr>
              <w:pStyle w:val="Compact"/>
              <w:jc w:val="right"/>
            </w:pPr>
            <w:r>
              <w:rPr>
                <w:b/>
                <w:bCs/>
              </w:rPr>
              <w:t xml:space="preserve">CPU inference</w:t>
            </w:r>
          </w:p>
        </w:tc>
      </w:tr>
      <w:tr>
        <w:tc>
          <w:tcPr/>
          <w:p>
            <w:pPr>
              <w:pStyle w:val="Compact"/>
              <w:jc w:val="left"/>
            </w:pPr>
            <w:r>
              <w:t xml:space="preserve">ResNet18</w:t>
            </w:r>
          </w:p>
        </w:tc>
        <w:tc>
          <w:tcPr/>
          <w:p>
            <w:pPr>
              <w:pStyle w:val="Compact"/>
              <w:jc w:val="right"/>
            </w:pPr>
            <w:r>
              <w:t xml:space="preserve">0,9866</w:t>
            </w:r>
          </w:p>
        </w:tc>
        <w:tc>
          <w:tcPr/>
          <w:p>
            <w:pPr>
              <w:pStyle w:val="Compact"/>
              <w:jc w:val="right"/>
            </w:pPr>
            <w:r>
              <w:t xml:space="preserve">0,9619</w:t>
            </w:r>
          </w:p>
        </w:tc>
        <w:tc>
          <w:tcPr/>
          <w:p>
            <w:pPr>
              <w:pStyle w:val="Compact"/>
              <w:jc w:val="right"/>
            </w:pPr>
            <w:r>
              <w:t xml:space="preserve">11.178.051</w:t>
            </w:r>
          </w:p>
        </w:tc>
        <w:tc>
          <w:tcPr/>
          <w:p>
            <w:pPr>
              <w:pStyle w:val="Compact"/>
              <w:jc w:val="right"/>
            </w:pPr>
            <w:r>
              <w:t xml:space="preserve">44,70 MB</w:t>
            </w:r>
          </w:p>
        </w:tc>
        <w:tc>
          <w:tcPr/>
          <w:p>
            <w:pPr>
              <w:pStyle w:val="Compact"/>
              <w:jc w:val="right"/>
            </w:pPr>
            <w:r>
              <w:t xml:space="preserve">8,19 ms/ảnh</w:t>
            </w:r>
          </w:p>
        </w:tc>
      </w:tr>
      <w:tr>
        <w:tc>
          <w:tcPr/>
          <w:p>
            <w:pPr>
              <w:pStyle w:val="Compact"/>
              <w:jc w:val="left"/>
            </w:pPr>
            <w:r>
              <w:t xml:space="preserve">MobileNetV3-Small</w:t>
            </w:r>
          </w:p>
        </w:tc>
        <w:tc>
          <w:tcPr/>
          <w:p>
            <w:pPr>
              <w:pStyle w:val="Compact"/>
              <w:jc w:val="right"/>
            </w:pPr>
            <w:r>
              <w:t xml:space="preserve">0,9799</w:t>
            </w:r>
          </w:p>
        </w:tc>
        <w:tc>
          <w:tcPr/>
          <w:p>
            <w:pPr>
              <w:pStyle w:val="Compact"/>
              <w:jc w:val="right"/>
            </w:pPr>
            <w:r>
              <w:t xml:space="preserve">0,9571</w:t>
            </w:r>
          </w:p>
        </w:tc>
        <w:tc>
          <w:tcPr/>
          <w:p>
            <w:pPr>
              <w:pStyle w:val="Compact"/>
              <w:jc w:val="right"/>
            </w:pPr>
            <w:r>
              <w:t xml:space="preserve">1.520.931</w:t>
            </w:r>
          </w:p>
        </w:tc>
        <w:tc>
          <w:tcPr/>
          <w:p>
            <w:pPr>
              <w:pStyle w:val="Compact"/>
              <w:jc w:val="right"/>
            </w:pPr>
            <w:r>
              <w:t xml:space="preserve">6,09 MB</w:t>
            </w:r>
          </w:p>
        </w:tc>
        <w:tc>
          <w:tcPr/>
          <w:p>
            <w:pPr>
              <w:pStyle w:val="Compact"/>
              <w:jc w:val="right"/>
            </w:pPr>
            <w:r>
              <w:t xml:space="preserve">4,22 ms/ảnh</w:t>
            </w:r>
          </w:p>
        </w:tc>
      </w:tr>
    </w:tbl>
    <w:bookmarkEnd w:id="227"/>
    <w:p>
      <w:pPr>
        <w:pStyle w:val="BodyText"/>
      </w:pPr>
      <w:r>
        <w:t xml:space="preserve">Ma trận nhầm lẫn (thứ tự lớp</w:t>
      </w:r>
      <w:r>
        <w:t xml:space="preserve"> </w:t>
      </w:r>
      <w:r>
        <w:rPr>
          <w:rStyle w:val="VerbatimChar"/>
        </w:rPr>
        <w:t xml:space="preserve">car</w:t>
      </w:r>
      <w:r>
        <w:t xml:space="preserve">/</w:t>
      </w:r>
      <w:r>
        <w:rPr>
          <w:rStyle w:val="VerbatimChar"/>
        </w:rPr>
        <w:t xml:space="preserve">motorbike</w:t>
      </w:r>
      <w:r>
        <w:t xml:space="preserve">/</w:t>
      </w:r>
      <w:r>
        <w:rPr>
          <w:rStyle w:val="VerbatimChar"/>
        </w:rPr>
        <w:t xml:space="preserve">truck</w:t>
      </w:r>
      <w:r>
        <w:t xml:space="preserve">) cho thấy: ResNet18 phân loại</w:t>
      </w:r>
      <w:r>
        <w:t xml:space="preserve"> </w:t>
      </w:r>
      <w:r>
        <w:rPr>
          <w:rStyle w:val="VerbatimChar"/>
        </w:rPr>
        <w:t xml:space="preserve">car</w:t>
      </w:r>
      <w:r>
        <w:t xml:space="preserve"> </w:t>
      </w:r>
      <w:r>
        <w:t xml:space="preserve">và</w:t>
      </w:r>
      <w:r>
        <w:t xml:space="preserve"> </w:t>
      </w:r>
      <w:r>
        <w:rPr>
          <w:rStyle w:val="VerbatimChar"/>
        </w:rPr>
        <w:t xml:space="preserve">motorbike</w:t>
      </w:r>
      <w:r>
        <w:t xml:space="preserve"> </w:t>
      </w:r>
      <w:r>
        <w:t xml:space="preserve">đúng tuyệt đối (67 trên 67 và 71 trên 71),</w:t>
      </w:r>
      <w:r>
        <w:t xml:space="preserve"> </w:t>
      </w:r>
      <w:r>
        <w:rPr>
          <w:rStyle w:val="VerbatimChar"/>
        </w:rPr>
        <w:t xml:space="preserve">truck</w:t>
      </w:r>
      <w:r>
        <w:t xml:space="preserve"> </w:t>
      </w:r>
      <w:r>
        <w:t xml:space="preserve">đúng 9 trên 11 (1 ảnh đoán thành</w:t>
      </w:r>
      <w:r>
        <w:t xml:space="preserve"> </w:t>
      </w:r>
      <w:r>
        <w:rPr>
          <w:rStyle w:val="VerbatimChar"/>
        </w:rPr>
        <w:t xml:space="preserve">car</w:t>
      </w:r>
      <w:r>
        <w:t xml:space="preserve">, 1 ảnh thành</w:t>
      </w:r>
      <w:r>
        <w:t xml:space="preserve"> </w:t>
      </w:r>
      <w:r>
        <w:rPr>
          <w:rStyle w:val="VerbatimChar"/>
        </w:rPr>
        <w:t xml:space="preserve">motorbike</w:t>
      </w:r>
      <w:r>
        <w:t xml:space="preserve">); MobileNetV3-Small đúng</w:t>
      </w:r>
      <w:r>
        <w:t xml:space="preserve"> </w:t>
      </w:r>
      <w:r>
        <w:rPr>
          <w:rStyle w:val="VerbatimChar"/>
        </w:rPr>
        <w:t xml:space="preserve">car</w:t>
      </w:r>
      <w:r>
        <w:t xml:space="preserve"> </w:t>
      </w:r>
      <w:r>
        <w:t xml:space="preserve">tuyệt đối,</w:t>
      </w:r>
      <w:r>
        <w:t xml:space="preserve"> </w:t>
      </w:r>
      <w:r>
        <w:rPr>
          <w:rStyle w:val="VerbatimChar"/>
        </w:rPr>
        <w:t xml:space="preserve">motorbike</w:t>
      </w:r>
      <w:r>
        <w:t xml:space="preserve"> </w:t>
      </w:r>
      <w:r>
        <w:t xml:space="preserve">70 trên 71,</w:t>
      </w:r>
      <w:r>
        <w:t xml:space="preserve"> </w:t>
      </w:r>
      <w:r>
        <w:rPr>
          <w:rStyle w:val="VerbatimChar"/>
        </w:rPr>
        <w:t xml:space="preserve">truck</w:t>
      </w:r>
      <w:r>
        <w:t xml:space="preserve"> </w:t>
      </w:r>
      <w:r>
        <w:t xml:space="preserve">9 trên 11 như ResNet18. Lớp</w:t>
      </w:r>
      <w:r>
        <w:t xml:space="preserve"> </w:t>
      </w:r>
      <w:r>
        <w:rPr>
          <w:rStyle w:val="VerbatimChar"/>
        </w:rPr>
        <w:t xml:space="preserve">truck</w:t>
      </w:r>
      <w:r>
        <w:t xml:space="preserve"> </w:t>
      </w:r>
      <w:r>
        <w:t xml:space="preserve">yếu nhất ở cả hai model, hợp lý vì đây cũng là lớp ít ảnh test nhất; nhầm lẫn còn lại phân tán đều sang hai lớp kia chứ không lệch hẳn về một hướng, không cho thấy dấu hiệu học tắt như bản đầu tiên.</w:t>
      </w:r>
    </w:p>
    <w:bookmarkEnd w:id="228"/>
    <w:bookmarkStart w:id="229" w:name="subsec:phanloai-ood"/>
    <w:p>
      <w:pPr>
        <w:pStyle w:val="Heading3"/>
      </w:pPr>
      <w:r>
        <w:t xml:space="preserve">Kiểm tra ngoài phân phối (out-of-distribution)</w:t>
      </w:r>
    </w:p>
    <w:p>
      <w:pPr>
        <w:pStyle w:val="FirstParagraph"/>
      </w:pPr>
      <w:r>
        <w:t xml:space="preserve">Để xác nhận lỗi học tắt đã được sửa tận gốc chứ không chỉ che bằng cách thêm dữ liệu tương tự tập test, đề tài dựng một bộ kiểm tra cố định gồm 12 ảnh thật có nhãn đúng đã biết, không nằm trong bất kỳ tập train, valid hay test nào, giữ lại vĩnh viễn làm bài kiểm tra hồi quy (</w:t>
      </w:r>
      <w:r>
        <w:rPr>
          <w:rStyle w:val="VerbatimChar"/>
        </w:rPr>
        <w:t xml:space="preserve">src/ml/sanity_check_vehicle_type_ood.py</w:t>
      </w:r>
      <w:r>
        <w:t xml:space="preserve">). Kết quả: ResNet18 đúng 12 trên 12 (100%), MobileNetV3-Small đúng 11 trên 12 (92%). So với 1 trên 13 của lần huấn luyện đầu tiên, đây là bằng chứng trực tiếp cho thấy việc trộn phong cách ảnh đã giải quyết đúng nguyên nhân gốc. Bài học phương pháp rút ra: khi nghi ngờ model học tắt, cách kiểm chứng đáng tin là một tập ngoài phân phối nhỏ nhưng chắc chắn tách biệt nguồn với tập train, không phải chia lại một tập test lớn hơn từ cùng nguồn dữ liệu.</w:t>
      </w:r>
    </w:p>
    <w:bookmarkEnd w:id="229"/>
    <w:bookmarkStart w:id="231" w:name="subsec:phanloai-pipeline"/>
    <w:p>
      <w:pPr>
        <w:pStyle w:val="Heading3"/>
      </w:pPr>
      <w:r>
        <w:t xml:space="preserve">Đo lại ở mức pipeline</w:t>
      </w:r>
    </w:p>
    <w:p>
      <w:pPr>
        <w:pStyle w:val="FirstParagraph"/>
      </w:pPr>
      <w:r>
        <w:t xml:space="preserve">Accuracy 98,66% ở trên là của riêng model, đo bằng cách nạp thẳng ảnh vào model. Khi ghép vào pipeline thật, kết quả người dùng nhận được có thể khác hẳn. Bản ghép đầu tiên đặt bước định vị YOLO làm điều kiện chạy của model loại xe: nếu YOLO không tìm được xe thì bỏ qua, không phân loại. Chạy lại chính tập test loại xe qua pipeline đầy đủ cho thấy hậu quả: YOLOv8n pretrained COCO chỉ nhận ra xe trên 64 trên 149 ảnh, bỏ sót 85 ảnh (57%) vì không quen ảnh cận cảnh kiểu camera cổng. Ví dụ cụ thể là một ảnh xe máy chụp từ phía sau bị YOLO đoán thành</w:t>
      </w:r>
      <w:r>
        <w:t xml:space="preserve"> </w:t>
      </w:r>
      <w:r>
        <w:rPr>
          <w:rStyle w:val="VerbatimChar"/>
        </w:rPr>
        <w:t xml:space="preserve">person</w:t>
      </w:r>
      <w:r>
        <w:t xml:space="preserve"> </w:t>
      </w:r>
      <w:r>
        <w:t xml:space="preserve">(62,5%) và</w:t>
      </w:r>
      <w:r>
        <w:t xml:space="preserve"> </w:t>
      </w:r>
      <w:r>
        <w:rPr>
          <w:rStyle w:val="VerbatimChar"/>
        </w:rPr>
        <w:t xml:space="preserve">handbag</w:t>
      </w:r>
      <w:r>
        <w:t xml:space="preserve"> </w:t>
      </w:r>
      <w:r>
        <w:t xml:space="preserve">(18,4%), không có lớp xe nào, trong khi model loại xe chạy thẳng trên đúng ảnh đó cho</w:t>
      </w:r>
      <w:r>
        <w:t xml:space="preserve"> </w:t>
      </w:r>
      <w:r>
        <w:rPr>
          <w:rStyle w:val="VerbatimChar"/>
        </w:rPr>
        <w:t xml:space="preserve">motorbike</w:t>
      </w:r>
      <w:r>
        <w:t xml:space="preserve"> </w:t>
      </w:r>
      <w:r>
        <w:t xml:space="preserve">99,9%.</w:t>
      </w:r>
    </w:p>
    <w:p>
      <w:pPr>
        <w:pStyle w:val="BodyText"/>
      </w:pPr>
      <w:r>
        <w:t xml:space="preserve">Cách sửa là bỏ hẳn sự phụ thuộc này: model loại xe chạy trên cả khung hình đúng như dữ liệu lúc train, YOLO chỉ còn phục vụ bước kiểu dáng. Điều kiện an toàn duy nhất còn giữ là phải có bằng chứng thật sự có xe trong khung hình (YOLO thấy xe</w:t>
      </w:r>
      <w:r>
        <w:t xml:space="preserve"> </w:t>
      </w:r>
      <w:r>
        <w:rPr>
          <w:i/>
          <w:iCs/>
        </w:rPr>
        <w:t xml:space="preserve">hoặc</w:t>
      </w:r>
      <w:r>
        <w:t xml:space="preserve"> </w:t>
      </w:r>
      <w:r>
        <w:t xml:space="preserve">module biển số đọc được biển), tránh khung hình trống bị ép về một trong ba lớp. Kết quả trước và sau khi sửa trình bày ở Bảng </w:t>
      </w:r>
      <w:hyperlink w:anchor="tab:vt-pipeline">
        <w:r>
          <w:rPr>
            <w:rStyle w:val="Hyperlink"/>
          </w:rPr>
          <w:t xml:space="preserve">6.7</w:t>
        </w:r>
      </w:hyperlink>
      <w:r>
        <w:t xml:space="preserve">.</w:t>
      </w:r>
    </w:p>
    <w:p>
      <w:pPr>
        <w:pStyle w:val="BodyText"/>
      </w:pPr>
      <w:r>
        <w:t xml:space="preserve">Nguồn:</w:t>
      </w:r>
      <w:r>
        <w:t xml:space="preserve"> </w:t>
      </w:r>
      <w:r>
        <w:rPr>
          <w:rStyle w:val="VerbatimChar"/>
        </w:rPr>
        <w:t xml:space="preserve">docs/report/chapters/05-phanloai.md</w:t>
      </w:r>
      <w:r>
        <w:t xml:space="preserve"> </w:t>
      </w:r>
      <w:r>
        <w:t xml:space="preserve">mục 5.4, đo trên tập test bước loại xe qua pipeline đầy đủ.</w:t>
      </w:r>
    </w:p>
    <w:bookmarkStart w:id="230" w:name="tab:vt-pipeline"/>
    <w:p>
      <w:pPr>
        <w:pStyle w:val="TableCaption"/>
      </w:pPr>
      <w:r>
        <w:t xml:space="preserve">Chất lượng ở mức pipeline trước và sau khi tách bước loại xe khỏi bước định vị (tập test 149 ảnh).</w:t>
      </w:r>
    </w:p>
    <w:tbl>
      <w:tblPr>
        <w:tblStyle w:val="Table"/>
        <w:tblW w:type="auto" w:w="0"/>
        <w:tblLook w:firstRow="1" w:lastRow="0" w:firstColumn="0" w:lastColumn="0" w:noHBand="0" w:noVBand="0" w:val="0020"/>
        <w:tblCaption w:val="Chất lượng ở mức pipeline trước và sau khi tách bước loại xe khỏi bước định vị (tập test 149 ảnh)."/>
      </w:tblPr>
      <w:tblGrid>
        <w:gridCol w:w="2640"/>
        <w:gridCol w:w="2640"/>
        <w:gridCol w:w="2640"/>
      </w:tblGrid>
      <w:tr>
        <w:trPr>
          <w:tblHeader w:val="on"/>
        </w:trPr>
        <w:tc>
          <w:tcPr/>
          <w:p>
            <w:pPr>
              <w:pStyle w:val="Compact"/>
              <w:jc w:val="left"/>
            </w:pPr>
            <w:r>
              <w:rPr>
                <w:b/>
                <w:bCs/>
              </w:rPr>
              <w:t xml:space="preserve">Chỉ số</w:t>
            </w:r>
          </w:p>
        </w:tc>
        <w:tc>
          <w:tcPr/>
          <w:p>
            <w:pPr>
              <w:pStyle w:val="Compact"/>
              <w:jc w:val="right"/>
            </w:pPr>
            <w:r>
              <w:rPr>
                <w:b/>
                <w:bCs/>
              </w:rPr>
              <w:t xml:space="preserve">Trước khi sửa</w:t>
            </w:r>
          </w:p>
        </w:tc>
        <w:tc>
          <w:tcPr/>
          <w:p>
            <w:pPr>
              <w:pStyle w:val="Compact"/>
              <w:jc w:val="right"/>
            </w:pPr>
            <w:r>
              <w:rPr>
                <w:b/>
                <w:bCs/>
              </w:rPr>
              <w:t xml:space="preserve">Sau khi sửa</w:t>
            </w:r>
          </w:p>
        </w:tc>
      </w:tr>
      <w:tr>
        <w:tc>
          <w:tcPr/>
          <w:p>
            <w:pPr>
              <w:pStyle w:val="Compact"/>
              <w:jc w:val="left"/>
            </w:pPr>
            <w:r>
              <w:t xml:space="preserve">Ảnh có ra được loại xe</w:t>
            </w:r>
          </w:p>
        </w:tc>
        <w:tc>
          <w:tcPr/>
          <w:p>
            <w:pPr>
              <w:pStyle w:val="Compact"/>
              <w:jc w:val="right"/>
            </w:pPr>
            <w:r>
              <w:t xml:space="preserve">64 / 149 (43%)</w:t>
            </w:r>
          </w:p>
        </w:tc>
        <w:tc>
          <w:tcPr/>
          <w:p>
            <w:pPr>
              <w:pStyle w:val="Compact"/>
              <w:jc w:val="right"/>
            </w:pPr>
            <w:r>
              <w:t xml:space="preserve">149 / 149 (100%)</w:t>
            </w:r>
          </w:p>
        </w:tc>
      </w:tr>
      <w:tr>
        <w:tc>
          <w:tcPr/>
          <w:p>
            <w:pPr>
              <w:pStyle w:val="Compact"/>
              <w:jc w:val="left"/>
            </w:pPr>
            <w:r>
              <w:t xml:space="preserve">Đúng end-to-end</w:t>
            </w:r>
          </w:p>
        </w:tc>
        <w:tc>
          <w:tcPr/>
          <w:p>
            <w:pPr>
              <w:pStyle w:val="Compact"/>
              <w:jc w:val="right"/>
            </w:pPr>
            <w:r>
              <w:t xml:space="preserve">62 / 149 (41,6%)</w:t>
            </w:r>
          </w:p>
        </w:tc>
        <w:tc>
          <w:tcPr/>
          <w:p>
            <w:pPr>
              <w:pStyle w:val="Compact"/>
              <w:jc w:val="right"/>
            </w:pPr>
            <w:r>
              <w:t xml:space="preserve">147 / 149 (98,7%)</w:t>
            </w:r>
          </w:p>
        </w:tc>
      </w:tr>
      <w:tr>
        <w:tc>
          <w:tcPr/>
          <w:p>
            <w:pPr>
              <w:pStyle w:val="Compact"/>
              <w:jc w:val="left"/>
            </w:pPr>
            <w:r>
              <w:t xml:space="preserve">Xe máy bị bỏ sót</w:t>
            </w:r>
          </w:p>
        </w:tc>
        <w:tc>
          <w:tcPr/>
          <w:p>
            <w:pPr>
              <w:pStyle w:val="Compact"/>
              <w:jc w:val="right"/>
            </w:pPr>
            <w:r>
              <w:t xml:space="preserve">48 / 71 (68%)</w:t>
            </w:r>
          </w:p>
        </w:tc>
        <w:tc>
          <w:tcPr/>
          <w:p>
            <w:pPr>
              <w:pStyle w:val="Compact"/>
              <w:jc w:val="right"/>
            </w:pPr>
            <w:r>
              <w:t xml:space="preserve">0</w:t>
            </w:r>
          </w:p>
        </w:tc>
      </w:tr>
    </w:tbl>
    <w:bookmarkEnd w:id="230"/>
    <w:p>
      <w:pPr>
        <w:pStyle w:val="BodyText"/>
      </w:pPr>
      <w:r>
        <w:t xml:space="preserve">Sau khi sửa, độ chính xác end-to-end 98,7% khớp đúng accuracy 98,66% của bản thân model, tức pipeline không còn làm mất chất lượng của model; 2 ảnh sai còn lại chính là 2 ảnh</w:t>
      </w:r>
      <w:r>
        <w:t xml:space="preserve"> </w:t>
      </w:r>
      <w:r>
        <w:rPr>
          <w:rStyle w:val="VerbatimChar"/>
        </w:rPr>
        <w:t xml:space="preserve">truck</w:t>
      </w:r>
      <w:r>
        <w:t xml:space="preserve"> </w:t>
      </w:r>
      <w:r>
        <w:t xml:space="preserve">đã thấy trong ma trận nhầm lẫn. Nhân đây, đề tài cũng bỏ luôn việc dùng nhãn</w:t>
      </w:r>
      <w:r>
        <w:t xml:space="preserve"> </w:t>
      </w:r>
      <w:r>
        <w:rPr>
          <w:rStyle w:val="VerbatimChar"/>
        </w:rPr>
        <w:t xml:space="preserve">bus</w:t>
      </w:r>
      <w:r>
        <w:t xml:space="preserve"> </w:t>
      </w:r>
      <w:r>
        <w:t xml:space="preserve">của COCO làm phương án dự phòng cho lớp xe khách: đo trên tập test, YOLO gọi</w:t>
      </w:r>
      <w:r>
        <w:t xml:space="preserve"> </w:t>
      </w:r>
      <w:r>
        <w:rPr>
          <w:rStyle w:val="VerbatimChar"/>
        </w:rPr>
        <w:t xml:space="preserve">bus</w:t>
      </w:r>
      <w:r>
        <w:t xml:space="preserve"> </w:t>
      </w:r>
      <w:r>
        <w:t xml:space="preserve">đúng 2 lần và sai cả 2 (đều là ô tô con), một lần ở mức tin cậy 0,781 nên đặt ngưỡng lọc cũng không cứu được. Xe khách hiện là hạn chế đã biết, xử lý bằng thao tác sửa tay của nhân viên tại màn cổng.</w:t>
      </w:r>
    </w:p>
    <w:bookmarkEnd w:id="231"/>
    <w:bookmarkStart w:id="241" w:name="bước-kiểu-dáng"/>
    <w:p>
      <w:pPr>
        <w:pStyle w:val="Heading3"/>
      </w:pPr>
      <w:r>
        <w:t xml:space="preserve">Bước kiểu dáng</w:t>
      </w:r>
    </w:p>
    <w:p>
      <w:pPr>
        <w:pStyle w:val="FirstParagraph"/>
      </w:pPr>
      <w:r>
        <w:t xml:space="preserve">Đánh giá trên tập test 987 ảnh, tách biệt hoàn toàn khỏi tập train và tập chọn tham số (Bảng </w:t>
      </w:r>
      <w:hyperlink w:anchor="tab:phanloai-sosanh">
        <w:r>
          <w:rPr>
            <w:rStyle w:val="Hyperlink"/>
          </w:rPr>
          <w:t xml:space="preserve">6.8</w:t>
        </w:r>
      </w:hyperlink>
      <w:r>
        <w:t xml:space="preserve">, Hình </w:t>
      </w:r>
      <w:hyperlink w:anchor="fig:phanloai-sosanh">
        <w:r>
          <w:rPr>
            <w:rStyle w:val="Hyperlink"/>
          </w:rPr>
          <w:t xml:space="preserve">6.4</w:t>
        </w:r>
      </w:hyperlink>
      <w:r>
        <w:t xml:space="preserve">).</w:t>
      </w:r>
    </w:p>
    <w:p>
      <w:pPr>
        <w:pStyle w:val="BodyText"/>
      </w:pPr>
      <w:r>
        <w:t xml:space="preserve">Nguồn:</w:t>
      </w:r>
      <w:r>
        <w:t xml:space="preserve"> </w:t>
      </w:r>
      <w:r>
        <w:rPr>
          <w:rStyle w:val="VerbatimChar"/>
        </w:rPr>
        <w:t xml:space="preserve">src/ml/experiments.csv</w:t>
      </w:r>
      <w:r>
        <w:t xml:space="preserve">, đánh giá trên tập test B5.</w:t>
      </w:r>
    </w:p>
    <w:bookmarkStart w:id="232" w:name="tab:phanloai-sosanh"/>
    <w:p>
      <w:pPr>
        <w:pStyle w:val="TableCaption"/>
      </w:pPr>
      <w:r>
        <w:t xml:space="preserve">So sánh ResNet18 và MobileNetV3-Small ở bước kiểu dáng (tập test B5, 987 ảnh).</w:t>
      </w:r>
    </w:p>
    <w:tbl>
      <w:tblPr>
        <w:tblStyle w:val="Table"/>
        <w:tblW w:type="auto" w:w="0"/>
        <w:tblLook w:firstRow="1" w:lastRow="0" w:firstColumn="0" w:lastColumn="0" w:noHBand="0" w:noVBand="0" w:val="0020"/>
        <w:tblCaption w:val="So sánh ResNet18 và MobileNetV3-Small ở bước kiểu dáng (tập test B5, 987 ảnh)."/>
      </w:tblPr>
      <w:tblGrid>
        <w:gridCol w:w="1320"/>
        <w:gridCol w:w="1320"/>
        <w:gridCol w:w="1320"/>
        <w:gridCol w:w="1320"/>
        <w:gridCol w:w="1320"/>
        <w:gridCol w:w="1320"/>
      </w:tblGrid>
      <w:tr>
        <w:trPr>
          <w:tblHeader w:val="on"/>
        </w:trPr>
        <w:tc>
          <w:tcPr/>
          <w:p>
            <w:pPr>
              <w:pStyle w:val="Compact"/>
              <w:jc w:val="left"/>
            </w:pPr>
            <w:r>
              <w:rPr>
                <w:b/>
                <w:bCs/>
              </w:rPr>
              <w:t xml:space="preserve">Model</w:t>
            </w:r>
          </w:p>
        </w:tc>
        <w:tc>
          <w:tcPr/>
          <w:p>
            <w:pPr>
              <w:pStyle w:val="Compact"/>
              <w:jc w:val="right"/>
            </w:pPr>
            <w:r>
              <w:rPr>
                <w:b/>
                <w:bCs/>
              </w:rPr>
              <w:t xml:space="preserve">Accuracy</w:t>
            </w:r>
          </w:p>
        </w:tc>
        <w:tc>
          <w:tcPr/>
          <w:p>
            <w:pPr>
              <w:pStyle w:val="Compact"/>
              <w:jc w:val="right"/>
            </w:pPr>
            <w:r>
              <w:rPr>
                <w:b/>
                <w:bCs/>
              </w:rPr>
              <w:t xml:space="preserve">F1-macro</w:t>
            </w:r>
          </w:p>
        </w:tc>
        <w:tc>
          <w:tcPr/>
          <w:p>
            <w:pPr>
              <w:pStyle w:val="Compact"/>
              <w:jc w:val="right"/>
            </w:pPr>
            <w:r>
              <w:rPr>
                <w:b/>
                <w:bCs/>
              </w:rPr>
              <w:t xml:space="preserve">Params</w:t>
            </w:r>
          </w:p>
        </w:tc>
        <w:tc>
          <w:tcPr/>
          <w:p>
            <w:pPr>
              <w:pStyle w:val="Compact"/>
              <w:jc w:val="right"/>
            </w:pPr>
            <w:r>
              <w:rPr>
                <w:b/>
                <w:bCs/>
              </w:rPr>
              <w:t xml:space="preserve">ONNX</w:t>
            </w:r>
          </w:p>
        </w:tc>
        <w:tc>
          <w:tcPr/>
          <w:p>
            <w:pPr>
              <w:pStyle w:val="Compact"/>
              <w:jc w:val="right"/>
            </w:pPr>
            <w:r>
              <w:rPr>
                <w:b/>
                <w:bCs/>
              </w:rPr>
              <w:t xml:space="preserve">CPU inference</w:t>
            </w:r>
          </w:p>
        </w:tc>
      </w:tr>
      <w:tr>
        <w:tc>
          <w:tcPr/>
          <w:p>
            <w:pPr>
              <w:pStyle w:val="Compact"/>
              <w:jc w:val="left"/>
            </w:pPr>
            <w:r>
              <w:t xml:space="preserve">ResNet18</w:t>
            </w:r>
          </w:p>
        </w:tc>
        <w:tc>
          <w:tcPr/>
          <w:p>
            <w:pPr>
              <w:pStyle w:val="Compact"/>
              <w:jc w:val="right"/>
            </w:pPr>
            <w:r>
              <w:t xml:space="preserve">0,8997</w:t>
            </w:r>
          </w:p>
        </w:tc>
        <w:tc>
          <w:tcPr/>
          <w:p>
            <w:pPr>
              <w:pStyle w:val="Compact"/>
              <w:jc w:val="right"/>
            </w:pPr>
            <w:r>
              <w:t xml:space="preserve">0,9012</w:t>
            </w:r>
          </w:p>
        </w:tc>
        <w:tc>
          <w:tcPr/>
          <w:p>
            <w:pPr>
              <w:pStyle w:val="Compact"/>
              <w:jc w:val="right"/>
            </w:pPr>
            <w:r>
              <w:t xml:space="preserve">11.178.051</w:t>
            </w:r>
          </w:p>
        </w:tc>
        <w:tc>
          <w:tcPr/>
          <w:p>
            <w:pPr>
              <w:pStyle w:val="Compact"/>
              <w:jc w:val="right"/>
            </w:pPr>
            <w:r>
              <w:t xml:space="preserve">44,70 MB</w:t>
            </w:r>
          </w:p>
        </w:tc>
        <w:tc>
          <w:tcPr/>
          <w:p>
            <w:pPr>
              <w:pStyle w:val="Compact"/>
              <w:jc w:val="right"/>
            </w:pPr>
            <w:r>
              <w:t xml:space="preserve">8,57 ms/ảnh</w:t>
            </w:r>
          </w:p>
        </w:tc>
      </w:tr>
      <w:tr>
        <w:tc>
          <w:tcPr/>
          <w:p>
            <w:pPr>
              <w:pStyle w:val="Compact"/>
              <w:jc w:val="left"/>
            </w:pPr>
            <w:r>
              <w:t xml:space="preserve">MobileNetV3-Small</w:t>
            </w:r>
          </w:p>
        </w:tc>
        <w:tc>
          <w:tcPr/>
          <w:p>
            <w:pPr>
              <w:pStyle w:val="Compact"/>
              <w:jc w:val="right"/>
            </w:pPr>
            <w:r>
              <w:t xml:space="preserve">0,9007</w:t>
            </w:r>
          </w:p>
        </w:tc>
        <w:tc>
          <w:tcPr/>
          <w:p>
            <w:pPr>
              <w:pStyle w:val="Compact"/>
              <w:jc w:val="right"/>
            </w:pPr>
            <w:r>
              <w:t xml:space="preserve">0,9069</w:t>
            </w:r>
          </w:p>
        </w:tc>
        <w:tc>
          <w:tcPr/>
          <w:p>
            <w:pPr>
              <w:pStyle w:val="Compact"/>
              <w:jc w:val="right"/>
            </w:pPr>
            <w:r>
              <w:t xml:space="preserve">1.520.931</w:t>
            </w:r>
          </w:p>
        </w:tc>
        <w:tc>
          <w:tcPr/>
          <w:p>
            <w:pPr>
              <w:pStyle w:val="Compact"/>
              <w:jc w:val="right"/>
            </w:pPr>
            <w:r>
              <w:t xml:space="preserve">6,09 MB</w:t>
            </w:r>
          </w:p>
        </w:tc>
        <w:tc>
          <w:tcPr/>
          <w:p>
            <w:pPr>
              <w:pStyle w:val="Compact"/>
              <w:jc w:val="right"/>
            </w:pPr>
            <w:r>
              <w:t xml:space="preserve">4,82 ms/ảnh</w:t>
            </w:r>
          </w:p>
        </w:tc>
      </w:tr>
    </w:tbl>
    <w:bookmarkEnd w:id="232"/>
    <w:bookmarkStart w:id="236" w:name="fig:phanloai-sosanh"/>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1741489"/>
                  <wp:effectExtent b="0" l="0" r="0" t="0"/>
                  <wp:docPr descr="" title="" id="234" name="Picture"/>
                  <a:graphic>
                    <a:graphicData uri="http://schemas.openxmlformats.org/drawingml/2006/picture">
                      <pic:pic>
                        <pic:nvPicPr>
                          <pic:cNvPr descr="vehicle_style_comparison.png" id="235" name="Picture"/>
                          <pic:cNvPicPr>
                            <a:picLocks noChangeArrowheads="1" noChangeAspect="1"/>
                          </pic:cNvPicPr>
                        </pic:nvPicPr>
                        <pic:blipFill>
                          <a:blip r:embed="rId233"/>
                          <a:stretch>
                            <a:fillRect/>
                          </a:stretch>
                        </pic:blipFill>
                        <pic:spPr bwMode="auto">
                          <a:xfrm>
                            <a:off x="0" y="0"/>
                            <a:ext cx="2508885" cy="1741489"/>
                          </a:xfrm>
                          <a:prstGeom prst="rect">
                            <a:avLst/>
                          </a:prstGeom>
                          <a:noFill/>
                          <a:ln w="9525">
                            <a:noFill/>
                            <a:headEnd/>
                            <a:tailEnd/>
                          </a:ln>
                        </pic:spPr>
                      </pic:pic>
                    </a:graphicData>
                  </a:graphic>
                </wp:inline>
              </w:drawing>
            </w:r>
          </w:p>
        </w:tc>
        <w:tc>
          <w:tcPr/>
          <w:p>
            <w:pPr>
              <w:jc w:val="center"/>
            </w:pPr>
            <w:r>
              <w:t xml:space="preserve">Nguồn:</w:t>
            </w:r>
            <w:r>
              <w:t xml:space="preserve"> </w:t>
            </w:r>
            <w:r>
              <w:rPr>
                <w:rStyle w:val="VerbatimChar"/>
              </w:rPr>
              <w:t xml:space="preserve">src/ml/experiments.csv</w:t>
            </w:r>
            <w:r>
              <w:t xml:space="preserve">, đánh giá trên tập test B5.</w:t>
            </w:r>
          </w:p>
        </w:tc>
      </w:tr>
    </w:tbl>
    <w:p>
      <w:pPr>
        <w:pStyle w:val="ImageCaption"/>
      </w:pPr>
      <w:r>
        <w:t xml:space="preserve">So sánh tổng quan hai kiến trúc ResNet18 và MobileNetV3-Small theo các chỉ số đánh giá (bước kiểu dáng).</w:t>
      </w:r>
    </w:p>
    <w:bookmarkEnd w:id="236"/>
    <w:p>
      <w:pPr>
        <w:pStyle w:val="BodyText"/>
      </w:pPr>
      <w:r>
        <w:t xml:space="preserve">Lưu ý về đơn vị: ResNet18 44,70 MB (hệ thập phân) tương ứng 42,63 MiB (hệ nhị phân); Chương </w:t>
      </w:r>
      <w:hyperlink w:anchor="ch:trienkhai">
        <w:r>
          <w:rPr>
            <w:rStyle w:val="Hyperlink"/>
          </w:rPr>
          <w:t xml:space="preserve">8</w:t>
        </w:r>
      </w:hyperlink>
      <w:r>
        <w:t xml:space="preserve"> </w:t>
      </w:r>
      <w:r>
        <w:t xml:space="preserve">dùng con số 42,63 MiB khi báo cáo kích thước model ONNX FP32 này. CPU inference đo trên máy huấn luyện, không phải Raspberry Pi 5; số trên thiết bị biên báo cáo trong Chương </w:t>
      </w:r>
      <w:hyperlink w:anchor="ch:trienkhai">
        <w:r>
          <w:rPr>
            <w:rStyle w:val="Hyperlink"/>
          </w:rPr>
          <w:t xml:space="preserve">8</w:t>
        </w:r>
      </w:hyperlink>
      <w:r>
        <w:t xml:space="preserve">.</w:t>
      </w:r>
    </w:p>
    <w:p>
      <w:pPr>
        <w:pStyle w:val="BodyText"/>
      </w:pPr>
      <w:r>
        <w:t xml:space="preserve">So với bài toán 12 lớp thử trước đó, accuracy cải thiện rõ rệt (ResNet18 từ 0,768 lên 0,900; MobileNetV3-Small từ 0,701 lên 0,901). Với chỉ ba lớp, MobileNetV3-Small gần như ngang bằng ResNet18 về accuracy dù nhẹ hơn 7,3 lần.</w:t>
      </w:r>
    </w:p>
    <w:bookmarkStart w:id="240" w:name="fig:phanloai-confusion"/>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1130984"/>
                  <wp:effectExtent b="0" l="0" r="0" t="0"/>
                  <wp:docPr descr="" title="" id="238" name="Picture"/>
                  <a:graphic>
                    <a:graphicData uri="http://schemas.openxmlformats.org/drawingml/2006/picture">
                      <pic:pic>
                        <pic:nvPicPr>
                          <pic:cNvPr descr="vehicle_style_confusion_matrices.png" id="239" name="Picture"/>
                          <pic:cNvPicPr>
                            <a:picLocks noChangeArrowheads="1" noChangeAspect="1"/>
                          </pic:cNvPicPr>
                        </pic:nvPicPr>
                        <pic:blipFill>
                          <a:blip r:embed="rId237"/>
                          <a:stretch>
                            <a:fillRect/>
                          </a:stretch>
                        </pic:blipFill>
                        <pic:spPr bwMode="auto">
                          <a:xfrm>
                            <a:off x="0" y="0"/>
                            <a:ext cx="2508885" cy="1130984"/>
                          </a:xfrm>
                          <a:prstGeom prst="rect">
                            <a:avLst/>
                          </a:prstGeom>
                          <a:noFill/>
                          <a:ln w="9525">
                            <a:noFill/>
                            <a:headEnd/>
                            <a:tailEnd/>
                          </a:ln>
                        </pic:spPr>
                      </pic:pic>
                    </a:graphicData>
                  </a:graphic>
                </wp:inline>
              </w:drawing>
            </w:r>
          </w:p>
        </w:tc>
        <w:tc>
          <w:tcPr/>
          <w:p>
            <w:pPr>
              <w:jc w:val="center"/>
            </w:pPr>
            <w:r>
              <w:t xml:space="preserve">Nguồn:</w:t>
            </w:r>
            <w:r>
              <w:t xml:space="preserve"> </w:t>
            </w:r>
            <w:r>
              <w:rPr>
                <w:rStyle w:val="VerbatimChar"/>
              </w:rPr>
              <w:t xml:space="preserve">src/ml/experiments.csv</w:t>
            </w:r>
            <w:r>
              <w:t xml:space="preserve">, đánh giá trên tập test B5 (987 ảnh).</w:t>
            </w:r>
          </w:p>
        </w:tc>
      </w:tr>
    </w:tbl>
    <w:p>
      <w:pPr>
        <w:pStyle w:val="ImageCaption"/>
      </w:pPr>
      <w:r>
        <w:t xml:space="preserve">Ma trận nhầm lẫn trên tập test của ResNet18 và MobileNetV3-Small (bước kiểu dáng).</w:t>
      </w:r>
    </w:p>
    <w:bookmarkEnd w:id="240"/>
    <w:p>
      <w:pPr>
        <w:pStyle w:val="BodyText"/>
      </w:pPr>
      <w:r>
        <w:t xml:space="preserve">Ma trận nhầm lẫn (Hình </w:t>
      </w:r>
      <w:hyperlink w:anchor="fig:phanloai-confusion">
        <w:r>
          <w:rPr>
            <w:rStyle w:val="Hyperlink"/>
          </w:rPr>
          <w:t xml:space="preserve">6.5</w:t>
        </w:r>
      </w:hyperlink>
      <w:r>
        <w:t xml:space="preserve">) cho thấy</w:t>
      </w:r>
      <w:r>
        <w:t xml:space="preserve"> </w:t>
      </w:r>
      <w:r>
        <w:rPr>
          <w:rStyle w:val="VerbatimChar"/>
        </w:rPr>
        <w:t xml:space="preserve">Sedan</w:t>
      </w:r>
      <w:r>
        <w:t xml:space="preserve"> </w:t>
      </w:r>
      <w:r>
        <w:t xml:space="preserve">và</w:t>
      </w:r>
      <w:r>
        <w:t xml:space="preserve"> </w:t>
      </w:r>
      <w:r>
        <w:rPr>
          <w:rStyle w:val="VerbatimChar"/>
        </w:rPr>
        <w:t xml:space="preserve">Xe tải</w:t>
      </w:r>
      <w:r>
        <w:t xml:space="preserve"> </w:t>
      </w:r>
      <w:r>
        <w:t xml:space="preserve">được phân loại tốt (từ 93,1% đến 96,4% đúng tùy model). Nhầm lẫn tập trung ở</w:t>
      </w:r>
      <w:r>
        <w:t xml:space="preserve"> </w:t>
      </w:r>
      <w:r>
        <w:rPr>
          <w:rStyle w:val="VerbatimChar"/>
        </w:rPr>
        <w:t xml:space="preserve">Gầm cao</w:t>
      </w:r>
      <w:r>
        <w:t xml:space="preserve">, là lớp yếu nhất ở cả hai model (79,6% với ResNet18, 83,2% với MobileNetV3-Small), chủ yếu bị đoán nhầm thành</w:t>
      </w:r>
      <w:r>
        <w:t xml:space="preserve"> </w:t>
      </w:r>
      <w:r>
        <w:rPr>
          <w:rStyle w:val="VerbatimChar"/>
        </w:rPr>
        <w:t xml:space="preserve">Sedan</w:t>
      </w:r>
      <w:r>
        <w:t xml:space="preserve">. Điều này hợp lý vì crossover cỡ nhỏ đôi khi có dáng gần sedan, ranh giới giữa hai nhóm không tuyệt đối rõ ràng kể cả với người quan sát.</w:t>
      </w:r>
    </w:p>
    <w:bookmarkEnd w:id="241"/>
    <w:bookmarkStart w:id="243" w:name="subsec:phanloai-anhhat"/>
    <w:p>
      <w:pPr>
        <w:pStyle w:val="Heading3"/>
      </w:pPr>
      <w:r>
        <w:t xml:space="preserve">Kiểm thử trên ảnh thật (pipeline Tuần 5, trước khi có bước loại xe riêng)</w:t>
      </w:r>
    </w:p>
    <w:p>
      <w:pPr>
        <w:pStyle w:val="FirstParagraph"/>
      </w:pPr>
      <w:r>
        <w:t xml:space="preserve">Bảng </w:t>
      </w:r>
      <w:hyperlink w:anchor="tab:phanloai-anhhat">
        <w:r>
          <w:rPr>
            <w:rStyle w:val="Hyperlink"/>
          </w:rPr>
          <w:t xml:space="preserve">6.9</w:t>
        </w:r>
      </w:hyperlink>
      <w:r>
        <w:t xml:space="preserve"> </w:t>
      </w:r>
      <w:r>
        <w:t xml:space="preserve">được giữ nguyên làm bằng chứng lịch sử cho quyết định ban đầu</w:t>
      </w:r>
      <w:r>
        <w:t xml:space="preserve"> </w:t>
      </w:r>
      <w:r>
        <w:t xml:space="preserve">“dùng model pretrained cho loại thô”</w:t>
      </w:r>
      <w:r>
        <w:t xml:space="preserve">. Cột</w:t>
      </w:r>
      <w:r>
        <w:t xml:space="preserve"> </w:t>
      </w:r>
      <w:r>
        <w:t xml:space="preserve">“Loại thô”</w:t>
      </w:r>
      <w:r>
        <w:t xml:space="preserve"> </w:t>
      </w:r>
      <w:r>
        <w:t xml:space="preserve">là nhãn COCO thô của YOLO pretrained lúc đó, chưa qua bước loại xe tự huấn luyện; pipeline hiện tại ghi đè nhãn này bằng model ở Phần </w:t>
      </w:r>
      <w:hyperlink w:anchor="sec:phanloai-ketqua">
        <w:r>
          <w:rPr>
            <w:rStyle w:val="Hyperlink"/>
          </w:rPr>
          <w:t xml:space="preserve">6.4</w:t>
        </w:r>
      </w:hyperlink>
      <w:r>
        <w:t xml:space="preserve"> </w:t>
      </w:r>
      <w:r>
        <w:t xml:space="preserve">cho ba lớp</w:t>
      </w:r>
      <w:r>
        <w:t xml:space="preserve"> </w:t>
      </w:r>
      <w:r>
        <w:rPr>
          <w:rStyle w:val="VerbatimChar"/>
        </w:rPr>
        <w:t xml:space="preserve">car</w:t>
      </w:r>
      <w:r>
        <w:t xml:space="preserve">/</w:t>
      </w:r>
      <w:r>
        <w:rPr>
          <w:rStyle w:val="VerbatimChar"/>
        </w:rPr>
        <w:t xml:space="preserve">motorbike</w:t>
      </w:r>
      <w:r>
        <w:t xml:space="preserve">/</w:t>
      </w:r>
      <w:r>
        <w:rPr>
          <w:rStyle w:val="VerbatimChar"/>
        </w:rPr>
        <w:t xml:space="preserve">truck</w:t>
      </w:r>
      <w:r>
        <w:t xml:space="preserve">. Đề tài chạy pipeline đầy đủ trên 8 ảnh thật thu thập ngoài dataset, gồm ảnh camera cổng bãi xe và ảnh xe phổ biến tại Việt Nam.</w:t>
      </w:r>
    </w:p>
    <w:p>
      <w:pPr>
        <w:pStyle w:val="BodyText"/>
      </w:pPr>
      <w:r>
        <w:t xml:space="preserve">Nguồn: ảnh thu thập thực địa và ảnh camera cổng bãi xe thử nghiệm.</w:t>
      </w:r>
    </w:p>
    <w:bookmarkStart w:id="242" w:name="tab:phanloai-anhhat"/>
    <w:p>
      <w:pPr>
        <w:pStyle w:val="TableCaption"/>
      </w:pPr>
      <w:r>
        <w:t xml:space="preserve">Kết quả kiểm thử pipeline trên 8 ảnh thật (bằng chứng lịch sử, pipeline Tuần 5).</w:t>
      </w:r>
    </w:p>
    <w:tbl>
      <w:tblPr>
        <w:tblStyle w:val="Table"/>
        <w:tblW w:type="auto" w:w="0"/>
        <w:tblLook w:firstRow="1" w:lastRow="0" w:firstColumn="0" w:lastColumn="0" w:noHBand="0" w:noVBand="0" w:val="0020"/>
        <w:tblCaption w:val="Kết quả kiểm thử pipeline trên 8 ảnh thật (bằng chứng lịch sử, pipeline Tuần 5)."/>
      </w:tblPr>
      <w:tblGrid>
        <w:gridCol w:w="1584"/>
        <w:gridCol w:w="1584"/>
        <w:gridCol w:w="1584"/>
        <w:gridCol w:w="1584"/>
        <w:gridCol w:w="1584"/>
      </w:tblGrid>
      <w:tr>
        <w:trPr>
          <w:tblHeader w:val="on"/>
        </w:trPr>
        <w:tc>
          <w:tcPr/>
          <w:p>
            <w:pPr>
              <w:pStyle w:val="Compact"/>
              <w:jc w:val="left"/>
            </w:pPr>
            <w:r>
              <w:rPr>
                <w:b/>
                <w:bCs/>
              </w:rPr>
              <w:t xml:space="preserve">Ảnh</w:t>
            </w:r>
          </w:p>
        </w:tc>
        <w:tc>
          <w:tcPr/>
          <w:p>
            <w:pPr>
              <w:pStyle w:val="Compact"/>
              <w:jc w:val="left"/>
            </w:pPr>
            <w:r>
              <w:rPr>
                <w:b/>
                <w:bCs/>
              </w:rPr>
              <w:t xml:space="preserve">Thực tế</w:t>
            </w:r>
          </w:p>
        </w:tc>
        <w:tc>
          <w:tcPr/>
          <w:p>
            <w:pPr>
              <w:pStyle w:val="Compact"/>
              <w:jc w:val="left"/>
            </w:pPr>
            <w:r>
              <w:rPr>
                <w:b/>
                <w:bCs/>
              </w:rPr>
              <w:t xml:space="preserve">Loại thô</w:t>
            </w:r>
          </w:p>
        </w:tc>
        <w:tc>
          <w:tcPr/>
          <w:p>
            <w:pPr>
              <w:pStyle w:val="Compact"/>
              <w:jc w:val="left"/>
            </w:pPr>
            <w:r>
              <w:rPr>
                <w:b/>
                <w:bCs/>
              </w:rPr>
              <w:t xml:space="preserve">Kiểu dáng</w:t>
            </w:r>
          </w:p>
        </w:tc>
        <w:tc>
          <w:tcPr/>
          <w:p>
            <w:pPr>
              <w:pStyle w:val="Compact"/>
              <w:jc w:val="left"/>
            </w:pPr>
            <w:r>
              <w:rPr>
                <w:b/>
                <w:bCs/>
              </w:rPr>
              <w:t xml:space="preserve">Đúng?</w:t>
            </w:r>
          </w:p>
        </w:tc>
      </w:tr>
      <w:tr>
        <w:tc>
          <w:tcPr/>
          <w:p>
            <w:pPr>
              <w:pStyle w:val="Compact"/>
              <w:jc w:val="left"/>
            </w:pPr>
            <w:r>
              <w:t xml:space="preserve">Xe máy tại bãi gửi xe (camera trần)</w:t>
            </w:r>
          </w:p>
        </w:tc>
        <w:tc>
          <w:tcPr/>
          <w:p>
            <w:pPr>
              <w:pStyle w:val="Compact"/>
              <w:jc w:val="left"/>
            </w:pPr>
            <w:r>
              <w:t xml:space="preserve">Xe máy</w:t>
            </w:r>
          </w:p>
        </w:tc>
        <w:tc>
          <w:tcPr/>
          <w:p>
            <w:pPr>
              <w:pStyle w:val="Compact"/>
              <w:jc w:val="left"/>
            </w:pPr>
            <w:r>
              <w:t xml:space="preserve">motorcycle (62,9%)</w:t>
            </w:r>
          </w:p>
        </w:tc>
        <w:tc>
          <w:tcPr/>
          <w:p>
            <w:pPr>
              <w:pStyle w:val="Compact"/>
              <w:jc w:val="left"/>
            </w:pPr>
            <w:r>
              <w:t xml:space="preserve">không áp dụng</w:t>
            </w:r>
          </w:p>
        </w:tc>
        <w:tc>
          <w:tcPr/>
          <w:p>
            <w:pPr>
              <w:pStyle w:val="Compact"/>
              <w:jc w:val="left"/>
            </w:pPr>
            <w:r>
              <w:t xml:space="preserve">Đúng</w:t>
            </w:r>
          </w:p>
        </w:tc>
      </w:tr>
      <w:tr>
        <w:tc>
          <w:tcPr/>
          <w:p>
            <w:pPr>
              <w:pStyle w:val="Compact"/>
              <w:jc w:val="left"/>
            </w:pPr>
            <w:r>
              <w:t xml:space="preserve">Xe máy tại cổng có kiosk vé</w:t>
            </w:r>
          </w:p>
        </w:tc>
        <w:tc>
          <w:tcPr/>
          <w:p>
            <w:pPr>
              <w:pStyle w:val="Compact"/>
              <w:jc w:val="left"/>
            </w:pPr>
            <w:r>
              <w:t xml:space="preserve">Xe máy</w:t>
            </w:r>
          </w:p>
        </w:tc>
        <w:tc>
          <w:tcPr/>
          <w:p>
            <w:pPr>
              <w:pStyle w:val="Compact"/>
              <w:jc w:val="left"/>
            </w:pPr>
            <w:r>
              <w:t xml:space="preserve">motorcycle (70,0%)</w:t>
            </w:r>
          </w:p>
        </w:tc>
        <w:tc>
          <w:tcPr/>
          <w:p>
            <w:pPr>
              <w:pStyle w:val="Compact"/>
              <w:jc w:val="left"/>
            </w:pPr>
            <w:r>
              <w:t xml:space="preserve">không áp dụng</w:t>
            </w:r>
          </w:p>
        </w:tc>
        <w:tc>
          <w:tcPr/>
          <w:p>
            <w:pPr>
              <w:pStyle w:val="Compact"/>
              <w:jc w:val="left"/>
            </w:pPr>
            <w:r>
              <w:t xml:space="preserve">Đúng</w:t>
            </w:r>
          </w:p>
        </w:tc>
      </w:tr>
      <w:tr>
        <w:tc>
          <w:tcPr/>
          <w:p>
            <w:pPr>
              <w:pStyle w:val="Compact"/>
              <w:jc w:val="left"/>
            </w:pPr>
            <w:r>
              <w:t xml:space="preserve">Hyundai Santa Fe (SUV)</w:t>
            </w:r>
          </w:p>
        </w:tc>
        <w:tc>
          <w:tcPr/>
          <w:p>
            <w:pPr>
              <w:pStyle w:val="Compact"/>
              <w:jc w:val="left"/>
            </w:pPr>
            <w:r>
              <w:t xml:space="preserve">SUV</w:t>
            </w:r>
          </w:p>
        </w:tc>
        <w:tc>
          <w:tcPr/>
          <w:p>
            <w:pPr>
              <w:pStyle w:val="Compact"/>
              <w:jc w:val="left"/>
            </w:pPr>
            <w:r>
              <w:t xml:space="preserve">car (78,4%)</w:t>
            </w:r>
          </w:p>
        </w:tc>
        <w:tc>
          <w:tcPr/>
          <w:p>
            <w:pPr>
              <w:pStyle w:val="Compact"/>
              <w:jc w:val="left"/>
            </w:pPr>
            <w:r>
              <w:t xml:space="preserve">Gầm cao (99,8%)</w:t>
            </w:r>
          </w:p>
        </w:tc>
        <w:tc>
          <w:tcPr/>
          <w:p>
            <w:pPr>
              <w:pStyle w:val="Compact"/>
              <w:jc w:val="left"/>
            </w:pPr>
            <w:r>
              <w:t xml:space="preserve">Đúng cả hai bước</w:t>
            </w:r>
          </w:p>
        </w:tc>
      </w:tr>
      <w:tr>
        <w:tc>
          <w:tcPr/>
          <w:p>
            <w:pPr>
              <w:pStyle w:val="Compact"/>
              <w:jc w:val="left"/>
            </w:pPr>
            <w:r>
              <w:t xml:space="preserve">Xe máy tại cổng, có nhân viên</w:t>
            </w:r>
          </w:p>
        </w:tc>
        <w:tc>
          <w:tcPr/>
          <w:p>
            <w:pPr>
              <w:pStyle w:val="Compact"/>
              <w:jc w:val="left"/>
            </w:pPr>
            <w:r>
              <w:t xml:space="preserve">Xe máy</w:t>
            </w:r>
          </w:p>
        </w:tc>
        <w:tc>
          <w:tcPr/>
          <w:p>
            <w:pPr>
              <w:pStyle w:val="Compact"/>
              <w:jc w:val="left"/>
            </w:pPr>
            <w:r>
              <w:t xml:space="preserve">motorcycle (53,7%)</w:t>
            </w:r>
          </w:p>
        </w:tc>
        <w:tc>
          <w:tcPr/>
          <w:p>
            <w:pPr>
              <w:pStyle w:val="Compact"/>
              <w:jc w:val="left"/>
            </w:pPr>
            <w:r>
              <w:t xml:space="preserve">không áp dụng</w:t>
            </w:r>
          </w:p>
        </w:tc>
        <w:tc>
          <w:tcPr/>
          <w:p>
            <w:pPr>
              <w:pStyle w:val="Compact"/>
              <w:jc w:val="left"/>
            </w:pPr>
            <w:r>
              <w:t xml:space="preserve">Đúng</w:t>
            </w:r>
          </w:p>
        </w:tc>
      </w:tr>
      <w:tr>
        <w:tc>
          <w:tcPr/>
          <w:p>
            <w:pPr>
              <w:pStyle w:val="Compact"/>
              <w:jc w:val="left"/>
            </w:pPr>
            <w:r>
              <w:t xml:space="preserve">VinFast crossover điện, camera cổng chúc xuống</w:t>
            </w:r>
          </w:p>
        </w:tc>
        <w:tc>
          <w:tcPr/>
          <w:p>
            <w:pPr>
              <w:pStyle w:val="Compact"/>
              <w:jc w:val="left"/>
            </w:pPr>
            <w:r>
              <w:t xml:space="preserve">Crossover</w:t>
            </w:r>
          </w:p>
        </w:tc>
        <w:tc>
          <w:tcPr/>
          <w:p>
            <w:pPr>
              <w:pStyle w:val="Compact"/>
              <w:jc w:val="left"/>
            </w:pPr>
            <w:r>
              <w:t xml:space="preserve">car (33,2%)</w:t>
            </w:r>
          </w:p>
        </w:tc>
        <w:tc>
          <w:tcPr/>
          <w:p>
            <w:pPr>
              <w:pStyle w:val="Compact"/>
              <w:jc w:val="left"/>
            </w:pPr>
            <w:r>
              <w:t xml:space="preserve">Gầm cao (69,2%)</w:t>
            </w:r>
          </w:p>
        </w:tc>
        <w:tc>
          <w:tcPr/>
          <w:p>
            <w:pPr>
              <w:pStyle w:val="Compact"/>
              <w:jc w:val="left"/>
            </w:pPr>
            <w:r>
              <w:t xml:space="preserve">Đúng cả hai bước</w:t>
            </w:r>
          </w:p>
        </w:tc>
      </w:tr>
      <w:tr>
        <w:tc>
          <w:tcPr/>
          <w:p>
            <w:pPr>
              <w:pStyle w:val="Compact"/>
              <w:jc w:val="left"/>
            </w:pPr>
            <w:r>
              <w:t xml:space="preserve">Mitsubishi Xpander, camera cổng chúc xuống</w:t>
            </w:r>
          </w:p>
        </w:tc>
        <w:tc>
          <w:tcPr/>
          <w:p>
            <w:pPr>
              <w:pStyle w:val="Compact"/>
              <w:jc w:val="left"/>
            </w:pPr>
            <w:r>
              <w:t xml:space="preserve">Crossover/MPV</w:t>
            </w:r>
          </w:p>
        </w:tc>
        <w:tc>
          <w:tcPr/>
          <w:p>
            <w:pPr>
              <w:pStyle w:val="Compact"/>
              <w:jc w:val="left"/>
            </w:pPr>
            <w:r>
              <w:t xml:space="preserve">car (35,6%)</w:t>
            </w:r>
          </w:p>
        </w:tc>
        <w:tc>
          <w:tcPr/>
          <w:p>
            <w:pPr>
              <w:pStyle w:val="Compact"/>
              <w:jc w:val="left"/>
            </w:pPr>
            <w:r>
              <w:t xml:space="preserve">Sedan (53,1%; Gầm cao 36,8%)</w:t>
            </w:r>
          </w:p>
        </w:tc>
        <w:tc>
          <w:tcPr/>
          <w:p>
            <w:pPr>
              <w:pStyle w:val="Compact"/>
              <w:jc w:val="left"/>
            </w:pPr>
            <w:r>
              <w:t xml:space="preserve">Đúng loại thô, sai sát biên ở kiểu dáng</w:t>
            </w:r>
          </w:p>
        </w:tc>
      </w:tr>
      <w:tr>
        <w:tc>
          <w:tcPr/>
          <w:p>
            <w:pPr>
              <w:pStyle w:val="Compact"/>
              <w:jc w:val="left"/>
            </w:pPr>
            <w:r>
              <w:t xml:space="preserve">Toyota Yaris (sedan), camera cổng chúc xuống</w:t>
            </w:r>
          </w:p>
        </w:tc>
        <w:tc>
          <w:tcPr/>
          <w:p>
            <w:pPr>
              <w:pStyle w:val="Compact"/>
              <w:jc w:val="left"/>
            </w:pPr>
            <w:r>
              <w:t xml:space="preserve">Sedan</w:t>
            </w:r>
          </w:p>
        </w:tc>
        <w:tc>
          <w:tcPr/>
          <w:p>
            <w:pPr>
              <w:pStyle w:val="Compact"/>
              <w:jc w:val="left"/>
            </w:pPr>
            <w:r>
              <w:t xml:space="preserve">không phát hiện được</w:t>
            </w:r>
          </w:p>
        </w:tc>
        <w:tc>
          <w:tcPr/>
          <w:p>
            <w:pPr>
              <w:pStyle w:val="Compact"/>
              <w:jc w:val="left"/>
            </w:pPr>
            <w:r>
              <w:t xml:space="preserve">không áp dụng</w:t>
            </w:r>
          </w:p>
        </w:tc>
        <w:tc>
          <w:tcPr/>
          <w:p>
            <w:pPr>
              <w:pStyle w:val="Compact"/>
              <w:jc w:val="left"/>
            </w:pPr>
            <w:r>
              <w:t xml:space="preserve">Sai</w:t>
            </w:r>
          </w:p>
        </w:tc>
      </w:tr>
      <w:tr>
        <w:tc>
          <w:tcPr/>
          <w:p>
            <w:pPr>
              <w:pStyle w:val="Compact"/>
              <w:jc w:val="left"/>
            </w:pPr>
            <w:r>
              <w:t xml:space="preserve">Xe tải chở hàng</w:t>
            </w:r>
          </w:p>
        </w:tc>
        <w:tc>
          <w:tcPr/>
          <w:p>
            <w:pPr>
              <w:pStyle w:val="Compact"/>
              <w:jc w:val="left"/>
            </w:pPr>
            <w:r>
              <w:t xml:space="preserve">Xe tải</w:t>
            </w:r>
          </w:p>
        </w:tc>
        <w:tc>
          <w:tcPr/>
          <w:p>
            <w:pPr>
              <w:pStyle w:val="Compact"/>
              <w:jc w:val="left"/>
            </w:pPr>
            <w:r>
              <w:t xml:space="preserve">truck (31,5%)</w:t>
            </w:r>
          </w:p>
        </w:tc>
        <w:tc>
          <w:tcPr/>
          <w:p>
            <w:pPr>
              <w:pStyle w:val="Compact"/>
              <w:jc w:val="left"/>
            </w:pPr>
            <w:r>
              <w:t xml:space="preserve">không áp dụng</w:t>
            </w:r>
          </w:p>
        </w:tc>
        <w:tc>
          <w:tcPr/>
          <w:p>
            <w:pPr>
              <w:pStyle w:val="Compact"/>
              <w:jc w:val="left"/>
            </w:pPr>
            <w:r>
              <w:t xml:space="preserve">Đúng</w:t>
            </w:r>
          </w:p>
        </w:tc>
      </w:tr>
    </w:tbl>
    <w:bookmarkEnd w:id="242"/>
    <w:p>
      <w:pPr>
        <w:pStyle w:val="BodyText"/>
      </w:pPr>
      <w:r>
        <w:t xml:space="preserve">Kết quả: 7 trên 8 ảnh đúng ở bước loại thô. Trong 3 ảnh được đưa tiếp sang bước kiểu dáng, 2 đúng rõ ràng, 1 (Xpander) sai nhưng biên độ sát (53% so với 37%), hợp lý vì Xpander là dáng lai sedan/MPV. Điểm yếu còn lại: ảnh chụp từ camera cổng chúc xuống gắt làm độ tin cậy giảm (từ 33% đến 36% so với từ 60% đến 95% ở ảnh chụp ngang tầm mắt), và một trường hợp bỏ sót hoàn toàn. Chính hạn chế này của YOLO pretrained là động lực cho việc huấn luyện riêng bước loại xe.</w:t>
      </w:r>
    </w:p>
    <w:bookmarkEnd w:id="243"/>
    <w:bookmarkEnd w:id="244"/>
    <w:bookmarkStart w:id="245" w:name="sec:phanloai-thaoluan"/>
    <w:p>
      <w:pPr>
        <w:pStyle w:val="Heading2"/>
      </w:pPr>
      <w:r>
        <w:t xml:space="preserve">Thảo Luận</w:t>
      </w:r>
    </w:p>
    <w:p>
      <w:pPr>
        <w:pStyle w:val="FirstParagraph"/>
      </w:pPr>
      <w:r>
        <w:rPr>
          <w:b/>
          <w:bCs/>
        </w:rPr>
        <w:t xml:space="preserve">Accuracy trên tập test nội bộ không đảm bảo hiệu năng thật.</w:t>
      </w:r>
      <w:r>
        <w:t xml:space="preserve"> </w:t>
      </w:r>
      <w:r>
        <w:t xml:space="preserve">Đây là lý do ban đầu đề tài chọn YOLO pretrained cho bước loại thô thay vì tự huấn luyện: lần huấn luyện đầu đạt accuracy rất cao trên tập test riêng nhưng chỉ đúng 1 trên 13 khi gặp ảnh ngoài phân phối, vì mỗi lớp chỉ lấy từ một nguồn ảnh. Bài học rút ra không phải</w:t>
      </w:r>
      <w:r>
        <w:t xml:space="preserve"> </w:t>
      </w:r>
      <w:r>
        <w:t xml:space="preserve">“model tự huấn luyện luôn kém hơn pretrained”</w:t>
      </w:r>
      <w:r>
        <w:t xml:space="preserve">, mà là độ đa dạng nguồn ảnh trong tập train quan trọng hơn số lượng ảnh hay accuracy đo được trên một tập test cùng nguồn. Sau khi trộn nguồn ảnh đúng cách, model tự huấn luyện đạt 100% và 92% trên bộ kiểm tra ngoài phân phối, tốt hơn hẳn phương án dùng thẳng nhãn COCO.</w:t>
      </w:r>
    </w:p>
    <w:p>
      <w:pPr>
        <w:pStyle w:val="BodyText"/>
      </w:pPr>
      <w:r>
        <w:rPr>
          <w:b/>
          <w:bCs/>
        </w:rPr>
        <w:t xml:space="preserve">Accuracy của model không phải accuracy người dùng nhận được.</w:t>
      </w:r>
      <w:r>
        <w:t xml:space="preserve"> </w:t>
      </w:r>
      <w:r>
        <w:t xml:space="preserve">Bài học ở một tầng khác (Phần </w:t>
      </w:r>
      <w:hyperlink w:anchor="subsec:phanloai-pipeline">
        <w:r>
          <w:rPr>
            <w:rStyle w:val="Hyperlink"/>
          </w:rPr>
          <w:t xml:space="preserve">6.4.3</w:t>
        </w:r>
      </w:hyperlink>
      <w:r>
        <w:t xml:space="preserve">): một thành phần chưa được huấn luyện (bước định vị YOLO) từng đứng chặn đầu vào của model đã đánh giá, làm mất 57% số ca dù model xử lý được. Nguyên tắc khi ghép nhiều model là không để một thành phần chưa đánh giá chặn đầu vào của thành phần đã có số liệu; nếu cần điều kiện, hãy chọn điều kiện dựa trên bằng chứng độc lập (ở đây là</w:t>
      </w:r>
      <w:r>
        <w:t xml:space="preserve"> </w:t>
      </w:r>
      <w:r>
        <w:t xml:space="preserve">“đọc được biển số”</w:t>
      </w:r>
      <w:r>
        <w:t xml:space="preserve">) thay vì dựa vào chính thành phần yếu.</w:t>
      </w:r>
    </w:p>
    <w:p>
      <w:pPr>
        <w:pStyle w:val="BodyText"/>
      </w:pPr>
      <w:r>
        <w:rPr>
          <w:b/>
          <w:bCs/>
        </w:rPr>
        <w:t xml:space="preserve">Về phạm vi so với đề cương.</w:t>
      </w:r>
      <w:r>
        <w:t xml:space="preserve"> </w:t>
      </w:r>
      <w:r>
        <w:t xml:space="preserve">Quyết định ban đầu dùng model pretrained cho cả bốn lớp có căn cứ thực nghiệm tại thời điểm đó nhưng khác chữ</w:t>
      </w:r>
      <w:r>
        <w:t xml:space="preserve"> </w:t>
      </w:r>
      <w:r>
        <w:t xml:space="preserve">“huấn luyện”</w:t>
      </w:r>
      <w:r>
        <w:t xml:space="preserve"> </w:t>
      </w:r>
      <w:r>
        <w:t xml:space="preserve">của đề cương. Sau khi sửa dữ liệu, đề tài đã có model riêng cho ba trên bốn lớp, thu hẹp đáng kể khoảng cách. Lớp</w:t>
      </w:r>
      <w:r>
        <w:t xml:space="preserve"> </w:t>
      </w:r>
      <w:r>
        <w:rPr>
          <w:rStyle w:val="VerbatimChar"/>
        </w:rPr>
        <w:t xml:space="preserve">bus</w:t>
      </w:r>
      <w:r>
        <w:t xml:space="preserve"> </w:t>
      </w:r>
      <w:r>
        <w:t xml:space="preserve">chưa có model riêng vì thiếu ảnh xe khách cận cảnh đúng góc camera cổng; hướng khắc phục là thu thập thêm dữ liệu xe khách theo đúng quy trình đã dùng cho ba lớp kia.</w:t>
      </w:r>
    </w:p>
    <w:p>
      <w:pPr>
        <w:pStyle w:val="BodyText"/>
      </w:pPr>
      <w:r>
        <w:rPr>
          <w:b/>
          <w:bCs/>
        </w:rPr>
        <w:t xml:space="preserve">Hạn chế còn lại của bước định vị.</w:t>
      </w:r>
      <w:r>
        <w:t xml:space="preserve"> </w:t>
      </w:r>
      <w:r>
        <w:t xml:space="preserve">YOLO pretrained COCO bỏ sót xe trên 57% ảnh camera cổng trong tập test vì chưa từng huấn luyện với góc chụp này. Sau khi tách bước loại xe ra khỏi bước định vị, hậu quả đã thu hẹp: loại xe và biển số vẫn cho kết quả đầy đủ, chỉ còn tọa độ khung xe (chỉ để hiển thị) và bước kiểu dáng (cần vùng crop) phụ thuộc bước định vị. Với 57% ảnh nói trên, hệ thống vẫn ra loại xe và biển số đúng, chỉ thiếu thông tin kiểu dáng xe con.</w:t>
      </w:r>
    </w:p>
    <w:p>
      <w:pPr>
        <w:pStyle w:val="BodyText"/>
      </w:pPr>
      <w:r>
        <w:rPr>
          <w:b/>
          <w:bCs/>
        </w:rPr>
        <w:t xml:space="preserve">Hạn chế của bước kiểu dáng.</w:t>
      </w:r>
      <w:r>
        <w:t xml:space="preserve"> </w:t>
      </w:r>
      <w:r>
        <w:t xml:space="preserve">Model kiểu dáng vẫn huấn luyện hoàn toàn trên B5 (ảnh dealer và showroom). Con số 90% trên tập test B5 phản ánh khả năng phân biệt kiểu dáng trong cùng phong cách ảnh với tập train, chưa chứng minh được trên ảnh camera giám sát Việt Nam thật; kết quả kiểm thử thực địa cho tín hiệu tích cực nhưng cỡ mẫu quá nhỏ để kết luận chắc.</w:t>
      </w:r>
    </w:p>
    <w:p>
      <w:pPr>
        <w:pStyle w:val="BodyText"/>
      </w:pPr>
      <w:r>
        <w:rPr>
          <w:b/>
          <w:bCs/>
        </w:rPr>
        <w:t xml:space="preserve">Chọn model triển khai.</w:t>
      </w:r>
      <w:r>
        <w:t xml:space="preserve"> </w:t>
      </w:r>
      <w:r>
        <w:t xml:space="preserve">Ở bước kiểu dáng, hai kiến trúc gần như ngang nhau về accuracy (0,8997 so với 0,9007) nhưng MobileNetV3-Small nhẹ hơn 7,3 lần và nhanh hơn gần hai lần trên CPU. Ở bước loại xe, ResNet18 chính xác hơn một chút (0,9866 so với 0,9799 trên tập test, và 100% so với 92% trên bộ ngoài phân phối), nên pipeline hiện dùng ResNet18 làm mặc định cho cả hai bước. Với mục tiêu chạy trên Raspberry Pi 5, MobileNetV3-Small vẫn là ứng viên đáng cân nhắc nếu độ trễ trên Pi là điểm nghẽn; quyết định cuối cùng chờ số đo thật trên Pi 5 (Chương </w:t>
      </w:r>
      <w:hyperlink w:anchor="ch:trienkhai">
        <w:r>
          <w:rPr>
            <w:rStyle w:val="Hyperlink"/>
          </w:rPr>
          <w:t xml:space="preserve">8</w:t>
        </w:r>
      </w:hyperlink>
      <w:r>
        <w:t xml:space="preserve">).</w:t>
      </w:r>
    </w:p>
    <w:bookmarkEnd w:id="245"/>
    <w:bookmarkStart w:id="246" w:name="sec:phanloai-ketluan"/>
    <w:p>
      <w:pPr>
        <w:pStyle w:val="Heading2"/>
      </w:pPr>
      <w:r>
        <w:t xml:space="preserve">Kết Luận</w:t>
      </w:r>
    </w:p>
    <w:p>
      <w:pPr>
        <w:pStyle w:val="FirstParagraph"/>
      </w:pPr>
      <w:r>
        <w:t xml:space="preserve">Đề tài xây dựng thành công module phân loại phương tiện ba bước, đạt các kết quả sau:</w:t>
      </w:r>
    </w:p>
    <w:p>
      <w:pPr>
        <w:numPr>
          <w:ilvl w:val="0"/>
          <w:numId w:val="1011"/>
        </w:numPr>
      </w:pPr>
      <w:r>
        <w:t xml:space="preserve">Huấn luyện riêng model cho bước loại xe (</w:t>
      </w:r>
      <w:r>
        <w:rPr>
          <w:rStyle w:val="VerbatimChar"/>
        </w:rPr>
        <w:t xml:space="preserve">car</w:t>
      </w:r>
      <w:r>
        <w:t xml:space="preserve">/</w:t>
      </w:r>
      <w:r>
        <w:rPr>
          <w:rStyle w:val="VerbatimChar"/>
        </w:rPr>
        <w:t xml:space="preserve">motorbike</w:t>
      </w:r>
      <w:r>
        <w:t xml:space="preserve">/</w:t>
      </w:r>
      <w:r>
        <w:rPr>
          <w:rStyle w:val="VerbatimChar"/>
        </w:rPr>
        <w:t xml:space="preserve">truck</w:t>
      </w:r>
      <w:r>
        <w:t xml:space="preserve">) thay cho việc dùng thẳng nhãn COCO của YOLO pretrained, đạt accuracy 0,9866 (ResNet18) và 0,9799 (MobileNetV3-Small), thu hẹp khoảng cách với đề cương từ bốn trên bốn xuống còn một trên bốn lớp.</w:t>
      </w:r>
    </w:p>
    <w:p>
      <w:pPr>
        <w:numPr>
          <w:ilvl w:val="0"/>
          <w:numId w:val="1011"/>
        </w:numPr>
      </w:pPr>
      <w:r>
        <w:t xml:space="preserve">Phát hiện và sửa một lỗi học tắt ở lần huấn luyện đầu (100% test nhưng 1 trên 13 trên ảnh ngoài phân phối) bằng cách trộn nguồn ảnh cho mỗi lớp; dựng một bài kiểm tra ngoài phân phối cố định làm bài kiểm tra hồi quy lâu dài.</w:t>
      </w:r>
    </w:p>
    <w:p>
      <w:pPr>
        <w:numPr>
          <w:ilvl w:val="0"/>
          <w:numId w:val="1011"/>
        </w:numPr>
      </w:pPr>
      <w:r>
        <w:t xml:space="preserve">Đo lại chất lượng ở mức pipeline chứ không chỉ mức model, phát hiện và sửa lỗi bước định vị chặn 57% đầu vào; sau khi sửa, tỉ lệ ảnh có kết quả tăng từ 43% lên 100% và độ chính xác end-to-end từ 41,6% lên 98,7%.</w:t>
      </w:r>
    </w:p>
    <w:p>
      <w:pPr>
        <w:numPr>
          <w:ilvl w:val="0"/>
          <w:numId w:val="1011"/>
        </w:numPr>
      </w:pPr>
      <w:r>
        <w:t xml:space="preserve">Gộp 12 kiểu dáng gốc của B5 thành ba nhóm thực dụng, huấn luyện và so sánh ResNet18 với MobileNetV3-Small cho bước kiểu dáng, đạt accuracy 0,8997 và 0,9007 kèm ma trận nhầm lẫn, đường hội tụ và số liệu tài nguyên đầy đủ.</w:t>
      </w:r>
    </w:p>
    <w:p>
      <w:pPr>
        <w:numPr>
          <w:ilvl w:val="0"/>
          <w:numId w:val="1011"/>
        </w:numPr>
      </w:pPr>
      <w:r>
        <w:t xml:space="preserve">Xuất cả hai model của cả hai bước sang ONNX và tích hợp vào pipeline dùng chung cho backend và edge worker (</w:t>
      </w:r>
      <w:r>
        <w:rPr>
          <w:rStyle w:val="VerbatimChar"/>
        </w:rPr>
        <w:t xml:space="preserve">src/ml/pipeline/onnx_pipeline.py</w:t>
      </w:r>
      <w:r>
        <w:t xml:space="preserve">), sẵn sàng cho bước triển khai thiết bị biên (Chương </w:t>
      </w:r>
      <w:hyperlink w:anchor="ch:trienkhai">
        <w:r>
          <w:rPr>
            <w:rStyle w:val="Hyperlink"/>
          </w:rPr>
          <w:t xml:space="preserve">8</w:t>
        </w:r>
      </w:hyperlink>
      <w:r>
        <w:t xml:space="preserve">).</w:t>
      </w:r>
    </w:p>
    <w:p>
      <w:pPr>
        <w:pStyle w:val="FirstParagraph"/>
      </w:pPr>
      <w:r>
        <w:t xml:space="preserve">Ba điểm cần lưu ý khi đọc kết quả: lớp</w:t>
      </w:r>
      <w:r>
        <w:t xml:space="preserve"> </w:t>
      </w:r>
      <w:r>
        <w:rPr>
          <w:rStyle w:val="VerbatimChar"/>
        </w:rPr>
        <w:t xml:space="preserve">bus</w:t>
      </w:r>
      <w:r>
        <w:t xml:space="preserve"> </w:t>
      </w:r>
      <w:r>
        <w:t xml:space="preserve">chưa có model riêng và không còn dùng nhãn COCO làm phương án tạm, nên xe khách bị xếp vào một trong ba lớp hiện có cho tới khi nhân viên sửa tay; model kiểu dáng huấn luyện hoàn toàn trên ảnh dealer nên con số 90% chưa phản ánh hiệu năng trên ảnh camera giám sát thật; các số CPU inference đo trên máy huấn luyện, chưa phải Raspberry Pi 5. Cả ba điểm để lại cho các bước tiếp theo.</w:t>
      </w:r>
    </w:p>
    <w:bookmarkEnd w:id="246"/>
    <w:bookmarkEnd w:id="247"/>
    <w:bookmarkStart w:id="289" w:name="ch:hethong"/>
    <w:p>
      <w:pPr>
        <w:pStyle w:val="Heading1"/>
      </w:pPr>
      <w:r>
        <w:t xml:space="preserve">Hệ Thống Quản Lý Bãi Giữ Xe</w:t>
      </w:r>
    </w:p>
    <w:bookmarkStart w:id="252" w:name="sec:kientruc"/>
    <w:p>
      <w:pPr>
        <w:pStyle w:val="Heading2"/>
      </w:pPr>
      <w:r>
        <w:t xml:space="preserve">Kiến Trúc Tổng Thể</w:t>
      </w:r>
    </w:p>
    <w:p>
      <w:pPr>
        <w:pStyle w:val="FirstParagraph"/>
      </w:pPr>
      <w:r>
        <w:t xml:space="preserve">Hệ thống được tổ chức theo mô hình ba lớp: lớp thu nhận ảnh tại cổng, lớp backend xử lý nghiệp vụ, và lớp cơ sở dữ liệu. Điểm khác biệt so với các giải pháp thông thường là đề tài dùng hai đường thu nhận ảnh song song cùng đổ về một backend FastAPI duy nhất, và cả hai đường dùng chung một bộ runner suy luận (Hình </w:t>
      </w:r>
      <w:hyperlink w:anchor="fig:kientruc">
        <w:r>
          <w:rPr>
            <w:rStyle w:val="Hyperlink"/>
          </w:rPr>
          <w:t xml:space="preserve">7.1</w:t>
        </w:r>
      </w:hyperlink>
      <w:r>
        <w:t xml:space="preserve">).</w:t>
      </w:r>
    </w:p>
    <w:p>
      <w:pPr>
        <w:pStyle w:val="BodyText"/>
      </w:pPr>
      <w:r>
        <w:rPr>
          <w:b/>
          <w:bCs/>
        </w:rPr>
        <w:t xml:space="preserve">Đường A (kiosk trên máy tính).</w:t>
      </w:r>
      <w:r>
        <w:t xml:space="preserve"> </w:t>
      </w:r>
      <w:r>
        <w:t xml:space="preserve">Giao diện cổng trên trình duyệt truy cập webcam của máy chủ, chụp khung hình JPEG rồi gửi tới</w:t>
      </w:r>
      <w:r>
        <w:t xml:space="preserve"> </w:t>
      </w:r>
      <w:r>
        <w:rPr>
          <w:rStyle w:val="VerbatimChar"/>
        </w:rPr>
        <w:t xml:space="preserve">POST /captures/infer</w:t>
      </w:r>
      <w:r>
        <w:t xml:space="preserve">. Backend nhận ảnh thô, khởi chạy</w:t>
      </w:r>
      <w:r>
        <w:t xml:space="preserve"> </w:t>
      </w:r>
      <w:r>
        <w:rPr>
          <w:rStyle w:val="VerbatimChar"/>
        </w:rPr>
        <w:t xml:space="preserve">OnnxAlprPipeline.run()</w:t>
      </w:r>
      <w:r>
        <w:t xml:space="preserve"> </w:t>
      </w:r>
      <w:r>
        <w:t xml:space="preserve">trong tiến trình (in-process) và trả về kết quả suy luận. Đường này phù hợp với trạm có người trực, không cần phần cứng chuyên biệt.</w:t>
      </w:r>
    </w:p>
    <w:p>
      <w:pPr>
        <w:pStyle w:val="BodyText"/>
      </w:pPr>
      <w:r>
        <w:rPr>
          <w:b/>
          <w:bCs/>
        </w:rPr>
        <w:t xml:space="preserve">Đường B (cổng tự động trên thiết bị biên).</w:t>
      </w:r>
      <w:r>
        <w:t xml:space="preserve"> </w:t>
      </w:r>
      <w:r>
        <w:t xml:space="preserve">Worker trên Raspberry Pi 5 kết nối camera và tín hiệu kích hoạt qua GPIO, chạy pipeline suy luận tại chỗ, rồi gửi payload đã suy luận kèm ảnh JPEG về</w:t>
      </w:r>
      <w:r>
        <w:t xml:space="preserve"> </w:t>
      </w:r>
      <w:r>
        <w:rPr>
          <w:rStyle w:val="VerbatimChar"/>
        </w:rPr>
        <w:t xml:space="preserve">POST /captures</w:t>
      </w:r>
      <w:r>
        <w:t xml:space="preserve"> </w:t>
      </w:r>
      <w:r>
        <w:t xml:space="preserve">với header xác thực</w:t>
      </w:r>
      <w:r>
        <w:t xml:space="preserve"> </w:t>
      </w:r>
      <w:r>
        <w:rPr>
          <w:rStyle w:val="VerbatimChar"/>
        </w:rPr>
        <w:t xml:space="preserve">X-Edge-Key</w:t>
      </w:r>
      <w:r>
        <w:t xml:space="preserve">. Backend nhận dữ liệu mà không suy luận lại, chỉ ghi nhận và xử lý nghiệp vụ.</w:t>
      </w:r>
    </w:p>
    <w:p>
      <w:pPr>
        <w:pStyle w:val="BodyText"/>
      </w:pPr>
      <w:r>
        <w:t xml:space="preserve">Cả hai đường đều tái dùng</w:t>
      </w:r>
      <w:r>
        <w:t xml:space="preserve"> </w:t>
      </w:r>
      <w:r>
        <w:rPr>
          <w:rStyle w:val="VerbatimChar"/>
        </w:rPr>
        <w:t xml:space="preserve">OnnxAlprPipeline</w:t>
      </w:r>
      <w:r>
        <w:t xml:space="preserve"> </w:t>
      </w:r>
      <w:r>
        <w:t xml:space="preserve">từ</w:t>
      </w:r>
      <w:r>
        <w:t xml:space="preserve"> </w:t>
      </w:r>
      <w:r>
        <w:rPr>
          <w:rStyle w:val="VerbatimChar"/>
        </w:rPr>
        <w:t xml:space="preserve">src/ml/pipeline/onnx_pipeline.py</w:t>
      </w:r>
      <w:r>
        <w:t xml:space="preserve"> </w:t>
      </w:r>
      <w:r>
        <w:t xml:space="preserve">và chia sẻ cùng lược đồ payload</w:t>
      </w:r>
      <w:r>
        <w:t xml:space="preserve"> </w:t>
      </w:r>
      <w:r>
        <w:rPr>
          <w:rStyle w:val="VerbatimChar"/>
        </w:rPr>
        <w:t xml:space="preserve">PipelinePayload</w:t>
      </w:r>
      <w:r>
        <w:t xml:space="preserve">. Kênh WebSocket</w:t>
      </w:r>
      <w:r>
        <w:t xml:space="preserve"> </w:t>
      </w:r>
      <w:r>
        <w:rPr>
          <w:rStyle w:val="VerbatimChar"/>
        </w:rPr>
        <w:t xml:space="preserve">/gate_ws</w:t>
      </w:r>
      <w:r>
        <w:t xml:space="preserve"> </w:t>
      </w:r>
      <w:r>
        <w:t xml:space="preserve">đẩy kết quả nhận diện về giao diện cổng theo thời gian thực.</w:t>
      </w:r>
    </w:p>
    <w:bookmarkStart w:id="251" w:name="fig:kientruc"/>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888484"/>
                  <wp:effectExtent b="0" l="0" r="0" t="0"/>
                  <wp:docPr descr="" title="" id="249" name="Picture"/>
                  <a:graphic>
                    <a:graphicData uri="http://schemas.openxmlformats.org/drawingml/2006/picture">
                      <pic:pic>
                        <pic:nvPicPr>
                          <pic:cNvPr descr="uml-kientruc.png" id="250" name="Picture"/>
                          <pic:cNvPicPr>
                            <a:picLocks noChangeArrowheads="1" noChangeAspect="1"/>
                          </pic:cNvPicPr>
                        </pic:nvPicPr>
                        <pic:blipFill>
                          <a:blip r:embed="rId248"/>
                          <a:stretch>
                            <a:fillRect/>
                          </a:stretch>
                        </pic:blipFill>
                        <pic:spPr bwMode="auto">
                          <a:xfrm>
                            <a:off x="0" y="0"/>
                            <a:ext cx="2508885" cy="888484"/>
                          </a:xfrm>
                          <a:prstGeom prst="rect">
                            <a:avLst/>
                          </a:prstGeom>
                          <a:noFill/>
                          <a:ln w="9525">
                            <a:noFill/>
                            <a:headEnd/>
                            <a:tailEnd/>
                          </a:ln>
                        </pic:spPr>
                      </pic:pic>
                    </a:graphicData>
                  </a:graphic>
                </wp:inline>
              </w:drawing>
            </w:r>
          </w:p>
        </w:tc>
        <w:tc>
          <w:tcPr/>
          <w:p>
            <w:pPr>
              <w:jc w:val="center"/>
            </w:pPr>
            <w:r>
              <w:t xml:space="preserve">Nguồn: suy từ</w:t>
            </w:r>
            <w:r>
              <w:t xml:space="preserve"> </w:t>
            </w:r>
            <w:r>
              <w:rPr>
                <w:rStyle w:val="VerbatimChar"/>
              </w:rPr>
              <w:t xml:space="preserve">docs/architecture/current-architecture.md</w:t>
            </w:r>
            <w:r>
              <w:t xml:space="preserve"> </w:t>
            </w:r>
            <w:r>
              <w:t xml:space="preserve">và</w:t>
            </w:r>
            <w:r>
              <w:t xml:space="preserve"> </w:t>
            </w:r>
            <w:r>
              <w:rPr>
                <w:rStyle w:val="VerbatimChar"/>
              </w:rPr>
              <w:t xml:space="preserve">src/backend/app/routers/captures.py</w:t>
            </w:r>
            <w:r>
              <w:t xml:space="preserve">.</w:t>
            </w:r>
          </w:p>
        </w:tc>
      </w:tr>
    </w:tbl>
    <w:p>
      <w:pPr>
        <w:pStyle w:val="ImageCaption"/>
      </w:pPr>
      <w:r>
        <w:t xml:space="preserve">Kiến trúc tổng thể hệ thống: hai đường thu nhận ảnh cùng đổ về backend FastAPI.</w:t>
      </w:r>
    </w:p>
    <w:bookmarkEnd w:id="251"/>
    <w:bookmarkEnd w:id="252"/>
    <w:bookmarkStart w:id="253" w:name="sec:pipeline-unified"/>
    <w:p>
      <w:pPr>
        <w:pStyle w:val="Heading2"/>
      </w:pPr>
      <w:r>
        <w:t xml:space="preserve">Pipeline Nhận Diện Hợp Nhất</w:t>
      </w:r>
    </w:p>
    <w:p>
      <w:pPr>
        <w:pStyle w:val="FirstParagraph"/>
      </w:pPr>
      <w:r>
        <w:t xml:space="preserve">Toàn bộ logic suy luận được gói trong lớp</w:t>
      </w:r>
      <w:r>
        <w:t xml:space="preserve"> </w:t>
      </w:r>
      <w:r>
        <w:rPr>
          <w:rStyle w:val="VerbatimChar"/>
        </w:rPr>
        <w:t xml:space="preserve">OnnxAlprPipeline</w:t>
      </w:r>
      <w:r>
        <w:t xml:space="preserve"> </w:t>
      </w:r>
      <w:r>
        <w:t xml:space="preserve">(</w:t>
      </w:r>
      <w:r>
        <w:rPr>
          <w:rStyle w:val="VerbatimChar"/>
        </w:rPr>
        <w:t xml:space="preserve">src/ml/pipeline/onnx_pipeline.py</w:t>
      </w:r>
      <w:r>
        <w:t xml:space="preserve">). Lớp này nạp ba mô hình một lần khi khởi động, sau đó phương thức</w:t>
      </w:r>
      <w:r>
        <w:t xml:space="preserve"> </w:t>
      </w:r>
      <w:r>
        <w:rPr>
          <w:rStyle w:val="VerbatimChar"/>
        </w:rPr>
        <w:t xml:space="preserve">run(image_bgr)</w:t>
      </w:r>
      <w:r>
        <w:t xml:space="preserve"> </w:t>
      </w:r>
      <w:r>
        <w:t xml:space="preserve">chạy toàn chuỗi trên mỗi khung BGR và trả về dict trùng khớp lược đồ</w:t>
      </w:r>
      <w:r>
        <w:t xml:space="preserve"> </w:t>
      </w:r>
      <w:r>
        <w:rPr>
          <w:rStyle w:val="VerbatimChar"/>
        </w:rPr>
        <w:t xml:space="preserve">PipelinePayload</w:t>
      </w:r>
      <w:r>
        <w:t xml:space="preserve">.</w:t>
      </w:r>
    </w:p>
    <w:p>
      <w:pPr>
        <w:pStyle w:val="BodyText"/>
      </w:pPr>
      <w:r>
        <w:t xml:space="preserve">Bốn mô hình trong pipeline:</w:t>
      </w:r>
    </w:p>
    <w:p>
      <w:pPr>
        <w:numPr>
          <w:ilvl w:val="0"/>
          <w:numId w:val="1012"/>
        </w:numPr>
      </w:pPr>
      <w:r>
        <w:rPr>
          <w:b/>
          <w:bCs/>
        </w:rPr>
        <w:t xml:space="preserve">Detector biển số</w:t>
      </w:r>
      <w:r>
        <w:t xml:space="preserve"> </w:t>
      </w:r>
      <w:r>
        <w:t xml:space="preserve">(YOLOv8n, trọng số</w:t>
      </w:r>
      <w:r>
        <w:t xml:space="preserve"> </w:t>
      </w:r>
      <w:r>
        <w:rPr>
          <w:rStyle w:val="VerbatimChar"/>
        </w:rPr>
        <w:t xml:space="preserve">.pt</w:t>
      </w:r>
      <w:r>
        <w:t xml:space="preserve"> </w:t>
      </w:r>
      <w:r>
        <w:t xml:space="preserve">qua Ultralytics): phát hiện và phân loại vùng biển (biển một hàng hoặc hai hàng).</w:t>
      </w:r>
    </w:p>
    <w:p>
      <w:pPr>
        <w:numPr>
          <w:ilvl w:val="0"/>
          <w:numId w:val="1012"/>
        </w:numPr>
      </w:pPr>
      <w:r>
        <w:rPr>
          <w:b/>
          <w:bCs/>
        </w:rPr>
        <w:t xml:space="preserve">OCR biển số</w:t>
      </w:r>
      <w:r>
        <w:t xml:space="preserve"> </w:t>
      </w:r>
      <w:r>
        <w:t xml:space="preserve">(CRNN</w:t>
      </w:r>
      <w:r>
        <w:t xml:space="preserve"> </w:t>
      </w:r>
      <w:r>
        <w:rPr>
          <w:rStyle w:val="VerbatimChar"/>
        </w:rPr>
        <w:t xml:space="preserve">.onnx</w:t>
      </w:r>
      <w:r>
        <w:t xml:space="preserve"> </w:t>
      </w:r>
      <w:r>
        <w:t xml:space="preserve">qua ONNX Runtime): đọc ký tự sau khi tách dòng và chuẩn hóa; dùng bảng 37 ký tự hỗ trợ chữ</w:t>
      </w:r>
      <w:r>
        <w:t xml:space="preserve"> </w:t>
      </w:r>
      <w:r>
        <w:t xml:space="preserve">“Đ”</w:t>
      </w:r>
      <w:r>
        <w:t xml:space="preserve"> </w:t>
      </w:r>
      <w:r>
        <w:t xml:space="preserve">của biển xe máy điện.</w:t>
      </w:r>
    </w:p>
    <w:p>
      <w:pPr>
        <w:numPr>
          <w:ilvl w:val="0"/>
          <w:numId w:val="1012"/>
        </w:numPr>
      </w:pPr>
      <w:r>
        <w:rPr>
          <w:b/>
          <w:bCs/>
        </w:rPr>
        <w:t xml:space="preserve">Phân loại loại xe</w:t>
      </w:r>
      <w:r>
        <w:t xml:space="preserve"> </w:t>
      </w:r>
      <w:r>
        <w:t xml:space="preserve">(ResNet18</w:t>
      </w:r>
      <w:r>
        <w:t xml:space="preserve"> </w:t>
      </w:r>
      <w:r>
        <w:rPr>
          <w:rStyle w:val="VerbatimChar"/>
        </w:rPr>
        <w:t xml:space="preserve">.onnx</w:t>
      </w:r>
      <w:r>
        <w:t xml:space="preserve"> </w:t>
      </w:r>
      <w:r>
        <w:t xml:space="preserve">qua ONNX Runtime): model tự huấn luyện, chạy trên cả khung hình, cho nhãn</w:t>
      </w:r>
      <w:r>
        <w:t xml:space="preserve"> </w:t>
      </w:r>
      <w:r>
        <w:rPr>
          <w:rStyle w:val="VerbatimChar"/>
        </w:rPr>
        <w:t xml:space="preserve">car</w:t>
      </w:r>
      <w:r>
        <w:t xml:space="preserve">/</w:t>
      </w:r>
      <w:r>
        <w:rPr>
          <w:rStyle w:val="VerbatimChar"/>
        </w:rPr>
        <w:t xml:space="preserve">motorbike</w:t>
      </w:r>
      <w:r>
        <w:t xml:space="preserve">/</w:t>
      </w:r>
      <w:r>
        <w:rPr>
          <w:rStyle w:val="VerbatimChar"/>
        </w:rPr>
        <w:t xml:space="preserve">truck</w:t>
      </w:r>
      <w:r>
        <w:t xml:space="preserve"> </w:t>
      </w:r>
      <w:r>
        <w:t xml:space="preserve">(chi tiết tại Chương </w:t>
      </w:r>
      <w:hyperlink w:anchor="ch:phanloai">
        <w:r>
          <w:rPr>
            <w:rStyle w:val="Hyperlink"/>
          </w:rPr>
          <w:t xml:space="preserve">6</w:t>
        </w:r>
      </w:hyperlink>
      <w:r>
        <w:t xml:space="preserve">).</w:t>
      </w:r>
    </w:p>
    <w:p>
      <w:pPr>
        <w:numPr>
          <w:ilvl w:val="0"/>
          <w:numId w:val="1012"/>
        </w:numPr>
      </w:pPr>
      <w:r>
        <w:rPr>
          <w:b/>
          <w:bCs/>
        </w:rPr>
        <w:t xml:space="preserve">Phân loại kiểu dáng xe</w:t>
      </w:r>
      <w:r>
        <w:t xml:space="preserve"> </w:t>
      </w:r>
      <w:r>
        <w:t xml:space="preserve">(ResNet18</w:t>
      </w:r>
      <w:r>
        <w:t xml:space="preserve"> </w:t>
      </w:r>
      <w:r>
        <w:rPr>
          <w:rStyle w:val="VerbatimChar"/>
        </w:rPr>
        <w:t xml:space="preserve">.onnx</w:t>
      </w:r>
      <w:r>
        <w:t xml:space="preserve"> </w:t>
      </w:r>
      <w:r>
        <w:t xml:space="preserve">qua ONNX Runtime): chỉ kích hoạt khi bước (3) ra</w:t>
      </w:r>
      <w:r>
        <w:t xml:space="preserve"> </w:t>
      </w:r>
      <w:r>
        <w:rPr>
          <w:rStyle w:val="VerbatimChar"/>
        </w:rPr>
        <w:t xml:space="preserve">car</w:t>
      </w:r>
      <w:r>
        <w:t xml:space="preserve"> </w:t>
      </w:r>
      <w:r>
        <w:t xml:space="preserve">và có vùng xe đã cắt; không chạy cho xe máy hoặc xe tải.</w:t>
      </w:r>
    </w:p>
    <w:p>
      <w:pPr>
        <w:pStyle w:val="FirstParagraph"/>
      </w:pPr>
      <w:r>
        <w:t xml:space="preserve">Model YOLOv8n COCO (</w:t>
      </w:r>
      <w:r>
        <w:rPr>
          <w:rStyle w:val="VerbatimChar"/>
        </w:rPr>
        <w:t xml:space="preserve">predict_vehicle.detect_vehicle_crop</w:t>
      </w:r>
      <w:r>
        <w:t xml:space="preserve">) chỉ dùng để định vị và cắt vùng xe cho bước (4) và làm bằng chứng có xe trong khung hình; nhãn lớp COCO của nó không dùng làm loại xe (lý do đo được trình bày tại Chương </w:t>
      </w:r>
      <w:hyperlink w:anchor="ch:phanloai">
        <w:r>
          <w:rPr>
            <w:rStyle w:val="Hyperlink"/>
          </w:rPr>
          <w:t xml:space="preserve">6</w:t>
        </w:r>
      </w:hyperlink>
      <w:r>
        <w:t xml:space="preserve">). Màu nền biển được nhận diện qua</w:t>
      </w:r>
      <w:r>
        <w:t xml:space="preserve"> </w:t>
      </w:r>
      <w:r>
        <w:rPr>
          <w:rStyle w:val="VerbatimChar"/>
        </w:rPr>
        <w:t xml:space="preserve">plate_color.process_plate</w:t>
      </w:r>
      <w:r>
        <w:t xml:space="preserve"> </w:t>
      </w:r>
      <w:r>
        <w:t xml:space="preserve">bằng phân tích không gian màu HSV kết hợp CLAHE (chi tiết tại Chương </w:t>
      </w:r>
      <w:hyperlink w:anchor="ch:ocr">
        <w:r>
          <w:rPr>
            <w:rStyle w:val="Hyperlink"/>
          </w:rPr>
          <w:t xml:space="preserve">5</w:t>
        </w:r>
      </w:hyperlink>
      <w:r>
        <w:t xml:space="preserve">).</w:t>
      </w:r>
    </w:p>
    <w:p>
      <w:pPr>
        <w:pStyle w:val="BodyText"/>
      </w:pPr>
      <w:r>
        <w:t xml:space="preserve">Thiết kế tách biệt suy luận khỏi lớp vận chuyển (transport) giúp runner không thay đổi khi chuyển giữa đường A và đường B: backend gọi</w:t>
      </w:r>
      <w:r>
        <w:t xml:space="preserve"> </w:t>
      </w:r>
      <w:r>
        <w:rPr>
          <w:rStyle w:val="VerbatimChar"/>
        </w:rPr>
        <w:t xml:space="preserve">engine.infer(raw)</w:t>
      </w:r>
      <w:r>
        <w:t xml:space="preserve">, edge worker gọi</w:t>
      </w:r>
      <w:r>
        <w:t xml:space="preserve"> </w:t>
      </w:r>
      <w:r>
        <w:rPr>
          <w:rStyle w:val="VerbatimChar"/>
        </w:rPr>
        <w:t xml:space="preserve">pipeline.run(frame)</w:t>
      </w:r>
      <w:r>
        <w:t xml:space="preserve">, kết quả cùng được serialize theo một lược đồ duy nhất trước khi ghi vào cơ sở dữ liệu qua</w:t>
      </w:r>
      <w:r>
        <w:t xml:space="preserve"> </w:t>
      </w:r>
      <w:r>
        <w:rPr>
          <w:rStyle w:val="VerbatimChar"/>
        </w:rPr>
        <w:t xml:space="preserve">ingest_reading</w:t>
      </w:r>
      <w:r>
        <w:t xml:space="preserve">.</w:t>
      </w:r>
    </w:p>
    <w:bookmarkEnd w:id="253"/>
    <w:bookmarkStart w:id="260" w:name="sec:csdl"/>
    <w:p>
      <w:pPr>
        <w:pStyle w:val="Heading2"/>
      </w:pPr>
      <w:r>
        <w:t xml:space="preserve">Cơ Sở Dữ Liệu</w:t>
      </w:r>
    </w:p>
    <w:p>
      <w:pPr>
        <w:pStyle w:val="FirstParagraph"/>
      </w:pPr>
      <w:r>
        <w:t xml:space="preserve">Cơ sở dữ liệu sử dụng PostgreSQL với các mô hình SQLAlchemy. Bảng </w:t>
      </w:r>
      <w:hyperlink w:anchor="tab:bang-chinh">
        <w:r>
          <w:rPr>
            <w:rStyle w:val="Hyperlink"/>
          </w:rPr>
          <w:t xml:space="preserve">7.1</w:t>
        </w:r>
      </w:hyperlink>
      <w:r>
        <w:t xml:space="preserve"> </w:t>
      </w:r>
      <w:r>
        <w:t xml:space="preserve">liệt kê tám bảng trung tâm của hệ thống.</w:t>
      </w:r>
    </w:p>
    <w:p>
      <w:pPr>
        <w:pStyle w:val="BodyText"/>
      </w:pPr>
      <w:r>
        <w:t xml:space="preserve">Nguồn: suy từ</w:t>
      </w:r>
      <w:r>
        <w:t xml:space="preserve"> </w:t>
      </w:r>
      <w:r>
        <w:rPr>
          <w:rStyle w:val="VerbatimChar"/>
        </w:rPr>
        <w:t xml:space="preserve">src/backend/app/models/</w:t>
      </w:r>
      <w:r>
        <w:t xml:space="preserve">.</w:t>
      </w:r>
    </w:p>
    <w:bookmarkStart w:id="254" w:name="tab:bang-chinh"/>
    <w:p>
      <w:pPr>
        <w:pStyle w:val="TableCaption"/>
      </w:pPr>
      <w:r>
        <w:t xml:space="preserve">Các bảng chính trong cơ sở dữ liệu hệ thống.</w:t>
      </w:r>
    </w:p>
    <w:tbl>
      <w:tblPr>
        <w:tblStyle w:val="Table"/>
        <w:tblW w:type="auto" w:w="0"/>
        <w:tblLook w:firstRow="1" w:lastRow="0" w:firstColumn="0" w:lastColumn="0" w:noHBand="0" w:noVBand="0" w:val="0020"/>
        <w:tblCaption w:val="Các bảng chính trong cơ sở dữ liệu hệ thống."/>
      </w:tblPr>
      <w:tblGrid>
        <w:gridCol w:w="2640"/>
        <w:gridCol w:w="2640"/>
        <w:gridCol w:w="2640"/>
      </w:tblGrid>
      <w:tr>
        <w:trPr>
          <w:tblHeader w:val="on"/>
        </w:trPr>
        <w:tc>
          <w:tcPr/>
          <w:p>
            <w:pPr>
              <w:pStyle w:val="Compact"/>
              <w:jc w:val="left"/>
            </w:pPr>
            <w:r>
              <w:rPr>
                <w:b/>
                <w:bCs/>
              </w:rPr>
              <w:t xml:space="preserve">Bảng</w:t>
            </w:r>
          </w:p>
        </w:tc>
        <w:tc>
          <w:tcPr/>
          <w:p>
            <w:pPr>
              <w:pStyle w:val="Compact"/>
              <w:jc w:val="left"/>
            </w:pPr>
            <w:r>
              <w:rPr>
                <w:b/>
                <w:bCs/>
              </w:rPr>
              <w:t xml:space="preserve">Trường chính</w:t>
            </w:r>
          </w:p>
        </w:tc>
        <w:tc>
          <w:tcPr/>
          <w:p>
            <w:pPr>
              <w:pStyle w:val="Compact"/>
              <w:jc w:val="left"/>
            </w:pPr>
            <w:r>
              <w:rPr>
                <w:b/>
                <w:bCs/>
              </w:rPr>
              <w:t xml:space="preserve">Vai trò</w:t>
            </w:r>
          </w:p>
        </w:tc>
      </w:tr>
      <w:tr>
        <w:tc>
          <w:tcPr/>
          <w:p>
            <w:pPr>
              <w:pStyle w:val="Compact"/>
              <w:jc w:val="left"/>
            </w:pPr>
            <w:r>
              <w:rPr>
                <w:rStyle w:val="VerbatimChar"/>
              </w:rPr>
              <w:t xml:space="preserve">session</w:t>
            </w:r>
          </w:p>
        </w:tc>
        <w:tc>
          <w:tcPr/>
          <w:p>
            <w:pPr>
              <w:pStyle w:val="Compact"/>
              <w:jc w:val="left"/>
            </w:pPr>
            <w:r>
              <w:rPr>
                <w:rStyle w:val="VerbatimChar"/>
              </w:rPr>
              <w:t xml:space="preserve">plate_hash</w:t>
            </w:r>
            <w:r>
              <w:t xml:space="preserve">,</w:t>
            </w:r>
            <w:r>
              <w:t xml:space="preserve"> </w:t>
            </w:r>
            <w:r>
              <w:rPr>
                <w:rStyle w:val="VerbatimChar"/>
              </w:rPr>
              <w:t xml:space="preserve">plate_ciphertext</w:t>
            </w:r>
            <w:r>
              <w:t xml:space="preserve">,</w:t>
            </w:r>
            <w:r>
              <w:t xml:space="preserve"> </w:t>
            </w:r>
            <w:r>
              <w:rPr>
                <w:rStyle w:val="VerbatimChar"/>
              </w:rPr>
              <w:t xml:space="preserve">status</w:t>
            </w:r>
            <w:r>
              <w:t xml:space="preserve">,</w:t>
            </w:r>
            <w:r>
              <w:t xml:space="preserve"> </w:t>
            </w:r>
            <w:r>
              <w:rPr>
                <w:rStyle w:val="VerbatimChar"/>
              </w:rPr>
              <w:t xml:space="preserve">fee_amount</w:t>
            </w:r>
            <w:r>
              <w:t xml:space="preserve">,</w:t>
            </w:r>
            <w:r>
              <w:t xml:space="preserve"> </w:t>
            </w:r>
            <w:r>
              <w:rPr>
                <w:rStyle w:val="VerbatimChar"/>
              </w:rPr>
              <w:t xml:space="preserve">fee_rule_snapshot</w:t>
            </w:r>
          </w:p>
        </w:tc>
        <w:tc>
          <w:tcPr/>
          <w:p>
            <w:pPr>
              <w:pStyle w:val="Compact"/>
              <w:jc w:val="left"/>
            </w:pPr>
            <w:r>
              <w:t xml:space="preserve">Phiên gửi xe; trạng thái vòng đời; phí chốt và snapshot quy tắc</w:t>
            </w:r>
          </w:p>
        </w:tc>
      </w:tr>
      <w:tr>
        <w:tc>
          <w:tcPr/>
          <w:p>
            <w:pPr>
              <w:pStyle w:val="Compact"/>
              <w:jc w:val="left"/>
            </w:pPr>
            <w:r>
              <w:rPr>
                <w:rStyle w:val="VerbatimChar"/>
              </w:rPr>
              <w:t xml:space="preserve">plate_reading</w:t>
            </w:r>
          </w:p>
        </w:tc>
        <w:tc>
          <w:tcPr/>
          <w:p>
            <w:pPr>
              <w:pStyle w:val="Compact"/>
              <w:jc w:val="left"/>
            </w:pPr>
            <w:r>
              <w:rPr>
                <w:rStyle w:val="VerbatimChar"/>
              </w:rPr>
              <w:t xml:space="preserve">capture_id</w:t>
            </w:r>
            <w:r>
              <w:t xml:space="preserve">,</w:t>
            </w:r>
            <w:r>
              <w:t xml:space="preserve"> </w:t>
            </w:r>
            <w:r>
              <w:rPr>
                <w:rStyle w:val="VerbatimChar"/>
              </w:rPr>
              <w:t xml:space="preserve">direction</w:t>
            </w:r>
            <w:r>
              <w:t xml:space="preserve">,</w:t>
            </w:r>
            <w:r>
              <w:t xml:space="preserve"> </w:t>
            </w:r>
            <w:r>
              <w:rPr>
                <w:rStyle w:val="VerbatimChar"/>
              </w:rPr>
              <w:t xml:space="preserve">plate_hash</w:t>
            </w:r>
            <w:r>
              <w:t xml:space="preserve">,</w:t>
            </w:r>
            <w:r>
              <w:t xml:space="preserve"> </w:t>
            </w:r>
            <w:r>
              <w:rPr>
                <w:rStyle w:val="VerbatimChar"/>
              </w:rPr>
              <w:t xml:space="preserve">review_state</w:t>
            </w:r>
            <w:r>
              <w:t xml:space="preserve">,</w:t>
            </w:r>
            <w:r>
              <w:t xml:space="preserve"> </w:t>
            </w:r>
            <w:r>
              <w:rPr>
                <w:rStyle w:val="VerbatimChar"/>
              </w:rPr>
              <w:t xml:space="preserve">raw_pipeline_json</w:t>
            </w:r>
          </w:p>
        </w:tc>
        <w:tc>
          <w:tcPr/>
          <w:p>
            <w:pPr>
              <w:pStyle w:val="Compact"/>
              <w:jc w:val="left"/>
            </w:pPr>
            <w:r>
              <w:t xml:space="preserve">Một lượt đọc biển tại cổng; lưu kết quả pipeline</w:t>
            </w:r>
          </w:p>
        </w:tc>
      </w:tr>
      <w:tr>
        <w:tc>
          <w:tcPr/>
          <w:p>
            <w:pPr>
              <w:pStyle w:val="Compact"/>
              <w:jc w:val="left"/>
            </w:pPr>
            <w:r>
              <w:rPr>
                <w:rStyle w:val="VerbatimChar"/>
              </w:rPr>
              <w:t xml:space="preserve">payment</w:t>
            </w:r>
          </w:p>
        </w:tc>
        <w:tc>
          <w:tcPr/>
          <w:p>
            <w:pPr>
              <w:pStyle w:val="Compact"/>
              <w:jc w:val="left"/>
            </w:pPr>
            <w:r>
              <w:rPr>
                <w:rStyle w:val="VerbatimChar"/>
              </w:rPr>
              <w:t xml:space="preserve">session_id</w:t>
            </w:r>
            <w:r>
              <w:t xml:space="preserve">,</w:t>
            </w:r>
            <w:r>
              <w:t xml:space="preserve"> </w:t>
            </w:r>
            <w:r>
              <w:rPr>
                <w:rStyle w:val="VerbatimChar"/>
              </w:rPr>
              <w:t xml:space="preserve">amount</w:t>
            </w:r>
            <w:r>
              <w:t xml:space="preserve">,</w:t>
            </w:r>
            <w:r>
              <w:t xml:space="preserve"> </w:t>
            </w:r>
            <w:r>
              <w:rPr>
                <w:rStyle w:val="VerbatimChar"/>
              </w:rPr>
              <w:t xml:space="preserve">method</w:t>
            </w:r>
            <w:r>
              <w:t xml:space="preserve">,</w:t>
            </w:r>
            <w:r>
              <w:t xml:space="preserve"> </w:t>
            </w:r>
            <w:r>
              <w:rPr>
                <w:rStyle w:val="VerbatimChar"/>
              </w:rPr>
              <w:t xml:space="preserve">kind</w:t>
            </w:r>
            <w:r>
              <w:t xml:space="preserve">,</w:t>
            </w:r>
            <w:r>
              <w:t xml:space="preserve"> </w:t>
            </w:r>
            <w:r>
              <w:rPr>
                <w:rStyle w:val="VerbatimChar"/>
              </w:rPr>
              <w:t xml:space="preserve">shift_id</w:t>
            </w:r>
          </w:p>
        </w:tc>
        <w:tc>
          <w:tcPr/>
          <w:p>
            <w:pPr>
              <w:pStyle w:val="Compact"/>
              <w:jc w:val="left"/>
            </w:pPr>
            <w:r>
              <w:t xml:space="preserve">Giao dịch thu tiền, hoàn trả hoặc điều chỉnh theo ca</w:t>
            </w:r>
          </w:p>
        </w:tc>
      </w:tr>
      <w:tr>
        <w:tc>
          <w:tcPr/>
          <w:p>
            <w:pPr>
              <w:pStyle w:val="Compact"/>
              <w:jc w:val="left"/>
            </w:pPr>
            <w:r>
              <w:rPr>
                <w:rStyle w:val="VerbatimChar"/>
              </w:rPr>
              <w:t xml:space="preserve">price_rule</w:t>
            </w:r>
          </w:p>
        </w:tc>
        <w:tc>
          <w:tcPr/>
          <w:p>
            <w:pPr>
              <w:pStyle w:val="Compact"/>
              <w:jc w:val="left"/>
            </w:pPr>
            <w:r>
              <w:rPr>
                <w:rStyle w:val="VerbatimChar"/>
              </w:rPr>
              <w:t xml:space="preserve">vehicle_group</w:t>
            </w:r>
            <w:r>
              <w:t xml:space="preserve">,</w:t>
            </w:r>
            <w:r>
              <w:t xml:space="preserve"> </w:t>
            </w:r>
            <w:r>
              <w:rPr>
                <w:rStyle w:val="VerbatimChar"/>
              </w:rPr>
              <w:t xml:space="preserve">mode</w:t>
            </w:r>
            <w:r>
              <w:t xml:space="preserve">,</w:t>
            </w:r>
            <w:r>
              <w:t xml:space="preserve"> </w:t>
            </w:r>
            <w:r>
              <w:rPr>
                <w:rStyle w:val="VerbatimChar"/>
              </w:rPr>
              <w:t xml:space="preserve">unit_price</w:t>
            </w:r>
            <w:r>
              <w:t xml:space="preserve">,</w:t>
            </w:r>
            <w:r>
              <w:t xml:space="preserve"> </w:t>
            </w:r>
            <w:r>
              <w:rPr>
                <w:rStyle w:val="VerbatimChar"/>
              </w:rPr>
              <w:t xml:space="preserve">block_minutes</w:t>
            </w:r>
            <w:r>
              <w:t xml:space="preserve">,</w:t>
            </w:r>
            <w:r>
              <w:t xml:space="preserve"> </w:t>
            </w:r>
            <w:r>
              <w:rPr>
                <w:rStyle w:val="VerbatimChar"/>
              </w:rPr>
              <w:t xml:space="preserve">grace_minutes</w:t>
            </w:r>
            <w:r>
              <w:t xml:space="preserve">,</w:t>
            </w:r>
            <w:r>
              <w:t xml:space="preserve"> </w:t>
            </w:r>
            <w:r>
              <w:rPr>
                <w:rStyle w:val="VerbatimChar"/>
              </w:rPr>
              <w:t xml:space="preserve">daily_cap</w:t>
            </w:r>
          </w:p>
        </w:tc>
        <w:tc>
          <w:tcPr/>
          <w:p>
            <w:pPr>
              <w:pStyle w:val="Compact"/>
              <w:jc w:val="left"/>
            </w:pPr>
            <w:r>
              <w:t xml:space="preserve">Quy tắc tính phí theo nhóm xe</w:t>
            </w:r>
          </w:p>
        </w:tc>
      </w:tr>
      <w:tr>
        <w:tc>
          <w:tcPr/>
          <w:p>
            <w:pPr>
              <w:pStyle w:val="Compact"/>
              <w:jc w:val="left"/>
            </w:pPr>
            <w:r>
              <w:rPr>
                <w:rStyle w:val="VerbatimChar"/>
              </w:rPr>
              <w:t xml:space="preserve">image_asset</w:t>
            </w:r>
          </w:p>
        </w:tc>
        <w:tc>
          <w:tcPr/>
          <w:p>
            <w:pPr>
              <w:pStyle w:val="Compact"/>
              <w:jc w:val="left"/>
            </w:pPr>
            <w:r>
              <w:rPr>
                <w:rStyle w:val="VerbatimChar"/>
              </w:rPr>
              <w:t xml:space="preserve">path</w:t>
            </w:r>
            <w:r>
              <w:t xml:space="preserve">,</w:t>
            </w:r>
            <w:r>
              <w:t xml:space="preserve"> </w:t>
            </w:r>
            <w:r>
              <w:rPr>
                <w:rStyle w:val="VerbatimChar"/>
              </w:rPr>
              <w:t xml:space="preserve">encrypted</w:t>
            </w:r>
            <w:r>
              <w:t xml:space="preserve">,</w:t>
            </w:r>
            <w:r>
              <w:t xml:space="preserve"> </w:t>
            </w:r>
            <w:r>
              <w:rPr>
                <w:rStyle w:val="VerbatimChar"/>
              </w:rPr>
              <w:t xml:space="preserve">sha256</w:t>
            </w:r>
            <w:r>
              <w:t xml:space="preserve">,</w:t>
            </w:r>
            <w:r>
              <w:t xml:space="preserve"> </w:t>
            </w:r>
            <w:r>
              <w:rPr>
                <w:rStyle w:val="VerbatimChar"/>
              </w:rPr>
              <w:t xml:space="preserve">retention_delete_after</w:t>
            </w:r>
          </w:p>
        </w:tc>
        <w:tc>
          <w:tcPr/>
          <w:p>
            <w:pPr>
              <w:pStyle w:val="Compact"/>
              <w:jc w:val="left"/>
            </w:pPr>
            <w:r>
              <w:t xml:space="preserve">Ảnh toàn cảnh và ảnh cắt biển; kiểm soát xóa theo thời hạn</w:t>
            </w:r>
          </w:p>
        </w:tc>
      </w:tr>
      <w:tr>
        <w:tc>
          <w:tcPr/>
          <w:p>
            <w:pPr>
              <w:pStyle w:val="Compact"/>
              <w:jc w:val="left"/>
            </w:pPr>
            <w:r>
              <w:rPr>
                <w:rStyle w:val="VerbatimChar"/>
              </w:rPr>
              <w:t xml:space="preserve">shift</w:t>
            </w:r>
          </w:p>
        </w:tc>
        <w:tc>
          <w:tcPr/>
          <w:p>
            <w:pPr>
              <w:pStyle w:val="Compact"/>
              <w:jc w:val="left"/>
            </w:pPr>
            <w:r>
              <w:rPr>
                <w:rStyle w:val="VerbatimChar"/>
              </w:rPr>
              <w:t xml:space="preserve">staff_id</w:t>
            </w:r>
            <w:r>
              <w:t xml:space="preserve">,</w:t>
            </w:r>
            <w:r>
              <w:t xml:space="preserve"> </w:t>
            </w:r>
            <w:r>
              <w:rPr>
                <w:rStyle w:val="VerbatimChar"/>
              </w:rPr>
              <w:t xml:space="preserve">opened_at</w:t>
            </w:r>
            <w:r>
              <w:t xml:space="preserve">,</w:t>
            </w:r>
            <w:r>
              <w:t xml:space="preserve"> </w:t>
            </w:r>
            <w:r>
              <w:rPr>
                <w:rStyle w:val="VerbatimChar"/>
              </w:rPr>
              <w:t xml:space="preserve">closed_at</w:t>
            </w:r>
            <w:r>
              <w:t xml:space="preserve">,</w:t>
            </w:r>
            <w:r>
              <w:t xml:space="preserve"> </w:t>
            </w:r>
            <w:r>
              <w:rPr>
                <w:rStyle w:val="VerbatimChar"/>
              </w:rPr>
              <w:t xml:space="preserve">status</w:t>
            </w:r>
          </w:p>
        </w:tc>
        <w:tc>
          <w:tcPr/>
          <w:p>
            <w:pPr>
              <w:pStyle w:val="Compact"/>
              <w:jc w:val="left"/>
            </w:pPr>
            <w:r>
              <w:t xml:space="preserve">Ca trực nhân viên; gắn với giao dịch thu tiền</w:t>
            </w:r>
          </w:p>
        </w:tc>
      </w:tr>
      <w:tr>
        <w:tc>
          <w:tcPr/>
          <w:p>
            <w:pPr>
              <w:pStyle w:val="Compact"/>
              <w:jc w:val="left"/>
            </w:pPr>
            <w:r>
              <w:rPr>
                <w:rStyle w:val="VerbatimChar"/>
              </w:rPr>
              <w:t xml:space="preserve">users</w:t>
            </w:r>
          </w:p>
        </w:tc>
        <w:tc>
          <w:tcPr/>
          <w:p>
            <w:pPr>
              <w:pStyle w:val="Compact"/>
              <w:jc w:val="left"/>
            </w:pPr>
            <w:r>
              <w:rPr>
                <w:rStyle w:val="VerbatimChar"/>
              </w:rPr>
              <w:t xml:space="preserve">username</w:t>
            </w:r>
            <w:r>
              <w:t xml:space="preserve">,</w:t>
            </w:r>
            <w:r>
              <w:t xml:space="preserve"> </w:t>
            </w:r>
            <w:r>
              <w:rPr>
                <w:rStyle w:val="VerbatimChar"/>
              </w:rPr>
              <w:t xml:space="preserve">password_hash</w:t>
            </w:r>
            <w:r>
              <w:t xml:space="preserve">,</w:t>
            </w:r>
            <w:r>
              <w:t xml:space="preserve"> </w:t>
            </w:r>
            <w:r>
              <w:rPr>
                <w:rStyle w:val="VerbatimChar"/>
              </w:rPr>
              <w:t xml:space="preserve">role</w:t>
            </w:r>
          </w:p>
        </w:tc>
        <w:tc>
          <w:tcPr/>
          <w:p>
            <w:pPr>
              <w:pStyle w:val="Compact"/>
              <w:jc w:val="left"/>
            </w:pPr>
            <w:r>
              <w:t xml:space="preserve">Tài khoản với vai</w:t>
            </w:r>
            <w:r>
              <w:t xml:space="preserve"> </w:t>
            </w:r>
            <w:r>
              <w:rPr>
                <w:rStyle w:val="VerbatimChar"/>
              </w:rPr>
              <w:t xml:space="preserve">staff</w:t>
            </w:r>
            <w:r>
              <w:t xml:space="preserve">,</w:t>
            </w:r>
            <w:r>
              <w:t xml:space="preserve"> </w:t>
            </w:r>
            <w:r>
              <w:rPr>
                <w:rStyle w:val="VerbatimChar"/>
              </w:rPr>
              <w:t xml:space="preserve">manager</w:t>
            </w:r>
            <w:r>
              <w:t xml:space="preserve"> </w:t>
            </w:r>
            <w:r>
              <w:t xml:space="preserve">hoặc</w:t>
            </w:r>
            <w:r>
              <w:t xml:space="preserve"> </w:t>
            </w:r>
            <w:r>
              <w:rPr>
                <w:rStyle w:val="VerbatimChar"/>
              </w:rPr>
              <w:t xml:space="preserve">root</w:t>
            </w:r>
          </w:p>
        </w:tc>
      </w:tr>
      <w:tr>
        <w:tc>
          <w:tcPr/>
          <w:p>
            <w:pPr>
              <w:pStyle w:val="Compact"/>
              <w:jc w:val="left"/>
            </w:pPr>
            <w:r>
              <w:rPr>
                <w:rStyle w:val="VerbatimChar"/>
              </w:rPr>
              <w:t xml:space="preserve">audit_log</w:t>
            </w:r>
          </w:p>
        </w:tc>
        <w:tc>
          <w:tcPr/>
          <w:p>
            <w:pPr>
              <w:pStyle w:val="Compact"/>
              <w:jc w:val="left"/>
            </w:pPr>
            <w:r>
              <w:rPr>
                <w:rStyle w:val="VerbatimChar"/>
              </w:rPr>
              <w:t xml:space="preserve">user_id</w:t>
            </w:r>
            <w:r>
              <w:t xml:space="preserve">,</w:t>
            </w:r>
            <w:r>
              <w:t xml:space="preserve"> </w:t>
            </w:r>
            <w:r>
              <w:rPr>
                <w:rStyle w:val="VerbatimChar"/>
              </w:rPr>
              <w:t xml:space="preserve">action</w:t>
            </w:r>
            <w:r>
              <w:t xml:space="preserve">,</w:t>
            </w:r>
            <w:r>
              <w:t xml:space="preserve"> </w:t>
            </w:r>
            <w:r>
              <w:rPr>
                <w:rStyle w:val="VerbatimChar"/>
              </w:rPr>
              <w:t xml:space="preserve">entity_type</w:t>
            </w:r>
            <w:r>
              <w:t xml:space="preserve">,</w:t>
            </w:r>
            <w:r>
              <w:t xml:space="preserve"> </w:t>
            </w:r>
            <w:r>
              <w:rPr>
                <w:rStyle w:val="VerbatimChar"/>
              </w:rPr>
              <w:t xml:space="preserve">entity_id</w:t>
            </w:r>
          </w:p>
        </w:tc>
        <w:tc>
          <w:tcPr/>
          <w:p>
            <w:pPr>
              <w:pStyle w:val="Compact"/>
              <w:jc w:val="left"/>
            </w:pPr>
            <w:r>
              <w:t xml:space="preserve">Nhật ký hành động nhạy cảm để đối soát sau sự cố</w:t>
            </w:r>
          </w:p>
        </w:tc>
      </w:tr>
    </w:tbl>
    <w:bookmarkEnd w:id="254"/>
    <w:p>
      <w:pPr>
        <w:pStyle w:val="BodyText"/>
      </w:pPr>
      <w:r>
        <w:t xml:space="preserve">Ngoài ra, hệ thống còn có các bảng hỗ trợ:</w:t>
      </w:r>
      <w:r>
        <w:t xml:space="preserve"> </w:t>
      </w:r>
      <w:r>
        <w:rPr>
          <w:rStyle w:val="VerbatimChar"/>
        </w:rPr>
        <w:t xml:space="preserve">vehicle_group</w:t>
      </w:r>
      <w:r>
        <w:t xml:space="preserve"> </w:t>
      </w:r>
      <w:r>
        <w:t xml:space="preserve">(danh mục nhóm xe là nguồn duy nhất cho bảng giá),</w:t>
      </w:r>
      <w:r>
        <w:t xml:space="preserve"> </w:t>
      </w:r>
      <w:r>
        <w:rPr>
          <w:rStyle w:val="VerbatimChar"/>
        </w:rPr>
        <w:t xml:space="preserve">monthly_pass</w:t>
      </w:r>
      <w:r>
        <w:t xml:space="preserve"> </w:t>
      </w:r>
      <w:r>
        <w:t xml:space="preserve">(vé tháng),</w:t>
      </w:r>
      <w:r>
        <w:t xml:space="preserve"> </w:t>
      </w:r>
      <w:r>
        <w:rPr>
          <w:rStyle w:val="VerbatimChar"/>
        </w:rPr>
        <w:t xml:space="preserve">plate_whitelist</w:t>
      </w:r>
      <w:r>
        <w:t xml:space="preserve"> </w:t>
      </w:r>
      <w:r>
        <w:t xml:space="preserve">và</w:t>
      </w:r>
      <w:r>
        <w:t xml:space="preserve"> </w:t>
      </w:r>
      <w:r>
        <w:rPr>
          <w:rStyle w:val="VerbatimChar"/>
        </w:rPr>
        <w:t xml:space="preserve">plate_blacklist</w:t>
      </w:r>
      <w:r>
        <w:t xml:space="preserve"> </w:t>
      </w:r>
      <w:r>
        <w:t xml:space="preserve">(danh sách kiểm soát biển),</w:t>
      </w:r>
      <w:r>
        <w:t xml:space="preserve"> </w:t>
      </w:r>
      <w:r>
        <w:rPr>
          <w:rStyle w:val="VerbatimChar"/>
        </w:rPr>
        <w:t xml:space="preserve">incident</w:t>
      </w:r>
      <w:r>
        <w:t xml:space="preserve"> </w:t>
      </w:r>
      <w:r>
        <w:t xml:space="preserve">(sự cố tại bãi),</w:t>
      </w:r>
      <w:r>
        <w:t xml:space="preserve"> </w:t>
      </w:r>
      <w:r>
        <w:rPr>
          <w:rStyle w:val="VerbatimChar"/>
        </w:rPr>
        <w:t xml:space="preserve">device</w:t>
      </w:r>
      <w:r>
        <w:t xml:space="preserve"> </w:t>
      </w:r>
      <w:r>
        <w:t xml:space="preserve">(thiết bị cổng) và</w:t>
      </w:r>
      <w:r>
        <w:t xml:space="preserve"> </w:t>
      </w:r>
      <w:r>
        <w:rPr>
          <w:rStyle w:val="VerbatimChar"/>
        </w:rPr>
        <w:t xml:space="preserve">parking_lot</w:t>
      </w:r>
      <w:r>
        <w:t xml:space="preserve"> </w:t>
      </w:r>
      <w:r>
        <w:t xml:space="preserve">cùng</w:t>
      </w:r>
      <w:r>
        <w:t xml:space="preserve"> </w:t>
      </w:r>
      <w:r>
        <w:rPr>
          <w:rStyle w:val="VerbatimChar"/>
        </w:rPr>
        <w:t xml:space="preserve">zone</w:t>
      </w:r>
      <w:r>
        <w:t xml:space="preserve"> </w:t>
      </w:r>
      <w:r>
        <w:t xml:space="preserve">(cấu hình bãi và khu).</w:t>
      </w:r>
    </w:p>
    <w:p>
      <w:pPr>
        <w:pStyle w:val="BodyText"/>
      </w:pPr>
      <w:r>
        <w:t xml:space="preserve">Sơ đồ quan hệ thực thể (entity-relationship) của các bảng trung tâm được trình bày ở Hình </w:t>
      </w:r>
      <w:hyperlink w:anchor="fig:uml-er">
        <w:r>
          <w:rPr>
            <w:rStyle w:val="Hyperlink"/>
          </w:rPr>
          <w:t xml:space="preserve">7.2</w:t>
        </w:r>
      </w:hyperlink>
      <w:r>
        <w:t xml:space="preserve">.</w:t>
      </w:r>
    </w:p>
    <w:bookmarkStart w:id="258" w:name="fig:uml-er"/>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2536431"/>
                  <wp:effectExtent b="0" l="0" r="0" t="0"/>
                  <wp:docPr descr="" title="" id="256" name="Picture"/>
                  <a:graphic>
                    <a:graphicData uri="http://schemas.openxmlformats.org/drawingml/2006/picture">
                      <pic:pic>
                        <pic:nvPicPr>
                          <pic:cNvPr descr="uml-er.png" id="257" name="Picture"/>
                          <pic:cNvPicPr>
                            <a:picLocks noChangeArrowheads="1" noChangeAspect="1"/>
                          </pic:cNvPicPr>
                        </pic:nvPicPr>
                        <pic:blipFill>
                          <a:blip r:embed="rId255"/>
                          <a:stretch>
                            <a:fillRect/>
                          </a:stretch>
                        </pic:blipFill>
                        <pic:spPr bwMode="auto">
                          <a:xfrm>
                            <a:off x="0" y="0"/>
                            <a:ext cx="2508885" cy="2536431"/>
                          </a:xfrm>
                          <a:prstGeom prst="rect">
                            <a:avLst/>
                          </a:prstGeom>
                          <a:noFill/>
                          <a:ln w="9525">
                            <a:noFill/>
                            <a:headEnd/>
                            <a:tailEnd/>
                          </a:ln>
                        </pic:spPr>
                      </pic:pic>
                    </a:graphicData>
                  </a:graphic>
                </wp:inline>
              </w:drawing>
            </w:r>
          </w:p>
        </w:tc>
        <w:tc>
          <w:tcPr/>
          <w:p>
            <w:pPr>
              <w:jc w:val="center"/>
            </w:pPr>
            <w:r>
              <w:t xml:space="preserve">Nguồn: suy từ</w:t>
            </w:r>
            <w:r>
              <w:t xml:space="preserve"> </w:t>
            </w:r>
            <w:r>
              <w:rPr>
                <w:rStyle w:val="VerbatimChar"/>
              </w:rPr>
              <w:t xml:space="preserve">src/backend/app/models/parking_session.py</w:t>
            </w:r>
            <w:r>
              <w:t xml:space="preserve">,</w:t>
            </w:r>
            <w:r>
              <w:t xml:space="preserve"> </w:t>
            </w:r>
            <w:r>
              <w:rPr>
                <w:rStyle w:val="VerbatimChar"/>
              </w:rPr>
              <w:t xml:space="preserve">plate_reading.py</w:t>
            </w:r>
            <w:r>
              <w:t xml:space="preserve">,</w:t>
            </w:r>
            <w:r>
              <w:t xml:space="preserve"> </w:t>
            </w:r>
            <w:r>
              <w:rPr>
                <w:rStyle w:val="VerbatimChar"/>
              </w:rPr>
              <w:t xml:space="preserve">payment.py</w:t>
            </w:r>
            <w:r>
              <w:t xml:space="preserve">,</w:t>
            </w:r>
            <w:r>
              <w:t xml:space="preserve"> </w:t>
            </w:r>
            <w:r>
              <w:rPr>
                <w:rStyle w:val="VerbatimChar"/>
              </w:rPr>
              <w:t xml:space="preserve">price_rule.py</w:t>
            </w:r>
            <w:r>
              <w:t xml:space="preserve">,</w:t>
            </w:r>
            <w:r>
              <w:t xml:space="preserve"> </w:t>
            </w:r>
            <w:r>
              <w:rPr>
                <w:rStyle w:val="VerbatimChar"/>
              </w:rPr>
              <w:t xml:space="preserve">image_asset.py</w:t>
            </w:r>
            <w:r>
              <w:t xml:space="preserve">,</w:t>
            </w:r>
            <w:r>
              <w:t xml:space="preserve"> </w:t>
            </w:r>
            <w:r>
              <w:rPr>
                <w:rStyle w:val="VerbatimChar"/>
              </w:rPr>
              <w:t xml:space="preserve">shift.py</w:t>
            </w:r>
            <w:r>
              <w:t xml:space="preserve">,</w:t>
            </w:r>
            <w:r>
              <w:t xml:space="preserve"> </w:t>
            </w:r>
            <w:r>
              <w:rPr>
                <w:rStyle w:val="VerbatimChar"/>
              </w:rPr>
              <w:t xml:space="preserve">user.py</w:t>
            </w:r>
            <w:r>
              <w:t xml:space="preserve">.</w:t>
            </w:r>
          </w:p>
        </w:tc>
      </w:tr>
    </w:tbl>
    <w:p>
      <w:pPr>
        <w:pStyle w:val="ImageCaption"/>
      </w:pPr>
      <w:r>
        <w:t xml:space="preserve">Sơ đồ quan hệ thực thể (ER) các bảng trung tâm. Mũi tên nét đứt là khóa ngoại; mũi tên chấm là liên kết qua chuỗi</w:t>
      </w:r>
      <w:r>
        <w:t xml:space="preserve"> </w:t>
      </w:r>
      <w:r>
        <w:rPr>
          <w:rStyle w:val="VerbatimChar"/>
        </w:rPr>
        <w:t xml:space="preserve">vehicle_group</w:t>
      </w:r>
      <w:r>
        <w:t xml:space="preserve">.</w:t>
      </w:r>
    </w:p>
    <w:bookmarkEnd w:id="258"/>
    <w:bookmarkStart w:id="259" w:name="bảo-mật-dữ-liệu-cá-nhân"/>
    <w:p>
      <w:pPr>
        <w:pStyle w:val="Heading3"/>
      </w:pPr>
      <w:r>
        <w:t xml:space="preserve">Bảo mật dữ liệu cá nhân</w:t>
      </w:r>
    </w:p>
    <w:p>
      <w:pPr>
        <w:pStyle w:val="FirstParagraph"/>
      </w:pPr>
      <w:r>
        <w:t xml:space="preserve">Biển số xe và ảnh phương tiện là dữ liệu cá nhân theo Luật Bảo vệ dữ liệu cá nhân có hiệu lực từ ngày 01/01/2026 </w:t>
      </w:r>
      <w:r>
        <w:t xml:space="preserve">[5]</w:t>
      </w:r>
      <w:r>
        <w:t xml:space="preserve">. Hệ thống áp dụng ba biện pháp bảo vệ đồng thời.</w:t>
      </w:r>
    </w:p>
    <w:p>
      <w:pPr>
        <w:pStyle w:val="BodyText"/>
      </w:pPr>
      <w:r>
        <w:t xml:space="preserve">Thứ nhất, tách băm và mã hóa: trường</w:t>
      </w:r>
      <w:r>
        <w:t xml:space="preserve"> </w:t>
      </w:r>
      <w:r>
        <w:rPr>
          <w:rStyle w:val="VerbatimChar"/>
        </w:rPr>
        <w:t xml:space="preserve">plate_hash</w:t>
      </w:r>
      <w:r>
        <w:t xml:space="preserve"> </w:t>
      </w:r>
      <w:r>
        <w:t xml:space="preserve">(SHA-256 của chuỗi biển đã chuẩn hóa) chỉ dùng để đối chiếu nhanh, trong khi</w:t>
      </w:r>
      <w:r>
        <w:t xml:space="preserve"> </w:t>
      </w:r>
      <w:r>
        <w:rPr>
          <w:rStyle w:val="VerbatimChar"/>
        </w:rPr>
        <w:t xml:space="preserve">plate_ciphertext</w:t>
      </w:r>
      <w:r>
        <w:t xml:space="preserve"> </w:t>
      </w:r>
      <w:r>
        <w:t xml:space="preserve">lưu bản mã hóa đối xứng của chuỗi biển thật. Hai trường không thể kết hợp để suy ngược biển số nếu chỉ lộ một trong hai. Thiết kế này áp dụng đồng nhất cho cả bảng</w:t>
      </w:r>
      <w:r>
        <w:t xml:space="preserve"> </w:t>
      </w:r>
      <w:r>
        <w:rPr>
          <w:rStyle w:val="VerbatimChar"/>
        </w:rPr>
        <w:t xml:space="preserve">session</w:t>
      </w:r>
      <w:r>
        <w:t xml:space="preserve">,</w:t>
      </w:r>
      <w:r>
        <w:t xml:space="preserve"> </w:t>
      </w:r>
      <w:r>
        <w:rPr>
          <w:rStyle w:val="VerbatimChar"/>
        </w:rPr>
        <w:t xml:space="preserve">plate_reading</w:t>
      </w:r>
      <w:r>
        <w:t xml:space="preserve">,</w:t>
      </w:r>
      <w:r>
        <w:t xml:space="preserve"> </w:t>
      </w:r>
      <w:r>
        <w:rPr>
          <w:rStyle w:val="VerbatimChar"/>
        </w:rPr>
        <w:t xml:space="preserve">monthly_pass</w:t>
      </w:r>
      <w:r>
        <w:t xml:space="preserve">,</w:t>
      </w:r>
      <w:r>
        <w:t xml:space="preserve"> </w:t>
      </w:r>
      <w:r>
        <w:rPr>
          <w:rStyle w:val="VerbatimChar"/>
        </w:rPr>
        <w:t xml:space="preserve">plate_whitelist</w:t>
      </w:r>
      <w:r>
        <w:t xml:space="preserve"> </w:t>
      </w:r>
      <w:r>
        <w:t xml:space="preserve">và</w:t>
      </w:r>
      <w:r>
        <w:t xml:space="preserve"> </w:t>
      </w:r>
      <w:r>
        <w:rPr>
          <w:rStyle w:val="VerbatimChar"/>
        </w:rPr>
        <w:t xml:space="preserve">plate_blacklist</w:t>
      </w:r>
      <w:r>
        <w:t xml:space="preserve">.</w:t>
      </w:r>
    </w:p>
    <w:p>
      <w:pPr>
        <w:pStyle w:val="BodyText"/>
      </w:pPr>
      <w:r>
        <w:t xml:space="preserve">Thứ hai, ảnh bằng chứng được mã hóa khi lưu (</w:t>
      </w:r>
      <w:r>
        <w:rPr>
          <w:rStyle w:val="VerbatimChar"/>
        </w:rPr>
        <w:t xml:space="preserve">image_asset.encrypted = True</w:t>
      </w:r>
      <w:r>
        <w:t xml:space="preserve">); đường dẫn thực không bao giờ trả về trực tiếp qua API mà truy cập qua endpoint được kiểm tra quyền.</w:t>
      </w:r>
    </w:p>
    <w:p>
      <w:pPr>
        <w:pStyle w:val="BodyText"/>
      </w:pPr>
      <w:r>
        <w:t xml:space="preserve">Thứ ba, worker xóa theo thời hạn: khi một phiên kết thúc, hàm</w:t>
      </w:r>
      <w:r>
        <w:t xml:space="preserve"> </w:t>
      </w:r>
      <w:r>
        <w:rPr>
          <w:rStyle w:val="VerbatimChar"/>
        </w:rPr>
        <w:t xml:space="preserve">_set_retention</w:t>
      </w:r>
      <w:r>
        <w:t xml:space="preserve"> </w:t>
      </w:r>
      <w:r>
        <w:t xml:space="preserve">ghi trường</w:t>
      </w:r>
      <w:r>
        <w:t xml:space="preserve"> </w:t>
      </w:r>
      <w:r>
        <w:rPr>
          <w:rStyle w:val="VerbatimChar"/>
        </w:rPr>
        <w:t xml:space="preserve">retention_delete_after</w:t>
      </w:r>
      <w:r>
        <w:t xml:space="preserve"> </w:t>
      </w:r>
      <w:r>
        <w:t xml:space="preserve">của mọi</w:t>
      </w:r>
      <w:r>
        <w:t xml:space="preserve"> </w:t>
      </w:r>
      <w:r>
        <w:rPr>
          <w:rStyle w:val="VerbatimChar"/>
        </w:rPr>
        <w:t xml:space="preserve">image_asset</w:t>
      </w:r>
      <w:r>
        <w:t xml:space="preserve"> </w:t>
      </w:r>
      <w:r>
        <w:t xml:space="preserve">liên quan bằng</w:t>
      </w:r>
      <w:r>
        <w:t xml:space="preserve"> </w:t>
      </w:r>
      <w:r>
        <w:rPr>
          <w:rStyle w:val="VerbatimChar"/>
        </w:rPr>
        <w:t xml:space="preserve">exit_time + retention_days</w:t>
      </w:r>
      <w:r>
        <w:t xml:space="preserve">. Worker nền quét định kỳ và xóa các bản ghi quá hạn, đảm bảo dữ liệu cá nhân không lưu quá thời hạn quy định.</w:t>
      </w:r>
    </w:p>
    <w:bookmarkEnd w:id="259"/>
    <w:bookmarkEnd w:id="260"/>
    <w:bookmarkStart w:id="269" w:name="sec:logic-vaora"/>
    <w:p>
      <w:pPr>
        <w:pStyle w:val="Heading2"/>
      </w:pPr>
      <w:r>
        <w:t xml:space="preserve">Logic Vào/Ra và Chống Gian Lận</w:t>
      </w:r>
    </w:p>
    <w:bookmarkStart w:id="261" w:name="trạng-thái-phiên-và-cờ-đối-chiếu"/>
    <w:p>
      <w:pPr>
        <w:pStyle w:val="Heading3"/>
      </w:pPr>
      <w:r>
        <w:t xml:space="preserve">Trạng thái phiên và cờ đối chiếu</w:t>
      </w:r>
    </w:p>
    <w:p>
      <w:pPr>
        <w:pStyle w:val="FirstParagraph"/>
      </w:pPr>
      <w:r>
        <w:t xml:space="preserve">Vòng đời của một phiên gửi xe (</w:t>
      </w:r>
      <w:r>
        <w:rPr>
          <w:rStyle w:val="VerbatimChar"/>
        </w:rPr>
        <w:t xml:space="preserve">session</w:t>
      </w:r>
      <w:r>
        <w:t xml:space="preserve">) được điều phối qua hai trường:</w:t>
      </w:r>
      <w:r>
        <w:t xml:space="preserve"> </w:t>
      </w:r>
      <w:r>
        <w:rPr>
          <w:rStyle w:val="VerbatimChar"/>
        </w:rPr>
        <w:t xml:space="preserve">status</w:t>
      </w:r>
      <w:r>
        <w:t xml:space="preserve"> </w:t>
      </w:r>
      <w:r>
        <w:t xml:space="preserve">và</w:t>
      </w:r>
      <w:r>
        <w:t xml:space="preserve"> </w:t>
      </w:r>
      <w:r>
        <w:rPr>
          <w:rStyle w:val="VerbatimChar"/>
        </w:rPr>
        <w:t xml:space="preserve">match_flag</w:t>
      </w:r>
      <w:r>
        <w:t xml:space="preserve">. Trường</w:t>
      </w:r>
      <w:r>
        <w:t xml:space="preserve"> </w:t>
      </w:r>
      <w:r>
        <w:rPr>
          <w:rStyle w:val="VerbatimChar"/>
        </w:rPr>
        <w:t xml:space="preserve">status</w:t>
      </w:r>
      <w:r>
        <w:t xml:space="preserve"> </w:t>
      </w:r>
      <w:r>
        <w:t xml:space="preserve">nhận bốn giá trị:</w:t>
      </w:r>
      <w:r>
        <w:t xml:space="preserve"> </w:t>
      </w:r>
      <w:r>
        <w:rPr>
          <w:rStyle w:val="VerbatimChar"/>
        </w:rPr>
        <w:t xml:space="preserve">in_lot</w:t>
      </w:r>
      <w:r>
        <w:t xml:space="preserve"> </w:t>
      </w:r>
      <w:r>
        <w:t xml:space="preserve">(đang trong bãi),</w:t>
      </w:r>
      <w:r>
        <w:t xml:space="preserve"> </w:t>
      </w:r>
      <w:r>
        <w:rPr>
          <w:rStyle w:val="VerbatimChar"/>
        </w:rPr>
        <w:t xml:space="preserve">pending_manual</w:t>
      </w:r>
      <w:r>
        <w:t xml:space="preserve"> </w:t>
      </w:r>
      <w:r>
        <w:t xml:space="preserve">(cần xử lý thủ công do không đọc được biển),</w:t>
      </w:r>
      <w:r>
        <w:t xml:space="preserve"> </w:t>
      </w:r>
      <w:r>
        <w:rPr>
          <w:rStyle w:val="VerbatimChar"/>
        </w:rPr>
        <w:t xml:space="preserve">completed</w:t>
      </w:r>
      <w:r>
        <w:t xml:space="preserve"> </w:t>
      </w:r>
      <w:r>
        <w:t xml:space="preserve">(đã hoàn thành), và</w:t>
      </w:r>
      <w:r>
        <w:t xml:space="preserve"> </w:t>
      </w:r>
      <w:r>
        <w:rPr>
          <w:rStyle w:val="VerbatimChar"/>
        </w:rPr>
        <w:t xml:space="preserve">disputed</w:t>
      </w:r>
      <w:r>
        <w:t xml:space="preserve"> </w:t>
      </w:r>
      <w:r>
        <w:t xml:space="preserve">(tranh chấp). Trường</w:t>
      </w:r>
      <w:r>
        <w:t xml:space="preserve"> </w:t>
      </w:r>
      <w:r>
        <w:rPr>
          <w:rStyle w:val="VerbatimChar"/>
        </w:rPr>
        <w:t xml:space="preserve">match_flag</w:t>
      </w:r>
      <w:r>
        <w:t xml:space="preserve"> </w:t>
      </w:r>
      <w:r>
        <w:t xml:space="preserve">ghi lại cơ chế đối chiếu:</w:t>
      </w:r>
      <w:r>
        <w:t xml:space="preserve"> </w:t>
      </w:r>
      <w:r>
        <w:rPr>
          <w:rStyle w:val="VerbatimChar"/>
        </w:rPr>
        <w:t xml:space="preserve">exact</w:t>
      </w:r>
      <w:r>
        <w:t xml:space="preserve"> </w:t>
      </w:r>
      <w:r>
        <w:t xml:space="preserve">(khớp hash chính xác),</w:t>
      </w:r>
      <w:r>
        <w:t xml:space="preserve"> </w:t>
      </w:r>
      <w:r>
        <w:rPr>
          <w:rStyle w:val="VerbatimChar"/>
        </w:rPr>
        <w:t xml:space="preserve">auto_corrected</w:t>
      </w:r>
      <w:r>
        <w:t xml:space="preserve"> </w:t>
      </w:r>
      <w:r>
        <w:t xml:space="preserve">(khớp sau sửa lỗi bằng khoảng cách chỉnh sửa),</w:t>
      </w:r>
      <w:r>
        <w:t xml:space="preserve"> </w:t>
      </w:r>
      <w:r>
        <w:rPr>
          <w:rStyle w:val="VerbatimChar"/>
        </w:rPr>
        <w:t xml:space="preserve">manual</w:t>
      </w:r>
      <w:r>
        <w:t xml:space="preserve"> </w:t>
      </w:r>
      <w:r>
        <w:t xml:space="preserve">(nhân viên xác nhận thủ công), hoặc</w:t>
      </w:r>
      <w:r>
        <w:t xml:space="preserve"> </w:t>
      </w:r>
      <w:r>
        <w:rPr>
          <w:rStyle w:val="VerbatimChar"/>
        </w:rPr>
        <w:t xml:space="preserve">lost_ticket</w:t>
      </w:r>
      <w:r>
        <w:t xml:space="preserve"> </w:t>
      </w:r>
      <w:r>
        <w:t xml:space="preserve">(xe mất biên lai).</w:t>
      </w:r>
    </w:p>
    <w:bookmarkEnd w:id="261"/>
    <w:bookmarkStart w:id="262" w:name="luồng-vào-và-kiểm-tra-trùng-lặp"/>
    <w:p>
      <w:pPr>
        <w:pStyle w:val="Heading3"/>
      </w:pPr>
      <w:r>
        <w:t xml:space="preserve">Luồng vào và kiểm tra trùng lặp</w:t>
      </w:r>
    </w:p>
    <w:p>
      <w:pPr>
        <w:pStyle w:val="FirstParagraph"/>
      </w:pPr>
      <w:r>
        <w:t xml:space="preserve">Khi nhân viên xác nhận lượt vào qua</w:t>
      </w:r>
      <w:r>
        <w:t xml:space="preserve"> </w:t>
      </w:r>
      <w:r>
        <w:rPr>
          <w:rStyle w:val="VerbatimChar"/>
        </w:rPr>
        <w:t xml:space="preserve">POST /sessions/entry</w:t>
      </w:r>
      <w:r>
        <w:t xml:space="preserve">, hệ thống kiểm tra xem</w:t>
      </w:r>
      <w:r>
        <w:t xml:space="preserve"> </w:t>
      </w:r>
      <w:r>
        <w:rPr>
          <w:rStyle w:val="VerbatimChar"/>
        </w:rPr>
        <w:t xml:space="preserve">plate_hash</w:t>
      </w:r>
      <w:r>
        <w:t xml:space="preserve"> </w:t>
      </w:r>
      <w:r>
        <w:t xml:space="preserve">của reading đó đã có phiên</w:t>
      </w:r>
      <w:r>
        <w:t xml:space="preserve"> </w:t>
      </w:r>
      <w:r>
        <w:rPr>
          <w:rStyle w:val="VerbatimChar"/>
        </w:rPr>
        <w:t xml:space="preserve">in_lot</w:t>
      </w:r>
      <w:r>
        <w:t xml:space="preserve"> </w:t>
      </w:r>
      <w:r>
        <w:t xml:space="preserve">nào chưa. Nếu có, yêu cầu thêm cờ</w:t>
      </w:r>
      <w:r>
        <w:t xml:space="preserve"> </w:t>
      </w:r>
      <w:r>
        <w:rPr>
          <w:rStyle w:val="VerbatimChar"/>
        </w:rPr>
        <w:t xml:space="preserve">override_duplicate = true</w:t>
      </w:r>
      <w:r>
        <w:t xml:space="preserve"> </w:t>
      </w:r>
      <w:r>
        <w:t xml:space="preserve">để tiếp tục; nếu thiếu cờ, hệ thống từ chối với mã</w:t>
      </w:r>
      <w:r>
        <w:t xml:space="preserve"> </w:t>
      </w:r>
      <w:r>
        <w:rPr>
          <w:rStyle w:val="VerbatimChar"/>
        </w:rPr>
        <w:t xml:space="preserve">409</w:t>
      </w:r>
      <w:r>
        <w:t xml:space="preserve"> </w:t>
      </w:r>
      <w:r>
        <w:t xml:space="preserve">để tránh trường hợp đăng ký trùng. Hệ thống cũng kiểm tra danh sách đen (</w:t>
      </w:r>
      <w:r>
        <w:rPr>
          <w:rStyle w:val="VerbatimChar"/>
        </w:rPr>
        <w:t xml:space="preserve">plate_blacklist</w:t>
      </w:r>
      <w:r>
        <w:t xml:space="preserve">) và ghi cảnh báo vào phiên.</w:t>
      </w:r>
    </w:p>
    <w:bookmarkEnd w:id="262"/>
    <w:bookmarkStart w:id="263" w:name="đối-chiếu-biển-khi-ra"/>
    <w:p>
      <w:pPr>
        <w:pStyle w:val="Heading3"/>
      </w:pPr>
      <w:r>
        <w:t xml:space="preserve">Đối chiếu biển khi ra</w:t>
      </w:r>
    </w:p>
    <w:p>
      <w:pPr>
        <w:pStyle w:val="FirstParagraph"/>
      </w:pPr>
      <w:r>
        <w:t xml:space="preserve">Khi xử lý lượt ra qua</w:t>
      </w:r>
      <w:r>
        <w:t xml:space="preserve"> </w:t>
      </w:r>
      <w:r>
        <w:rPr>
          <w:rStyle w:val="VerbatimChar"/>
        </w:rPr>
        <w:t xml:space="preserve">POST /sessions/exit</w:t>
      </w:r>
      <w:r>
        <w:t xml:space="preserve">, logic đối chiếu trong</w:t>
      </w:r>
      <w:r>
        <w:t xml:space="preserve"> </w:t>
      </w:r>
      <w:r>
        <w:rPr>
          <w:rStyle w:val="VerbatimChar"/>
        </w:rPr>
        <w:t xml:space="preserve">services/matching.py</w:t>
      </w:r>
      <w:r>
        <w:t xml:space="preserve"> </w:t>
      </w:r>
      <w:r>
        <w:t xml:space="preserve">thực hiện theo ba cấp:</w:t>
      </w:r>
    </w:p>
    <w:p>
      <w:pPr>
        <w:numPr>
          <w:ilvl w:val="0"/>
          <w:numId w:val="1013"/>
        </w:numPr>
      </w:pPr>
      <w:r>
        <w:rPr>
          <w:b/>
          <w:bCs/>
        </w:rPr>
        <w:t xml:space="preserve">Khớp hash chính xác:</w:t>
      </w:r>
      <w:r>
        <w:t xml:space="preserve"> </w:t>
      </w:r>
      <w:r>
        <w:t xml:space="preserve">nếu tìm được đúng một phiên</w:t>
      </w:r>
      <w:r>
        <w:t xml:space="preserve"> </w:t>
      </w:r>
      <w:r>
        <w:rPr>
          <w:rStyle w:val="VerbatimChar"/>
        </w:rPr>
        <w:t xml:space="preserve">in_lot</w:t>
      </w:r>
      <w:r>
        <w:t xml:space="preserve"> </w:t>
      </w:r>
      <w:r>
        <w:t xml:space="preserve">có</w:t>
      </w:r>
      <w:r>
        <w:t xml:space="preserve"> </w:t>
      </w:r>
      <w:r>
        <w:rPr>
          <w:rStyle w:val="VerbatimChar"/>
        </w:rPr>
        <w:t xml:space="preserve">plate_hash</w:t>
      </w:r>
      <w:r>
        <w:t xml:space="preserve"> </w:t>
      </w:r>
      <w:r>
        <w:t xml:space="preserve">bằng hash của reading ra, hệ thống đóng phiên với</w:t>
      </w:r>
      <w:r>
        <w:t xml:space="preserve"> </w:t>
      </w:r>
      <w:r>
        <w:rPr>
          <w:rStyle w:val="VerbatimChar"/>
        </w:rPr>
        <w:t xml:space="preserve">match_flag = exact</w:t>
      </w:r>
      <w:r>
        <w:t xml:space="preserve">.</w:t>
      </w:r>
    </w:p>
    <w:p>
      <w:pPr>
        <w:numPr>
          <w:ilvl w:val="0"/>
          <w:numId w:val="1013"/>
        </w:numPr>
      </w:pPr>
      <w:r>
        <w:rPr>
          <w:b/>
          <w:bCs/>
        </w:rPr>
        <w:t xml:space="preserve">Khớp tự động:</w:t>
      </w:r>
      <w:r>
        <w:t xml:space="preserve"> </w:t>
      </w:r>
      <w:r>
        <w:t xml:space="preserve">nếu không khớp hash, hệ thống tính khoảng cách chỉnh sửa (Levenshtein) giữa chuỗi biển ra và chuỗi biển của các phiên</w:t>
      </w:r>
      <w:r>
        <w:t xml:space="preserve"> </w:t>
      </w:r>
      <w:r>
        <w:rPr>
          <w:rStyle w:val="VerbatimChar"/>
        </w:rPr>
        <w:t xml:space="preserve">in_lot</w:t>
      </w:r>
      <w:r>
        <w:t xml:space="preserve"> </w:t>
      </w:r>
      <w:r>
        <w:t xml:space="preserve">cùng nhóm xe; nếu có đúng một phiên với khoảng cách không quá 1, đóng phiên với</w:t>
      </w:r>
      <w:r>
        <w:t xml:space="preserve"> </w:t>
      </w:r>
      <w:r>
        <w:rPr>
          <w:rStyle w:val="VerbatimChar"/>
        </w:rPr>
        <w:t xml:space="preserve">match_flag = auto_corrected</w:t>
      </w:r>
      <w:r>
        <w:t xml:space="preserve">.</w:t>
      </w:r>
    </w:p>
    <w:p>
      <w:pPr>
        <w:numPr>
          <w:ilvl w:val="0"/>
          <w:numId w:val="1013"/>
        </w:numPr>
      </w:pPr>
      <w:r>
        <w:rPr>
          <w:b/>
          <w:bCs/>
        </w:rPr>
        <w:t xml:space="preserve">Đề xuất thủ công hoặc tranh chấp:</w:t>
      </w:r>
      <w:r>
        <w:t xml:space="preserve"> </w:t>
      </w:r>
      <w:r>
        <w:t xml:space="preserve">khi không tìm được kết quả rõ ràng, hệ thống hoặc trả về danh sách ứng viên để nhân viên chọn, hoặc tạo phiên trạng thái</w:t>
      </w:r>
      <w:r>
        <w:t xml:space="preserve"> </w:t>
      </w:r>
      <w:r>
        <w:rPr>
          <w:rStyle w:val="VerbatimChar"/>
        </w:rPr>
        <w:t xml:space="preserve">disputed</w:t>
      </w:r>
      <w:r>
        <w:t xml:space="preserve">.</w:t>
      </w:r>
    </w:p>
    <w:bookmarkEnd w:id="263"/>
    <w:bookmarkStart w:id="268" w:name="lưu-ảnh-bằng-chứng-và-xử-lý-ngoại-lệ"/>
    <w:p>
      <w:pPr>
        <w:pStyle w:val="Heading3"/>
      </w:pPr>
      <w:r>
        <w:t xml:space="preserve">Lưu ảnh bằng chứng và xử lý ngoại lệ</w:t>
      </w:r>
    </w:p>
    <w:p>
      <w:pPr>
        <w:pStyle w:val="FirstParagraph"/>
      </w:pPr>
      <w:r>
        <w:t xml:space="preserve">Mỗi reading đều gắn</w:t>
      </w:r>
      <w:r>
        <w:t xml:space="preserve"> </w:t>
      </w:r>
      <w:r>
        <w:rPr>
          <w:rStyle w:val="VerbatimChar"/>
        </w:rPr>
        <w:t xml:space="preserve">image_asset_id</w:t>
      </w:r>
      <w:r>
        <w:t xml:space="preserve"> </w:t>
      </w:r>
      <w:r>
        <w:t xml:space="preserve">(ảnh toàn cảnh) và</w:t>
      </w:r>
      <w:r>
        <w:t xml:space="preserve"> </w:t>
      </w:r>
      <w:r>
        <w:rPr>
          <w:rStyle w:val="VerbatimChar"/>
        </w:rPr>
        <w:t xml:space="preserve">plate_crop_asset_id</w:t>
      </w:r>
      <w:r>
        <w:t xml:space="preserve"> </w:t>
      </w:r>
      <w:r>
        <w:t xml:space="preserve">(ảnh cắt vùng biển). Bộ ảnh này là bằng chứng vật lý khi phát sinh tranh chấp. Nhân viên có thể kéo phiên</w:t>
      </w:r>
      <w:r>
        <w:t xml:space="preserve"> </w:t>
      </w:r>
      <w:r>
        <w:rPr>
          <w:rStyle w:val="VerbatimChar"/>
        </w:rPr>
        <w:t xml:space="preserve">disputed</w:t>
      </w:r>
      <w:r>
        <w:t xml:space="preserve"> </w:t>
      </w:r>
      <w:r>
        <w:t xml:space="preserve">về</w:t>
      </w:r>
      <w:r>
        <w:t xml:space="preserve"> </w:t>
      </w:r>
      <w:r>
        <w:rPr>
          <w:rStyle w:val="VerbatimChar"/>
        </w:rPr>
        <w:t xml:space="preserve">completed</w:t>
      </w:r>
      <w:r>
        <w:t xml:space="preserve"> </w:t>
      </w:r>
      <w:r>
        <w:t xml:space="preserve">qua</w:t>
      </w:r>
      <w:r>
        <w:t xml:space="preserve"> </w:t>
      </w:r>
      <w:r>
        <w:rPr>
          <w:rStyle w:val="VerbatimChar"/>
        </w:rPr>
        <w:t xml:space="preserve">POST /sessions/{id}/resolve</w:t>
      </w:r>
      <w:r>
        <w:t xml:space="preserve"> </w:t>
      </w:r>
      <w:r>
        <w:t xml:space="preserve">sau khi xác minh bằng ảnh. Trường hợp xe mất biên lai được xử lý qua</w:t>
      </w:r>
      <w:r>
        <w:t xml:space="preserve"> </w:t>
      </w:r>
      <w:r>
        <w:rPr>
          <w:rStyle w:val="VerbatimChar"/>
        </w:rPr>
        <w:t xml:space="preserve">POST /sessions/lost-ticket</w:t>
      </w:r>
      <w:r>
        <w:t xml:space="preserve">, tạo phiên riêng với phí phạt và ghi nhật ký kiểm toán.</w:t>
      </w:r>
    </w:p>
    <w:p>
      <w:pPr>
        <w:pStyle w:val="BodyText"/>
      </w:pPr>
      <w:r>
        <w:t xml:space="preserve">Sơ đồ tuần tự cho một lượt xe hoàn chỉnh được trình bày ở Hình </w:t>
      </w:r>
      <w:hyperlink w:anchor="fig:uml-seq">
        <w:r>
          <w:rPr>
            <w:rStyle w:val="Hyperlink"/>
          </w:rPr>
          <w:t xml:space="preserve">7.3</w:t>
        </w:r>
      </w:hyperlink>
      <w:r>
        <w:t xml:space="preserve">.</w:t>
      </w:r>
    </w:p>
    <w:bookmarkStart w:id="267" w:name="fig:uml-seq"/>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2390471"/>
                  <wp:effectExtent b="0" l="0" r="0" t="0"/>
                  <wp:docPr descr="" title="" id="265" name="Picture"/>
                  <a:graphic>
                    <a:graphicData uri="http://schemas.openxmlformats.org/drawingml/2006/picture">
                      <pic:pic>
                        <pic:nvPicPr>
                          <pic:cNvPr descr="uml-seq.png" id="266" name="Picture"/>
                          <pic:cNvPicPr>
                            <a:picLocks noChangeArrowheads="1" noChangeAspect="1"/>
                          </pic:cNvPicPr>
                        </pic:nvPicPr>
                        <pic:blipFill>
                          <a:blip r:embed="rId264"/>
                          <a:stretch>
                            <a:fillRect/>
                          </a:stretch>
                        </pic:blipFill>
                        <pic:spPr bwMode="auto">
                          <a:xfrm>
                            <a:off x="0" y="0"/>
                            <a:ext cx="2508885" cy="2390471"/>
                          </a:xfrm>
                          <a:prstGeom prst="rect">
                            <a:avLst/>
                          </a:prstGeom>
                          <a:noFill/>
                          <a:ln w="9525">
                            <a:noFill/>
                            <a:headEnd/>
                            <a:tailEnd/>
                          </a:ln>
                        </pic:spPr>
                      </pic:pic>
                    </a:graphicData>
                  </a:graphic>
                </wp:inline>
              </w:drawing>
            </w:r>
          </w:p>
        </w:tc>
        <w:tc>
          <w:tcPr/>
          <w:p>
            <w:pPr>
              <w:jc w:val="center"/>
            </w:pPr>
            <w:r>
              <w:t xml:space="preserve">Nguồn: suy từ</w:t>
            </w:r>
            <w:r>
              <w:t xml:space="preserve"> </w:t>
            </w:r>
            <w:r>
              <w:rPr>
                <w:rStyle w:val="VerbatimChar"/>
              </w:rPr>
              <w:t xml:space="preserve">src/backend/app/routers/captures.py</w:t>
            </w:r>
            <w:r>
              <w:t xml:space="preserve"> </w:t>
            </w:r>
            <w:r>
              <w:t xml:space="preserve">và</w:t>
            </w:r>
            <w:r>
              <w:t xml:space="preserve"> </w:t>
            </w:r>
            <w:r>
              <w:rPr>
                <w:rStyle w:val="VerbatimChar"/>
              </w:rPr>
              <w:t xml:space="preserve">sessions.py</w:t>
            </w:r>
            <w:r>
              <w:t xml:space="preserve">.</w:t>
            </w:r>
          </w:p>
        </w:tc>
      </w:tr>
    </w:tbl>
    <w:p>
      <w:pPr>
        <w:pStyle w:val="ImageCaption"/>
      </w:pPr>
      <w:r>
        <w:t xml:space="preserve">Sơ đồ tuần tự một lượt xe từ vào đến ra: thu nhận ảnh, tạo phiên, đối chiếu biển, tính phí và ghi thanh toán.</w:t>
      </w:r>
    </w:p>
    <w:bookmarkEnd w:id="267"/>
    <w:bookmarkEnd w:id="268"/>
    <w:bookmarkEnd w:id="269"/>
    <w:bookmarkStart w:id="270" w:name="sec:tinphi"/>
    <w:p>
      <w:pPr>
        <w:pStyle w:val="Heading2"/>
      </w:pPr>
      <w:r>
        <w:t xml:space="preserve">Tính Phí Tự Động</w:t>
      </w:r>
    </w:p>
    <w:p>
      <w:pPr>
        <w:pStyle w:val="FirstParagraph"/>
      </w:pPr>
      <w:r>
        <w:t xml:space="preserve">Quy tắc tính phí được lưu trong bảng</w:t>
      </w:r>
      <w:r>
        <w:t xml:space="preserve"> </w:t>
      </w:r>
      <w:r>
        <w:rPr>
          <w:rStyle w:val="VerbatimChar"/>
        </w:rPr>
        <w:t xml:space="preserve">price_rule</w:t>
      </w:r>
      <w:r>
        <w:t xml:space="preserve">, mỗi nhóm xe (</w:t>
      </w:r>
      <w:r>
        <w:rPr>
          <w:rStyle w:val="VerbatimChar"/>
        </w:rPr>
        <w:t xml:space="preserve">vehicle_group</w:t>
      </w:r>
      <w:r>
        <w:t xml:space="preserve">:</w:t>
      </w:r>
      <w:r>
        <w:t xml:space="preserve"> </w:t>
      </w:r>
      <w:r>
        <w:rPr>
          <w:rStyle w:val="VerbatimChar"/>
        </w:rPr>
        <w:t xml:space="preserve">xe_may</w:t>
      </w:r>
      <w:r>
        <w:t xml:space="preserve">,</w:t>
      </w:r>
      <w:r>
        <w:t xml:space="preserve"> </w:t>
      </w:r>
      <w:r>
        <w:rPr>
          <w:rStyle w:val="VerbatimChar"/>
        </w:rPr>
        <w:t xml:space="preserve">o_to_con</w:t>
      </w:r>
      <w:r>
        <w:t xml:space="preserve">,</w:t>
      </w:r>
      <w:r>
        <w:t xml:space="preserve"> </w:t>
      </w:r>
      <w:r>
        <w:rPr>
          <w:rStyle w:val="VerbatimChar"/>
        </w:rPr>
        <w:t xml:space="preserve">xe_tai</w:t>
      </w:r>
      <w:r>
        <w:t xml:space="preserve">,</w:t>
      </w:r>
      <w:r>
        <w:t xml:space="preserve"> </w:t>
      </w:r>
      <w:r>
        <w:rPr>
          <w:rStyle w:val="VerbatimChar"/>
        </w:rPr>
        <w:t xml:space="preserve">xe_khach</w:t>
      </w:r>
      <w:r>
        <w:t xml:space="preserve">) có một bản ghi quy tắc đang kích hoạt (</w:t>
      </w:r>
      <w:r>
        <w:rPr>
          <w:rStyle w:val="VerbatimChar"/>
        </w:rPr>
        <w:t xml:space="preserve">active = True</w:t>
      </w:r>
      <w:r>
        <w:t xml:space="preserve">). Hàm</w:t>
      </w:r>
      <w:r>
        <w:t xml:space="preserve"> </w:t>
      </w:r>
      <w:r>
        <w:rPr>
          <w:rStyle w:val="VerbatimChar"/>
        </w:rPr>
        <w:t xml:space="preserve">compute_fee</w:t>
      </w:r>
      <w:r>
        <w:t xml:space="preserve"> </w:t>
      </w:r>
      <w:r>
        <w:t xml:space="preserve">trong</w:t>
      </w:r>
      <w:r>
        <w:t xml:space="preserve"> </w:t>
      </w:r>
      <w:r>
        <w:rPr>
          <w:rStyle w:val="VerbatimChar"/>
        </w:rPr>
        <w:t xml:space="preserve">services/fee.py</w:t>
      </w:r>
      <w:r>
        <w:t xml:space="preserve"> </w:t>
      </w:r>
      <w:r>
        <w:t xml:space="preserve">hỗ trợ hai chế độ tính phí.</w:t>
      </w:r>
    </w:p>
    <w:p>
      <w:pPr>
        <w:pStyle w:val="BodyText"/>
      </w:pPr>
      <w:r>
        <w:rPr>
          <w:b/>
          <w:bCs/>
        </w:rPr>
        <w:t xml:space="preserve">Chế độ phẳng (flat):</w:t>
      </w:r>
      <w:r>
        <w:t xml:space="preserve"> </w:t>
      </w:r>
      <w:r>
        <w:t xml:space="preserve">thu đúng</w:t>
      </w:r>
      <w:r>
        <w:t xml:space="preserve"> </w:t>
      </w:r>
      <w:r>
        <w:rPr>
          <w:rStyle w:val="VerbatimChar"/>
        </w:rPr>
        <w:t xml:space="preserve">unit_price</w:t>
      </w:r>
      <w:r>
        <w:t xml:space="preserve"> </w:t>
      </w:r>
      <w:r>
        <w:t xml:space="preserve">cho mỗi lượt gửi, bất kể thời gian. Phù hợp với bãi xe ngắn hạn không tính theo giờ.</w:t>
      </w:r>
    </w:p>
    <w:p>
      <w:pPr>
        <w:pStyle w:val="BodyText"/>
      </w:pPr>
      <w:r>
        <w:rPr>
          <w:b/>
          <w:bCs/>
        </w:rPr>
        <w:t xml:space="preserve">Chế độ theo khối (block):</w:t>
      </w:r>
      <w:r>
        <w:t xml:space="preserve"> </w:t>
      </w:r>
      <w:r>
        <w:t xml:space="preserve">chia thời gian gửi xe thành các khối</w:t>
      </w:r>
      <w:r>
        <w:t xml:space="preserve"> </w:t>
      </w:r>
      <w:r>
        <w:rPr>
          <w:rStyle w:val="VerbatimChar"/>
        </w:rPr>
        <w:t xml:space="preserve">block_minutes</w:t>
      </w:r>
      <w:r>
        <w:t xml:space="preserve"> </w:t>
      </w:r>
      <w:r>
        <w:t xml:space="preserve">phút. Số khối được làm tròn lên (</w:t>
      </w:r>
      <w:r>
        <w:rPr>
          <w:rStyle w:val="VerbatimChar"/>
        </w:rPr>
        <w:t xml:space="preserve">math.ceil</w:t>
      </w:r>
      <w:r>
        <w:t xml:space="preserve">), nhân với</w:t>
      </w:r>
      <w:r>
        <w:t xml:space="preserve"> </w:t>
      </w:r>
      <w:r>
        <w:rPr>
          <w:rStyle w:val="VerbatimChar"/>
        </w:rPr>
        <w:t xml:space="preserve">unit_price</w:t>
      </w:r>
      <w:r>
        <w:t xml:space="preserve">. Nếu có</w:t>
      </w:r>
      <w:r>
        <w:t xml:space="preserve"> </w:t>
      </w:r>
      <w:r>
        <w:rPr>
          <w:rStyle w:val="VerbatimChar"/>
        </w:rPr>
        <w:t xml:space="preserve">daily_cap</w:t>
      </w:r>
      <w:r>
        <w:t xml:space="preserve">, tổng phí bị chặn tại</w:t>
      </w:r>
      <w:r>
        <w:t xml:space="preserve"> </w:t>
      </w:r>
      <w:r>
        <w:rPr>
          <w:rStyle w:val="VerbatimChar"/>
        </w:rPr>
        <w:t xml:space="preserve">daily_cap</w:t>
      </w:r>
      <w:r>
        <w:t xml:space="preserve"> </w:t>
      </w:r>
      <w:r>
        <w:t xml:space="preserve">nhân số ngày.</w:t>
      </w:r>
    </w:p>
    <w:p>
      <w:pPr>
        <w:pStyle w:val="BodyText"/>
      </w:pPr>
      <w:r>
        <w:t xml:space="preserve">Trường</w:t>
      </w:r>
      <w:r>
        <w:t xml:space="preserve"> </w:t>
      </w:r>
      <w:r>
        <w:rPr>
          <w:rStyle w:val="VerbatimChar"/>
        </w:rPr>
        <w:t xml:space="preserve">grace_minutes</w:t>
      </w:r>
      <w:r>
        <w:t xml:space="preserve"> </w:t>
      </w:r>
      <w:r>
        <w:t xml:space="preserve">xác định khoảng thời gian miễn phí: nếu xe gửi ngắn hơn hoặc bằng</w:t>
      </w:r>
      <w:r>
        <w:t xml:space="preserve"> </w:t>
      </w:r>
      <w:r>
        <w:rPr>
          <w:rStyle w:val="VerbatimChar"/>
        </w:rPr>
        <w:t xml:space="preserve">grace_minutes</w:t>
      </w:r>
      <w:r>
        <w:t xml:space="preserve">, phí bằng không và snapshot ghi nhận</w:t>
      </w:r>
      <w:r>
        <w:t xml:space="preserve"> </w:t>
      </w:r>
      <w:r>
        <w:rPr>
          <w:rStyle w:val="VerbatimChar"/>
        </w:rPr>
        <w:t xml:space="preserve">free: True</w:t>
      </w:r>
      <w:r>
        <w:t xml:space="preserve">.</w:t>
      </w:r>
    </w:p>
    <w:p>
      <w:pPr>
        <w:pStyle w:val="BodyText"/>
      </w:pPr>
      <w:r>
        <w:t xml:space="preserve">Khi phiên kết thúc, toàn bộ quy tắc được chốt vào trường JSON</w:t>
      </w:r>
      <w:r>
        <w:t xml:space="preserve"> </w:t>
      </w:r>
      <w:r>
        <w:rPr>
          <w:rStyle w:val="VerbatimChar"/>
        </w:rPr>
        <w:t xml:space="preserve">fee_rule_snapshot</w:t>
      </w:r>
      <w:r>
        <w:t xml:space="preserve"> </w:t>
      </w:r>
      <w:r>
        <w:t xml:space="preserve">của phiên cùng thời điểm. Điều này đảm bảo rằng nếu bảng giá thay đổi sau đó, phí đã tính của các phiên cũ không bị ảnh hưởng và có thể đối soát bất kỳ lúc nào. Trường</w:t>
      </w:r>
      <w:r>
        <w:t xml:space="preserve"> </w:t>
      </w:r>
      <w:r>
        <w:rPr>
          <w:rStyle w:val="VerbatimChar"/>
        </w:rPr>
        <w:t xml:space="preserve">updated_by</w:t>
      </w:r>
      <w:r>
        <w:t xml:space="preserve"> </w:t>
      </w:r>
      <w:r>
        <w:t xml:space="preserve">trong</w:t>
      </w:r>
      <w:r>
        <w:t xml:space="preserve"> </w:t>
      </w:r>
      <w:r>
        <w:rPr>
          <w:rStyle w:val="VerbatimChar"/>
        </w:rPr>
        <w:t xml:space="preserve">price_rule</w:t>
      </w:r>
      <w:r>
        <w:t xml:space="preserve"> </w:t>
      </w:r>
      <w:r>
        <w:t xml:space="preserve">ghi lại người cuối cùng sửa bảng giá để phục vụ kiểm toán.</w:t>
      </w:r>
    </w:p>
    <w:p>
      <w:pPr>
        <w:pStyle w:val="BodyText"/>
      </w:pPr>
      <w:r>
        <w:t xml:space="preserve">Xe thuộc danh sách miễn phí (</w:t>
      </w:r>
      <w:r>
        <w:rPr>
          <w:rStyle w:val="VerbatimChar"/>
        </w:rPr>
        <w:t xml:space="preserve">plate_whitelist</w:t>
      </w:r>
      <w:r>
        <w:t xml:space="preserve"> </w:t>
      </w:r>
      <w:r>
        <w:t xml:space="preserve">kết hợp kiểm tra</w:t>
      </w:r>
      <w:r>
        <w:t xml:space="preserve"> </w:t>
      </w:r>
      <w:r>
        <w:rPr>
          <w:rStyle w:val="VerbatimChar"/>
        </w:rPr>
        <w:t xml:space="preserve">is_exempt()</w:t>
      </w:r>
      <w:r>
        <w:t xml:space="preserve">) được đặt phí bằng không với snapshot</w:t>
      </w:r>
      <w:r>
        <w:t xml:space="preserve"> </w:t>
      </w:r>
      <w:r>
        <w:rPr>
          <w:rStyle w:val="VerbatimChar"/>
        </w:rPr>
        <w:t xml:space="preserve">{"exempt": True}</w:t>
      </w:r>
      <w:r>
        <w:t xml:space="preserve">, tránh nhầm lẫn với phí thật sự bằng không.</w:t>
      </w:r>
    </w:p>
    <w:bookmarkEnd w:id="270"/>
    <w:bookmarkStart w:id="278" w:name="sec:dashboard"/>
    <w:p>
      <w:pPr>
        <w:pStyle w:val="Heading2"/>
      </w:pPr>
      <w:r>
        <w:t xml:space="preserve">Dashboard Quản Lý và Thống Kê</w:t>
      </w:r>
    </w:p>
    <w:bookmarkStart w:id="275" w:name="phân-quyền-và-các-vai"/>
    <w:p>
      <w:pPr>
        <w:pStyle w:val="Heading3"/>
      </w:pPr>
      <w:r>
        <w:t xml:space="preserve">Phân quyền và các vai</w:t>
      </w:r>
    </w:p>
    <w:p>
      <w:pPr>
        <w:pStyle w:val="FirstParagraph"/>
      </w:pPr>
      <w:r>
        <w:t xml:space="preserve">Hệ thống phân ba vai người dùng gắn với JWT, định nghĩa tại</w:t>
      </w:r>
      <w:r>
        <w:t xml:space="preserve"> </w:t>
      </w:r>
      <w:r>
        <w:rPr>
          <w:rStyle w:val="VerbatimChar"/>
        </w:rPr>
        <w:t xml:space="preserve">routers/users.py</w:t>
      </w:r>
      <w:r>
        <w:t xml:space="preserve"> </w:t>
      </w:r>
      <w:r>
        <w:t xml:space="preserve">(hằng</w:t>
      </w:r>
      <w:r>
        <w:t xml:space="preserve"> </w:t>
      </w:r>
      <w:r>
        <w:rPr>
          <w:rStyle w:val="VerbatimChar"/>
        </w:rPr>
        <w:t xml:space="preserve">_ROLES</w:t>
      </w:r>
      <w:r>
        <w:t xml:space="preserve">):</w:t>
      </w:r>
      <w:r>
        <w:t xml:space="preserve"> </w:t>
      </w:r>
      <w:r>
        <w:rPr>
          <w:rStyle w:val="VerbatimChar"/>
        </w:rPr>
        <w:t xml:space="preserve">staff</w:t>
      </w:r>
      <w:r>
        <w:t xml:space="preserve"> </w:t>
      </w:r>
      <w:r>
        <w:t xml:space="preserve">(nhân viên cổng, xử lý nghiệp vụ thu phí và nhập liệu thủ công),</w:t>
      </w:r>
      <w:r>
        <w:t xml:space="preserve"> </w:t>
      </w:r>
      <w:r>
        <w:rPr>
          <w:rStyle w:val="VerbatimChar"/>
        </w:rPr>
        <w:t xml:space="preserve">manager</w:t>
      </w:r>
      <w:r>
        <w:t xml:space="preserve"> </w:t>
      </w:r>
      <w:r>
        <w:t xml:space="preserve">(quản lý, thêm quyền tra cứu thống kê và xuất dữ liệu) và</w:t>
      </w:r>
      <w:r>
        <w:t xml:space="preserve"> </w:t>
      </w:r>
      <w:r>
        <w:rPr>
          <w:rStyle w:val="VerbatimChar"/>
        </w:rPr>
        <w:t xml:space="preserve">root</w:t>
      </w:r>
      <w:r>
        <w:t xml:space="preserve"> </w:t>
      </w:r>
      <w:r>
        <w:t xml:space="preserve">(quản trị cao nhất, quản lý tài khoản). Hàm</w:t>
      </w:r>
      <w:r>
        <w:t xml:space="preserve"> </w:t>
      </w:r>
      <w:r>
        <w:rPr>
          <w:rStyle w:val="VerbatimChar"/>
        </w:rPr>
        <w:t xml:space="preserve">require_role</w:t>
      </w:r>
      <w:r>
        <w:t xml:space="preserve"> </w:t>
      </w:r>
      <w:r>
        <w:t xml:space="preserve">tại</w:t>
      </w:r>
      <w:r>
        <w:t xml:space="preserve"> </w:t>
      </w:r>
      <w:r>
        <w:rPr>
          <w:rStyle w:val="VerbatimChar"/>
        </w:rPr>
        <w:t xml:space="preserve">deps.py</w:t>
      </w:r>
      <w:r>
        <w:t xml:space="preserve"> </w:t>
      </w:r>
      <w:r>
        <w:t xml:space="preserve">chặn truy cập bằng mã 403 khi vai không đủ quyền. Endpoint</w:t>
      </w:r>
      <w:r>
        <w:t xml:space="preserve"> </w:t>
      </w:r>
      <w:r>
        <w:rPr>
          <w:rStyle w:val="VerbatimChar"/>
        </w:rPr>
        <w:t xml:space="preserve">GET /stats</w:t>
      </w:r>
      <w:r>
        <w:t xml:space="preserve"> </w:t>
      </w:r>
      <w:r>
        <w:t xml:space="preserve">và</w:t>
      </w:r>
      <w:r>
        <w:t xml:space="preserve"> </w:t>
      </w:r>
      <w:r>
        <w:rPr>
          <w:rStyle w:val="VerbatimChar"/>
        </w:rPr>
        <w:t xml:space="preserve">GET /stats/export</w:t>
      </w:r>
      <w:r>
        <w:t xml:space="preserve"> </w:t>
      </w:r>
      <w:r>
        <w:t xml:space="preserve">yêu cầu vai</w:t>
      </w:r>
      <w:r>
        <w:t xml:space="preserve"> </w:t>
      </w:r>
      <w:r>
        <w:rPr>
          <w:rStyle w:val="VerbatimChar"/>
        </w:rPr>
        <w:t xml:space="preserve">manager</w:t>
      </w:r>
      <w:r>
        <w:t xml:space="preserve"> </w:t>
      </w:r>
      <w:r>
        <w:t xml:space="preserve">hoặc</w:t>
      </w:r>
      <w:r>
        <w:t xml:space="preserve"> </w:t>
      </w:r>
      <w:r>
        <w:rPr>
          <w:rStyle w:val="VerbatimChar"/>
        </w:rPr>
        <w:t xml:space="preserve">root</w:t>
      </w:r>
      <w:r>
        <w:t xml:space="preserve">; phần còn lại chỉ yêu cầu xác thực JWT hợp lệ.</w:t>
      </w:r>
    </w:p>
    <w:p>
      <w:pPr>
        <w:pStyle w:val="BodyText"/>
      </w:pPr>
      <w:r>
        <w:t xml:space="preserve">Sơ đồ use case được trình bày ở Hình </w:t>
      </w:r>
      <w:hyperlink w:anchor="fig:uml-usecase">
        <w:r>
          <w:rPr>
            <w:rStyle w:val="Hyperlink"/>
          </w:rPr>
          <w:t xml:space="preserve">7.4</w:t>
        </w:r>
      </w:hyperlink>
      <w:r>
        <w:t xml:space="preserve">.</w:t>
      </w:r>
    </w:p>
    <w:bookmarkStart w:id="274" w:name="fig:uml-usecase"/>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2302868"/>
                  <wp:effectExtent b="0" l="0" r="0" t="0"/>
                  <wp:docPr descr="" title="" id="272" name="Picture"/>
                  <a:graphic>
                    <a:graphicData uri="http://schemas.openxmlformats.org/drawingml/2006/picture">
                      <pic:pic>
                        <pic:nvPicPr>
                          <pic:cNvPr descr="uml-usecase.png" id="273" name="Picture"/>
                          <pic:cNvPicPr>
                            <a:picLocks noChangeArrowheads="1" noChangeAspect="1"/>
                          </pic:cNvPicPr>
                        </pic:nvPicPr>
                        <pic:blipFill>
                          <a:blip r:embed="rId271"/>
                          <a:stretch>
                            <a:fillRect/>
                          </a:stretch>
                        </pic:blipFill>
                        <pic:spPr bwMode="auto">
                          <a:xfrm>
                            <a:off x="0" y="0"/>
                            <a:ext cx="2508885" cy="2302868"/>
                          </a:xfrm>
                          <a:prstGeom prst="rect">
                            <a:avLst/>
                          </a:prstGeom>
                          <a:noFill/>
                          <a:ln w="9525">
                            <a:noFill/>
                            <a:headEnd/>
                            <a:tailEnd/>
                          </a:ln>
                        </pic:spPr>
                      </pic:pic>
                    </a:graphicData>
                  </a:graphic>
                </wp:inline>
              </w:drawing>
            </w:r>
          </w:p>
        </w:tc>
        <w:tc>
          <w:tcPr/>
          <w:p>
            <w:pPr>
              <w:jc w:val="center"/>
            </w:pPr>
            <w:r>
              <w:t xml:space="preserve">Nguồn: suy từ</w:t>
            </w:r>
            <w:r>
              <w:t xml:space="preserve"> </w:t>
            </w:r>
            <w:r>
              <w:rPr>
                <w:rStyle w:val="VerbatimChar"/>
              </w:rPr>
              <w:t xml:space="preserve">src/backend/app/deps.py</w:t>
            </w:r>
            <w:r>
              <w:t xml:space="preserve">,</w:t>
            </w:r>
            <w:r>
              <w:t xml:space="preserve"> </w:t>
            </w:r>
            <w:r>
              <w:rPr>
                <w:rStyle w:val="VerbatimChar"/>
              </w:rPr>
              <w:t xml:space="preserve">routers/sessions.py</w:t>
            </w:r>
            <w:r>
              <w:t xml:space="preserve">,</w:t>
            </w:r>
            <w:r>
              <w:t xml:space="preserve"> </w:t>
            </w:r>
            <w:r>
              <w:rPr>
                <w:rStyle w:val="VerbatimChar"/>
              </w:rPr>
              <w:t xml:space="preserve">routers/stats.py</w:t>
            </w:r>
            <w:r>
              <w:t xml:space="preserve">.</w:t>
            </w:r>
          </w:p>
        </w:tc>
      </w:tr>
    </w:tbl>
    <w:p>
      <w:pPr>
        <w:pStyle w:val="ImageCaption"/>
      </w:pPr>
      <w:r>
        <w:t xml:space="preserve">Sơ đồ use case hệ thống: nhân viên thực hiện nghiệp vụ cổng; quản lý thêm quyền tra cứu và thống kê.</w:t>
      </w:r>
    </w:p>
    <w:bookmarkEnd w:id="274"/>
    <w:bookmarkEnd w:id="275"/>
    <w:bookmarkStart w:id="276" w:name="màn-cổng-và-tra-cứu-phiên"/>
    <w:p>
      <w:pPr>
        <w:pStyle w:val="Heading3"/>
      </w:pPr>
      <w:r>
        <w:t xml:space="preserve">Màn cổng và tra cứu phiên</w:t>
      </w:r>
    </w:p>
    <w:p>
      <w:pPr>
        <w:pStyle w:val="FirstParagraph"/>
      </w:pPr>
      <w:r>
        <w:t xml:space="preserve">Trang cổng (</w:t>
      </w:r>
      <w:r>
        <w:rPr>
          <w:rStyle w:val="VerbatimChar"/>
        </w:rPr>
        <w:t xml:space="preserve">features/gate</w:t>
      </w:r>
      <w:r>
        <w:t xml:space="preserve">) cho phép nhân viên chọn camera, xem trước khung hình, chụp và gửi tới backend để suy luận. Kênh WebSocket</w:t>
      </w:r>
      <w:r>
        <w:t xml:space="preserve"> </w:t>
      </w:r>
      <w:r>
        <w:rPr>
          <w:rStyle w:val="VerbatimChar"/>
        </w:rPr>
        <w:t xml:space="preserve">/gate_ws</w:t>
      </w:r>
      <w:r>
        <w:t xml:space="preserve"> </w:t>
      </w:r>
      <w:r>
        <w:t xml:space="preserve">đẩy kết quả nhận diện về giao diện theo thời gian thực không cần làm mới trang. Bảng quyết định hiển thị biển số, nhóm xe và phí; nhân viên xác nhận cho qua hoặc mở hộp thoại thu tiền khi xe ra. Bố cục hỗ trợ phím tắt theo ngữ cảnh.</w:t>
      </w:r>
    </w:p>
    <w:p>
      <w:pPr>
        <w:pStyle w:val="BodyText"/>
      </w:pPr>
      <w:r>
        <w:t xml:space="preserve">Trang tra cứu phiên (</w:t>
      </w:r>
      <w:r>
        <w:rPr>
          <w:rStyle w:val="VerbatimChar"/>
        </w:rPr>
        <w:t xml:space="preserve">features/sessions</w:t>
      </w:r>
      <w:r>
        <w:t xml:space="preserve">) cung cấp bộ lọc theo nhóm xe, khoảng thời gian vào, trạng thái phiên và cờ đối chiếu (</w:t>
      </w:r>
      <w:r>
        <w:rPr>
          <w:rStyle w:val="VerbatimChar"/>
        </w:rPr>
        <w:t xml:space="preserve">match_flag</w:t>
      </w:r>
      <w:r>
        <w:t xml:space="preserve">). Trang chi tiết phiên hiển thị ảnh bằng chứng, thông tin nhân viên xử lý, bãi và khu, lịch sử thanh toán, cùng snapshot quy tắc giá tại thời điểm chốt.</w:t>
      </w:r>
    </w:p>
    <w:bookmarkEnd w:id="276"/>
    <w:bookmarkStart w:id="277" w:name="thống-kê-và-xuất-dữ-liệu"/>
    <w:p>
      <w:pPr>
        <w:pStyle w:val="Heading3"/>
      </w:pPr>
      <w:r>
        <w:t xml:space="preserve">Thống kê và xuất dữ liệu</w:t>
      </w:r>
    </w:p>
    <w:p>
      <w:pPr>
        <w:pStyle w:val="FirstParagraph"/>
      </w:pPr>
      <w:r>
        <w:t xml:space="preserve">Endpoint</w:t>
      </w:r>
      <w:r>
        <w:t xml:space="preserve"> </w:t>
      </w:r>
      <w:r>
        <w:rPr>
          <w:rStyle w:val="VerbatimChar"/>
        </w:rPr>
        <w:t xml:space="preserve">GET /stats</w:t>
      </w:r>
      <w:r>
        <w:t xml:space="preserve"> </w:t>
      </w:r>
      <w:r>
        <w:t xml:space="preserve">trả về bản tóm tắt số xe vào, số xe ra và doanh thu cho khoảng thời gian tùy chọn. Endpoint</w:t>
      </w:r>
      <w:r>
        <w:t xml:space="preserve"> </w:t>
      </w:r>
      <w:r>
        <w:rPr>
          <w:rStyle w:val="VerbatimChar"/>
        </w:rPr>
        <w:t xml:space="preserve">GET /stats/export</w:t>
      </w:r>
      <w:r>
        <w:t xml:space="preserve"> </w:t>
      </w:r>
      <w:r>
        <w:t xml:space="preserve">xuất dữ liệu theo ngày ra file CSV với các cột</w:t>
      </w:r>
      <w:r>
        <w:t xml:space="preserve"> </w:t>
      </w:r>
      <w:r>
        <w:rPr>
          <w:rStyle w:val="VerbatimChar"/>
        </w:rPr>
        <w:t xml:space="preserve">date</w:t>
      </w:r>
      <w:r>
        <w:t xml:space="preserve">,</w:t>
      </w:r>
      <w:r>
        <w:t xml:space="preserve"> </w:t>
      </w:r>
      <w:r>
        <w:rPr>
          <w:rStyle w:val="VerbatimChar"/>
        </w:rPr>
        <w:t xml:space="preserve">entries</w:t>
      </w:r>
      <w:r>
        <w:t xml:space="preserve">,</w:t>
      </w:r>
      <w:r>
        <w:t xml:space="preserve"> </w:t>
      </w:r>
      <w:r>
        <w:rPr>
          <w:rStyle w:val="VerbatimChar"/>
        </w:rPr>
        <w:t xml:space="preserve">exits</w:t>
      </w:r>
      <w:r>
        <w:t xml:space="preserve">,</w:t>
      </w:r>
      <w:r>
        <w:t xml:space="preserve"> </w:t>
      </w:r>
      <w:r>
        <w:rPr>
          <w:rStyle w:val="VerbatimChar"/>
        </w:rPr>
        <w:t xml:space="preserve">revenue</w:t>
      </w:r>
      <w:r>
        <w:t xml:space="preserve">; chỉ dành cho vai quản lý và vai gốc. Trang thống kê (</w:t>
      </w:r>
      <w:r>
        <w:rPr>
          <w:rStyle w:val="VerbatimChar"/>
        </w:rPr>
        <w:t xml:space="preserve">features/stats</w:t>
      </w:r>
      <w:r>
        <w:t xml:space="preserve">) trên giao diện hiển thị dữ liệu này và cho phép tải file CSV trực tiếp.</w:t>
      </w:r>
    </w:p>
    <w:p>
      <w:pPr>
        <w:pStyle w:val="BodyText"/>
      </w:pPr>
      <w:r>
        <w:rPr>
          <w:b/>
          <w:bCs/>
        </w:rPr>
        <w:t xml:space="preserve">[TODO: cần ảnh chụp dashboard]</w:t>
      </w:r>
    </w:p>
    <w:bookmarkEnd w:id="277"/>
    <w:bookmarkEnd w:id="278"/>
    <w:bookmarkStart w:id="288" w:name="sec:e2e-pc"/>
    <w:p>
      <w:pPr>
        <w:pStyle w:val="Heading2"/>
      </w:pPr>
      <w:r>
        <w:t xml:space="preserve">Tích Hợp End-to-End trên PC</w:t>
      </w:r>
    </w:p>
    <w:bookmarkStart w:id="279" w:name="luồng-kiosk-trên-máy-tính"/>
    <w:p>
      <w:pPr>
        <w:pStyle w:val="Heading3"/>
      </w:pPr>
      <w:r>
        <w:t xml:space="preserve">Luồng kiosk trên máy tính</w:t>
      </w:r>
    </w:p>
    <w:p>
      <w:pPr>
        <w:pStyle w:val="FirstParagraph"/>
      </w:pPr>
      <w:r>
        <w:t xml:space="preserve">Trên máy tính, toàn bộ ngăn xếp (stack) chạy trong Podman gồm hai container frontend và backend cùng một container PostgreSQL. Trình duyệt truy cập giao diện React qua cổng 5173 (nginx proxy từ cổng 80 của container). Khi nhân viên chụp ảnh, trình duyệt gửi JPEG tới backend. Backend gọi</w:t>
      </w:r>
      <w:r>
        <w:t xml:space="preserve"> </w:t>
      </w:r>
      <w:r>
        <w:rPr>
          <w:rStyle w:val="VerbatimChar"/>
        </w:rPr>
        <w:t xml:space="preserve">engine.infer(raw)</w:t>
      </w:r>
      <w:r>
        <w:t xml:space="preserve">, trả về kết quả suy luận, rồi ghi</w:t>
      </w:r>
      <w:r>
        <w:t xml:space="preserve"> </w:t>
      </w:r>
      <w:r>
        <w:rPr>
          <w:rStyle w:val="VerbatimChar"/>
        </w:rPr>
        <w:t xml:space="preserve">plate_reading</w:t>
      </w:r>
      <w:r>
        <w:t xml:space="preserve"> </w:t>
      </w:r>
      <w:r>
        <w:t xml:space="preserve">và trả</w:t>
      </w:r>
      <w:r>
        <w:t xml:space="preserve"> </w:t>
      </w:r>
      <w:r>
        <w:rPr>
          <w:rStyle w:val="VerbatimChar"/>
        </w:rPr>
        <w:t xml:space="preserve">CaptureResponse</w:t>
      </w:r>
      <w:r>
        <w:t xml:space="preserve"> </w:t>
      </w:r>
      <w:r>
        <w:t xml:space="preserve">về giao diện.</w:t>
      </w:r>
    </w:p>
    <w:bookmarkEnd w:id="279"/>
    <w:bookmarkStart w:id="284" w:name="Xbc1c5d5148db89965fd0833d2852e34319e33dc"/>
    <w:p>
      <w:pPr>
        <w:pStyle w:val="Heading3"/>
      </w:pPr>
      <w:r>
        <w:t xml:space="preserve">GAP đã biết: thiếu thư viện suy luận trong image backend</w:t>
      </w:r>
    </w:p>
    <w:p>
      <w:pPr>
        <w:pStyle w:val="FirstParagraph"/>
      </w:pPr>
      <w:r>
        <w:t xml:space="preserve">Image backend hiện được build từ context</w:t>
      </w:r>
      <w:r>
        <w:t xml:space="preserve"> </w:t>
      </w:r>
      <w:r>
        <w:rPr>
          <w:rStyle w:val="VerbatimChar"/>
        </w:rPr>
        <w:t xml:space="preserve">./src/backend</w:t>
      </w:r>
      <w:r>
        <w:t xml:space="preserve"> </w:t>
      </w:r>
      <w:r>
        <w:t xml:space="preserve">và chỉ cài</w:t>
      </w:r>
      <w:r>
        <w:t xml:space="preserve"> </w:t>
      </w:r>
      <w:r>
        <w:rPr>
          <w:rStyle w:val="VerbatimChar"/>
        </w:rPr>
        <w:t xml:space="preserve">requirements.txt</w:t>
      </w:r>
      <w:r>
        <w:t xml:space="preserve">. Do đó:</w:t>
      </w:r>
    </w:p>
    <w:p>
      <w:pPr>
        <w:numPr>
          <w:ilvl w:val="0"/>
          <w:numId w:val="1014"/>
        </w:numPr>
      </w:pPr>
      <w:r>
        <w:t xml:space="preserve">không có các gói</w:t>
      </w:r>
      <w:r>
        <w:t xml:space="preserve"> </w:t>
      </w:r>
      <w:r>
        <w:rPr>
          <w:rStyle w:val="VerbatimChar"/>
        </w:rPr>
        <w:t xml:space="preserve">ultralytics</w:t>
      </w:r>
      <w:r>
        <w:t xml:space="preserve">,</w:t>
      </w:r>
      <w:r>
        <w:t xml:space="preserve"> </w:t>
      </w:r>
      <w:r>
        <w:rPr>
          <w:rStyle w:val="VerbatimChar"/>
        </w:rPr>
        <w:t xml:space="preserve">onnxruntime</w:t>
      </w:r>
      <w:r>
        <w:t xml:space="preserve"> </w:t>
      </w:r>
      <w:r>
        <w:t xml:space="preserve">và</w:t>
      </w:r>
      <w:r>
        <w:t xml:space="preserve"> </w:t>
      </w:r>
      <w:r>
        <w:rPr>
          <w:rStyle w:val="VerbatimChar"/>
        </w:rPr>
        <w:t xml:space="preserve">torch</w:t>
      </w:r>
      <w:r>
        <w:t xml:space="preserve"> </w:t>
      </w:r>
      <w:r>
        <w:t xml:space="preserve">trong image,</w:t>
      </w:r>
    </w:p>
    <w:p>
      <w:pPr>
        <w:numPr>
          <w:ilvl w:val="0"/>
          <w:numId w:val="1014"/>
        </w:numPr>
      </w:pPr>
      <w:r>
        <w:t xml:space="preserve">không có thư mục</w:t>
      </w:r>
      <w:r>
        <w:t xml:space="preserve"> </w:t>
      </w:r>
      <w:r>
        <w:rPr>
          <w:rStyle w:val="VerbatimChar"/>
        </w:rPr>
        <w:t xml:space="preserve">src/ml</w:t>
      </w:r>
      <w:r>
        <w:t xml:space="preserve"> </w:t>
      </w:r>
      <w:r>
        <w:t xml:space="preserve">(mã nguồn pipeline và trọng số mô hình) trong image.</w:t>
      </w:r>
    </w:p>
    <w:p>
      <w:pPr>
        <w:pStyle w:val="FirstParagraph"/>
      </w:pPr>
      <w:r>
        <w:t xml:space="preserve">Hệ quả là khi biến môi trường</w:t>
      </w:r>
      <w:r>
        <w:t xml:space="preserve"> </w:t>
      </w:r>
      <w:r>
        <w:rPr>
          <w:rStyle w:val="VerbatimChar"/>
        </w:rPr>
        <w:t xml:space="preserve">INFERENCE_ENGINE=ml</w:t>
      </w:r>
      <w:r>
        <w:t xml:space="preserve"> </w:t>
      </w:r>
      <w:r>
        <w:t xml:space="preserve">được bật,</w:t>
      </w:r>
      <w:r>
        <w:t xml:space="preserve"> </w:t>
      </w:r>
      <w:r>
        <w:rPr>
          <w:rStyle w:val="VerbatimChar"/>
        </w:rPr>
        <w:t xml:space="preserve">POST /captures/infer</w:t>
      </w:r>
      <w:r>
        <w:t xml:space="preserve"> </w:t>
      </w:r>
      <w:r>
        <w:t xml:space="preserve">trả về lỗi 500 do thiếu phụ thuộc. Đây là GAP đã biết, được ghi nhận trong</w:t>
      </w:r>
      <w:r>
        <w:t xml:space="preserve"> </w:t>
      </w:r>
      <w:r>
        <w:rPr>
          <w:rStyle w:val="VerbatimChar"/>
        </w:rPr>
        <w:t xml:space="preserve">docs/architecture/current-architecture.md</w:t>
      </w:r>
      <w:r>
        <w:t xml:space="preserve">. Để vận hành đường kiosk trong container, cần dựng image</w:t>
      </w:r>
      <w:r>
        <w:t xml:space="preserve"> </w:t>
      </w:r>
      <w:r>
        <w:rPr>
          <w:rStyle w:val="VerbatimChar"/>
        </w:rPr>
        <w:t xml:space="preserve">ml-backend</w:t>
      </w:r>
      <w:r>
        <w:t xml:space="preserve"> </w:t>
      </w:r>
      <w:r>
        <w:t xml:space="preserve">với context là thư mục gốc của repo, sao chép</w:t>
      </w:r>
      <w:r>
        <w:t xml:space="preserve"> </w:t>
      </w:r>
      <w:r>
        <w:rPr>
          <w:rStyle w:val="VerbatimChar"/>
        </w:rPr>
        <w:t xml:space="preserve">src/ml</w:t>
      </w:r>
      <w:r>
        <w:t xml:space="preserve"> </w:t>
      </w:r>
      <w:r>
        <w:t xml:space="preserve">vào image và cài thêm</w:t>
      </w:r>
      <w:r>
        <w:t xml:space="preserve"> </w:t>
      </w:r>
      <w:r>
        <w:rPr>
          <w:rStyle w:val="VerbatimChar"/>
        </w:rPr>
        <w:t xml:space="preserve">requirements-ml.txt</w:t>
      </w:r>
      <w:r>
        <w:t xml:space="preserve">. Image này cũng là image dùng chung khi triển khai trên Raspberry Pi 5 theo mô hình single-box.</w:t>
      </w:r>
    </w:p>
    <w:p>
      <w:pPr>
        <w:pStyle w:val="BodyText"/>
      </w:pPr>
      <w:r>
        <w:t xml:space="preserve">Sơ đồ lớp các thành phần suy luận và dịch vụ được trình bày ở Hình </w:t>
      </w:r>
      <w:hyperlink w:anchor="fig:uml-class">
        <w:r>
          <w:rPr>
            <w:rStyle w:val="Hyperlink"/>
          </w:rPr>
          <w:t xml:space="preserve">7.5</w:t>
        </w:r>
      </w:hyperlink>
      <w:r>
        <w:t xml:space="preserve">.</w:t>
      </w:r>
    </w:p>
    <w:bookmarkStart w:id="283" w:name="fig:uml-clas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508885" cy="1294839"/>
                  <wp:effectExtent b="0" l="0" r="0" t="0"/>
                  <wp:docPr descr="" title="" id="281" name="Picture"/>
                  <a:graphic>
                    <a:graphicData uri="http://schemas.openxmlformats.org/drawingml/2006/picture">
                      <pic:pic>
                        <pic:nvPicPr>
                          <pic:cNvPr descr="uml-class.png" id="282" name="Picture"/>
                          <pic:cNvPicPr>
                            <a:picLocks noChangeArrowheads="1" noChangeAspect="1"/>
                          </pic:cNvPicPr>
                        </pic:nvPicPr>
                        <pic:blipFill>
                          <a:blip r:embed="rId280"/>
                          <a:stretch>
                            <a:fillRect/>
                          </a:stretch>
                        </pic:blipFill>
                        <pic:spPr bwMode="auto">
                          <a:xfrm>
                            <a:off x="0" y="0"/>
                            <a:ext cx="2508885" cy="1294839"/>
                          </a:xfrm>
                          <a:prstGeom prst="rect">
                            <a:avLst/>
                          </a:prstGeom>
                          <a:noFill/>
                          <a:ln w="9525">
                            <a:noFill/>
                            <a:headEnd/>
                            <a:tailEnd/>
                          </a:ln>
                        </pic:spPr>
                      </pic:pic>
                    </a:graphicData>
                  </a:graphic>
                </wp:inline>
              </w:drawing>
            </w:r>
          </w:p>
        </w:tc>
        <w:tc>
          <w:tcPr/>
          <w:p>
            <w:pPr>
              <w:jc w:val="center"/>
            </w:pPr>
            <w:r>
              <w:t xml:space="preserve">Nguồn: suy từ</w:t>
            </w:r>
            <w:r>
              <w:t xml:space="preserve"> </w:t>
            </w:r>
            <w:r>
              <w:rPr>
                <w:rStyle w:val="VerbatimChar"/>
              </w:rPr>
              <w:t xml:space="preserve">src/ml/pipeline/onnx_pipeline.py</w:t>
            </w:r>
            <w:r>
              <w:t xml:space="preserve"> </w:t>
            </w:r>
            <w:r>
              <w:t xml:space="preserve">và</w:t>
            </w:r>
            <w:r>
              <w:t xml:space="preserve"> </w:t>
            </w:r>
            <w:r>
              <w:rPr>
                <w:rStyle w:val="VerbatimChar"/>
              </w:rPr>
              <w:t xml:space="preserve">src/backend/app/services/inference.py</w:t>
            </w:r>
            <w:r>
              <w:t xml:space="preserve">.</w:t>
            </w:r>
          </w:p>
        </w:tc>
      </w:tr>
    </w:tbl>
    <w:p>
      <w:pPr>
        <w:pStyle w:val="ImageCaption"/>
      </w:pPr>
      <w:r>
        <w:t xml:space="preserve">Sơ đồ lớp các thành phần runner và dịch vụ:</w:t>
      </w:r>
      <w:r>
        <w:t xml:space="preserve"> </w:t>
      </w:r>
      <w:r>
        <w:rPr>
          <w:rStyle w:val="VerbatimChar"/>
        </w:rPr>
        <w:t xml:space="preserve">OnnxAlprPipeline</w:t>
      </w:r>
      <w:r>
        <w:t xml:space="preserve"> </w:t>
      </w:r>
      <w:r>
        <w:t xml:space="preserve">trong</w:t>
      </w:r>
      <w:r>
        <w:t xml:space="preserve"> </w:t>
      </w:r>
      <w:r>
        <w:rPr>
          <w:rStyle w:val="VerbatimChar"/>
        </w:rPr>
        <w:t xml:space="preserve">src/ml</w:t>
      </w:r>
      <w:r>
        <w:t xml:space="preserve"> </w:t>
      </w:r>
      <w:r>
        <w:t xml:space="preserve">được</w:t>
      </w:r>
      <w:r>
        <w:t xml:space="preserve"> </w:t>
      </w:r>
      <w:r>
        <w:rPr>
          <w:rStyle w:val="VerbatimChar"/>
        </w:rPr>
        <w:t xml:space="preserve">InferenceEngine</w:t>
      </w:r>
      <w:r>
        <w:t xml:space="preserve"> </w:t>
      </w:r>
      <w:r>
        <w:t xml:space="preserve">của backend tải và sử dụng in-process.</w:t>
      </w:r>
    </w:p>
    <w:bookmarkEnd w:id="283"/>
    <w:bookmarkEnd w:id="284"/>
    <w:bookmarkStart w:id="287" w:name="subsec:e2e-pc-latency"/>
    <w:p>
      <w:pPr>
        <w:pStyle w:val="Heading3"/>
      </w:pPr>
      <w:r>
        <w:t xml:space="preserve">Độ trễ end-to-end trên PC</w:t>
      </w:r>
    </w:p>
    <w:p>
      <w:pPr>
        <w:pStyle w:val="FirstParagraph"/>
      </w:pPr>
      <w:r>
        <w:t xml:space="preserve">Đề tài đo độ trễ phần tính toán của toàn pipeline suy luận trên máy tính (CPU, không GPU) bằng</w:t>
      </w:r>
      <w:r>
        <w:t xml:space="preserve"> </w:t>
      </w:r>
      <w:r>
        <w:rPr>
          <w:rStyle w:val="VerbatimChar"/>
        </w:rPr>
        <w:t xml:space="preserve">src/ml/benchmark_pipeline.py</w:t>
      </w:r>
      <w:r>
        <w:t xml:space="preserve">, đúng cách backend và edge worker gọi</w:t>
      </w:r>
      <w:r>
        <w:t xml:space="preserve"> </w:t>
      </w:r>
      <w:r>
        <w:rPr>
          <w:rStyle w:val="VerbatimChar"/>
        </w:rPr>
        <w:t xml:space="preserve">OnnxAlprPipeline.run()</w:t>
      </w:r>
      <w:r>
        <w:t xml:space="preserve">. Phép đo dùng đồng hồ đơn điệu</w:t>
      </w:r>
      <w:r>
        <w:t xml:space="preserve"> </w:t>
      </w:r>
      <w:r>
        <w:rPr>
          <w:rStyle w:val="VerbatimChar"/>
        </w:rPr>
        <w:t xml:space="preserve">time.perf_counter()</w:t>
      </w:r>
      <w:r>
        <w:t xml:space="preserve">, bỏ 5 lượt làm nóng (warm-up) rồi lấy trung vị của 30 lượt để tránh ảnh hưởng của tiến trình nền. Phạm vi đo chỉ gồm phần suy luận: không tính thời gian truyền HTTP, mã hóa JPEG hay ghi cơ sở dữ liệu (các phần này cộng thêm khi tính độ trễ nhân viên cảm nhận tại màn cổng).</w:t>
      </w:r>
    </w:p>
    <w:p>
      <w:pPr>
        <w:pStyle w:val="BodyText"/>
      </w:pPr>
      <w:r>
        <w:t xml:space="preserve">Nguồn:</w:t>
      </w:r>
      <w:r>
        <w:t xml:space="preserve"> </w:t>
      </w:r>
      <w:r>
        <w:rPr>
          <w:rStyle w:val="VerbatimChar"/>
        </w:rPr>
        <w:t xml:space="preserve">src/ml/benchmark_pipeline.py</w:t>
      </w:r>
      <w:r>
        <w:t xml:space="preserve"> </w:t>
      </w:r>
      <w:r>
        <w:t xml:space="preserve">chạy ngày 13 tháng 9 năm 2026 trên máy dev CPU Apple ARM (8 lõi logic,</w:t>
      </w:r>
      <w:r>
        <w:t xml:space="preserve"> </w:t>
      </w:r>
      <w:r>
        <w:rPr>
          <w:rStyle w:val="VerbatimChar"/>
        </w:rPr>
        <w:t xml:space="preserve">onnxruntime</w:t>
      </w:r>
      <w:r>
        <w:t xml:space="preserve"> </w:t>
      </w:r>
      <w:r>
        <w:t xml:space="preserve">1.29.0 CPUExecutionProvider,</w:t>
      </w:r>
      <w:r>
        <w:t xml:space="preserve"> </w:t>
      </w:r>
      <w:r>
        <w:rPr>
          <w:rStyle w:val="VerbatimChar"/>
        </w:rPr>
        <w:t xml:space="preserve">ML_INTRAOP_THREADS=1</w:t>
      </w:r>
      <w:r>
        <w:t xml:space="preserve">); ảnh</w:t>
      </w:r>
      <w:r>
        <w:t xml:space="preserve"> </w:t>
      </w:r>
      <w:r>
        <w:rPr>
          <w:rStyle w:val="VerbatimChar"/>
        </w:rPr>
        <w:t xml:space="preserve">1_bomaich_detect.png</w:t>
      </w:r>
      <w:r>
        <w:t xml:space="preserve"> </w:t>
      </w:r>
      <w:r>
        <w:t xml:space="preserve">(1200</w:t>
      </w:r>
      <m:oMath>
        <m:r>
          <m:rPr>
            <m:sty m:val="p"/>
          </m:rPr>
          <m:t>×</m:t>
        </m:r>
      </m:oMath>
      <w:r>
        <w:t xml:space="preserve">600, phát hiện 12 biển); trung vị 30 lượt sau 5 lượt warm-up. Số latency đo trên máy dev, không phải Raspberry Pi 5.</w:t>
      </w:r>
      <w:r>
        <w:t xml:space="preserve"> </w:t>
      </w:r>
      <w:bookmarkStart w:id="285" w:name="tab:e2e-pc-latency"/>
      <w:bookmarkEnd w:id="285"/>
    </w:p>
    <w:bookmarkStart w:id="286" w:name="tab:e2e-pc-latency"/>
    <w:p>
      <w:pPr>
        <w:pStyle w:val="TableCaption"/>
      </w:pPr>
      <w:r>
        <w:t xml:space="preserve">Phân rã độ trễ theo bước của pipeline suy luận trên máy tính (CPU dev).</w:t>
      </w:r>
    </w:p>
    <w:tbl>
      <w:tblPr>
        <w:tblStyle w:val="Table"/>
        <w:tblW w:type="auto" w:w="0"/>
        <w:tblLook w:firstRow="1" w:lastRow="0" w:firstColumn="0" w:lastColumn="0" w:noHBand="0" w:noVBand="0" w:val="0020"/>
        <w:tblCaption w:val="Phân rã độ trễ theo bước của pipeline suy luận trên máy tính (CPU dev)."/>
      </w:tblPr>
      <w:tblGrid>
        <w:gridCol w:w="2640"/>
        <w:gridCol w:w="2640"/>
        <w:gridCol w:w="2640"/>
      </w:tblGrid>
      <w:tr>
        <w:trPr>
          <w:tblHeader w:val="on"/>
        </w:trPr>
        <w:tc>
          <w:tcPr/>
          <w:p>
            <w:pPr>
              <w:pStyle w:val="Compact"/>
              <w:jc w:val="left"/>
            </w:pPr>
            <w:r>
              <w:rPr>
                <w:b/>
                <w:bCs/>
              </w:rPr>
              <w:t xml:space="preserve">Bước trong pipeline</w:t>
            </w:r>
          </w:p>
        </w:tc>
        <w:tc>
          <w:tcPr/>
          <w:p>
            <w:pPr>
              <w:pStyle w:val="Compact"/>
              <w:jc w:val="right"/>
            </w:pPr>
            <w:r>
              <w:rPr>
                <w:b/>
                <w:bCs/>
              </w:rPr>
              <w:t xml:space="preserve">Trung vị (ms)</w:t>
            </w:r>
          </w:p>
        </w:tc>
        <w:tc>
          <w:tcPr/>
          <w:p>
            <w:pPr>
              <w:pStyle w:val="Compact"/>
              <w:jc w:val="right"/>
            </w:pPr>
            <w:r>
              <w:rPr>
                <w:b/>
                <w:bCs/>
              </w:rPr>
              <w:t xml:space="preserve">Tỉ lệ</w:t>
            </w:r>
          </w:p>
        </w:tc>
      </w:tr>
      <w:tr>
        <w:tc>
          <w:tcPr/>
          <w:p>
            <w:pPr>
              <w:pStyle w:val="Compact"/>
              <w:jc w:val="left"/>
            </w:pPr>
            <w:r>
              <w:t xml:space="preserve">Phát hiện biển số (ONNX)</w:t>
            </w:r>
          </w:p>
        </w:tc>
        <w:tc>
          <w:tcPr/>
          <w:p>
            <w:pPr>
              <w:pStyle w:val="Compact"/>
              <w:jc w:val="right"/>
            </w:pPr>
            <w:r>
              <w:t xml:space="preserve">119,6</w:t>
            </w:r>
          </w:p>
        </w:tc>
        <w:tc>
          <w:tcPr/>
          <w:p>
            <w:pPr>
              <w:pStyle w:val="Compact"/>
              <w:jc w:val="right"/>
            </w:pPr>
            <w:r>
              <w:t xml:space="preserve">39,1%</w:t>
            </w:r>
          </w:p>
        </w:tc>
      </w:tr>
      <w:tr>
        <w:tc>
          <w:tcPr/>
          <w:p>
            <w:pPr>
              <w:pStyle w:val="Compact"/>
              <w:jc w:val="left"/>
            </w:pPr>
            <w:r>
              <w:t xml:space="preserve">Màu biển + OCR (12 biển)</w:t>
            </w:r>
          </w:p>
        </w:tc>
        <w:tc>
          <w:tcPr/>
          <w:p>
            <w:pPr>
              <w:pStyle w:val="Compact"/>
              <w:jc w:val="right"/>
            </w:pPr>
            <w:r>
              <w:t xml:space="preserve">56,8</w:t>
            </w:r>
          </w:p>
        </w:tc>
        <w:tc>
          <w:tcPr/>
          <w:p>
            <w:pPr>
              <w:pStyle w:val="Compact"/>
              <w:jc w:val="right"/>
            </w:pPr>
            <w:r>
              <w:t xml:space="preserve">18,6%</w:t>
            </w:r>
          </w:p>
        </w:tc>
      </w:tr>
      <w:tr>
        <w:tc>
          <w:tcPr/>
          <w:p>
            <w:pPr>
              <w:pStyle w:val="Compact"/>
              <w:jc w:val="left"/>
            </w:pPr>
            <w:r>
              <w:t xml:space="preserve">Phân loại kiểu dáng (ResNet18)</w:t>
            </w:r>
          </w:p>
        </w:tc>
        <w:tc>
          <w:tcPr/>
          <w:p>
            <w:pPr>
              <w:pStyle w:val="Compact"/>
              <w:jc w:val="right"/>
            </w:pPr>
            <w:r>
              <w:t xml:space="preserve">48,9</w:t>
            </w:r>
          </w:p>
        </w:tc>
        <w:tc>
          <w:tcPr/>
          <w:p>
            <w:pPr>
              <w:pStyle w:val="Compact"/>
              <w:jc w:val="right"/>
            </w:pPr>
            <w:r>
              <w:t xml:space="preserve">16,0%</w:t>
            </w:r>
          </w:p>
        </w:tc>
      </w:tr>
      <w:tr>
        <w:tc>
          <w:tcPr/>
          <w:p>
            <w:pPr>
              <w:pStyle w:val="Compact"/>
              <w:jc w:val="left"/>
            </w:pPr>
            <w:r>
              <w:t xml:space="preserve">Phân loại loại xe (ResNet18)</w:t>
            </w:r>
          </w:p>
        </w:tc>
        <w:tc>
          <w:tcPr/>
          <w:p>
            <w:pPr>
              <w:pStyle w:val="Compact"/>
              <w:jc w:val="right"/>
            </w:pPr>
            <w:r>
              <w:t xml:space="preserve">47,7</w:t>
            </w:r>
          </w:p>
        </w:tc>
        <w:tc>
          <w:tcPr/>
          <w:p>
            <w:pPr>
              <w:pStyle w:val="Compact"/>
              <w:jc w:val="right"/>
            </w:pPr>
            <w:r>
              <w:t xml:space="preserve">15,6%</w:t>
            </w:r>
          </w:p>
        </w:tc>
      </w:tr>
      <w:tr>
        <w:tc>
          <w:tcPr/>
          <w:p>
            <w:pPr>
              <w:pStyle w:val="Compact"/>
              <w:jc w:val="left"/>
            </w:pPr>
            <w:r>
              <w:t xml:space="preserve">Định vị + cắt vùng xe (YOLO)</w:t>
            </w:r>
          </w:p>
        </w:tc>
        <w:tc>
          <w:tcPr/>
          <w:p>
            <w:pPr>
              <w:pStyle w:val="Compact"/>
              <w:jc w:val="right"/>
            </w:pPr>
            <w:r>
              <w:t xml:space="preserve">29,6</w:t>
            </w:r>
          </w:p>
        </w:tc>
        <w:tc>
          <w:tcPr/>
          <w:p>
            <w:pPr>
              <w:pStyle w:val="Compact"/>
              <w:jc w:val="right"/>
            </w:pPr>
            <w:r>
              <w:t xml:space="preserve">9,7%</w:t>
            </w:r>
          </w:p>
        </w:tc>
      </w:tr>
      <w:tr>
        <w:tc>
          <w:tcPr/>
          <w:p>
            <w:pPr>
              <w:pStyle w:val="Compact"/>
              <w:jc w:val="left"/>
            </w:pPr>
            <w:r>
              <w:t xml:space="preserve">Tiền xử lý ảnh cho classifier</w:t>
            </w:r>
          </w:p>
        </w:tc>
        <w:tc>
          <w:tcPr/>
          <w:p>
            <w:pPr>
              <w:pStyle w:val="Compact"/>
              <w:jc w:val="right"/>
            </w:pPr>
            <w:r>
              <w:t xml:space="preserve">2,9</w:t>
            </w:r>
          </w:p>
        </w:tc>
        <w:tc>
          <w:tcPr/>
          <w:p>
            <w:pPr>
              <w:pStyle w:val="Compact"/>
              <w:jc w:val="right"/>
            </w:pPr>
            <w:r>
              <w:t xml:space="preserve">1,0%</w:t>
            </w:r>
          </w:p>
        </w:tc>
      </w:tr>
      <w:tr>
        <w:tc>
          <w:tcPr/>
          <w:p>
            <w:pPr>
              <w:pStyle w:val="Compact"/>
              <w:jc w:val="left"/>
            </w:pPr>
            <w:r>
              <w:t xml:space="preserve">Chuyển màu BGR sang RGB</w:t>
            </w:r>
          </w:p>
        </w:tc>
        <w:tc>
          <w:tcPr/>
          <w:p>
            <w:pPr>
              <w:pStyle w:val="Compact"/>
              <w:jc w:val="right"/>
            </w:pPr>
            <w:r>
              <w:t xml:space="preserve">0,5</w:t>
            </w:r>
          </w:p>
        </w:tc>
        <w:tc>
          <w:tcPr/>
          <w:p>
            <w:pPr>
              <w:pStyle w:val="Compact"/>
              <w:jc w:val="right"/>
            </w:pPr>
            <w:r>
              <w:t xml:space="preserve">0,2%</w:t>
            </w:r>
          </w:p>
        </w:tc>
      </w:tr>
    </w:tbl>
    <w:bookmarkEnd w:id="286"/>
    <w:p>
      <w:pPr>
        <w:pStyle w:val="BodyText"/>
      </w:pPr>
      <w:r>
        <w:t xml:space="preserve">Đo toàn pipeline như một lời gọi tích hợp (Bảng </w:t>
      </w:r>
      <w:hyperlink w:anchor="tab:e2e-pc-latency">
        <w:r>
          <w:rPr>
            <w:rStyle w:val="Hyperlink"/>
          </w:rPr>
          <w:t xml:space="preserve">7.2</w:t>
        </w:r>
      </w:hyperlink>
      <w:r>
        <w:t xml:space="preserve"> </w:t>
      </w:r>
      <w:r>
        <w:t xml:space="preserve">là phép đo từng bước riêng nên phục vụ chẩn đoán, không cộng dồn thành số tích hợp), độ trễ phần tính toán đạt</w:t>
      </w:r>
      <w:r>
        <w:t xml:space="preserve"> </w:t>
      </w:r>
      <w:r>
        <w:rPr>
          <w:b/>
          <w:bCs/>
        </w:rPr>
        <w:t xml:space="preserve">trung vị 260,2 ms mỗi khung</w:t>
      </w:r>
      <w:r>
        <w:t xml:space="preserve"> </w:t>
      </w:r>
      <w:r>
        <w:t xml:space="preserve">(min 256,1 ms; max 335,2 ms). Lượt đầu tiên có nạp trọng số từ đĩa mất 315,9 ms. Tỉ số CPU-time trên thời gian đồng hồ xấp xỉ 1,1, xác nhận pipeline chạy gần như đơn luồng ở cấu hình một luồng mỗi model, không bị toả luồng quá mức.</w:t>
      </w:r>
    </w:p>
    <w:p>
      <w:pPr>
        <w:pStyle w:val="BodyText"/>
      </w:pPr>
      <w:r>
        <w:t xml:space="preserve">Phân rã theo bước cho thấy phát hiện biển số chiếm phần lớn nhất (38,8%), kế đến là hai bộ phân loại ResNet18 (cộng lại 31,6%). Bước OCR và tính màu tỉ lệ thuận với số biển trên khung: ảnh đo có 12 biển (mật độ cao bất thường so với một lượt xe điển hình chỉ có một biển), nên trên khung cổng thực tế phần này sẽ nhỏ hơn đáng kể. Kết quả này khẳng định phần tính toán trên máy tính nằm rất sâu dưới ngân sách hai giây mỗi lượt xe; tuy nhiên đây là số trên CPU máy dev, không ánh xạ trực tiếp sang Raspberry Pi 5. Độ trễ đo trực tiếp trên thiết bị biên và bảng đối chiếu PC với Pi được trình bày ở Chương </w:t>
      </w:r>
      <w:hyperlink w:anchor="ch:trienkhai">
        <w:r>
          <w:rPr>
            <w:rStyle w:val="Hyperlink"/>
          </w:rPr>
          <w:t xml:space="preserve">8</w:t>
        </w:r>
      </w:hyperlink>
      <w:r>
        <w:t xml:space="preserve">.</w:t>
      </w:r>
    </w:p>
    <w:bookmarkEnd w:id="287"/>
    <w:bookmarkEnd w:id="288"/>
    <w:bookmarkEnd w:id="289"/>
    <w:bookmarkStart w:id="310" w:name="ch:trienkhai"/>
    <w:p>
      <w:pPr>
        <w:pStyle w:val="Heading1"/>
      </w:pPr>
      <w:r>
        <w:t xml:space="preserve">Triển Khai Trên Thiết Bị Biên và Đánh Giá</w:t>
      </w:r>
    </w:p>
    <w:p>
      <w:pPr>
        <w:pStyle w:val="FirstParagraph"/>
      </w:pPr>
      <w:r>
        <w:t xml:space="preserve">Chương này trình bày việc đóng gói, triển khai và đánh giá hệ thống trên môi trường thiết bị biên, tập trung vào ba nội dung chính: tối ưu mô hình (xuất ONNX và lượng tử hóa INT8), thiết kế worker chạy tại cổng, và đánh giá hiệu năng theo từng thành phần. Phần đo hiệu năng trực tiếp trên Raspberry Pi 5 thật được đánh dấu rõ là chưa thực hiện và sẽ được hoàn thiện trong pha tiếp theo.</w:t>
      </w:r>
    </w:p>
    <w:bookmarkStart w:id="290" w:name="sec:trienkhai-phancung"/>
    <w:p>
      <w:pPr>
        <w:pStyle w:val="Heading2"/>
      </w:pPr>
      <w:r>
        <w:t xml:space="preserve">Nền Tảng Phần Cứng Mục Tiêu</w:t>
      </w:r>
    </w:p>
    <w:p>
      <w:pPr>
        <w:pStyle w:val="FirstParagraph"/>
      </w:pPr>
      <w:r>
        <w:t xml:space="preserve">Raspberry Pi 5 được chọn làm nền tảng biên minh họa vì ba lý do. Thứ nhất, bộ xử lý ARM Cortex-A76 lõi tứ 2,4 GHz và 8 GB LPDDR4X RAM cùng chip RP1 I/O cho phép chạy các mô hình YOLO cỡ nano với ONNX Runtime mà không cần GPU rời </w:t>
      </w:r>
      <w:r>
        <w:t xml:space="preserve">[55]</w:t>
      </w:r>
      <w:r>
        <w:t xml:space="preserve">. Thứ hai, theo benchmark trên nhiều loại máy tính đơn bo (single-board computer), YOLO26n trên Raspberry Pi 5 đạt khoảng 130 ms mỗi ảnh với backend ONNX, để lại ngân sách đủ cho OCR và logic trong giới hạn hai giây </w:t>
      </w:r>
      <w:r>
        <w:t xml:space="preserve">[46]</w:t>
      </w:r>
      <w:r>
        <w:t xml:space="preserve">. Thứ ba, thiết bị có sẵn trên thị trường Việt Nam, chi phí thấp, hệ sinh thái phần mềm Debian đầy đủ, và tích hợp được camera CSI lẫn GPIO cho cảm biến kích hoạt.</w:t>
      </w:r>
    </w:p>
    <w:p>
      <w:pPr>
        <w:pStyle w:val="BodyText"/>
      </w:pPr>
      <w:r>
        <w:t xml:space="preserve">Raspberry Pi 5 phù hợp với bài toán cổng bãi xe kiểu dừng chờ (stop-and-process): xe dừng tại cổng trong vài giây, hệ thống chụp một khung rồi xử lý, khác với bài toán nhận dạng dòng xe tốc độ cao vốn đòi hỏi GPU thật.</w:t>
      </w:r>
    </w:p>
    <w:bookmarkEnd w:id="290"/>
    <w:bookmarkStart w:id="296" w:name="sec:trienkhai-toiuu"/>
    <w:p>
      <w:pPr>
        <w:pStyle w:val="Heading2"/>
      </w:pPr>
      <w:r>
        <w:t xml:space="preserve">Tối Ưu Mô Hình</w:t>
      </w:r>
    </w:p>
    <w:bookmarkStart w:id="291" w:name="subsec:trienkhai-onnx"/>
    <w:p>
      <w:pPr>
        <w:pStyle w:val="Heading3"/>
      </w:pPr>
      <w:r>
        <w:t xml:space="preserve">Xuất ONNX và Khớp Checkpoint</w:t>
      </w:r>
    </w:p>
    <w:p>
      <w:pPr>
        <w:pStyle w:val="FirstParagraph"/>
      </w:pPr>
      <w:r>
        <w:t xml:space="preserve">Hệ thống chạy OCR (CRNN, 37 ký tự), phân loại loại xe (ResNet18) và phân loại kiểu dáng (ResNet18) qua ONNX Runtime, không phụ thuộc PyTorch khi suy luận. Detector biển số (YOLOv8n) tiếp tục chạy qua Ultralytics vì file</w:t>
      </w:r>
      <w:r>
        <w:t xml:space="preserve"> </w:t>
      </w:r>
      <w:r>
        <w:rPr>
          <w:rStyle w:val="VerbatimChar"/>
        </w:rPr>
        <w:t xml:space="preserve">.pt</w:t>
      </w:r>
      <w:r>
        <w:t xml:space="preserve"> </w:t>
      </w:r>
      <w:r>
        <w:t xml:space="preserve">có sẵn trong luồng huấn luyện; YOLOv8n COCO ở bước định vị xe cũng chọn được backend ONNX Runtime khi cần tránh phụ thuộc PyTorch trên thiết bị biên. Việc tách phần phụ thuộc nặng (PyTorch) ra khỏi đường suy luận chính là bước cần thiết để triển khai trên thiết bị có bộ nhớ hạn chế.</w:t>
      </w:r>
    </w:p>
    <w:p>
      <w:pPr>
        <w:pStyle w:val="BodyText"/>
      </w:pPr>
      <w:r>
        <w:t xml:space="preserve">Trong quá trình phát triển, phát hiện một lỗi ảnh hưởng đến tất cả các phiên bản ONNX của OCR trước tuần 7: hàm</w:t>
      </w:r>
      <w:r>
        <w:t xml:space="preserve"> </w:t>
      </w:r>
      <w:r>
        <w:rPr>
          <w:rStyle w:val="VerbatimChar"/>
        </w:rPr>
        <w:t xml:space="preserve">train_crnn()</w:t>
      </w:r>
      <w:r>
        <w:t xml:space="preserve"> </w:t>
      </w:r>
      <w:r>
        <w:t xml:space="preserve">lưu checkpoint</w:t>
      </w:r>
      <w:r>
        <w:t xml:space="preserve"> </w:t>
      </w:r>
      <w:r>
        <w:rPr>
          <w:rStyle w:val="VerbatimChar"/>
        </w:rPr>
        <w:t xml:space="preserve">.pt</w:t>
      </w:r>
      <w:r>
        <w:t xml:space="preserve"> </w:t>
      </w:r>
      <w:r>
        <w:t xml:space="preserve">từ epoch có validation CER thấp nhất, nhưng trả về biến</w:t>
      </w:r>
      <w:r>
        <w:t xml:space="preserve"> </w:t>
      </w:r>
      <w:r>
        <w:rPr>
          <w:rStyle w:val="VerbatimChar"/>
        </w:rPr>
        <w:t xml:space="preserve">model</w:t>
      </w:r>
      <w:r>
        <w:t xml:space="preserve"> </w:t>
      </w:r>
      <w:r>
        <w:t xml:space="preserve">ở</w:t>
      </w:r>
      <w:r>
        <w:t xml:space="preserve"> </w:t>
      </w:r>
      <w:r>
        <w:rPr>
          <w:b/>
          <w:bCs/>
        </w:rPr>
        <w:t xml:space="preserve">epoch cuối</w:t>
      </w:r>
      <w:r>
        <w:t xml:space="preserve"> </w:t>
      </w:r>
      <w:r>
        <w:t xml:space="preserve">và các script export dùng biến này để sinh</w:t>
      </w:r>
      <w:r>
        <w:t xml:space="preserve"> </w:t>
      </w:r>
      <w:r>
        <w:rPr>
          <w:rStyle w:val="VerbatimChar"/>
        </w:rPr>
        <w:t xml:space="preserve">.onnx</w:t>
      </w:r>
      <w:r>
        <w:t xml:space="preserve">. Kết quả là file</w:t>
      </w:r>
      <w:r>
        <w:t xml:space="preserve"> </w:t>
      </w:r>
      <w:r>
        <w:rPr>
          <w:rStyle w:val="VerbatimChar"/>
        </w:rPr>
        <w:t xml:space="preserve">.onnx</w:t>
      </w:r>
      <w:r>
        <w:t xml:space="preserve"> </w:t>
      </w:r>
      <w:r>
        <w:t xml:space="preserve">là một model khác, kém hơn, so với model đã đo accuracy. Sau khi sửa tại gốc (nạp lại checkpoint tốt nhất trước khi trả về), kiểm chứng trên toàn bộ 666 biển test cho thấy</w:t>
      </w:r>
      <w:r>
        <w:t xml:space="preserve"> </w:t>
      </w:r>
      <w:r>
        <w:rPr>
          <w:b/>
          <w:bCs/>
        </w:rPr>
        <w:t xml:space="preserve">666/666 dự đoán khớp tuyệt đối giữa</w:t>
      </w:r>
      <w:r>
        <w:rPr>
          <w:b/>
          <w:bCs/>
        </w:rPr>
        <w:t xml:space="preserve"> </w:t>
      </w:r>
      <w:r>
        <w:rPr>
          <w:rStyle w:val="VerbatimChar"/>
          <w:b/>
          <w:bCs/>
        </w:rPr>
        <w:t xml:space="preserve">.pt</w:t>
      </w:r>
      <w:r>
        <w:rPr>
          <w:b/>
          <w:bCs/>
        </w:rPr>
        <w:t xml:space="preserve"> </w:t>
      </w:r>
      <w:r>
        <w:rPr>
          <w:b/>
          <w:bCs/>
        </w:rPr>
        <w:t xml:space="preserve">và</w:t>
      </w:r>
      <w:r>
        <w:rPr>
          <w:b/>
          <w:bCs/>
        </w:rPr>
        <w:t xml:space="preserve"> </w:t>
      </w:r>
      <w:r>
        <w:rPr>
          <w:rStyle w:val="VerbatimChar"/>
          <w:b/>
          <w:bCs/>
        </w:rPr>
        <w:t xml:space="preserve">.onnx</w:t>
      </w:r>
      <w:r>
        <w:t xml:space="preserve">, chênh lệch confidence ở mức</w:t>
      </w:r>
      <w:r>
        <w:t xml:space="preserve"> </w:t>
      </w:r>
      <m:oMath>
        <m:r>
          <m:t>4</m:t>
        </m:r>
        <m:r>
          <m:rPr>
            <m:sty m:val="p"/>
          </m:rPr>
          <m:t>×</m:t>
        </m:r>
        <m:sSup>
          <m:e>
            <m:r>
              <m:t>10</m:t>
            </m:r>
          </m:e>
          <m:sup>
            <m:r>
              <m:rPr>
                <m:sty m:val="p"/>
              </m:rPr>
              <m:t>−</m:t>
            </m:r>
            <m:r>
              <m:t>7</m:t>
            </m:r>
          </m:sup>
        </m:sSup>
      </m:oMath>
      <w:r>
        <w:t xml:space="preserve"> </w:t>
      </w:r>
      <w:r>
        <w:t xml:space="preserve">(nhiễu số thực bình thường khi đổi độ chính xác). Đây là bằng chứng xác nhận file ONNX đang được triển khai là đúng model đã báo cáo accuracy.</w:t>
      </w:r>
    </w:p>
    <w:bookmarkEnd w:id="291"/>
    <w:bookmarkStart w:id="294" w:name="subsec:trienkhai-int8"/>
    <w:p>
      <w:pPr>
        <w:pStyle w:val="Heading3"/>
      </w:pPr>
      <w:r>
        <w:t xml:space="preserve">Lượng Tử Hóa INT8</w:t>
      </w:r>
    </w:p>
    <w:p>
      <w:pPr>
        <w:pStyle w:val="FirstParagraph"/>
      </w:pPr>
      <w:r>
        <w:t xml:space="preserve">Lượng tử hóa động INT8 (dynamic quantization) được áp dụng cho cả hai model ONNX bằng</w:t>
      </w:r>
      <w:r>
        <w:t xml:space="preserve"> </w:t>
      </w:r>
      <w:r>
        <w:rPr>
          <w:rStyle w:val="VerbatimChar"/>
        </w:rPr>
        <w:t xml:space="preserve">onnxruntime.quantization.quantize_dynamic</w:t>
      </w:r>
      <w:r>
        <w:t xml:space="preserve"> </w:t>
      </w:r>
      <w:r>
        <w:t xml:space="preserve">với</w:t>
      </w:r>
      <w:r>
        <w:t xml:space="preserve"> </w:t>
      </w:r>
      <w:r>
        <w:rPr>
          <w:rStyle w:val="VerbatimChar"/>
        </w:rPr>
        <w:t xml:space="preserve">weight_type=QInt8</w:t>
      </w:r>
      <w:r>
        <w:t xml:space="preserve">. Phương pháp này lượng tử trọng số tĩnh sang INT8 trong khi activation vẫn tính ở FP32 theo từng lô, không cần tập hiệu chuẩn (calibration set), phù hợp với trường hợp không có GPU </w:t>
      </w:r>
      <w:r>
        <w:t xml:space="preserve">[48]</w:t>
      </w:r>
      <w:r>
        <w:t xml:space="preserve">.</w:t>
      </w:r>
    </w:p>
    <w:p>
      <w:pPr>
        <w:pStyle w:val="BodyText"/>
      </w:pPr>
      <w:r>
        <w:t xml:space="preserve">Nguồn:</w:t>
      </w:r>
      <w:r>
        <w:t xml:space="preserve"> </w:t>
      </w:r>
      <w:r>
        <w:rPr>
          <w:rStyle w:val="VerbatimChar"/>
        </w:rPr>
        <w:t xml:space="preserve">src/ml/experiments/int8_quant.csv</w:t>
      </w:r>
      <w:r>
        <w:t xml:space="preserve"> </w:t>
      </w:r>
      <w:r>
        <w:t xml:space="preserve">(đo ngày 12 tháng 9 năm 2026, CPU Apple ARM). Cột latency đo trên máy dev, không phải Raspberry Pi 5, chỉ tham khảo xu hướng.</w:t>
      </w:r>
      <w:r>
        <w:t xml:space="preserve"> </w:t>
      </w:r>
      <w:bookmarkStart w:id="292" w:name="tab:quant"/>
      <w:bookmarkEnd w:id="292"/>
    </w:p>
    <w:bookmarkStart w:id="293" w:name="tab:quant"/>
    <w:p>
      <w:pPr>
        <w:pStyle w:val="TableCaption"/>
      </w:pPr>
      <w:r>
        <w:t xml:space="preserve">Kết quả lượng tử hóa INT8 động cho hai model ONNX của hệ thống.</w:t>
      </w:r>
    </w:p>
    <w:tbl>
      <w:tblPr>
        <w:tblStyle w:val="Table"/>
        <w:tblW w:type="auto" w:w="0"/>
        <w:tblLook w:firstRow="1" w:lastRow="0" w:firstColumn="0" w:lastColumn="0" w:noHBand="0" w:noVBand="0" w:val="0020"/>
        <w:tblCaption w:val="Kết quả lượng tử hóa INT8 động cho hai model ONNX của hệ thống."/>
      </w:tblPr>
      <w:tblGrid>
        <w:gridCol w:w="1584"/>
        <w:gridCol w:w="1584"/>
        <w:gridCol w:w="1584"/>
        <w:gridCol w:w="1584"/>
        <w:gridCol w:w="1584"/>
      </w:tblGrid>
      <w:tr>
        <w:trPr>
          <w:tblHeader w:val="on"/>
        </w:trPr>
        <w:tc>
          <w:tcPr/>
          <w:p>
            <w:pPr>
              <w:pStyle w:val="Compact"/>
              <w:jc w:val="left"/>
            </w:pPr>
            <w:r>
              <w:rPr>
                <w:b/>
                <w:bCs/>
              </w:rPr>
              <w:t xml:space="preserve">Mô hình</w:t>
            </w:r>
          </w:p>
        </w:tc>
        <w:tc>
          <w:tcPr/>
          <w:p>
            <w:pPr>
              <w:pStyle w:val="Compact"/>
              <w:jc w:val="right"/>
            </w:pPr>
            <w:r>
              <w:rPr>
                <w:b/>
                <w:bCs/>
              </w:rPr>
              <w:t xml:space="preserve">Kích thước FP32 (MB)</w:t>
            </w:r>
          </w:p>
        </w:tc>
        <w:tc>
          <w:tcPr/>
          <w:p>
            <w:pPr>
              <w:pStyle w:val="Compact"/>
              <w:jc w:val="right"/>
            </w:pPr>
            <w:r>
              <w:rPr>
                <w:b/>
                <w:bCs/>
              </w:rPr>
              <w:t xml:space="preserve">Kích thước INT8 (MB)</w:t>
            </w:r>
          </w:p>
        </w:tc>
        <w:tc>
          <w:tcPr/>
          <w:p>
            <w:pPr>
              <w:pStyle w:val="Compact"/>
              <w:jc w:val="right"/>
            </w:pPr>
            <w:r>
              <w:rPr>
                <w:b/>
                <w:bCs/>
              </w:rPr>
              <w:t xml:space="preserve">Tỉ lệ nén</w:t>
            </w:r>
          </w:p>
        </w:tc>
        <w:tc>
          <w:tcPr/>
          <w:p>
            <w:pPr>
              <w:pStyle w:val="Compact"/>
              <w:jc w:val="right"/>
            </w:pPr>
            <w:r>
              <w:rPr>
                <w:b/>
                <w:bCs/>
              </w:rPr>
              <w:t xml:space="preserve">Ghi chú</w:t>
            </w:r>
          </w:p>
        </w:tc>
      </w:tr>
      <w:tr>
        <w:tc>
          <w:tcPr/>
          <w:p>
            <w:pPr>
              <w:pStyle w:val="Compact"/>
              <w:jc w:val="left"/>
            </w:pPr>
            <w:r>
              <w:t xml:space="preserve">vehicle-style-resnet18</w:t>
            </w:r>
          </w:p>
        </w:tc>
        <w:tc>
          <w:tcPr/>
          <w:p>
            <w:pPr>
              <w:pStyle w:val="Compact"/>
              <w:jc w:val="right"/>
            </w:pPr>
            <w:r>
              <w:t xml:space="preserve">42,63</w:t>
            </w:r>
          </w:p>
        </w:tc>
        <w:tc>
          <w:tcPr/>
          <w:p>
            <w:pPr>
              <w:pStyle w:val="Compact"/>
              <w:jc w:val="right"/>
            </w:pPr>
            <w:r>
              <w:t xml:space="preserve">10,71</w:t>
            </w:r>
          </w:p>
        </w:tc>
        <w:tc>
          <w:tcPr/>
          <w:p>
            <w:pPr>
              <w:pStyle w:val="Compact"/>
              <w:jc w:val="right"/>
            </w:pPr>
            <w:r>
              <w:t xml:space="preserve">4,0 lần</w:t>
            </w:r>
          </w:p>
        </w:tc>
        <w:tc>
          <w:tcPr/>
          <w:p>
            <w:pPr>
              <w:pStyle w:val="Compact"/>
              <w:jc w:val="right"/>
            </w:pPr>
            <w:r>
              <w:t xml:space="preserve">Latency CPU: xem bên dưới</w:t>
            </w:r>
          </w:p>
        </w:tc>
      </w:tr>
      <w:tr>
        <w:tc>
          <w:tcPr/>
          <w:p>
            <w:pPr>
              <w:pStyle w:val="Compact"/>
              <w:jc w:val="left"/>
            </w:pPr>
            <w:r>
              <w:t xml:space="preserve">plate-ocr-crnn</w:t>
            </w:r>
          </w:p>
        </w:tc>
        <w:tc>
          <w:tcPr/>
          <w:p>
            <w:pPr>
              <w:pStyle w:val="Compact"/>
              <w:jc w:val="right"/>
            </w:pPr>
            <w:r>
              <w:t xml:space="preserve">1,62</w:t>
            </w:r>
          </w:p>
        </w:tc>
        <w:tc>
          <w:tcPr/>
          <w:p>
            <w:pPr>
              <w:pStyle w:val="Compact"/>
              <w:jc w:val="right"/>
            </w:pPr>
            <w:r>
              <w:t xml:space="preserve">0,43</w:t>
            </w:r>
          </w:p>
        </w:tc>
        <w:tc>
          <w:tcPr/>
          <w:p>
            <w:pPr>
              <w:pStyle w:val="Compact"/>
              <w:jc w:val="right"/>
            </w:pPr>
            <w:r>
              <w:t xml:space="preserve">3,8 lần</w:t>
            </w:r>
          </w:p>
        </w:tc>
        <w:tc>
          <w:tcPr/>
          <w:p>
            <w:pPr>
              <w:pStyle w:val="Compact"/>
            </w:pPr>
          </w:p>
        </w:tc>
      </w:tr>
      <w:tr>
        <w:tc>
          <w:tcPr/>
          <w:p>
            <w:pPr>
              <w:pStyle w:val="Compact"/>
              <w:jc w:val="left"/>
            </w:pPr>
            <w:r>
              <w:rPr>
                <w:b/>
                <w:bCs/>
              </w:rPr>
              <w:t xml:space="preserve">Tổng hai model</w:t>
            </w:r>
          </w:p>
        </w:tc>
        <w:tc>
          <w:tcPr/>
          <w:p>
            <w:pPr>
              <w:pStyle w:val="Compact"/>
              <w:jc w:val="right"/>
            </w:pPr>
            <w:r>
              <w:t xml:space="preserve">44,25</w:t>
            </w:r>
          </w:p>
        </w:tc>
        <w:tc>
          <w:tcPr/>
          <w:p>
            <w:pPr>
              <w:pStyle w:val="Compact"/>
              <w:jc w:val="right"/>
            </w:pPr>
            <w:r>
              <w:t xml:space="preserve">11,14</w:t>
            </w:r>
          </w:p>
        </w:tc>
        <w:tc>
          <w:tcPr/>
          <w:p>
            <w:pPr>
              <w:pStyle w:val="Compact"/>
              <w:jc w:val="right"/>
            </w:pPr>
            <w:r>
              <w:t xml:space="preserve">4,0 lần</w:t>
            </w:r>
          </w:p>
        </w:tc>
        <w:tc>
          <w:tcPr/>
          <w:p>
            <w:pPr>
              <w:pStyle w:val="Compact"/>
            </w:pPr>
          </w:p>
        </w:tc>
      </w:tr>
    </w:tbl>
    <w:bookmarkEnd w:id="293"/>
    <w:p>
      <w:pPr>
        <w:pStyle w:val="BodyText"/>
      </w:pPr>
      <w:r>
        <w:t xml:space="preserve">Kết quả đo (Bảng </w:t>
      </w:r>
      <w:hyperlink w:anchor="tab:quant">
        <w:r>
          <w:rPr>
            <w:rStyle w:val="Hyperlink"/>
          </w:rPr>
          <w:t xml:space="preserve">8.1</w:t>
        </w:r>
      </w:hyperlink>
      <w:r>
        <w:t xml:space="preserve">) cho thấy kích thước hai model giảm từ tổng 44,25 MB xuống còn 11,14 MB, tỉ lệ nén trung bình 4,0 lần. Đây là lợi ích thiết thực cho thiết bị biên: bộ nhớ tải model nhỏ hơn và thời gian khởi động nhanh hơn.</w:t>
      </w:r>
    </w:p>
    <w:p>
      <w:pPr>
        <w:pStyle w:val="BodyText"/>
      </w:pPr>
      <w:r>
        <w:t xml:space="preserve">Tuy nhiên, trên môi trường đo hiện tại (CPU ARM không có nhân INT8 vector hóa phần cứng cho ONNX Runtime dynamic quantization), latency của bản INT8</w:t>
      </w:r>
      <w:r>
        <w:t xml:space="preserve"> </w:t>
      </w:r>
      <w:r>
        <w:rPr>
          <w:i/>
          <w:iCs/>
        </w:rPr>
        <w:t xml:space="preserve">cao hơn</w:t>
      </w:r>
      <w:r>
        <w:t xml:space="preserve"> </w:t>
      </w:r>
      <w:r>
        <w:t xml:space="preserve">bản FP32 (resnet18: 41,91 ms so với 15,09 ms; CRNN: 2,69 ms so với 1,01 ms). Đây là hành vi đã biết của</w:t>
      </w:r>
      <w:r>
        <w:t xml:space="preserve"> </w:t>
      </w:r>
      <w:r>
        <w:rPr>
          <w:rStyle w:val="VerbatimChar"/>
        </w:rPr>
        <w:t xml:space="preserve">quantize_dynamic</w:t>
      </w:r>
      <w:r>
        <w:t xml:space="preserve"> </w:t>
      </w:r>
      <w:r>
        <w:t xml:space="preserve">trên CPU mà không có OpenBLAS hoặc ACL (Arm Compute Library): dequantization theo lô xảy ra mỗi inference thay vì được cache lại </w:t>
      </w:r>
      <w:r>
        <w:t xml:space="preserve">[48]</w:t>
      </w:r>
      <w:r>
        <w:t xml:space="preserve">. Cải thiện latency thực tế trên Raspberry Pi 5 phụ thuộc vào backend ONNX Runtime được biên dịch cho ARM, cần đo trực tiếp trên phần cứng đích. Accuracy của model INT8 chưa đo được do cần môi trường đầy đủ với tập test OCR trên cùng phiên; hai cột</w:t>
      </w:r>
      <w:r>
        <w:t xml:space="preserve"> </w:t>
      </w:r>
      <w:r>
        <w:rPr>
          <w:rStyle w:val="VerbatimChar"/>
        </w:rPr>
        <w:t xml:space="preserve">acc_fp32</w:t>
      </w:r>
      <w:r>
        <w:t xml:space="preserve">/</w:t>
      </w:r>
      <w:r>
        <w:rPr>
          <w:rStyle w:val="VerbatimChar"/>
        </w:rPr>
        <w:t xml:space="preserve">acc_int8</w:t>
      </w:r>
      <w:r>
        <w:t xml:space="preserve"> </w:t>
      </w:r>
      <w:r>
        <w:t xml:space="preserve">được giữ trống trong CSV thực nghiệm.</w:t>
      </w:r>
    </w:p>
    <w:bookmarkEnd w:id="294"/>
    <w:bookmarkStart w:id="295" w:name="subsec:trienkhai-khachuyển"/>
    <w:p>
      <w:pPr>
        <w:pStyle w:val="Heading3"/>
      </w:pPr>
      <w:r>
        <w:t xml:space="preserve">Khả Chuyển Đa Nền Tảng</w:t>
      </w:r>
    </w:p>
    <w:p>
      <w:pPr>
        <w:pStyle w:val="FirstParagraph"/>
      </w:pPr>
      <w:r>
        <w:t xml:space="preserve">Thiết kế pipeline suy luận (</w:t>
      </w:r>
      <w:r>
        <w:rPr>
          <w:rStyle w:val="VerbatimChar"/>
        </w:rPr>
        <w:t xml:space="preserve">OnnxAlprPipeline</w:t>
      </w:r>
      <w:r>
        <w:t xml:space="preserve"> </w:t>
      </w:r>
      <w:r>
        <w:t xml:space="preserve">trong</w:t>
      </w:r>
      <w:r>
        <w:t xml:space="preserve"> </w:t>
      </w:r>
      <w:r>
        <w:rPr>
          <w:rStyle w:val="VerbatimChar"/>
        </w:rPr>
        <w:t xml:space="preserve">src/ml/pipeline/onnx_pipeline.py</w:t>
      </w:r>
      <w:r>
        <w:t xml:space="preserve">) độc lập với nền tảng theo hai cách: không ràng buộc vào hệ điều hành cụ thể và không phụ thuộc GPU. ONNX Runtime hỗ trợ</w:t>
      </w:r>
      <w:r>
        <w:t xml:space="preserve"> </w:t>
      </w:r>
      <w:r>
        <w:rPr>
          <w:rStyle w:val="VerbatimChar"/>
        </w:rPr>
        <w:t xml:space="preserve">CPUExecutionProvider</w:t>
      </w:r>
      <w:r>
        <w:t xml:space="preserve"> </w:t>
      </w:r>
      <w:r>
        <w:t xml:space="preserve">trên tất cả nền tảng từ Linux ARM (Raspberry Pi) đến macOS và Windows, nên cùng một file</w:t>
      </w:r>
      <w:r>
        <w:t xml:space="preserve"> </w:t>
      </w:r>
      <w:r>
        <w:rPr>
          <w:rStyle w:val="VerbatimChar"/>
        </w:rPr>
        <w:t xml:space="preserve">.onnx</w:t>
      </w:r>
      <w:r>
        <w:t xml:space="preserve"> </w:t>
      </w:r>
      <w:r>
        <w:t xml:space="preserve">chạy được trên máy tính và thiết bị biên mà không cần biên dịch lại.</w:t>
      </w:r>
    </w:p>
    <w:p>
      <w:pPr>
        <w:pStyle w:val="BodyText"/>
      </w:pPr>
      <w:r>
        <w:t xml:space="preserve">Khi nâng cấp lên phần cứng mạnh hơn (như NVIDIA Jetson), TensorRT cung cấp khả năng lượng tử hóa tĩnh INT8/FP16 với calibration set và nhân GPU tối ưu, cho tốc độ vượt trội so với ONNX Runtime CPU. Kiến trúc pipeline hiện tại có thể chuyển sang</w:t>
      </w:r>
      <w:r>
        <w:t xml:space="preserve"> </w:t>
      </w:r>
      <w:r>
        <w:rPr>
          <w:rStyle w:val="VerbatimChar"/>
        </w:rPr>
        <w:t xml:space="preserve">TensorrtExecutionProvider</w:t>
      </w:r>
      <w:r>
        <w:t xml:space="preserve"> </w:t>
      </w:r>
      <w:r>
        <w:t xml:space="preserve">hoặc</w:t>
      </w:r>
      <w:r>
        <w:t xml:space="preserve"> </w:t>
      </w:r>
      <w:r>
        <w:rPr>
          <w:rStyle w:val="VerbatimChar"/>
        </w:rPr>
        <w:t xml:space="preserve">CUDAExecutionProvider</w:t>
      </w:r>
      <w:r>
        <w:t xml:space="preserve"> </w:t>
      </w:r>
      <w:r>
        <w:t xml:space="preserve">mà không thay đổi logic nghiệp vụ, vì toàn bộ xử lý hậu kỳ (hậu xử lý bounding box, đọc biển, tính màu) nằm ngoài vòng ONNX Runtime.</w:t>
      </w:r>
    </w:p>
    <w:bookmarkEnd w:id="295"/>
    <w:bookmarkEnd w:id="296"/>
    <w:bookmarkStart w:id="297" w:name="sec:trienkhai-donggoi"/>
    <w:p>
      <w:pPr>
        <w:pStyle w:val="Heading2"/>
      </w:pPr>
      <w:r>
        <w:t xml:space="preserve">Đóng Gói và Triển Khai Tại Cổng</w:t>
      </w:r>
    </w:p>
    <w:p>
      <w:pPr>
        <w:pStyle w:val="FirstParagraph"/>
      </w:pPr>
      <w:r>
        <w:t xml:space="preserve">Worker thiết bị biên (</w:t>
      </w:r>
      <w:r>
        <w:rPr>
          <w:rStyle w:val="VerbatimChar"/>
        </w:rPr>
        <w:t xml:space="preserve">src/edge/worker.py</w:t>
      </w:r>
      <w:r>
        <w:t xml:space="preserve">) được thiết kế theo nguyên tắc tách biệt phần cứng và logic, gồm bốn thành phần giao tiếp qua Protocol:</w:t>
      </w:r>
    </w:p>
    <w:p>
      <w:pPr>
        <w:pStyle w:val="BodyText"/>
      </w:pPr>
      <w:r>
        <w:rPr>
          <w:b/>
          <w:bCs/>
        </w:rPr>
        <w:t xml:space="preserve">Trigger</w:t>
      </w:r>
      <w:r>
        <w:t xml:space="preserve"> </w:t>
      </w:r>
      <w:r>
        <w:t xml:space="preserve">nhận tín hiệu có xe:</w:t>
      </w:r>
      <w:r>
        <w:t xml:space="preserve"> </w:t>
      </w:r>
      <w:r>
        <w:rPr>
          <w:rStyle w:val="VerbatimChar"/>
        </w:rPr>
        <w:t xml:space="preserve">KeyTrigger</w:t>
      </w:r>
      <w:r>
        <w:t xml:space="preserve"> </w:t>
      </w:r>
      <w:r>
        <w:t xml:space="preserve">chờ Enter từ stdin (chế độ phát triển) và</w:t>
      </w:r>
      <w:r>
        <w:t xml:space="preserve"> </w:t>
      </w:r>
      <w:r>
        <w:rPr>
          <w:rStyle w:val="VerbatimChar"/>
        </w:rPr>
        <w:t xml:space="preserve">GpioTrigger</w:t>
      </w:r>
      <w:r>
        <w:t xml:space="preserve"> </w:t>
      </w:r>
      <w:r>
        <w:t xml:space="preserve">chờ cạnh lên của nút hoặc cảm biến hồng ngoại qua thư viện</w:t>
      </w:r>
      <w:r>
        <w:t xml:space="preserve"> </w:t>
      </w:r>
      <w:r>
        <w:rPr>
          <w:rStyle w:val="VerbatimChar"/>
        </w:rPr>
        <w:t xml:space="preserve">gpiozero</w:t>
      </w:r>
      <w:r>
        <w:t xml:space="preserve"> </w:t>
      </w:r>
      <w:r>
        <w:t xml:space="preserve">(trên Raspberry Pi). Import</w:t>
      </w:r>
      <w:r>
        <w:t xml:space="preserve"> </w:t>
      </w:r>
      <w:r>
        <w:rPr>
          <w:rStyle w:val="VerbatimChar"/>
        </w:rPr>
        <w:t xml:space="preserve">gpiozero</w:t>
      </w:r>
      <w:r>
        <w:t xml:space="preserve"> </w:t>
      </w:r>
      <w:r>
        <w:t xml:space="preserve">được bảo vệ bằng</w:t>
      </w:r>
      <w:r>
        <w:t xml:space="preserve"> </w:t>
      </w:r>
      <w:r>
        <w:rPr>
          <w:rStyle w:val="VerbatimChar"/>
        </w:rPr>
        <w:t xml:space="preserve">try/except ImportError</w:t>
      </w:r>
      <w:r>
        <w:t xml:space="preserve">, nên môi trường phát triển không có thư viện này không bị crash.</w:t>
      </w:r>
    </w:p>
    <w:p>
      <w:pPr>
        <w:pStyle w:val="BodyText"/>
      </w:pPr>
      <w:r>
        <w:rPr>
          <w:b/>
          <w:bCs/>
        </w:rPr>
        <w:t xml:space="preserve">Camera</w:t>
      </w:r>
      <w:r>
        <w:t xml:space="preserve"> </w:t>
      </w:r>
      <w:r>
        <w:t xml:space="preserve">đọc khung ảnh:</w:t>
      </w:r>
      <w:r>
        <w:t xml:space="preserve"> </w:t>
      </w:r>
      <w:r>
        <w:rPr>
          <w:rStyle w:val="VerbatimChar"/>
        </w:rPr>
        <w:t xml:space="preserve">OpenCvCamera</w:t>
      </w:r>
      <w:r>
        <w:t xml:space="preserve"> </w:t>
      </w:r>
      <w:r>
        <w:t xml:space="preserve">bọc</w:t>
      </w:r>
      <w:r>
        <w:t xml:space="preserve"> </w:t>
      </w:r>
      <w:r>
        <w:rPr>
          <w:rStyle w:val="VerbatimChar"/>
        </w:rPr>
        <w:t xml:space="preserve">cv2.VideoCapture</w:t>
      </w:r>
      <w:r>
        <w:t xml:space="preserve">, nhận index thiết bị (số nguyên), đường dẫn file hoặc URL RTSP, phù hợp với cả camera USB lẫn camera CSI trên Pi.</w:t>
      </w:r>
    </w:p>
    <w:p>
      <w:pPr>
        <w:pStyle w:val="BodyText"/>
      </w:pPr>
      <w:r>
        <w:rPr>
          <w:b/>
          <w:bCs/>
        </w:rPr>
        <w:t xml:space="preserve">Pipeline</w:t>
      </w:r>
      <w:r>
        <w:t xml:space="preserve"> </w:t>
      </w:r>
      <w:r>
        <w:t xml:space="preserve">chạy suy luận: kết nối tới</w:t>
      </w:r>
      <w:r>
        <w:t xml:space="preserve"> </w:t>
      </w:r>
      <w:r>
        <w:rPr>
          <w:rStyle w:val="VerbatimChar"/>
        </w:rPr>
        <w:t xml:space="preserve">OnnxAlprPipeline.run(image_bgr)</w:t>
      </w:r>
      <w:r>
        <w:t xml:space="preserve">, trả về dict trùng schema</w:t>
      </w:r>
      <w:r>
        <w:t xml:space="preserve"> </w:t>
      </w:r>
      <w:r>
        <w:rPr>
          <w:rStyle w:val="VerbatimChar"/>
        </w:rPr>
        <w:t xml:space="preserve">PipelinePayload</w:t>
      </w:r>
      <w:r>
        <w:t xml:space="preserve"> </w:t>
      </w:r>
      <w:r>
        <w:t xml:space="preserve">của backend, gồm loại xe, kiểu dáng, danh sách biển số kèm màu và chuỗi ký tự.</w:t>
      </w:r>
    </w:p>
    <w:p>
      <w:pPr>
        <w:pStyle w:val="BodyText"/>
      </w:pPr>
      <w:r>
        <w:rPr>
          <w:b/>
          <w:bCs/>
        </w:rPr>
        <w:t xml:space="preserve">CapturePoster</w:t>
      </w:r>
      <w:r>
        <w:t xml:space="preserve"> </w:t>
      </w:r>
      <w:r>
        <w:t xml:space="preserve">gửi kết quả về backend qua</w:t>
      </w:r>
      <w:r>
        <w:t xml:space="preserve"> </w:t>
      </w:r>
      <w:r>
        <w:rPr>
          <w:rStyle w:val="VerbatimChar"/>
        </w:rPr>
        <w:t xml:space="preserve">POST /captures</w:t>
      </w:r>
      <w:r>
        <w:t xml:space="preserve">: đính kèm ảnh JPEG và payload JSON trong multipart request, xác thực bằng header</w:t>
      </w:r>
      <w:r>
        <w:t xml:space="preserve"> </w:t>
      </w:r>
      <w:r>
        <w:rPr>
          <w:rStyle w:val="VerbatimChar"/>
        </w:rPr>
        <w:t xml:space="preserve">X-Edge-Key</w:t>
      </w:r>
      <w:r>
        <w:t xml:space="preserve">. Lỗi mạng hoặc phản hồi 5xx kích hoạt retry tối đa 3 lần với backoff tuyến tính; lỗi 4xx (cấu hình sai) không retry. Backend nhận payload này</w:t>
      </w:r>
      <w:r>
        <w:t xml:space="preserve"> </w:t>
      </w:r>
      <w:r>
        <w:rPr>
          <w:b/>
          <w:bCs/>
        </w:rPr>
        <w:t xml:space="preserve">không suy luận lại</w:t>
      </w:r>
      <w:r>
        <w:t xml:space="preserve"> </w:t>
      </w:r>
      <w:r>
        <w:t xml:space="preserve">mà chỉ ghi nhận và tạo phiên gửi xe, đảm bảo kết quả nhận dạng đến từ đúng model trên thiết bị biên.</w:t>
      </w:r>
    </w:p>
    <w:p>
      <w:pPr>
        <w:pStyle w:val="BodyText"/>
      </w:pPr>
      <w:r>
        <w:t xml:space="preserve">Vòng lặp worker hoạt động như sau: chờ trigger, đọc frame, chạy pipeline, mã hóa JPEG, gửi POST. Mỗi bước lỗi chỉ bỏ capture đó và tiếp tục vòng lặp, không sập worker. Tính năng hàng đợi offline (ghi tạm và gửi lại khi kết nối phục hồi) được thiết kế sẵn trong kiến trúc nhưng chưa triển khai, dự kiến cho pha sau.</w:t>
      </w:r>
    </w:p>
    <w:bookmarkEnd w:id="297"/>
    <w:bookmarkStart w:id="298" w:name="sec:trienkhai-gialap"/>
    <w:p>
      <w:pPr>
        <w:pStyle w:val="Heading2"/>
      </w:pPr>
      <w:r>
        <w:t xml:space="preserve">Chạy Thử Trên Môi Trường Giả Lập</w:t>
      </w:r>
    </w:p>
    <w:p>
      <w:pPr>
        <w:pStyle w:val="FirstParagraph"/>
      </w:pPr>
      <w:r>
        <w:rPr>
          <w:b/>
          <w:bCs/>
        </w:rPr>
        <w:t xml:space="preserve">[TODO: Phần này sẽ được hoàn thiện khi có Raspberry Pi 5 thật. Hiện tại môi trường thử nghiệm chạy trực tiếp trên máy host thay vì trong container (container trên macOS gặp lỗi EINTR khi đọc thư mục bind mount từ libkrun). Toàn tuyến từ worker đến backend đã kiểm tra được trên host, xác nhận backend nhận payload đã suy luận kèm ảnh JPEG mà không suy luận lại. Chờ phần cứng Raspberry Pi 5 để đo độ trễ thật.]</w:t>
      </w:r>
    </w:p>
    <w:bookmarkEnd w:id="298"/>
    <w:bookmarkStart w:id="299" w:name="sec:trienkhai-giaothuc"/>
    <w:p>
      <w:pPr>
        <w:pStyle w:val="Heading2"/>
      </w:pPr>
      <w:r>
        <w:t xml:space="preserve">Giao Thức Đánh Giá</w:t>
      </w:r>
    </w:p>
    <w:p>
      <w:pPr>
        <w:pStyle w:val="FirstParagraph"/>
      </w:pPr>
      <w:r>
        <w:t xml:space="preserve">Đánh giá hiệu năng theo thành phần được thực hiện trên máy tính phát triển (CPU, không GPU) để phản ánh điều kiện gần nhất với thiết bị biên. Mỗi thành phần được đánh giá độc lập trên tập kiểm tra tương ứng, sau đó kết quả được tổng hợp vào một bảng chung.</w:t>
      </w:r>
    </w:p>
    <w:p>
      <w:pPr>
        <w:pStyle w:val="BodyText"/>
      </w:pPr>
      <w:r>
        <w:t xml:space="preserve">Tập kiểm tra cho từng thành phần:</w:t>
      </w:r>
    </w:p>
    <w:p>
      <w:pPr>
        <w:numPr>
          <w:ilvl w:val="0"/>
          <w:numId w:val="1015"/>
        </w:numPr>
      </w:pPr>
      <w:r>
        <w:rPr>
          <w:b/>
          <w:bCs/>
        </w:rPr>
        <w:t xml:space="preserve">Detector biển số:</w:t>
      </w:r>
      <w:r>
        <w:t xml:space="preserve"> </w:t>
      </w:r>
      <w:r>
        <w:t xml:space="preserve">342 ảnh từ tập A1 sau khử trùng lặp gần (pHash Hamming</w:t>
      </w:r>
      <w:r>
        <w:t xml:space="preserve"> </w:t>
      </w:r>
      <m:oMath>
        <m:r>
          <m:rPr>
            <m:sty m:val="p"/>
          </m:rPr>
          <m:t>≤</m:t>
        </m:r>
        <m:r>
          <m:t>5</m:t>
        </m:r>
      </m:oMath>
      <w:r>
        <w:t xml:space="preserve">), loại 230 ảnh gần trùng với tập train. Nguồn:</w:t>
      </w:r>
      <w:r>
        <w:t xml:space="preserve"> </w:t>
      </w:r>
      <w:r>
        <w:rPr>
          <w:rStyle w:val="VerbatimChar"/>
        </w:rPr>
        <w:t xml:space="preserve">src/ml/experiments/a1_dedup_eval.csv</w:t>
      </w:r>
      <w:r>
        <w:t xml:space="preserve">.</w:t>
      </w:r>
    </w:p>
    <w:p>
      <w:pPr>
        <w:numPr>
          <w:ilvl w:val="0"/>
          <w:numId w:val="1015"/>
        </w:numPr>
      </w:pPr>
      <w:r>
        <w:rPr>
          <w:b/>
          <w:bCs/>
        </w:rPr>
        <w:t xml:space="preserve">OCR:</w:t>
      </w:r>
      <w:r>
        <w:t xml:space="preserve"> </w:t>
      </w:r>
      <w:r>
        <w:t xml:space="preserve">666 biển từ tập</w:t>
      </w:r>
      <w:r>
        <w:t xml:space="preserve"> </w:t>
      </w:r>
      <w:r>
        <w:rPr>
          <w:rStyle w:val="VerbatimChar"/>
        </w:rPr>
        <w:t xml:space="preserve">topkek_plate_ocr</w:t>
      </w:r>
      <w:r>
        <w:t xml:space="preserve"> </w:t>
      </w:r>
      <w:r>
        <w:t xml:space="preserve">test split và 96 biển từ tập</w:t>
      </w:r>
      <w:r>
        <w:t xml:space="preserve"> </w:t>
      </w:r>
      <w:r>
        <w:rPr>
          <w:rStyle w:val="VerbatimChar"/>
        </w:rPr>
        <w:t xml:space="preserve">vn_plate</w:t>
      </w:r>
      <w:r>
        <w:t xml:space="preserve"> </w:t>
      </w:r>
      <w:r>
        <w:t xml:space="preserve">được gán nhãn thủ công. Nguồn:</w:t>
      </w:r>
      <w:r>
        <w:t xml:space="preserve"> </w:t>
      </w:r>
      <w:r>
        <w:rPr>
          <w:rStyle w:val="VerbatimChar"/>
        </w:rPr>
        <w:t xml:space="preserve">src/ml/experiments.csv</w:t>
      </w:r>
      <w:r>
        <w:t xml:space="preserve"> </w:t>
      </w:r>
      <w:r>
        <w:t xml:space="preserve">và</w:t>
      </w:r>
      <w:r>
        <w:t xml:space="preserve"> </w:t>
      </w:r>
      <w:r>
        <w:rPr>
          <w:rStyle w:val="VerbatimChar"/>
        </w:rPr>
        <w:t xml:space="preserve">docs/report/tuan-07.md</w:t>
      </w:r>
      <w:r>
        <w:t xml:space="preserve">.</w:t>
      </w:r>
    </w:p>
    <w:p>
      <w:pPr>
        <w:numPr>
          <w:ilvl w:val="0"/>
          <w:numId w:val="1015"/>
        </w:numPr>
      </w:pPr>
      <w:r>
        <w:rPr>
          <w:b/>
          <w:bCs/>
        </w:rPr>
        <w:t xml:space="preserve">Phân loại loại xe:</w:t>
      </w:r>
      <w:r>
        <w:t xml:space="preserve"> </w:t>
      </w:r>
      <w:r>
        <w:t xml:space="preserve">149 ảnh test từ</w:t>
      </w:r>
      <w:r>
        <w:t xml:space="preserve"> </w:t>
      </w:r>
      <w:r>
        <w:rPr>
          <w:rStyle w:val="VerbatimChar"/>
        </w:rPr>
        <w:t xml:space="preserve">kaggle_vn_plate_segment</w:t>
      </w:r>
      <w:r>
        <w:t xml:space="preserve"> </w:t>
      </w:r>
      <w:r>
        <w:t xml:space="preserve">(67</w:t>
      </w:r>
      <w:r>
        <w:t xml:space="preserve"> </w:t>
      </w:r>
      <w:r>
        <w:rPr>
          <w:rStyle w:val="VerbatimChar"/>
        </w:rPr>
        <w:t xml:space="preserve">car</w:t>
      </w:r>
      <w:r>
        <w:t xml:space="preserve">, 71</w:t>
      </w:r>
      <w:r>
        <w:t xml:space="preserve"> </w:t>
      </w:r>
      <w:r>
        <w:rPr>
          <w:rStyle w:val="VerbatimChar"/>
        </w:rPr>
        <w:t xml:space="preserve">motorbike</w:t>
      </w:r>
      <w:r>
        <w:t xml:space="preserve">, 11</w:t>
      </w:r>
      <w:r>
        <w:t xml:space="preserve"> </w:t>
      </w:r>
      <w:r>
        <w:rPr>
          <w:rStyle w:val="VerbatimChar"/>
        </w:rPr>
        <w:t xml:space="preserve">truck</w:t>
      </w:r>
      <w:r>
        <w:t xml:space="preserve">). Nguồn:</w:t>
      </w:r>
      <w:r>
        <w:t xml:space="preserve"> </w:t>
      </w:r>
      <w:r>
        <w:rPr>
          <w:rStyle w:val="VerbatimChar"/>
        </w:rPr>
        <w:t xml:space="preserve">src/ml/experiments/type_resnet18_history.json</w:t>
      </w:r>
      <w:r>
        <w:t xml:space="preserve">.</w:t>
      </w:r>
    </w:p>
    <w:p>
      <w:pPr>
        <w:numPr>
          <w:ilvl w:val="0"/>
          <w:numId w:val="1015"/>
        </w:numPr>
      </w:pPr>
      <w:r>
        <w:rPr>
          <w:b/>
          <w:bCs/>
        </w:rPr>
        <w:t xml:space="preserve">Phân loại kiểu dáng:</w:t>
      </w:r>
      <w:r>
        <w:t xml:space="preserve"> </w:t>
      </w:r>
      <w:r>
        <w:t xml:space="preserve">987 ảnh từ tập test B5 (Vehicle Body Style Dataset). Nguồn:</w:t>
      </w:r>
      <w:r>
        <w:t xml:space="preserve"> </w:t>
      </w:r>
      <w:r>
        <w:rPr>
          <w:rStyle w:val="VerbatimChar"/>
        </w:rPr>
        <w:t xml:space="preserve">src/ml/experiments.csv</w:t>
      </w:r>
      <w:r>
        <w:t xml:space="preserve"> </w:t>
      </w:r>
      <w:r>
        <w:t xml:space="preserve">dòng resnet18.</w:t>
      </w:r>
    </w:p>
    <w:p>
      <w:pPr>
        <w:numPr>
          <w:ilvl w:val="0"/>
          <w:numId w:val="1015"/>
        </w:numPr>
      </w:pPr>
      <w:r>
        <w:rPr>
          <w:b/>
          <w:bCs/>
        </w:rPr>
        <w:t xml:space="preserve">Màu nền biển:</w:t>
      </w:r>
      <w:r>
        <w:t xml:space="preserve"> </w:t>
      </w:r>
      <w:r>
        <w:t xml:space="preserve">chưa có tập test độc lập có nhãn màu đo được; xem ghi chú tại Bảng </w:t>
      </w:r>
      <w:hyperlink w:anchor="tab:eval-components">
        <w:r>
          <w:rPr>
            <w:rStyle w:val="Hyperlink"/>
          </w:rPr>
          <w:t xml:space="preserve">8.2</w:t>
        </w:r>
      </w:hyperlink>
      <w:r>
        <w:t xml:space="preserve">.</w:t>
      </w:r>
    </w:p>
    <w:p>
      <w:pPr>
        <w:pStyle w:val="FirstParagraph"/>
      </w:pPr>
      <w:r>
        <w:t xml:space="preserve">So sánh giữa PC và Raspberry Pi 5 sẽ thực hiện sau khi có phần cứng đích. Số lần lặp cho đo latency: 30 lần sau 5 lần khởi động (warmup), lấy trung bình trên CPU.</w:t>
      </w:r>
    </w:p>
    <w:bookmarkEnd w:id="299"/>
    <w:bookmarkStart w:id="302" w:name="sec:trienkhai-thanhphan"/>
    <w:p>
      <w:pPr>
        <w:pStyle w:val="Heading2"/>
      </w:pPr>
      <w:r>
        <w:t xml:space="preserve">Đánh Giá Theo Thành Phần</w:t>
      </w:r>
    </w:p>
    <w:p>
      <w:pPr>
        <w:pStyle w:val="FirstParagraph"/>
      </w:pPr>
      <w:r>
        <w:t xml:space="preserve">Bảng </w:t>
      </w:r>
      <w:hyperlink w:anchor="tab:eval-components">
        <w:r>
          <w:rPr>
            <w:rStyle w:val="Hyperlink"/>
          </w:rPr>
          <w:t xml:space="preserve">8.2</w:t>
        </w:r>
      </w:hyperlink>
      <w:r>
        <w:t xml:space="preserve"> </w:t>
      </w:r>
      <w:r>
        <w:t xml:space="preserve">tổng hợp kết quả đánh giá từng thành phần của pipeline nhận diện. Tất cả các số đã được kiểm chứng từ file nguồn ghi trong phần tiêu đề chương; số chưa có tập test đo được ghi rõ bằng nhãn chờ.</w:t>
      </w:r>
    </w:p>
    <w:p>
      <w:pPr>
        <w:pStyle w:val="BodyText"/>
      </w:pPr>
      <w:r>
        <w:t xml:space="preserve">Nguồn:</w:t>
      </w:r>
      <w:r>
        <w:t xml:space="preserve"> </w:t>
      </w:r>
      <w:r>
        <w:rPr>
          <w:rStyle w:val="VerbatimChar"/>
        </w:rPr>
        <w:t xml:space="preserve">src/ml/experiments/a1_dedup_eval.csv</w:t>
      </w:r>
      <w:r>
        <w:t xml:space="preserve">;</w:t>
      </w:r>
      <w:r>
        <w:t xml:space="preserve"> </w:t>
      </w:r>
      <w:r>
        <w:rPr>
          <w:rStyle w:val="VerbatimChar"/>
        </w:rPr>
        <w:t xml:space="preserve">src/ml/experiments.csv</w:t>
      </w:r>
      <w:r>
        <w:t xml:space="preserve">;</w:t>
      </w:r>
      <w:r>
        <w:t xml:space="preserve"> </w:t>
      </w:r>
      <w:r>
        <w:rPr>
          <w:rStyle w:val="VerbatimChar"/>
        </w:rPr>
        <w:t xml:space="preserve">docs/report/tuan-07.md</w:t>
      </w:r>
      <w:r>
        <w:t xml:space="preserve">.</w:t>
      </w:r>
      <w:r>
        <w:t xml:space="preserve"> </w:t>
      </w:r>
      <w:bookmarkStart w:id="300" w:name="tab:eval-components"/>
      <w:bookmarkEnd w:id="300"/>
    </w:p>
    <w:bookmarkStart w:id="301" w:name="tab:eval-components"/>
    <w:p>
      <w:pPr>
        <w:pStyle w:val="TableCaption"/>
      </w:pPr>
      <w:r>
        <w:t xml:space="preserve">Tổng hợp hiệu năng các thành phần của pipeline nhận diện phương tiện.</w:t>
      </w:r>
    </w:p>
    <w:tbl>
      <w:tblPr>
        <w:tblStyle w:val="Table"/>
        <w:tblW w:type="auto" w:w="0"/>
        <w:tblLook w:firstRow="1" w:lastRow="0" w:firstColumn="0" w:lastColumn="0" w:noHBand="0" w:noVBand="0" w:val="0020"/>
        <w:tblCaption w:val="Tổng hợp hiệu năng các thành phần của pipeline nhận diện phương tiện."/>
      </w:tblPr>
      <w:tblGrid>
        <w:gridCol w:w="1980"/>
        <w:gridCol w:w="1980"/>
        <w:gridCol w:w="1980"/>
        <w:gridCol w:w="1980"/>
      </w:tblGrid>
      <w:tr>
        <w:trPr>
          <w:tblHeader w:val="on"/>
        </w:trPr>
        <w:tc>
          <w:tcPr/>
          <w:p>
            <w:pPr>
              <w:pStyle w:val="Compact"/>
              <w:jc w:val="left"/>
            </w:pPr>
            <w:r>
              <w:rPr>
                <w:b/>
                <w:bCs/>
              </w:rPr>
              <w:t xml:space="preserve">Thành phần</w:t>
            </w:r>
          </w:p>
        </w:tc>
        <w:tc>
          <w:tcPr/>
          <w:p>
            <w:pPr>
              <w:pStyle w:val="Compact"/>
              <w:jc w:val="left"/>
            </w:pPr>
            <w:r>
              <w:rPr>
                <w:b/>
                <w:bCs/>
              </w:rPr>
              <w:t xml:space="preserve">Mô hình</w:t>
            </w:r>
          </w:p>
        </w:tc>
        <w:tc>
          <w:tcPr/>
          <w:p>
            <w:pPr>
              <w:pStyle w:val="Compact"/>
              <w:jc w:val="left"/>
            </w:pPr>
            <w:r>
              <w:rPr>
                <w:b/>
                <w:bCs/>
              </w:rPr>
              <w:t xml:space="preserve">Chỉ số</w:t>
            </w:r>
          </w:p>
        </w:tc>
        <w:tc>
          <w:tcPr/>
          <w:p>
            <w:pPr>
              <w:pStyle w:val="Compact"/>
              <w:jc w:val="left"/>
            </w:pPr>
            <w:r>
              <w:rPr>
                <w:b/>
                <w:bCs/>
              </w:rPr>
              <w:t xml:space="preserve">Kết quả</w:t>
            </w:r>
          </w:p>
        </w:tc>
      </w:tr>
      <w:tr>
        <w:tc>
          <w:tcPr/>
          <w:p>
            <w:pPr>
              <w:pStyle w:val="Compact"/>
              <w:jc w:val="left"/>
            </w:pPr>
            <w:r>
              <w:t xml:space="preserve">Phát hiện biển số</w:t>
            </w:r>
          </w:p>
        </w:tc>
        <w:tc>
          <w:tcPr/>
          <w:p>
            <w:pPr>
              <w:pStyle w:val="Compact"/>
              <w:jc w:val="left"/>
            </w:pPr>
            <w:r>
              <w:t xml:space="preserve">YOLOv8n (A1, sau dedup)</w:t>
            </w:r>
          </w:p>
        </w:tc>
        <w:tc>
          <w:tcPr/>
          <w:p>
            <w:pPr>
              <w:pStyle w:val="Compact"/>
              <w:jc w:val="left"/>
            </w:pPr>
            <w:r>
              <w:t xml:space="preserve">mAP@0,5</w:t>
            </w:r>
          </w:p>
        </w:tc>
        <w:tc>
          <w:tcPr/>
          <w:p>
            <w:pPr>
              <w:pStyle w:val="Compact"/>
              <w:jc w:val="left"/>
            </w:pPr>
            <w:r>
              <w:t xml:space="preserve">0,983</w:t>
            </w:r>
          </w:p>
        </w:tc>
      </w:tr>
      <w:tr>
        <w:tc>
          <w:tcPr/>
          <w:p>
            <w:pPr>
              <w:pStyle w:val="Compact"/>
            </w:pPr>
          </w:p>
        </w:tc>
        <w:tc>
          <w:tcPr/>
          <w:p>
            <w:pPr>
              <w:pStyle w:val="Compact"/>
            </w:pPr>
          </w:p>
        </w:tc>
        <w:tc>
          <w:tcPr/>
          <w:p>
            <w:pPr>
              <w:pStyle w:val="Compact"/>
              <w:jc w:val="left"/>
            </w:pPr>
            <w:r>
              <w:t xml:space="preserve">mAP@0,5:0,95</w:t>
            </w:r>
          </w:p>
        </w:tc>
        <w:tc>
          <w:tcPr/>
          <w:p>
            <w:pPr>
              <w:pStyle w:val="Compact"/>
              <w:jc w:val="left"/>
            </w:pPr>
            <w:r>
              <w:t xml:space="preserve">0,834</w:t>
            </w:r>
          </w:p>
        </w:tc>
      </w:tr>
      <w:tr>
        <w:tc>
          <w:tcPr/>
          <w:p>
            <w:pPr>
              <w:pStyle w:val="Compact"/>
              <w:jc w:val="left"/>
            </w:pPr>
            <w:r>
              <w:t xml:space="preserve">OCR biển số</w:t>
            </w:r>
          </w:p>
        </w:tc>
        <w:tc>
          <w:tcPr/>
          <w:p>
            <w:pPr>
              <w:pStyle w:val="Compact"/>
              <w:jc w:val="left"/>
            </w:pPr>
            <w:r>
              <w:t xml:space="preserve">CRNN 37 ký tự (có</w:t>
            </w:r>
            <w:r>
              <w:t xml:space="preserve"> </w:t>
            </w:r>
            <w:r>
              <w:t xml:space="preserve">“Đ”</w:t>
            </w:r>
            <w:r>
              <w:t xml:space="preserve">)</w:t>
            </w:r>
          </w:p>
        </w:tc>
        <w:tc>
          <w:tcPr/>
          <w:p>
            <w:pPr>
              <w:pStyle w:val="Compact"/>
              <w:jc w:val="left"/>
            </w:pPr>
            <w:r>
              <w:t xml:space="preserve">Accuracy (topkek, 666 biển)</w:t>
            </w:r>
          </w:p>
        </w:tc>
        <w:tc>
          <w:tcPr/>
          <w:p>
            <w:pPr>
              <w:pStyle w:val="Compact"/>
              <w:jc w:val="left"/>
            </w:pPr>
            <w:r>
              <w:t xml:space="preserve">56,6%</w:t>
            </w:r>
          </w:p>
        </w:tc>
      </w:tr>
      <w:tr>
        <w:tc>
          <w:tcPr/>
          <w:p>
            <w:pPr>
              <w:pStyle w:val="Compact"/>
            </w:pPr>
          </w:p>
        </w:tc>
        <w:tc>
          <w:tcPr/>
          <w:p>
            <w:pPr>
              <w:pStyle w:val="Compact"/>
            </w:pPr>
          </w:p>
        </w:tc>
        <w:tc>
          <w:tcPr/>
          <w:p>
            <w:pPr>
              <w:pStyle w:val="Compact"/>
              <w:jc w:val="left"/>
            </w:pPr>
            <w:r>
              <w:t xml:space="preserve">Accuracy (vn_plate, 96 biển)</w:t>
            </w:r>
          </w:p>
        </w:tc>
        <w:tc>
          <w:tcPr/>
          <w:p>
            <w:pPr>
              <w:pStyle w:val="Compact"/>
              <w:jc w:val="left"/>
            </w:pPr>
            <w:r>
              <w:t xml:space="preserve">80,2%</w:t>
            </w:r>
          </w:p>
        </w:tc>
      </w:tr>
      <w:tr>
        <w:tc>
          <w:tcPr/>
          <w:p>
            <w:pPr>
              <w:pStyle w:val="Compact"/>
              <w:jc w:val="left"/>
            </w:pPr>
            <w:r>
              <w:t xml:space="preserve">Phân loại loại xe</w:t>
            </w:r>
          </w:p>
        </w:tc>
        <w:tc>
          <w:tcPr/>
          <w:p>
            <w:pPr>
              <w:pStyle w:val="Compact"/>
              <w:jc w:val="left"/>
            </w:pPr>
            <w:r>
              <w:t xml:space="preserve">ResNet18 (car/motorbike/truck)</w:t>
            </w:r>
          </w:p>
        </w:tc>
        <w:tc>
          <w:tcPr/>
          <w:p>
            <w:pPr>
              <w:pStyle w:val="Compact"/>
              <w:jc w:val="left"/>
            </w:pPr>
            <w:r>
              <w:t xml:space="preserve">Accuracy</w:t>
            </w:r>
          </w:p>
        </w:tc>
        <w:tc>
          <w:tcPr/>
          <w:p>
            <w:pPr>
              <w:pStyle w:val="Compact"/>
              <w:jc w:val="left"/>
            </w:pPr>
            <w:r>
              <w:t xml:space="preserve">98,66%</w:t>
            </w:r>
          </w:p>
        </w:tc>
      </w:tr>
      <w:tr>
        <w:tc>
          <w:tcPr/>
          <w:p>
            <w:pPr>
              <w:pStyle w:val="Compact"/>
            </w:pPr>
          </w:p>
        </w:tc>
        <w:tc>
          <w:tcPr/>
          <w:p>
            <w:pPr>
              <w:pStyle w:val="Compact"/>
            </w:pPr>
          </w:p>
        </w:tc>
        <w:tc>
          <w:tcPr/>
          <w:p>
            <w:pPr>
              <w:pStyle w:val="Compact"/>
              <w:jc w:val="left"/>
            </w:pPr>
            <w:r>
              <w:t xml:space="preserve">F1-macro</w:t>
            </w:r>
          </w:p>
        </w:tc>
        <w:tc>
          <w:tcPr/>
          <w:p>
            <w:pPr>
              <w:pStyle w:val="Compact"/>
              <w:jc w:val="left"/>
            </w:pPr>
            <w:r>
              <w:t xml:space="preserve">96,19%</w:t>
            </w:r>
          </w:p>
        </w:tc>
      </w:tr>
      <w:tr>
        <w:tc>
          <w:tcPr/>
          <w:p>
            <w:pPr>
              <w:pStyle w:val="Compact"/>
              <w:jc w:val="left"/>
            </w:pPr>
            <w:r>
              <w:t xml:space="preserve">Phân loại kiểu dáng</w:t>
            </w:r>
          </w:p>
        </w:tc>
        <w:tc>
          <w:tcPr/>
          <w:p>
            <w:pPr>
              <w:pStyle w:val="Compact"/>
              <w:jc w:val="left"/>
            </w:pPr>
            <w:r>
              <w:t xml:space="preserve">ResNet18 (B5, 3 lớp)</w:t>
            </w:r>
          </w:p>
        </w:tc>
        <w:tc>
          <w:tcPr/>
          <w:p>
            <w:pPr>
              <w:pStyle w:val="Compact"/>
              <w:jc w:val="left"/>
            </w:pPr>
            <w:r>
              <w:t xml:space="preserve">Accuracy</w:t>
            </w:r>
          </w:p>
        </w:tc>
        <w:tc>
          <w:tcPr/>
          <w:p>
            <w:pPr>
              <w:pStyle w:val="Compact"/>
              <w:jc w:val="left"/>
            </w:pPr>
            <w:r>
              <w:t xml:space="preserve">89,97%</w:t>
            </w:r>
          </w:p>
        </w:tc>
      </w:tr>
      <w:tr>
        <w:tc>
          <w:tcPr/>
          <w:p>
            <w:pPr>
              <w:pStyle w:val="Compact"/>
            </w:pPr>
          </w:p>
        </w:tc>
        <w:tc>
          <w:tcPr/>
          <w:p>
            <w:pPr>
              <w:pStyle w:val="Compact"/>
            </w:pPr>
          </w:p>
        </w:tc>
        <w:tc>
          <w:tcPr/>
          <w:p>
            <w:pPr>
              <w:pStyle w:val="Compact"/>
              <w:jc w:val="left"/>
            </w:pPr>
            <w:r>
              <w:t xml:space="preserve">F1-macro</w:t>
            </w:r>
          </w:p>
        </w:tc>
        <w:tc>
          <w:tcPr/>
          <w:p>
            <w:pPr>
              <w:pStyle w:val="Compact"/>
              <w:jc w:val="left"/>
            </w:pPr>
            <w:r>
              <w:t xml:space="preserve">90,12%</w:t>
            </w:r>
          </w:p>
        </w:tc>
      </w:tr>
      <w:tr>
        <w:tc>
          <w:tcPr/>
          <w:p>
            <w:pPr>
              <w:pStyle w:val="Compact"/>
              <w:jc w:val="left"/>
            </w:pPr>
            <w:r>
              <w:t xml:space="preserve">Màu nền biển số</w:t>
            </w:r>
          </w:p>
        </w:tc>
        <w:tc>
          <w:tcPr/>
          <w:p>
            <w:pPr>
              <w:pStyle w:val="Compact"/>
              <w:jc w:val="left"/>
            </w:pPr>
            <w:r>
              <w:t xml:space="preserve">HSV + ngưỡng màu</w:t>
            </w:r>
          </w:p>
        </w:tc>
        <w:tc>
          <w:tcPr/>
          <w:p>
            <w:pPr>
              <w:pStyle w:val="Compact"/>
              <w:jc w:val="left"/>
            </w:pPr>
            <w:r>
              <w:t xml:space="preserve">Accuracy</w:t>
            </w:r>
          </w:p>
        </w:tc>
        <w:tc>
          <w:tcPr/>
          <w:p>
            <w:pPr>
              <w:pStyle w:val="Compact"/>
              <w:jc w:val="left"/>
            </w:pPr>
            <w:r>
              <w:rPr>
                <w:u w:val="single"/>
              </w:rPr>
              <w:t xml:space="preserve">Chưa có tập test có nhãn màu</w:t>
            </w:r>
          </w:p>
        </w:tc>
      </w:tr>
    </w:tbl>
    <w:bookmarkEnd w:id="301"/>
    <w:p>
      <w:pPr>
        <w:pStyle w:val="BodyText"/>
      </w:pPr>
      <w:r>
        <w:rPr>
          <w:b/>
          <w:bCs/>
        </w:rPr>
        <w:t xml:space="preserve">Nhận xét về kết quả phát hiện biển.</w:t>
      </w:r>
      <w:r>
        <w:t xml:space="preserve"> </w:t>
      </w:r>
      <w:r>
        <w:t xml:space="preserve">Giá trị mAP@0,5 = 0,983 trên tập 342 ảnh sau khử trùng lặp gần thấp hơn một chút so với 0,989 trên tập đầy đủ 572 ảnh (trước khử trùng). Mức giảm nhỏ (0,6 điểm) cho thấy phần lớn ảnh train không trùng lặp với test, nhưng vẫn tồn tại khoảng 40% ảnh trong tập test có ảnh gần trùng trong tập train (Hamming</w:t>
      </w:r>
      <w:r>
        <w:t xml:space="preserve"> </w:t>
      </w:r>
      <m:oMath>
        <m:r>
          <m:rPr>
            <m:sty m:val="p"/>
          </m:rPr>
          <m:t>≤</m:t>
        </m:r>
        <m:r>
          <m:t>5</m:t>
        </m:r>
      </m:oMath>
      <w:r>
        <w:t xml:space="preserve">). Số 0,983 là ước lượng đáng tin hơn cho khả năng tổng quát hóa của mô hình (xem thêm Chương </w:t>
      </w:r>
      <w:hyperlink w:anchor="ch:phathien">
        <w:r>
          <w:rPr>
            <w:rStyle w:val="Hyperlink"/>
          </w:rPr>
          <w:t xml:space="preserve">4</w:t>
        </w:r>
      </w:hyperlink>
      <w:r>
        <w:t xml:space="preserve">, Bảng </w:t>
      </w:r>
      <w:hyperlink w:anchor="tab:det-dedup">
        <w:r>
          <w:rPr>
            <w:rStyle w:val="Hyperlink"/>
          </w:rPr>
          <w:t xml:space="preserve">4.3</w:t>
        </w:r>
      </w:hyperlink>
      <w:r>
        <w:t xml:space="preserve">).</w:t>
      </w:r>
    </w:p>
    <w:p>
      <w:pPr>
        <w:pStyle w:val="BodyText"/>
      </w:pPr>
      <w:r>
        <w:rPr>
          <w:b/>
          <w:bCs/>
        </w:rPr>
        <w:t xml:space="preserve">Nhận xét về OCR.</w:t>
      </w:r>
      <w:r>
        <w:t xml:space="preserve"> </w:t>
      </w:r>
      <w:r>
        <w:t xml:space="preserve">Khoảng cách lớn giữa accuracy trên topkek (56,6%) và vn_plate (80,2%) phản ánh sự khác biệt về nguồn gốc tập test: topkek cùng nguồn phân phối với tập train, còn vn_plate là tập độc lập được gán nhãn thủ công từ ảnh thực tế với điều kiện gần hơn với triển khai. Phân tích lỗi trên tập train (4.167 ký tự) cho thấy 64% lỗi là nhầm lẫn giữa các chữ số (1 và 7, 6 và 8, 8 và 9), phù hợp với ảnh hưởng của độ phân giải thấp đã ghi nhận trong Chương </w:t>
      </w:r>
      <w:hyperlink w:anchor="ch:ocr">
        <w:r>
          <w:rPr>
            <w:rStyle w:val="Hyperlink"/>
          </w:rPr>
          <w:t xml:space="preserve">5</w:t>
        </w:r>
      </w:hyperlink>
      <w:r>
        <w:t xml:space="preserve">. Mô hình 37 ký tự (có</w:t>
      </w:r>
      <w:r>
        <w:t xml:space="preserve"> </w:t>
      </w:r>
      <w:r>
        <w:t xml:space="preserve">“Đ”</w:t>
      </w:r>
      <w:r>
        <w:t xml:space="preserve">) đọc đúng 10/17 ký tự</w:t>
      </w:r>
      <w:r>
        <w:t xml:space="preserve"> </w:t>
      </w:r>
      <w:r>
        <w:t xml:space="preserve">“Đ”</w:t>
      </w:r>
      <w:r>
        <w:t xml:space="preserve"> </w:t>
      </w:r>
      <w:r>
        <w:t xml:space="preserve">trên tập kiểm tra, trong khi mô hình 36 ký tự cũ rớt hoàn toàn 17/17.</w:t>
      </w:r>
    </w:p>
    <w:p>
      <w:pPr>
        <w:pStyle w:val="BodyText"/>
      </w:pPr>
      <w:r>
        <w:rPr>
          <w:b/>
          <w:bCs/>
        </w:rPr>
        <w:t xml:space="preserve">Nhận xét về phân loại phương tiện.</w:t>
      </w:r>
      <w:r>
        <w:t xml:space="preserve"> </w:t>
      </w:r>
      <w:r>
        <w:t xml:space="preserve">Bước loại xe (ResNet18 tự huấn luyện) đạt accuracy 98,66% và F1-macro 96,19% trên tập test, cùng 100% trên bộ kiểm tra ngoài phân phối, cao hơn hẳn phương án dùng thẳng nhãn COCO của YOLO pretrained (xem Chương </w:t>
      </w:r>
      <w:hyperlink w:anchor="ch:phanloai">
        <w:r>
          <w:rPr>
            <w:rStyle w:val="Hyperlink"/>
          </w:rPr>
          <w:t xml:space="preserve">6</w:t>
        </w:r>
      </w:hyperlink>
      <w:r>
        <w:t xml:space="preserve">). Bước kiểu dáng ResNet18 đạt F1-macro 90,12% trên ba lớp, so với MobileNetV3-Small đạt 90,69%. ResNet18 được chọn triển khai cho cả hai bước vì kích thước ONNX (42,63 MB mỗi model) vẫn trong ngưỡng chấp nhận được với RAM thiết bị biên và latency tuyệt đối thấp đủ cho ngân sách hai giây. MobileNetV3-Small (6,09 MB) là ứng viên thay thế nếu cần giảm thêm footprint.</w:t>
      </w:r>
    </w:p>
    <w:bookmarkEnd w:id="302"/>
    <w:bookmarkStart w:id="303" w:name="sec:trienkhai-e2e"/>
    <w:p>
      <w:pPr>
        <w:pStyle w:val="Heading2"/>
      </w:pPr>
      <w:r>
        <w:t xml:space="preserve">Đánh Giá Toàn Hệ Thống End-to-End</w:t>
      </w:r>
    </w:p>
    <w:p>
      <w:pPr>
        <w:pStyle w:val="FirstParagraph"/>
      </w:pPr>
      <w:r>
        <w:rPr>
          <w:b/>
          <w:bCs/>
        </w:rPr>
        <w:t xml:space="preserve">[TODO: Tập dữ liệu cần thiết để đánh giá end-to-end là ảnh toàn cảnh cổng bãi xe kèm nhãn chuỗi ký tự biển số ground truth. Hiện tại đề tài chưa có tập này: bộ A1 chỉ có nhãn bounding box, không có nhãn text biển; bộ topkek và vn_plate là ảnh crop biển, không phải ảnh toàn cảnh. Đánh giá end-to-end (tỉ lệ đọc biển đúng toàn luồng, tỉ lệ vào ra khớp, độ trễ mỗi lượt xe) sẽ thực hiện khi thu thập được tập ảnh cổng có nhãn text, hoặc khi triển khai thật trên Raspberry Pi 5 và đo trực tiếp.]</w:t>
      </w:r>
    </w:p>
    <w:bookmarkEnd w:id="303"/>
    <w:bookmarkStart w:id="304" w:name="sec:trienkhai-hieunang"/>
    <w:p>
      <w:pPr>
        <w:pStyle w:val="Heading2"/>
      </w:pPr>
      <w:r>
        <w:t xml:space="preserve">Hiệu Năng Suy Luận Trên Thiết Bị Biên</w:t>
      </w:r>
    </w:p>
    <w:p>
      <w:pPr>
        <w:pStyle w:val="FirstParagraph"/>
      </w:pPr>
      <w:r>
        <w:rPr>
          <w:b/>
          <w:bCs/>
        </w:rPr>
        <w:t xml:space="preserve">[TODO: Phần này chờ kết quả đo trực tiếp trên Raspberry Pi 5: thời gian suy luận theo từng model (detector, OCR, classifier), thời gian toàn luồng từ khi trigger tới khi POST xong, sử dụng RAM và CPU, phân phối độ trễ qua nhiều lượt xe. Số liệu hiện tại từ môi trường giả lập trên máy host không đại diện cho thiết bị biên.]</w:t>
      </w:r>
    </w:p>
    <w:bookmarkEnd w:id="304"/>
    <w:bookmarkStart w:id="305" w:name="sec:trienkhai-sosanh-pc-bien"/>
    <w:p>
      <w:pPr>
        <w:pStyle w:val="Heading2"/>
      </w:pPr>
      <w:r>
        <w:t xml:space="preserve">So Sánh PC và Thiết Bị Biên</w:t>
      </w:r>
    </w:p>
    <w:p>
      <w:pPr>
        <w:pStyle w:val="FirstParagraph"/>
      </w:pPr>
      <w:r>
        <w:t xml:space="preserve">Cột máy tính của bảng đối chiếu đã có: độ trễ phần tính toán của toàn pipeline trên CPU máy dev đạt trung vị 260,2 ms mỗi khung (Chương </w:t>
      </w:r>
      <w:hyperlink w:anchor="ch:hethong">
        <w:r>
          <w:rPr>
            <w:rStyle w:val="Hyperlink"/>
          </w:rPr>
          <w:t xml:space="preserve">7</w:t>
        </w:r>
      </w:hyperlink>
      <w:r>
        <w:t xml:space="preserve">, Bảng </w:t>
      </w:r>
      <w:hyperlink w:anchor="tab:e2e-pc-latency">
        <w:r>
          <w:rPr>
            <w:rStyle w:val="Hyperlink"/>
          </w:rPr>
          <w:t xml:space="preserve">7.2</w:t>
        </w:r>
      </w:hyperlink>
      <w:r>
        <w:t xml:space="preserve">), trong đó phát hiện biển số chiếm 39,1% và hai bộ phân loại ResNet18 chiếm 31,6%. Đây là mốc tham chiếu để so với thiết bị biên khi có phần cứng.</w:t>
      </w:r>
    </w:p>
    <w:p>
      <w:pPr>
        <w:pStyle w:val="BodyText"/>
      </w:pPr>
      <w:r>
        <w:rPr>
          <w:b/>
          <w:bCs/>
        </w:rPr>
        <w:t xml:space="preserve">[TODO: Cột Raspberry Pi 5 của bảng đối chiếu chờ kết quả đo trên phần cứng thật: độ trễ, FPS, RAM tương ứng để đặt cạnh cột máy tính (CPU) ở trên; ảnh hưởng của lượng tử hóa INT8 lên latency thực tế trên Pi (khác với kết quả đo trên CPU x86/ARM dev hiện tại).]</w:t>
      </w:r>
    </w:p>
    <w:bookmarkEnd w:id="305"/>
    <w:bookmarkStart w:id="306" w:name="sec:trienkhai-anhsang"/>
    <w:p>
      <w:pPr>
        <w:pStyle w:val="Heading2"/>
      </w:pPr>
      <w:r>
        <w:t xml:space="preserve">Đánh Giá Đa Điều Kiện Ánh Sáng</w:t>
      </w:r>
    </w:p>
    <w:p>
      <w:pPr>
        <w:pStyle w:val="FirstParagraph"/>
      </w:pPr>
      <w:r>
        <w:t xml:space="preserve">Dữ liệu huấn luyện của toàn bộ pipeline (bộ A1, topkek_plate_ocr, B5) được thu thập chủ yếu trong điều kiện ban ngày với ánh sáng tự nhiên đủ. Chưa có số liệu định lượng về hiệu năng trong điều kiện ban đêm hoặc ngược sáng. Từ phân tích dữ liệu định tính có thể nhận thấy hai kịch bản thách thức chính: biển số phản quang bão hòa khi đèn flash chiếu thẳng, làm mất chi tiết ký tự; và ánh sáng yếu ban đêm khiến độ tương phản ký tự giảm, đặc biệt trên biển hai hàng nhỏ.</w:t>
      </w:r>
    </w:p>
    <w:p>
      <w:pPr>
        <w:pStyle w:val="BodyText"/>
      </w:pPr>
      <w:r>
        <w:t xml:space="preserve">Mô đun xử lý màu biển dùng CLAHE (Contrast Limited Adaptive Histogram Equalization) và không gian màu HSV giúp cải thiện phần nào trong điều kiện ánh sáng không đều, nhưng hiệu quả cần kiểm chứng bằng tập test đêm thật. Hướng cải thiện đề xuất bao gồm thu thập ảnh bổ sung ban đêm hoặc tổng hợp có kiểm soát (augmentation ánh sáng mạnh) và đánh giá trên tập đêm độc lập.</w:t>
      </w:r>
    </w:p>
    <w:bookmarkEnd w:id="306"/>
    <w:bookmarkStart w:id="308" w:name="sec:trienkhai-sosanh-lienquan"/>
    <w:p>
      <w:pPr>
        <w:pStyle w:val="Heading2"/>
      </w:pPr>
      <w:r>
        <w:t xml:space="preserve">So Sánh Với Công Trình Liên Quan</w:t>
      </w:r>
    </w:p>
    <w:p>
      <w:pPr>
        <w:pStyle w:val="FirstParagraph"/>
      </w:pPr>
      <w:r>
        <w:t xml:space="preserve">Bảng </w:t>
      </w:r>
      <w:hyperlink w:anchor="tab:compare-related">
        <w:r>
          <w:rPr>
            <w:rStyle w:val="Hyperlink"/>
          </w:rPr>
          <w:t xml:space="preserve">8.3</w:t>
        </w:r>
      </w:hyperlink>
      <w:r>
        <w:t xml:space="preserve"> </w:t>
      </w:r>
      <w:r>
        <w:t xml:space="preserve">đối chiếu kết quả của đề tài với ba công trình đã khảo sát ở Chương </w:t>
      </w:r>
      <w:hyperlink w:anchor="ch:lienquan">
        <w:r>
          <w:rPr>
            <w:rStyle w:val="Hyperlink"/>
          </w:rPr>
          <w:t xml:space="preserve">2</w:t>
        </w:r>
      </w:hyperlink>
      <w:r>
        <w:t xml:space="preserve">.</w:t>
      </w:r>
    </w:p>
    <w:p>
      <w:pPr>
        <w:pStyle w:val="BodyText"/>
      </w:pPr>
      <w:r>
        <w:t xml:space="preserve">Nguồn: số các công trình liên quan từ</w:t>
      </w:r>
      <w:r>
        <w:t xml:space="preserve"> </w:t>
      </w:r>
      <w:r>
        <w:t xml:space="preserve">[10], [38], [52]</w:t>
      </w:r>
      <w:r>
        <w:t xml:space="preserve">; số của đề tài từ</w:t>
      </w:r>
      <w:r>
        <w:t xml:space="preserve"> </w:t>
      </w:r>
      <w:r>
        <w:rPr>
          <w:rStyle w:val="VerbatimChar"/>
        </w:rPr>
        <w:t xml:space="preserve">src/ml/experiments.csv</w:t>
      </w:r>
      <w:r>
        <w:t xml:space="preserve">,</w:t>
      </w:r>
      <w:r>
        <w:t xml:space="preserve"> </w:t>
      </w:r>
      <w:r>
        <w:rPr>
          <w:rStyle w:val="VerbatimChar"/>
        </w:rPr>
        <w:t xml:space="preserve">a1_dedup_eval.csv</w:t>
      </w:r>
      <w:r>
        <w:t xml:space="preserve"> </w:t>
      </w:r>
      <w:r>
        <w:t xml:space="preserve">và</w:t>
      </w:r>
      <w:r>
        <w:t xml:space="preserve"> </w:t>
      </w:r>
      <w:r>
        <w:rPr>
          <w:rStyle w:val="VerbatimChar"/>
        </w:rPr>
        <w:t xml:space="preserve">docs/report/tuan-07.md</w:t>
      </w:r>
      <w:r>
        <w:t xml:space="preserve">.</w:t>
      </w:r>
    </w:p>
    <w:bookmarkStart w:id="307" w:name="tab:compare-related"/>
    <w:p>
      <w:pPr>
        <w:pStyle w:val="TableCaption"/>
      </w:pPr>
      <w:r>
        <w:t xml:space="preserve">So sánh đề tài với các công trình liên quan về ALPR và bãi giữ xe.</w:t>
      </w:r>
    </w:p>
    <w:tbl>
      <w:tblPr>
        <w:tblStyle w:val="Table"/>
        <w:tblW w:type="auto" w:w="0"/>
        <w:tblLook w:firstRow="1" w:lastRow="0" w:firstColumn="0" w:lastColumn="0" w:noHBand="0" w:noVBand="0" w:val="0020"/>
        <w:tblCaption w:val="So sánh đề tài với các công trình liên quan về ALPR và bãi giữ xe."/>
      </w:tblPr>
      <w:tblGrid>
        <w:gridCol w:w="1980"/>
        <w:gridCol w:w="1980"/>
        <w:gridCol w:w="1980"/>
        <w:gridCol w:w="1980"/>
      </w:tblGrid>
      <w:tr>
        <w:trPr>
          <w:tblHeader w:val="on"/>
        </w:trPr>
        <w:tc>
          <w:tcPr/>
          <w:p>
            <w:pPr>
              <w:pStyle w:val="Compact"/>
              <w:jc w:val="left"/>
            </w:pPr>
            <w:r>
              <w:rPr>
                <w:b/>
                <w:bCs/>
              </w:rPr>
              <w:t xml:space="preserve">Công trình</w:t>
            </w:r>
          </w:p>
        </w:tc>
        <w:tc>
          <w:tcPr/>
          <w:p>
            <w:pPr>
              <w:pStyle w:val="Compact"/>
              <w:jc w:val="left"/>
            </w:pPr>
            <w:r>
              <w:rPr>
                <w:b/>
                <w:bCs/>
              </w:rPr>
              <w:t xml:space="preserve">Nền tảng</w:t>
            </w:r>
          </w:p>
        </w:tc>
        <w:tc>
          <w:tcPr/>
          <w:p>
            <w:pPr>
              <w:pStyle w:val="Compact"/>
              <w:jc w:val="left"/>
            </w:pPr>
            <w:r>
              <w:rPr>
                <w:b/>
                <w:bCs/>
              </w:rPr>
              <w:t xml:space="preserve">Độ chính xác biển</w:t>
            </w:r>
          </w:p>
        </w:tc>
        <w:tc>
          <w:tcPr/>
          <w:p>
            <w:pPr>
              <w:pStyle w:val="Compact"/>
              <w:jc w:val="left"/>
            </w:pPr>
            <w:r>
              <w:rPr>
                <w:b/>
                <w:bCs/>
              </w:rPr>
              <w:t xml:space="preserve">Phạm vi hệ thống</w:t>
            </w:r>
          </w:p>
        </w:tc>
      </w:tr>
      <w:tr>
        <w:tc>
          <w:tcPr/>
          <w:p>
            <w:pPr>
              <w:pStyle w:val="Compact"/>
              <w:jc w:val="left"/>
            </w:pPr>
            <w:r>
              <w:t xml:space="preserve">Tran và Bui </w:t>
            </w:r>
            <w:r>
              <w:t xml:space="preserve">[52]</w:t>
            </w:r>
          </w:p>
        </w:tc>
        <w:tc>
          <w:tcPr/>
          <w:p>
            <w:pPr>
              <w:pStyle w:val="Compact"/>
              <w:jc w:val="left"/>
            </w:pPr>
            <w:r>
              <w:t xml:space="preserve">Raspberry Pi 4</w:t>
            </w:r>
          </w:p>
        </w:tc>
        <w:tc>
          <w:tcPr/>
          <w:p>
            <w:pPr>
              <w:pStyle w:val="Compact"/>
              <w:jc w:val="left"/>
            </w:pPr>
            <w:r>
              <w:t xml:space="preserve">95,68%, 0,478 s/ảnh</w:t>
            </w:r>
          </w:p>
        </w:tc>
        <w:tc>
          <w:tcPr/>
          <w:p>
            <w:pPr>
              <w:pStyle w:val="Compact"/>
              <w:jc w:val="left"/>
            </w:pPr>
            <w:r>
              <w:t xml:space="preserve">Nhận dạng biển, không có nghiệp vụ bãi xe</w:t>
            </w:r>
          </w:p>
        </w:tc>
      </w:tr>
      <w:tr>
        <w:tc>
          <w:tcPr/>
          <w:p>
            <w:pPr>
              <w:pStyle w:val="Compact"/>
              <w:jc w:val="left"/>
            </w:pPr>
            <w:r>
              <w:t xml:space="preserve">Pradhan và cộng sự </w:t>
            </w:r>
            <w:r>
              <w:t xml:space="preserve">[38]</w:t>
            </w:r>
          </w:p>
        </w:tc>
        <w:tc>
          <w:tcPr/>
          <w:p>
            <w:pPr>
              <w:pStyle w:val="Compact"/>
              <w:jc w:val="left"/>
            </w:pPr>
            <w:r>
              <w:t xml:space="preserve">Raspberry Pi 4</w:t>
            </w:r>
          </w:p>
        </w:tc>
        <w:tc>
          <w:tcPr/>
          <w:p>
            <w:pPr>
              <w:pStyle w:val="Compact"/>
              <w:jc w:val="left"/>
            </w:pPr>
            <w:r>
              <w:t xml:space="preserve">88,9% tổng thể</w:t>
            </w:r>
          </w:p>
        </w:tc>
        <w:tc>
          <w:tcPr/>
          <w:p>
            <w:pPr>
              <w:pStyle w:val="Compact"/>
              <w:jc w:val="left"/>
            </w:pPr>
            <w:r>
              <w:t xml:space="preserve">Bãi xe IoT đầy đủ: phiên, phí, chỗ trống</w:t>
            </w:r>
          </w:p>
        </w:tc>
      </w:tr>
      <w:tr>
        <w:tc>
          <w:tcPr/>
          <w:p>
            <w:pPr>
              <w:pStyle w:val="Compact"/>
              <w:jc w:val="left"/>
            </w:pPr>
            <w:r>
              <w:t xml:space="preserve">Ammar và cộng sự </w:t>
            </w:r>
            <w:r>
              <w:t xml:space="preserve">[10]</w:t>
            </w:r>
          </w:p>
        </w:tc>
        <w:tc>
          <w:tcPr/>
          <w:p>
            <w:pPr>
              <w:pStyle w:val="Compact"/>
              <w:jc w:val="left"/>
            </w:pPr>
            <w:r>
              <w:t xml:space="preserve">Jetson Xavier AGX</w:t>
            </w:r>
          </w:p>
        </w:tc>
        <w:tc>
          <w:tcPr/>
          <w:p>
            <w:pPr>
              <w:pStyle w:val="Compact"/>
              <w:jc w:val="left"/>
            </w:pPr>
            <w:r>
              <w:t xml:space="preserve">69% (sau voting)</w:t>
            </w:r>
          </w:p>
        </w:tc>
        <w:tc>
          <w:tcPr/>
          <w:p>
            <w:pPr>
              <w:pStyle w:val="Compact"/>
              <w:jc w:val="left"/>
            </w:pPr>
            <w:r>
              <w:t xml:space="preserve">Đa khung, đa camera, không có dashboard</w:t>
            </w:r>
          </w:p>
        </w:tc>
      </w:tr>
      <w:tr>
        <w:tc>
          <w:tcPr/>
          <w:p>
            <w:pPr>
              <w:pStyle w:val="Compact"/>
              <w:jc w:val="left"/>
            </w:pPr>
            <w:r>
              <w:t xml:space="preserve">Đề tài (PC, tập vn_plate)</w:t>
            </w:r>
          </w:p>
        </w:tc>
        <w:tc>
          <w:tcPr/>
          <w:p>
            <w:pPr>
              <w:pStyle w:val="Compact"/>
              <w:jc w:val="left"/>
            </w:pPr>
            <w:r>
              <w:t xml:space="preserve">CPU (dev)</w:t>
            </w:r>
          </w:p>
        </w:tc>
        <w:tc>
          <w:tcPr/>
          <w:p>
            <w:pPr>
              <w:pStyle w:val="Compact"/>
              <w:jc w:val="left"/>
            </w:pPr>
            <w:r>
              <w:t xml:space="preserve">80,2% (OCR crop), detector mAP@0,5 = 0,983</w:t>
            </w:r>
          </w:p>
        </w:tc>
        <w:tc>
          <w:tcPr/>
          <w:p>
            <w:pPr>
              <w:pStyle w:val="Compact"/>
              <w:jc w:val="left"/>
            </w:pPr>
            <w:r>
              <w:t xml:space="preserve">Đầy đủ: nhận diện, phiên, phí, dashboard; màu biển</w:t>
            </w:r>
          </w:p>
        </w:tc>
      </w:tr>
      <w:tr>
        <w:tc>
          <w:tcPr/>
          <w:p>
            <w:pPr>
              <w:pStyle w:val="Compact"/>
              <w:jc w:val="left"/>
            </w:pPr>
            <w:r>
              <w:t xml:space="preserve">Đề tài (Raspberry Pi 5)</w:t>
            </w:r>
          </w:p>
        </w:tc>
        <w:tc>
          <w:tcPr/>
          <w:p>
            <w:pPr>
              <w:pStyle w:val="Compact"/>
              <w:jc w:val="left"/>
            </w:pPr>
            <w:r>
              <w:rPr>
                <w:u w:val="single"/>
              </w:rPr>
              <w:t xml:space="preserve">Chờ đo</w:t>
            </w:r>
          </w:p>
        </w:tc>
        <w:tc>
          <w:tcPr/>
          <w:p>
            <w:pPr>
              <w:pStyle w:val="Compact"/>
              <w:jc w:val="left"/>
            </w:pPr>
            <w:r>
              <w:rPr>
                <w:u w:val="single"/>
              </w:rPr>
              <w:t xml:space="preserve">Chờ đo</w:t>
            </w:r>
          </w:p>
        </w:tc>
        <w:tc>
          <w:tcPr/>
          <w:p>
            <w:pPr>
              <w:pStyle w:val="Compact"/>
              <w:jc w:val="left"/>
            </w:pPr>
            <w:r>
              <w:t xml:space="preserve">Cùng hệ thống, thêm worker tại cổng</w:t>
            </w:r>
          </w:p>
        </w:tc>
      </w:tr>
    </w:tbl>
    <w:bookmarkEnd w:id="307"/>
    <w:p>
      <w:pPr>
        <w:pStyle w:val="BodyText"/>
      </w:pPr>
      <w:r>
        <w:t xml:space="preserve">So với Tran và Bui </w:t>
      </w:r>
      <w:r>
        <w:t xml:space="preserve">[52]</w:t>
      </w:r>
      <w:r>
        <w:t xml:space="preserve">, đề tài xử lý bộ ký tự rộng hơn (37 ký tự, có</w:t>
      </w:r>
      <w:r>
        <w:t xml:space="preserve"> </w:t>
      </w:r>
      <w:r>
        <w:t xml:space="preserve">“Đ”</w:t>
      </w:r>
      <w:r>
        <w:t xml:space="preserve"> </w:t>
      </w:r>
      <w:r>
        <w:t xml:space="preserve">cho xe máy điện seri MĐ và TĐ) và tích hợp toàn bộ nghiệp vụ bãi xe, nhưng chưa đo latency trực tiếp trên phần cứng đích. So với Pradhan và cộng sự </w:t>
      </w:r>
      <w:r>
        <w:t xml:space="preserve">[38]</w:t>
      </w:r>
      <w:r>
        <w:t xml:space="preserve">, đề tài bổ sung phân loại kiểu dáng xe và nhận màu nền biển làm tín hiệu phân nhóm, hai tính năng không có trong hệ thống đó. So với Ammar và cộng sự </w:t>
      </w:r>
      <w:r>
        <w:t xml:space="preserve">[10]</w:t>
      </w:r>
      <w:r>
        <w:t xml:space="preserve">, đề tài nhắm vào phần cứng thương mại phổ thông (Raspberry Pi 5) thay vì Jetson chuyên dụng, và có dashboard tra cứu phiên đầy đủ.</w:t>
      </w:r>
    </w:p>
    <w:bookmarkEnd w:id="308"/>
    <w:bookmarkStart w:id="309" w:name="sec:trienkhai-gioihan"/>
    <w:p>
      <w:pPr>
        <w:pStyle w:val="Heading2"/>
      </w:pPr>
      <w:r>
        <w:t xml:space="preserve">Giới Hạn</w:t>
      </w:r>
    </w:p>
    <w:p>
      <w:pPr>
        <w:pStyle w:val="FirstParagraph"/>
      </w:pPr>
      <w:r>
        <w:rPr>
          <w:b/>
          <w:bCs/>
        </w:rPr>
        <w:t xml:space="preserve">Dữ liệu.</w:t>
      </w:r>
      <w:r>
        <w:t xml:space="preserve"> </w:t>
      </w:r>
      <w:r>
        <w:t xml:space="preserve">Tập huấn luyện OCR thiếu ảnh điều kiện ban đêm, ngược sáng và biển cũ mờ, khiến các số đánh giá chỉ đại diện cho điều kiện ban ngày trong nhà hoặc ngoài trời với ánh sáng tốt. Tập A1 có khoảng 40% ảnh gần trùng giữa train và test trước khi khử trùng lặp; sau khử trùng tập test còn 342 ảnh. Chưa có tập test ảnh toàn cảnh cổng bãi xe có nhãn chuỗi ký tự biển để đo accuracy end-to-end toàn luồng.</w:t>
      </w:r>
    </w:p>
    <w:p>
      <w:pPr>
        <w:pStyle w:val="BodyText"/>
      </w:pPr>
      <w:r>
        <w:rPr>
          <w:b/>
          <w:bCs/>
        </w:rPr>
        <w:t xml:space="preserve">Phần cứng.</w:t>
      </w:r>
      <w:r>
        <w:t xml:space="preserve"> </w:t>
      </w:r>
      <w:r>
        <w:t xml:space="preserve">Đề tài chưa triển khai được trên Raspberry Pi 5 thật do hạn chế về thời gian và thiết bị trong giai đoạn thực hiện. Toàn bộ thử nghiệm trên môi trường giả lập chạy trên máy host với CPU mạnh hơn đáng kể, nên số latency đo được không ánh xạ được sang latency thực tế của Pi5. Mục tiêu hai giây mỗi xe chưa được kiểm chứng trực tiếp.</w:t>
      </w:r>
    </w:p>
    <w:p>
      <w:pPr>
        <w:pStyle w:val="BodyText"/>
      </w:pPr>
      <w:r>
        <w:rPr>
          <w:b/>
          <w:bCs/>
        </w:rPr>
        <w:t xml:space="preserve">Phạm vi đánh giá.</w:t>
      </w:r>
      <w:r>
        <w:t xml:space="preserve"> </w:t>
      </w:r>
      <w:r>
        <w:t xml:space="preserve">Đánh giá màu nền biển chỉ định tính do thiếu tập test có nhãn màu chuẩn. Lượng tử hóa INT8 đo được kích thước file nhưng không đo được accuracy sau lượng tử vì chưa chạy được pipeline đánh giá đầy đủ trong phiên thực nghiệm. Latency INT8 trên CPU dev hiện tại cho thấy dynamic quantization chưa cải thiện tốc độ khi thiếu nhân INT8 vector hóa phần cứng.</w:t>
      </w:r>
    </w:p>
    <w:bookmarkEnd w:id="309"/>
    <w:bookmarkEnd w:id="310"/>
    <w:bookmarkStart w:id="318" w:name="ch:ketluan"/>
    <w:p>
      <w:pPr>
        <w:pStyle w:val="Heading1"/>
      </w:pPr>
      <w:r>
        <w:t xml:space="preserve">Kết Luận và Hướng Phát Triển</w:t>
      </w:r>
    </w:p>
    <w:bookmarkStart w:id="311" w:name="tóm-tắt-đóng-góp"/>
    <w:p>
      <w:pPr>
        <w:pStyle w:val="Heading2"/>
      </w:pPr>
      <w:r>
        <w:t xml:space="preserve">Tóm Tắt Đóng Góp</w:t>
      </w:r>
    </w:p>
    <w:p>
      <w:pPr>
        <w:pStyle w:val="FirstParagraph"/>
      </w:pPr>
      <w:r>
        <w:t xml:space="preserve">Đề tài đã xây dựng và tích hợp một hệ thống quản lý bãi giữ xe thông minh gồm năm thành phần hoạt động liên tục trong một luồng xử lý duy nhất. Bốn đóng góp kỹ thuật chính được trình bày theo thứ tự từ tầng nhận diện tới tầng vận hành.</w:t>
      </w:r>
    </w:p>
    <w:p>
      <w:pPr>
        <w:pStyle w:val="BodyText"/>
      </w:pPr>
      <w:r>
        <w:rPr>
          <w:b/>
          <w:bCs/>
        </w:rPr>
        <w:t xml:space="preserve">Pipeline nhận diện năm thành phần dùng chung runner.</w:t>
      </w:r>
      <w:r>
        <w:t xml:space="preserve"> </w:t>
      </w:r>
      <w:r>
        <w:t xml:space="preserve">Phát hiện xe, phân loại kiểu dáng, phát hiện biển số, nhận màu nền biển và đọc ký tự được tích hợp thành một luồng duy nhất trong</w:t>
      </w:r>
      <w:r>
        <w:t xml:space="preserve"> </w:t>
      </w:r>
      <w:r>
        <w:rPr>
          <w:rStyle w:val="VerbatimChar"/>
        </w:rPr>
        <w:t xml:space="preserve">OnnxAlprPipeline</w:t>
      </w:r>
      <w:r>
        <w:t xml:space="preserve">, dùng chung giữa backend và edge worker mà không cần sao chép mã. Kiến trúc này cho phép cùng một checkpoint ONNX chạy trên nhiều nền tảng mà không cần biên dịch lại.</w:t>
      </w:r>
    </w:p>
    <w:p>
      <w:pPr>
        <w:pStyle w:val="BodyText"/>
      </w:pPr>
      <w:r>
        <w:rPr>
          <w:b/>
          <w:bCs/>
        </w:rPr>
        <w:t xml:space="preserve">Xử lý ký tự</w:t>
      </w:r>
      <w:r>
        <w:rPr>
          <w:b/>
          <w:bCs/>
        </w:rPr>
        <w:t xml:space="preserve"> </w:t>
      </w:r>
      <w:r>
        <w:rPr>
          <w:b/>
          <w:bCs/>
        </w:rPr>
        <w:t xml:space="preserve">“Đ”</w:t>
      </w:r>
      <w:r>
        <w:rPr>
          <w:b/>
          <w:bCs/>
        </w:rPr>
        <w:t xml:space="preserve"> </w:t>
      </w:r>
      <w:r>
        <w:rPr>
          <w:b/>
          <w:bCs/>
        </w:rPr>
        <w:t xml:space="preserve">cho xe máy điện.</w:t>
      </w:r>
      <w:r>
        <w:t xml:space="preserve"> </w:t>
      </w:r>
      <w:r>
        <w:t xml:space="preserve">Đề tài mở bảng ký tự OCR lên 37 ký tự và sửa toàn bộ luồng tiền xử lý lẫn suy luận từng làm rớt ký tự</w:t>
      </w:r>
      <w:r>
        <w:t xml:space="preserve"> </w:t>
      </w:r>
      <w:r>
        <w:t xml:space="preserve">“Đ”</w:t>
      </w:r>
      <w:r>
        <w:t xml:space="preserve">. Kết quả: trên tập test OCR 666 biển, mô hình 37 ký tự đọc đúng 10/17 biển có</w:t>
      </w:r>
      <w:r>
        <w:t xml:space="preserve"> </w:t>
      </w:r>
      <w:r>
        <w:t xml:space="preserve">“Đ”</w:t>
      </w:r>
      <w:r>
        <w:t xml:space="preserve"> </w:t>
      </w:r>
      <w:r>
        <w:t xml:space="preserve">trong khi mô hình 36 ký tự cũ rớt hoàn toàn 17/17 (Chương </w:t>
      </w:r>
      <w:hyperlink w:anchor="ch:ocr">
        <w:r>
          <w:rPr>
            <w:rStyle w:val="Hyperlink"/>
          </w:rPr>
          <w:t xml:space="preserve">5</w:t>
        </w:r>
      </w:hyperlink>
      <w:r>
        <w:t xml:space="preserve">).</w:t>
      </w:r>
    </w:p>
    <w:p>
      <w:pPr>
        <w:pStyle w:val="BodyText"/>
      </w:pPr>
      <w:r>
        <w:rPr>
          <w:b/>
          <w:bCs/>
        </w:rPr>
        <w:t xml:space="preserve">Hệ thống quản lý bãi xe end-to-end có nghiệp vụ thật.</w:t>
      </w:r>
      <w:r>
        <w:t xml:space="preserve"> </w:t>
      </w:r>
      <w:r>
        <w:t xml:space="preserve">Backend FastAPI (Chương </w:t>
      </w:r>
      <w:hyperlink w:anchor="ch:hethong">
        <w:r>
          <w:rPr>
            <w:rStyle w:val="Hyperlink"/>
          </w:rPr>
          <w:t xml:space="preserve">7</w:t>
        </w:r>
      </w:hyperlink>
      <w:r>
        <w:t xml:space="preserve">) triển khai phiên gửi xe, đối chiếu chống gian lận theo hash và Levenshtein, tính phí theo nhóm xe với quy tắc flat, block, grace period và daily cap, phân quyền quản trị viên và nhân viên, cùng cơ chế tự động xóa dữ liệu theo quy định bảo vệ dữ liệu cá nhân. Dashboard tra cứu phiên, thống kê vận hành và xuất CSV hoàn thiện khâu quản trị.</w:t>
      </w:r>
    </w:p>
    <w:p>
      <w:pPr>
        <w:pStyle w:val="BodyText"/>
      </w:pPr>
      <w:r>
        <w:rPr>
          <w:b/>
          <w:bCs/>
        </w:rPr>
        <w:t xml:space="preserve">Kiến trúc hai đường thu nhận dùng chung một runner.</w:t>
      </w:r>
      <w:r>
        <w:t xml:space="preserve"> </w:t>
      </w:r>
      <w:r>
        <w:t xml:space="preserve">Backend nhận suy luận từ hai nguồn: worker thiết bị biên gửi kết quả qua</w:t>
      </w:r>
      <w:r>
        <w:t xml:space="preserve"> </w:t>
      </w:r>
      <w:r>
        <w:rPr>
          <w:rStyle w:val="VerbatimChar"/>
        </w:rPr>
        <w:t xml:space="preserve">POST /captures</w:t>
      </w:r>
      <w:r>
        <w:t xml:space="preserve"> </w:t>
      </w:r>
      <w:r>
        <w:t xml:space="preserve">kèm ảnh JPEG, hoặc client PC gọi trực tiếp pipeline trong process. Backend không suy luận lại trong cả hai trường hợp, đảm bảo tính nhất quán của kết quả nhận diện và giảm tải tính toán cho máy chủ. Tầng tối ưu ONNX và lượng tử hóa INT8 (Chương </w:t>
      </w:r>
      <w:hyperlink w:anchor="ch:trienkhai">
        <w:r>
          <w:rPr>
            <w:rStyle w:val="Hyperlink"/>
          </w:rPr>
          <w:t xml:space="preserve">8</w:t>
        </w:r>
      </w:hyperlink>
      <w:r>
        <w:t xml:space="preserve">) giảm kích thước hai model từ tổng 44,25 MB xuống 11,14 MB (tỉ lệ nén 4,0 lần), là bước chuẩn bị thiết thực cho thiết bị biên có bộ nhớ hạn chế.</w:t>
      </w:r>
    </w:p>
    <w:bookmarkEnd w:id="311"/>
    <w:bookmarkStart w:id="314" w:name="đối-chiếu-mục-tiêu-đề-cương"/>
    <w:p>
      <w:pPr>
        <w:pStyle w:val="Heading2"/>
      </w:pPr>
      <w:r>
        <w:t xml:space="preserve">Đối Chiếu Mục Tiêu Đề Cương</w:t>
      </w:r>
    </w:p>
    <w:p>
      <w:pPr>
        <w:pStyle w:val="FirstParagraph"/>
      </w:pPr>
      <w:r>
        <w:t xml:space="preserve">Bảng </w:t>
      </w:r>
      <w:hyperlink w:anchor="tab:muctieu">
        <w:r>
          <w:rPr>
            <w:rStyle w:val="Hyperlink"/>
          </w:rPr>
          <w:t xml:space="preserve">9.1</w:t>
        </w:r>
      </w:hyperlink>
      <w:r>
        <w:t xml:space="preserve"> </w:t>
      </w:r>
      <w:r>
        <w:t xml:space="preserve">đối chiếu năm mục tiêu cụ thể và hai tiêu chí thành công ghi trong đề cương với trạng thái thực tế của đề tài.</w:t>
      </w:r>
    </w:p>
    <w:p>
      <w:pPr>
        <w:pStyle w:val="BodyText"/>
      </w:pPr>
      <w:r>
        <w:t xml:space="preserve">Nguồn: tổng hợp từ Chương </w:t>
      </w:r>
      <w:hyperlink w:anchor="ch:phathien">
        <w:r>
          <w:rPr>
            <w:rStyle w:val="Hyperlink"/>
          </w:rPr>
          <w:t xml:space="preserve">4</w:t>
        </w:r>
      </w:hyperlink>
      <w:r>
        <w:t xml:space="preserve"> </w:t>
      </w:r>
      <w:r>
        <w:t xml:space="preserve">đến Chương </w:t>
      </w:r>
      <w:hyperlink w:anchor="ch:trienkhai">
        <w:r>
          <w:rPr>
            <w:rStyle w:val="Hyperlink"/>
          </w:rPr>
          <w:t xml:space="preserve">8</w:t>
        </w:r>
      </w:hyperlink>
      <w:r>
        <w:t xml:space="preserve">;</w:t>
      </w:r>
      <w:r>
        <w:t xml:space="preserve"> </w:t>
      </w:r>
      <w:r>
        <w:rPr>
          <w:rStyle w:val="VerbatimChar"/>
        </w:rPr>
        <w:t xml:space="preserve">src/ml/experiments.csv</w:t>
      </w:r>
      <w:r>
        <w:t xml:space="preserve">,</w:t>
      </w:r>
      <w:r>
        <w:t xml:space="preserve"> </w:t>
      </w:r>
      <w:r>
        <w:rPr>
          <w:rStyle w:val="VerbatimChar"/>
        </w:rPr>
        <w:t xml:space="preserve">docs/report/tuan-07.md</w:t>
      </w:r>
      <w:r>
        <w:t xml:space="preserve">,</w:t>
      </w:r>
      <w:r>
        <w:t xml:space="preserve"> </w:t>
      </w:r>
      <w:r>
        <w:rPr>
          <w:rStyle w:val="VerbatimChar"/>
        </w:rPr>
        <w:t xml:space="preserve">docs/report/tuan-08.md</w:t>
      </w:r>
      <w:r>
        <w:t xml:space="preserve">.</w:t>
      </w:r>
      <w:r>
        <w:t xml:space="preserve"> </w:t>
      </w:r>
      <w:bookmarkStart w:id="312" w:name="tab:muctieu"/>
      <w:bookmarkEnd w:id="312"/>
    </w:p>
    <w:bookmarkStart w:id="313" w:name="tab:muctieu"/>
    <w:p>
      <w:pPr>
        <w:pStyle w:val="TableCaption"/>
      </w:pPr>
      <w:r>
        <w:t xml:space="preserve">Đối chiếu mục tiêu đề cương với kết quả đạt được.</w:t>
      </w:r>
    </w:p>
    <w:tbl>
      <w:tblPr>
        <w:tblStyle w:val="Table"/>
        <w:tblW w:type="auto" w:w="0"/>
        <w:tblLook w:firstRow="1" w:lastRow="0" w:firstColumn="0" w:lastColumn="0" w:noHBand="0" w:noVBand="0" w:val="0020"/>
        <w:tblCaption w:val="Đối chiếu mục tiêu đề cương với kết quả đạt được."/>
      </w:tblPr>
      <w:tblGrid>
        <w:gridCol w:w="2640"/>
        <w:gridCol w:w="2640"/>
        <w:gridCol w:w="2640"/>
      </w:tblGrid>
      <w:tr>
        <w:trPr>
          <w:tblHeader w:val="on"/>
        </w:trPr>
        <w:tc>
          <w:tcPr/>
          <w:p>
            <w:pPr>
              <w:pStyle w:val="Compact"/>
              <w:jc w:val="left"/>
            </w:pPr>
            <w:r>
              <w:rPr>
                <w:b/>
                <w:bCs/>
              </w:rPr>
              <w:t xml:space="preserve">Mục tiêu / Tiêu chí</w:t>
            </w:r>
          </w:p>
        </w:tc>
        <w:tc>
          <w:tcPr/>
          <w:p>
            <w:pPr>
              <w:pStyle w:val="Compact"/>
              <w:jc w:val="left"/>
            </w:pPr>
            <w:r>
              <w:rPr>
                <w:b/>
                <w:bCs/>
              </w:rPr>
              <w:t xml:space="preserve">Trạng thái</w:t>
            </w:r>
          </w:p>
        </w:tc>
        <w:tc>
          <w:tcPr/>
          <w:p>
            <w:pPr>
              <w:pStyle w:val="Compact"/>
              <w:jc w:val="left"/>
            </w:pPr>
            <w:r>
              <w:rPr>
                <w:b/>
                <w:bCs/>
              </w:rPr>
              <w:t xml:space="preserve">Ghi chú</w:t>
            </w:r>
          </w:p>
        </w:tc>
      </w:tr>
      <w:tr>
        <w:tc>
          <w:tcPr/>
          <w:p>
            <w:pPr>
              <w:pStyle w:val="Compact"/>
              <w:jc w:val="left"/>
            </w:pPr>
            <w:r>
              <w:t xml:space="preserve">MT1: Nhận diện biển số (biển 1 hàng và 2 hàng)</w:t>
            </w:r>
          </w:p>
        </w:tc>
        <w:tc>
          <w:tcPr/>
          <w:p>
            <w:pPr>
              <w:pStyle w:val="Compact"/>
              <w:jc w:val="left"/>
            </w:pPr>
            <w:r>
              <w:t xml:space="preserve">Đạt</w:t>
            </w:r>
          </w:p>
        </w:tc>
        <w:tc>
          <w:tcPr/>
          <w:p>
            <w:pPr>
              <w:pStyle w:val="Compact"/>
              <w:jc w:val="left"/>
            </w:pPr>
            <w:r>
              <w:t xml:space="preserve">YOLOv8n mAP@0,5 = 0,983 (Bảng </w:t>
            </w:r>
            <w:hyperlink w:anchor="tab:det-dedup">
              <w:r>
                <w:rPr>
                  <w:rStyle w:val="Hyperlink"/>
                </w:rPr>
                <w:t xml:space="preserve">4.3</w:t>
              </w:r>
            </w:hyperlink>
            <w:r>
              <w:t xml:space="preserve">, Ch </w:t>
            </w:r>
            <w:hyperlink w:anchor="ch:phathien">
              <w:r>
                <w:rPr>
                  <w:rStyle w:val="Hyperlink"/>
                </w:rPr>
                <w:t xml:space="preserve">4</w:t>
              </w:r>
            </w:hyperlink>
            <w:r>
              <w:t xml:space="preserve">); CRNN tách dòng cả hai bố cục (Ch </w:t>
            </w:r>
            <w:hyperlink w:anchor="ch:ocr">
              <w:r>
                <w:rPr>
                  <w:rStyle w:val="Hyperlink"/>
                </w:rPr>
                <w:t xml:space="preserve">5</w:t>
              </w:r>
            </w:hyperlink>
            <w:r>
              <w:t xml:space="preserve">).</w:t>
            </w:r>
          </w:p>
        </w:tc>
      </w:tr>
      <w:tr>
        <w:tc>
          <w:tcPr/>
          <w:p>
            <w:pPr>
              <w:pStyle w:val="Compact"/>
              <w:jc w:val="left"/>
            </w:pPr>
            <w:r>
              <w:t xml:space="preserve">MT2: Phân loại loại xe và nhận màu nền biển</w:t>
            </w:r>
          </w:p>
        </w:tc>
        <w:tc>
          <w:tcPr/>
          <w:p>
            <w:pPr>
              <w:pStyle w:val="Compact"/>
              <w:jc w:val="left"/>
            </w:pPr>
            <w:r>
              <w:t xml:space="preserve">Đạt một phần</w:t>
            </w:r>
          </w:p>
        </w:tc>
        <w:tc>
          <w:tcPr/>
          <w:p>
            <w:pPr>
              <w:pStyle w:val="Compact"/>
              <w:jc w:val="left"/>
            </w:pPr>
            <w:r>
              <w:t xml:space="preserve">ResNet18 accuracy 89,97% trên B5 (Ch </w:t>
            </w:r>
            <w:hyperlink w:anchor="ch:phanloai">
              <w:r>
                <w:rPr>
                  <w:rStyle w:val="Hyperlink"/>
                </w:rPr>
                <w:t xml:space="preserve">6</w:t>
              </w:r>
            </w:hyperlink>
            <w:r>
              <w:t xml:space="preserve">); màu biển HSV định tính, chưa có accuracy đo được.</w:t>
            </w:r>
          </w:p>
        </w:tc>
      </w:tr>
      <w:tr>
        <w:tc>
          <w:tcPr/>
          <w:p>
            <w:pPr>
              <w:pStyle w:val="Compact"/>
              <w:jc w:val="left"/>
            </w:pPr>
            <w:r>
              <w:t xml:space="preserve">MT3: CSDL, logic vào ra, đối chiếu, tính phí</w:t>
            </w:r>
          </w:p>
        </w:tc>
        <w:tc>
          <w:tcPr/>
          <w:p>
            <w:pPr>
              <w:pStyle w:val="Compact"/>
              <w:jc w:val="left"/>
            </w:pPr>
            <w:r>
              <w:t xml:space="preserve">Đạt</w:t>
            </w:r>
          </w:p>
        </w:tc>
        <w:tc>
          <w:tcPr/>
          <w:p>
            <w:pPr>
              <w:pStyle w:val="Compact"/>
              <w:jc w:val="left"/>
            </w:pPr>
            <w:r>
              <w:t xml:space="preserve">Backend đầy đủ: phiên, đối chiếu hash và Levenshtein, phí flat/block/grace/daily cap (Ch </w:t>
            </w:r>
            <w:hyperlink w:anchor="ch:hethong">
              <w:r>
                <w:rPr>
                  <w:rStyle w:val="Hyperlink"/>
                </w:rPr>
                <w:t xml:space="preserve">7</w:t>
              </w:r>
            </w:hyperlink>
            <w:r>
              <w:t xml:space="preserve">).</w:t>
            </w:r>
          </w:p>
        </w:tc>
      </w:tr>
      <w:tr>
        <w:tc>
          <w:tcPr/>
          <w:p>
            <w:pPr>
              <w:pStyle w:val="Compact"/>
              <w:jc w:val="left"/>
            </w:pPr>
            <w:r>
              <w:t xml:space="preserve">MT4: Dashboard quản lý và thống kê</w:t>
            </w:r>
          </w:p>
        </w:tc>
        <w:tc>
          <w:tcPr/>
          <w:p>
            <w:pPr>
              <w:pStyle w:val="Compact"/>
              <w:jc w:val="left"/>
            </w:pPr>
            <w:r>
              <w:t xml:space="preserve">Đạt</w:t>
            </w:r>
          </w:p>
        </w:tc>
        <w:tc>
          <w:tcPr/>
          <w:p>
            <w:pPr>
              <w:pStyle w:val="Compact"/>
              <w:jc w:val="left"/>
            </w:pPr>
            <w:r>
              <w:t xml:space="preserve">Màn cổng, tra cứu phiên, thống kê, xuất CSV, phân quyền (Ch </w:t>
            </w:r>
            <w:hyperlink w:anchor="ch:hethong">
              <w:r>
                <w:rPr>
                  <w:rStyle w:val="Hyperlink"/>
                </w:rPr>
                <w:t xml:space="preserve">7</w:t>
              </w:r>
            </w:hyperlink>
            <w:r>
              <w:t xml:space="preserve">).</w:t>
            </w:r>
          </w:p>
        </w:tc>
      </w:tr>
      <w:tr>
        <w:tc>
          <w:tcPr/>
          <w:p>
            <w:pPr>
              <w:pStyle w:val="Compact"/>
              <w:jc w:val="left"/>
            </w:pPr>
            <w:r>
              <w:t xml:space="preserve">MT5: Tối ưu ONNX và lượng tử hóa</w:t>
            </w:r>
          </w:p>
        </w:tc>
        <w:tc>
          <w:tcPr/>
          <w:p>
            <w:pPr>
              <w:pStyle w:val="Compact"/>
              <w:jc w:val="left"/>
            </w:pPr>
            <w:r>
              <w:t xml:space="preserve">Đạt một phần</w:t>
            </w:r>
          </w:p>
        </w:tc>
        <w:tc>
          <w:tcPr/>
          <w:p>
            <w:pPr>
              <w:pStyle w:val="Compact"/>
              <w:jc w:val="left"/>
            </w:pPr>
            <w:r>
              <w:t xml:space="preserve">Pipeline chạy ONNX; INT8 giảm kích thước 4,0 lần (Bảng </w:t>
            </w:r>
            <w:hyperlink w:anchor="tab:quant">
              <w:r>
                <w:rPr>
                  <w:rStyle w:val="Hyperlink"/>
                </w:rPr>
                <w:t xml:space="preserve">8.1</w:t>
              </w:r>
            </w:hyperlink>
            <w:r>
              <w:t xml:space="preserve">, Ch </w:t>
            </w:r>
            <w:hyperlink w:anchor="ch:trienkhai">
              <w:r>
                <w:rPr>
                  <w:rStyle w:val="Hyperlink"/>
                </w:rPr>
                <w:t xml:space="preserve">8</w:t>
              </w:r>
            </w:hyperlink>
            <w:r>
              <w:t xml:space="preserve">); latency trên Raspberry Pi 5 chưa đo.</w:t>
            </w:r>
          </w:p>
        </w:tc>
      </w:tr>
      <w:tr>
        <w:tc>
          <w:tcPr/>
          <w:p>
            <w:pPr>
              <w:pStyle w:val="Compact"/>
              <w:jc w:val="left"/>
            </w:pPr>
            <w:r>
              <w:t xml:space="preserve">TC1: Độ chính xác đọc biển</w:t>
            </w:r>
            <w:r>
              <w:t xml:space="preserve"> </w:t>
            </w:r>
            <m:oMath>
              <m:r>
                <m:rPr>
                  <m:sty m:val="p"/>
                </m:rPr>
                <m:t>&gt;</m:t>
              </m:r>
            </m:oMath>
            <w:r>
              <w:t xml:space="preserve">90 % điều kiện tiêu chuẩn</w:t>
            </w:r>
          </w:p>
        </w:tc>
        <w:tc>
          <w:tcPr/>
          <w:p>
            <w:pPr>
              <w:pStyle w:val="Compact"/>
              <w:jc w:val="left"/>
            </w:pPr>
            <w:r>
              <w:t xml:space="preserve">Đạt có điều kiện</w:t>
            </w:r>
          </w:p>
        </w:tc>
        <w:tc>
          <w:tcPr/>
          <w:p>
            <w:pPr>
              <w:pStyle w:val="Compact"/>
              <w:jc w:val="left"/>
            </w:pPr>
            <w:r>
              <w:t xml:space="preserve">Đạt ở dải ảnh đủ nét (</w:t>
            </w:r>
            <m:oMath>
              <m:r>
                <m:rPr>
                  <m:sty m:val="p"/>
                </m:rPr>
                <m:t>≥</m:t>
              </m:r>
            </m:oMath>
            <w:r>
              <w:t xml:space="preserve"> 40 px/dòng: 93,9% trên topkek); accuracy toàn tập độc lập vn_plate 80,2%, topkek 56,6% (Ch </w:t>
            </w:r>
            <w:hyperlink w:anchor="ch:ocr">
              <w:r>
                <w:rPr>
                  <w:rStyle w:val="Hyperlink"/>
                </w:rPr>
                <w:t xml:space="preserve">5</w:t>
              </w:r>
            </w:hyperlink>
            <w:r>
              <w:t xml:space="preserve">, Ch </w:t>
            </w:r>
            <w:hyperlink w:anchor="ch:trienkhai">
              <w:r>
                <w:rPr>
                  <w:rStyle w:val="Hyperlink"/>
                </w:rPr>
                <w:t xml:space="preserve">8</w:t>
              </w:r>
            </w:hyperlink>
            <w:r>
              <w:t xml:space="preserve">).</w:t>
            </w:r>
          </w:p>
        </w:tc>
      </w:tr>
      <w:tr>
        <w:tc>
          <w:tcPr/>
          <w:p>
            <w:pPr>
              <w:pStyle w:val="Compact"/>
              <w:jc w:val="left"/>
            </w:pPr>
            <w:r>
              <w:t xml:space="preserve">TC2: Độ trễ</w:t>
            </w:r>
            <w:r>
              <w:t xml:space="preserve"> </w:t>
            </w:r>
            <m:oMath>
              <m:r>
                <m:rPr>
                  <m:sty m:val="p"/>
                </m:rPr>
                <m:t>&lt;</m:t>
              </m:r>
            </m:oMath>
            <w:r>
              <w:t xml:space="preserve"> </w:t>
            </w:r>
            <w:r>
              <w:t xml:space="preserve">2 giây/xe trên Raspberry Pi 5</w:t>
            </w:r>
          </w:p>
        </w:tc>
        <w:tc>
          <w:tcPr/>
          <w:p>
            <w:pPr>
              <w:pStyle w:val="Compact"/>
              <w:jc w:val="left"/>
            </w:pPr>
            <w:r>
              <w:t xml:space="preserve">Chưa kiểm chứng</w:t>
            </w:r>
          </w:p>
        </w:tc>
        <w:tc>
          <w:tcPr/>
          <w:p>
            <w:pPr>
              <w:pStyle w:val="Compact"/>
              <w:jc w:val="left"/>
            </w:pPr>
            <w:r>
              <w:t xml:space="preserve">Phần cứng Pi 5 thật chưa đo; thử nghiệm mới chạy giả lập trên máy host. Tiêu chí này chưa thể xác nhận (Ch </w:t>
            </w:r>
            <w:hyperlink w:anchor="ch:trienkhai">
              <w:r>
                <w:rPr>
                  <w:rStyle w:val="Hyperlink"/>
                </w:rPr>
                <w:t xml:space="preserve">8</w:t>
              </w:r>
            </w:hyperlink>
            <w:r>
              <w:t xml:space="preserve">).</w:t>
            </w:r>
          </w:p>
        </w:tc>
      </w:tr>
    </w:tbl>
    <w:bookmarkEnd w:id="313"/>
    <w:p>
      <w:pPr>
        <w:pStyle w:val="BodyText"/>
      </w:pPr>
      <w:r>
        <w:t xml:space="preserve">Về sản phẩm bàn giao, phần mềm end-to-end cùng dashboard đã hoàn thiện, mã nguồn được quản lý trên hệ thống kiểm soát phiên bản. Dữ liệu gồm các bộ công khai kết hợp tập vn_plate 96 biển gán nhãn thủ công và phân tích màu HSV. Video demo sản phẩm chưa được sản xuất trong khuôn khổ đề tài. Báo cáo này là sản phẩm văn bản hoàn thiện của đề tài.</w:t>
      </w:r>
    </w:p>
    <w:bookmarkEnd w:id="314"/>
    <w:bookmarkStart w:id="315" w:name="ứng-dụng-thực-tiễn"/>
    <w:p>
      <w:pPr>
        <w:pStyle w:val="Heading2"/>
      </w:pPr>
      <w:r>
        <w:t xml:space="preserve">Ứng Dụng Thực Tiễn</w:t>
      </w:r>
    </w:p>
    <w:p>
      <w:pPr>
        <w:pStyle w:val="FirstParagraph"/>
      </w:pPr>
      <w:r>
        <w:t xml:space="preserve">Hệ thống phù hợp với ba nhóm bãi giữ xe phổ biến tại Việt Nam. Bãi xe trường học và ký túc xá hưởng lợi từ cơ chế tính phí đặc thù theo nhóm xe (xe máy, ô tô) và phân quyền nhân viên cổng riêng biệt. Bãi xe chung cư có thể tận dụng truy vấn lịch sử phiên và xuất CSV để đối chiếu định kỳ với danh sách cư dân. Bãi xe thương mại hưởng lợi từ bảng thống kê vận hành theo giờ và theo ngày trên dashboard.</w:t>
      </w:r>
    </w:p>
    <w:p>
      <w:pPr>
        <w:pStyle w:val="BodyText"/>
      </w:pPr>
      <w:r>
        <w:t xml:space="preserve">Khả năng mở rộng của kiến trúc hiện tại được thể hiện ở hai khía cạnh. Theo chiều ngang, thêm cổng nghĩa là thêm worker thiết bị biên mới đăng ký vào cùng một backend mà không sửa mã lõi. Theo chiều dọc, thay detector YOLOv8n bằng YOLO26n hoặc thay OCR CRNN bằng model mạnh hơn chỉ đòi hỏi cập nhật đường dẫn file ONNX trong cấu hình, nhờ pipeline đã tách rời phần ONNX Runtime khỏi logic nghiệp vụ.</w:t>
      </w:r>
    </w:p>
    <w:bookmarkEnd w:id="315"/>
    <w:bookmarkStart w:id="316" w:name="giới-hạn"/>
    <w:p>
      <w:pPr>
        <w:pStyle w:val="Heading2"/>
      </w:pPr>
      <w:r>
        <w:t xml:space="preserve">Giới Hạn</w:t>
      </w:r>
    </w:p>
    <w:p>
      <w:pPr>
        <w:pStyle w:val="FirstParagraph"/>
      </w:pPr>
      <w:r>
        <w:rPr>
          <w:b/>
          <w:bCs/>
        </w:rPr>
        <w:t xml:space="preserve">Phạm vi dữ liệu.</w:t>
      </w:r>
      <w:r>
        <w:t xml:space="preserve"> </w:t>
      </w:r>
      <w:r>
        <w:t xml:space="preserve">Tập huấn luyện toàn hệ thống được thu thập chủ yếu trong điều kiện ban ngày với ánh sáng tự nhiên đủ. Chưa có số liệu định lượng về hiệu năng ban đêm, ngược sáng hoặc biển số cũ mờ. Tập A1 sau khử trùng lặp gần còn 342 ảnh, đủ để ước lượng mAP nhưng nhỏ so với benchmark quốc tế. Chưa có tập test ảnh toàn cảnh cổng bãi xe có nhãn chuỗi ký tự biển để đo accuracy end-to-end toàn luồng.</w:t>
      </w:r>
    </w:p>
    <w:p>
      <w:pPr>
        <w:pStyle w:val="BodyText"/>
      </w:pPr>
      <w:r>
        <w:rPr>
          <w:b/>
          <w:bCs/>
        </w:rPr>
        <w:t xml:space="preserve">Domain gap phân loại kiểu dáng.</w:t>
      </w:r>
      <w:r>
        <w:t xml:space="preserve"> </w:t>
      </w:r>
      <w:r>
        <w:t xml:space="preserve">Tập B5 dùng huấn luyện ResNet18 chủ yếu gồm ảnh xe trên nền trắng từ đại lý (dealer images), không phải ảnh từ camera cổng bãi xe thực tế. Accuracy 89,97% trên tập test B5 có thể không phản ánh đúng hiệu năng trong điều kiện camera thật, góc chụp đa dạng và nền phức tạp.</w:t>
      </w:r>
    </w:p>
    <w:p>
      <w:pPr>
        <w:pStyle w:val="BodyText"/>
      </w:pPr>
      <w:r>
        <w:rPr>
          <w:b/>
          <w:bCs/>
        </w:rPr>
        <w:t xml:space="preserve">Nhận màu nền biển chỉ định tính.</w:t>
      </w:r>
      <w:r>
        <w:t xml:space="preserve"> </w:t>
      </w:r>
      <w:r>
        <w:t xml:space="preserve">Mô đun xử lý màu HSV và CLAHE chưa có tập test độc lập có nhãn màu chuẩn, nên không có accuracy đo được. Đây là giới hạn đáng kể vì màu nền biển là tín hiệu phân nhóm loại phí trong nghiệp vụ.</w:t>
      </w:r>
    </w:p>
    <w:p>
      <w:pPr>
        <w:pStyle w:val="BodyText"/>
      </w:pPr>
      <w:r>
        <w:rPr>
          <w:b/>
          <w:bCs/>
        </w:rPr>
        <w:t xml:space="preserve">Hiệu năng thiết bị biên chưa kiểm chứng.</w:t>
      </w:r>
      <w:r>
        <w:t xml:space="preserve"> </w:t>
      </w:r>
      <w:r>
        <w:t xml:space="preserve">Raspberry Pi 5 thật chưa được đo trực tiếp trong khuôn khổ đề tài. Mục tiêu độ trễ dưới hai giây mỗi xe chưa thể xác nhận hay bác bỏ. Lượng tử hóa INT8 động trên CPU dev hiện tại không cải thiện latency do thiếu nhân INT8 vector hóa phần cứng; hiệu quả thực tế trên ARM của Pi cần đo riêng.</w:t>
      </w:r>
    </w:p>
    <w:p>
      <w:pPr>
        <w:pStyle w:val="BodyText"/>
      </w:pPr>
      <w:r>
        <w:rPr>
          <w:b/>
          <w:bCs/>
        </w:rPr>
        <w:t xml:space="preserve">Đánh giá end-to-end chưa thực hiện.</w:t>
      </w:r>
      <w:r>
        <w:t xml:space="preserve"> </w:t>
      </w:r>
      <w:r>
        <w:t xml:space="preserve">Chưa có tập dữ liệu cổng toàn luồng để đo tỉ lệ đọc biển đúng từ ảnh toàn cảnh qua toàn bộ pipeline tới ghi nhận phiên, cũng như chưa đo phân phối độ trễ thực tế qua nhiều lượt xe liên tiếp.</w:t>
      </w:r>
    </w:p>
    <w:bookmarkEnd w:id="316"/>
    <w:bookmarkStart w:id="317" w:name="hướng-phát-triển"/>
    <w:p>
      <w:pPr>
        <w:pStyle w:val="Heading2"/>
      </w:pPr>
      <w:r>
        <w:t xml:space="preserve">Hướng Phát Triển</w:t>
      </w:r>
    </w:p>
    <w:p>
      <w:pPr>
        <w:pStyle w:val="FirstParagraph"/>
      </w:pPr>
      <w:r>
        <w:rPr>
          <w:b/>
          <w:bCs/>
        </w:rPr>
        <w:t xml:space="preserve">Ngắn hạn (trong vòng một học kỳ).</w:t>
      </w:r>
    </w:p>
    <w:p>
      <w:pPr>
        <w:pStyle w:val="BodyText"/>
      </w:pPr>
      <w:r>
        <w:t xml:space="preserve">Thu thập ảnh điều kiện khó là bước cấp thiết nhất: bộ ảnh cổng bãi xe ban đêm, ngược sáng và biển cũ sẽ cho phép đo hiệu năng thật của toàn luồng và đào tạo bổ sung nếu cần. Đi kèm với đó, xây dựng tập test ảnh toàn cảnh có nhãn chuỗi ký tự biển số để đo accuracy end-to-end lần đầu tiên.</w:t>
      </w:r>
    </w:p>
    <w:p>
      <w:pPr>
        <w:pStyle w:val="BodyText"/>
      </w:pPr>
      <w:r>
        <w:t xml:space="preserve">Benchmark trực tiếp trên Raspberry Pi 5 thật là bước cần thiết để kiểm chứng tiêu chí hai giây mỗi xe: đo latency theo từng thành phần, latency toàn luồng từ trigger tới POST, và hiệu quả thực tế của lượng tử hóa INT8 trên ARM. Kết quả này sẽ quyết định có cần chuyển sang MobileNetV3-Small (6,09 MB) thay ResNet18 (42,63 MB) hay không.</w:t>
      </w:r>
    </w:p>
    <w:p>
      <w:pPr>
        <w:pStyle w:val="BodyText"/>
      </w:pPr>
      <w:r>
        <w:t xml:space="preserve">Xây dựng tập test màu nền biển có nhãn chuẩn, từ đó đo accuracy và điều chỉnh ngưỡng HSV theo điều kiện ánh sáng cụ thể tại bãi xe triển khai.</w:t>
      </w:r>
    </w:p>
    <w:p>
      <w:pPr>
        <w:pStyle w:val="BodyText"/>
      </w:pPr>
      <w:r>
        <w:rPr>
          <w:b/>
          <w:bCs/>
        </w:rPr>
        <w:t xml:space="preserve">Trung hạn (một đến hai năm).</w:t>
      </w:r>
    </w:p>
    <w:p>
      <w:pPr>
        <w:pStyle w:val="BodyText"/>
      </w:pPr>
      <w:r>
        <w:t xml:space="preserve">Nâng cấp detector lên YOLO26n để tận dụng kiến trúc không cần non-maximum suppression và Distribution Focal Loss, giảm độ trễ trên CPU. Bổ sung hàng đợi offline cho worker thiết bị biên: khi mất kết nối về backend, capture được lưu tạm và gửi lại sau khi phục hồi, tăng độ tin cậy trong môi trường mạng không ổn định.</w:t>
      </w:r>
    </w:p>
    <w:p>
      <w:pPr>
        <w:pStyle w:val="BodyText"/>
      </w:pPr>
      <w:r>
        <w:t xml:space="preserve">Tích hợp thanh toán điện tử (VNPay, MoMo) vào luồng tính phí hiện có. Thiết kế đã tách nghiệp vụ tính phí thành service độc lập nên điểm tích hợp rõ ràng.</w:t>
      </w:r>
    </w:p>
    <w:p>
      <w:pPr>
        <w:pStyle w:val="BodyText"/>
      </w:pPr>
      <w:r>
        <w:rPr>
          <w:b/>
          <w:bCs/>
        </w:rPr>
        <w:t xml:space="preserve">Dài hạn (hơn hai năm).</w:t>
      </w:r>
    </w:p>
    <w:p>
      <w:pPr>
        <w:pStyle w:val="BodyText"/>
      </w:pPr>
      <w:r>
        <w:t xml:space="preserve">Mở rộng từ mô hình cổng dừng chờ sang nhận dạng dòng xe di chuyển tốc độ cao (free-flow), đòi hỏi camera tốc độ cao, detector mạnh hơn và cơ chế tracking qua nhiều khung. Triển khai đa cổng đa camera với một backend trung tâm, kèm phân tích lưu lượng theo thời gian thực, mở ra khả năng quản lý bãi xe lớn theo cụm.</w:t>
      </w:r>
    </w:p>
    <w:bookmarkEnd w:id="317"/>
    <w:bookmarkEnd w:id="318"/>
    <w:bookmarkStart w:id="319" w:name="app:huanluyen"/>
    <w:p>
      <w:pPr>
        <w:pStyle w:val="Heading1"/>
      </w:pPr>
      <w:r>
        <w:t xml:space="preserve">Thông Số Huấn Luyện Chi Tiết</w:t>
      </w:r>
    </w:p>
    <w:p>
      <w:pPr>
        <w:pStyle w:val="FirstParagraph"/>
      </w:pPr>
      <w:r>
        <w:rPr>
          <w:b/>
          <w:bCs/>
        </w:rPr>
        <w:t xml:space="preserve">[TODO: Bảng đầy đủ siêu tham số từng thí nghiệm (detection, OCR, phân loại); cấu hình phần cứng</w:t>
      </w:r>
      <w:r>
        <w:rPr>
          <w:b/>
          <w:bCs/>
        </w:rPr>
        <w:t xml:space="preserve"> </w:t>
      </w:r>
      <w:r>
        <w:rPr>
          <w:b/>
          <w:bCs/>
        </w:rPr>
        <w:t xml:space="preserve">huấn luyện; lệnh/tệp cấu hình. Trích từ src/ml/experiments.csv.]</w:t>
      </w:r>
    </w:p>
    <w:bookmarkEnd w:id="319"/>
    <w:bookmarkStart w:id="320" w:name="app:ketqualop"/>
    <w:p>
      <w:pPr>
        <w:pStyle w:val="Heading1"/>
      </w:pPr>
      <w:r>
        <w:t xml:space="preserve">Kết Quả Theo Từng Lớp</w:t>
      </w:r>
    </w:p>
    <w:p>
      <w:pPr>
        <w:pStyle w:val="FirstParagraph"/>
      </w:pPr>
      <w:r>
        <w:rPr>
          <w:b/>
          <w:bCs/>
        </w:rPr>
        <w:t xml:space="preserve">[TODO: Bảng precision/recall/mAP theo từng lớp biển/loại xe; ma trận nhầm lẫn đầy đủ.]</w:t>
      </w:r>
    </w:p>
    <w:bookmarkEnd w:id="320"/>
    <w:bookmarkStart w:id="431" w:name="app:baomat"/>
    <w:p>
      <w:pPr>
        <w:pStyle w:val="Heading1"/>
      </w:pPr>
      <w:r>
        <w:t xml:space="preserve">Tuân Thủ Bảo Vệ Dữ Liệu Cá Nhân</w:t>
      </w:r>
    </w:p>
    <w:p>
      <w:pPr>
        <w:pStyle w:val="FirstParagraph"/>
      </w:pPr>
      <w:r>
        <w:rPr>
          <w:b/>
          <w:bCs/>
        </w:rPr>
        <w:t xml:space="preserve">[TODO: Đối chiếu thiết kế hệ thống với Luật Bảo vệ dữ liệu cá nhân (hiệu lực 01/01/2026):</w:t>
      </w:r>
      <w:r>
        <w:rPr>
          <w:b/>
          <w:bCs/>
        </w:rPr>
        <w:t xml:space="preserve"> </w:t>
      </w:r>
      <w:r>
        <w:rPr>
          <w:b/>
          <w:bCs/>
        </w:rPr>
        <w:t xml:space="preserve">kiểm soát truy cập, mã hóa trường nhạy cảm, tự động xóa dữ liệu sau thời hạn kể từ khi xe rời bãi.]</w:t>
      </w:r>
    </w:p>
    <w:bookmarkStart w:id="430" w:name="refs"/>
    <w:bookmarkStart w:id="321" w:name="ref-tt792024bca"/>
    <w:p>
      <w:pPr>
        <w:pStyle w:val="Bibliography"/>
      </w:pPr>
      <w:r>
        <w:t xml:space="preserve">{{lang:vi-VN}}</w:t>
      </w:r>
      <w:r>
        <w:t xml:space="preserve"> </w:t>
      </w:r>
      <w:r>
        <w:t xml:space="preserve">	</w:t>
      </w:r>
      <w:r>
        <w:t xml:space="preserve">[1]Bộ Công an nước Cộng hòa xã hội chủ nghĩa Việt Nam,</w:t>
      </w:r>
      <w:r>
        <w:t xml:space="preserve"> </w:t>
      </w:r>
      <w:r>
        <w:t xml:space="preserve">“Thông tư số 79/2024/</w:t>
      </w:r>
      <w:r>
        <w:t xml:space="preserve">TT-BCA</w:t>
      </w:r>
      <w:r>
        <w:t xml:space="preserve"> </w:t>
      </w:r>
      <w:r>
        <w:t xml:space="preserve">quy định về cấp, thu hồi chứng nhận đăng ký xe và biển số xe cơ giới, xe máy chuyên dùng.”</w:t>
      </w:r>
      <w:r>
        <w:t xml:space="preserve"> </w:t>
      </w:r>
      <w:r>
        <w:t xml:space="preserve">2024.</w:t>
      </w:r>
    </w:p>
    <w:bookmarkEnd w:id="321"/>
    <w:bookmarkStart w:id="322" w:name="ref-tt812024bca"/>
    <w:p>
      <w:pPr>
        <w:pStyle w:val="Bibliography"/>
      </w:pPr>
      <w:r>
        <w:t xml:space="preserve">{{lang:vi-VN}}</w:t>
      </w:r>
      <w:r>
        <w:t xml:space="preserve"> </w:t>
      </w:r>
      <w:r>
        <w:t xml:space="preserve">	</w:t>
      </w:r>
      <w:r>
        <w:t xml:space="preserve">[2]Bộ Công an nước Cộng hòa xã hội chủ nghĩa Việt Nam,</w:t>
      </w:r>
      <w:r>
        <w:t xml:space="preserve"> </w:t>
      </w:r>
      <w:r>
        <w:t xml:space="preserve">“Thông tư số 81/2024/</w:t>
      </w:r>
      <w:r>
        <w:t xml:space="preserve">TT-BCA</w:t>
      </w:r>
      <w:r>
        <w:t xml:space="preserve"> </w:t>
      </w:r>
      <w:r>
        <w:t xml:space="preserve">ban hành Quy chuẩn kỹ thuật quốc gia về biển số xe</w:t>
      </w:r>
      <w:r>
        <w:t xml:space="preserve"> </w:t>
      </w:r>
      <w:r>
        <w:t xml:space="preserve">(QCVN 08:2024/BCA)</w:t>
      </w:r>
      <w:r>
        <w:t xml:space="preserve">.”</w:t>
      </w:r>
      <w:r>
        <w:t xml:space="preserve"> </w:t>
      </w:r>
      <w:r>
        <w:t xml:space="preserve">2024.</w:t>
      </w:r>
    </w:p>
    <w:bookmarkEnd w:id="322"/>
    <w:bookmarkStart w:id="323" w:name="ref-tt242023bca"/>
    <w:p>
      <w:pPr>
        <w:pStyle w:val="Bibliography"/>
      </w:pPr>
      <w:r>
        <w:t xml:space="preserve">{{lang:vi-VN}}</w:t>
      </w:r>
      <w:r>
        <w:t xml:space="preserve"> </w:t>
      </w:r>
      <w:r>
        <w:t xml:space="preserve">	</w:t>
      </w:r>
      <w:r>
        <w:t xml:space="preserve">[3]Bộ Công an nước Cộng hòa xã hội chủ nghĩa Việt Nam,</w:t>
      </w:r>
      <w:r>
        <w:t xml:space="preserve"> </w:t>
      </w:r>
      <w:r>
        <w:t xml:space="preserve">“Thông tư số 24/2023/</w:t>
      </w:r>
      <w:r>
        <w:t xml:space="preserve">TT-BCA</w:t>
      </w:r>
      <w:r>
        <w:t xml:space="preserve"> </w:t>
      </w:r>
      <w:r>
        <w:t xml:space="preserve">quy định về cấp, thu hồi đăng ký, biển số xe cơ giới.”</w:t>
      </w:r>
      <w:r>
        <w:t xml:space="preserve"> </w:t>
      </w:r>
      <w:r>
        <w:t xml:space="preserve">2023.</w:t>
      </w:r>
    </w:p>
    <w:bookmarkEnd w:id="323"/>
    <w:bookmarkStart w:id="324" w:name="ref-luatttatgt2024"/>
    <w:p>
      <w:pPr>
        <w:pStyle w:val="Bibliography"/>
      </w:pPr>
      <w:r>
        <w:t xml:space="preserve">{{lang:vi-VN}}</w:t>
      </w:r>
      <w:r>
        <w:t xml:space="preserve"> </w:t>
      </w:r>
      <w:r>
        <w:t xml:space="preserve">	</w:t>
      </w:r>
      <w:r>
        <w:t xml:space="preserve">[4]Quốc hội nước Cộng hòa xã hội chủ nghĩa Việt Nam,</w:t>
      </w:r>
      <w:r>
        <w:t xml:space="preserve"> </w:t>
      </w:r>
      <w:r>
        <w:t xml:space="preserve">“Luật Trật tự, an toàn giao thông đường bộ.”</w:t>
      </w:r>
      <w:r>
        <w:t xml:space="preserve"> </w:t>
      </w:r>
      <w:r>
        <w:t xml:space="preserve">2024.</w:t>
      </w:r>
    </w:p>
    <w:bookmarkEnd w:id="324"/>
    <w:bookmarkStart w:id="325" w:name="ref-vn2025lutbvdlcn"/>
    <w:p>
      <w:pPr>
        <w:pStyle w:val="Bibliography"/>
      </w:pPr>
      <w:r>
        <w:t xml:space="preserve">{{lang:vi-VN}}</w:t>
      </w:r>
      <w:r>
        <w:t xml:space="preserve"> </w:t>
      </w:r>
      <w:r>
        <w:t xml:space="preserve">	</w:t>
      </w:r>
      <w:r>
        <w:t xml:space="preserve">[5]Quốc hội nước Cộng hòa xã hội chủ nghĩa Việt Nam,</w:t>
      </w:r>
      <w:r>
        <w:t xml:space="preserve"> </w:t>
      </w:r>
      <w:r>
        <w:t xml:space="preserve">“Luật Bảo vệ dữ liệu cá nhân.”</w:t>
      </w:r>
      <w:r>
        <w:t xml:space="preserve"> </w:t>
      </w:r>
      <w:r>
        <w:t xml:space="preserve">2025.</w:t>
      </w:r>
    </w:p>
    <w:bookmarkEnd w:id="325"/>
    <w:bookmarkStart w:id="327" w:name="ref-redalb2022alprcode"/>
    <w:p>
      <w:pPr>
        <w:pStyle w:val="Bibliography"/>
      </w:pPr>
      <w:r>
        <w:t xml:space="preserve">{{lang:en-US}}</w:t>
      </w:r>
      <w:r>
        <w:t xml:space="preserve"> </w:t>
      </w:r>
      <w:r>
        <w:t xml:space="preserve">	</w:t>
      </w:r>
      <w:r>
        <w:t xml:space="preserve">[6]R. Al-batat,</w:t>
      </w:r>
      <w:r>
        <w:t xml:space="preserve"> </w:t>
      </w:r>
      <w:r>
        <w:t xml:space="preserve">“Alpr-pipeline:</w:t>
      </w:r>
      <w:r>
        <w:t xml:space="preserve"> </w:t>
      </w:r>
      <w:r>
        <w:t xml:space="preserve">ALPR</w:t>
      </w:r>
      <w:r>
        <w:t xml:space="preserve"> </w:t>
      </w:r>
      <w:r>
        <w:t xml:space="preserve">system using</w:t>
      </w:r>
      <w:r>
        <w:t xml:space="preserve"> </w:t>
      </w:r>
      <w:r>
        <w:t xml:space="preserve">YOLO</w:t>
      </w:r>
      <w:r>
        <w:t xml:space="preserve"> </w:t>
      </w:r>
      <w:r>
        <w:t xml:space="preserve">in darknet with a</w:t>
      </w:r>
      <w:r>
        <w:t xml:space="preserve"> </w:t>
      </w:r>
      <w:r>
        <w:t xml:space="preserve">ResNet</w:t>
      </w:r>
      <w:r>
        <w:t xml:space="preserve"> </w:t>
      </w:r>
      <w:r>
        <w:t xml:space="preserve">vehicle-type classifier.”</w:t>
      </w:r>
      <w:r>
        <w:t xml:space="preserve"> </w:t>
      </w:r>
      <w:hyperlink r:id="rId326">
        <w:r>
          <w:rPr>
            <w:rStyle w:val="Hyperlink"/>
          </w:rPr>
          <w:t xml:space="preserve">https://github.com/RedaAlb/alpr-pipeline</w:t>
        </w:r>
      </w:hyperlink>
      <w:r>
        <w:t xml:space="preserve">, 2022.</w:t>
      </w:r>
    </w:p>
    <w:bookmarkEnd w:id="327"/>
    <w:bookmarkStart w:id="329" w:name="ref-albatat2022endtoend"/>
    <w:p>
      <w:pPr>
        <w:pStyle w:val="Bibliography"/>
      </w:pPr>
      <w:r>
        <w:t xml:space="preserve">{{lang:en-US}}</w:t>
      </w:r>
      <w:r>
        <w:t xml:space="preserve"> </w:t>
      </w:r>
      <w:r>
        <w:t xml:space="preserve">	</w:t>
      </w:r>
      <w:r>
        <w:t xml:space="preserve">[7]R. Al-batat, A. Angelopoulou, S. Premkumar, J. Hemanth, and E. Kapetanios,</w:t>
      </w:r>
      <w:r>
        <w:t xml:space="preserve"> </w:t>
      </w:r>
      <w:r>
        <w:t xml:space="preserve">“An end-to-end automated license plate recognition system using</w:t>
      </w:r>
      <w:r>
        <w:t xml:space="preserve"> </w:t>
      </w:r>
      <w:r>
        <w:t xml:space="preserve">YOLO</w:t>
      </w:r>
      <w:r>
        <w:t xml:space="preserve"> </w:t>
      </w:r>
      <w:r>
        <w:t xml:space="preserve">based vehicle and license plate detection with vehicle classification,”</w:t>
      </w:r>
      <w:r>
        <w:t xml:space="preserve"> </w:t>
      </w:r>
      <w:r>
        <w:rPr>
          <w:i/>
          <w:iCs/>
        </w:rPr>
        <w:t xml:space="preserve">Sensors</w:t>
      </w:r>
      <w:r>
        <w:t xml:space="preserve">, vol. 22, no. 23, p. 9477, 2022, doi:</w:t>
      </w:r>
      <w:r>
        <w:t xml:space="preserve"> </w:t>
      </w:r>
      <w:hyperlink r:id="rId328">
        <w:r>
          <w:rPr>
            <w:rStyle w:val="Hyperlink"/>
          </w:rPr>
          <w:t xml:space="preserve">10.3390/s22239477</w:t>
        </w:r>
      </w:hyperlink>
      <w:r>
        <w:t xml:space="preserve">.</w:t>
      </w:r>
    </w:p>
    <w:bookmarkEnd w:id="329"/>
    <w:bookmarkStart w:id="331" w:name="ref-almeida2015pklot"/>
    <w:p>
      <w:pPr>
        <w:pStyle w:val="Bibliography"/>
      </w:pPr>
      <w:r>
        <w:t xml:space="preserve">{{lang:en-US}}</w:t>
      </w:r>
      <w:r>
        <w:t xml:space="preserve"> </w:t>
      </w:r>
      <w:r>
        <w:t xml:space="preserve">	</w:t>
      </w:r>
      <w:r>
        <w:t xml:space="preserve">[8]P. R. L. Almeida, L. S. Oliveira, A. S. Britto, E. J. Silva, and A. L. Koerich,</w:t>
      </w:r>
      <w:r>
        <w:t xml:space="preserve"> </w:t>
      </w:r>
      <w:r>
        <w:t xml:space="preserve">“</w:t>
      </w:r>
      <w:r>
        <w:t xml:space="preserve">PKLot</w:t>
      </w:r>
      <w:r>
        <w:t xml:space="preserve"> </w:t>
      </w:r>
      <w:r>
        <w:t xml:space="preserve">– a robust dataset for parking lot classification,”</w:t>
      </w:r>
      <w:r>
        <w:t xml:space="preserve"> </w:t>
      </w:r>
      <w:r>
        <w:rPr>
          <w:i/>
          <w:iCs/>
        </w:rPr>
        <w:t xml:space="preserve">Expert Systems with Applications</w:t>
      </w:r>
      <w:r>
        <w:t xml:space="preserve">, vol. 42, no. 11, pp. 4937–4949, 2015, doi:</w:t>
      </w:r>
      <w:r>
        <w:t xml:space="preserve"> </w:t>
      </w:r>
      <w:hyperlink r:id="rId330">
        <w:r>
          <w:rPr>
            <w:rStyle w:val="Hyperlink"/>
          </w:rPr>
          <w:t xml:space="preserve">10.1016/j.eswa.2015.02.009</w:t>
        </w:r>
      </w:hyperlink>
      <w:r>
        <w:t xml:space="preserve">.</w:t>
      </w:r>
    </w:p>
    <w:bookmarkEnd w:id="331"/>
    <w:bookmarkStart w:id="333" w:name="ref-amato2017cnrpark"/>
    <w:p>
      <w:pPr>
        <w:pStyle w:val="Bibliography"/>
      </w:pPr>
      <w:r>
        <w:t xml:space="preserve">{{lang:en-US}}</w:t>
      </w:r>
      <w:r>
        <w:t xml:space="preserve"> </w:t>
      </w:r>
      <w:r>
        <w:t xml:space="preserve">	</w:t>
      </w:r>
      <w:r>
        <w:t xml:space="preserve">[9]G. Amato, F. Carrara, F. Falchi, C. Gennaro, C. Meghini, and C. Vairo,</w:t>
      </w:r>
      <w:r>
        <w:t xml:space="preserve"> </w:t>
      </w:r>
      <w:r>
        <w:t xml:space="preserve">“Deep learning for decentralized parking lot occupancy detection,”</w:t>
      </w:r>
      <w:r>
        <w:t xml:space="preserve"> </w:t>
      </w:r>
      <w:r>
        <w:rPr>
          <w:i/>
          <w:iCs/>
        </w:rPr>
        <w:t xml:space="preserve">Expert Systems with Applications</w:t>
      </w:r>
      <w:r>
        <w:t xml:space="preserve">, vol. 72, pp. 327–334, 2017, doi:</w:t>
      </w:r>
      <w:r>
        <w:t xml:space="preserve"> </w:t>
      </w:r>
      <w:hyperlink r:id="rId332">
        <w:r>
          <w:rPr>
            <w:rStyle w:val="Hyperlink"/>
          </w:rPr>
          <w:t xml:space="preserve">10.1016/j.eswa.2016.10.055</w:t>
        </w:r>
      </w:hyperlink>
      <w:r>
        <w:t xml:space="preserve">.</w:t>
      </w:r>
    </w:p>
    <w:bookmarkEnd w:id="333"/>
    <w:bookmarkStart w:id="335" w:name="ref-ammar2023multistage"/>
    <w:p>
      <w:pPr>
        <w:pStyle w:val="Bibliography"/>
      </w:pPr>
      <w:r>
        <w:t xml:space="preserve">{{lang:en-US}}</w:t>
      </w:r>
      <w:r>
        <w:t xml:space="preserve"> </w:t>
      </w:r>
      <w:r>
        <w:t xml:space="preserve">	</w:t>
      </w:r>
      <w:r>
        <w:t xml:space="preserve">[10]A. Ammar, A. Koubaa, W. Boulila, B. Benjdira, and Y. Alhabashi,</w:t>
      </w:r>
      <w:r>
        <w:t xml:space="preserve"> </w:t>
      </w:r>
      <w:r>
        <w:t xml:space="preserve">“A multi-stage deep-learning-based vehicle and license plate recognition system with real-time edge inference,”</w:t>
      </w:r>
      <w:r>
        <w:t xml:space="preserve"> </w:t>
      </w:r>
      <w:r>
        <w:rPr>
          <w:i/>
          <w:iCs/>
        </w:rPr>
        <w:t xml:space="preserve">Sensors</w:t>
      </w:r>
      <w:r>
        <w:t xml:space="preserve">, vol. 23, no. 4, p. 2120, 2023, doi:</w:t>
      </w:r>
      <w:r>
        <w:t xml:space="preserve"> </w:t>
      </w:r>
      <w:hyperlink r:id="rId334">
        <w:r>
          <w:rPr>
            <w:rStyle w:val="Hyperlink"/>
          </w:rPr>
          <w:t xml:space="preserve">10.3390/s23042120</w:t>
        </w:r>
      </w:hyperlink>
      <w:r>
        <w:t xml:space="preserve">.</w:t>
      </w:r>
    </w:p>
    <w:bookmarkEnd w:id="335"/>
    <w:bookmarkStart w:id="337" w:name="ref-arukonda2026smartparking"/>
    <w:p>
      <w:pPr>
        <w:pStyle w:val="Bibliography"/>
      </w:pPr>
      <w:r>
        <w:t xml:space="preserve">{{lang:en-US}}</w:t>
      </w:r>
      <w:r>
        <w:t xml:space="preserve"> </w:t>
      </w:r>
      <w:r>
        <w:t xml:space="preserve">	</w:t>
      </w:r>
      <w:r>
        <w:t xml:space="preserve">[11]S. Arukonda, G. S. Jayanth, A. S. S. Koushik, T. Sarupya, P. V. Kumar, and K. B. Reddy,</w:t>
      </w:r>
      <w:r>
        <w:t xml:space="preserve"> </w:t>
      </w:r>
      <w:r>
        <w:t xml:space="preserve">“Real-time vehicle number plate recognition and smart parking allocation using</w:t>
      </w:r>
      <w:r>
        <w:t xml:space="preserve"> </w:t>
      </w:r>
      <w:r>
        <w:t xml:space="preserve">YOLOv8</w:t>
      </w:r>
      <w:r>
        <w:t xml:space="preserve"> </w:t>
      </w:r>
      <w:r>
        <w:t xml:space="preserve">and</w:t>
      </w:r>
      <w:r>
        <w:t xml:space="preserve"> </w:t>
      </w:r>
      <w:r>
        <w:t xml:space="preserve">OCR</w:t>
      </w:r>
      <w:r>
        <w:t xml:space="preserve"> </w:t>
      </w:r>
      <w:r>
        <w:t xml:space="preserve">for intelligent urban mobility,”</w:t>
      </w:r>
      <w:r>
        <w:t xml:space="preserve"> </w:t>
      </w:r>
      <w:r>
        <w:rPr>
          <w:i/>
          <w:iCs/>
        </w:rPr>
        <w:t xml:space="preserve">International Journal of Intelligent Transportation Systems Research</w:t>
      </w:r>
      <w:r>
        <w:t xml:space="preserve">, 2026, doi:</w:t>
      </w:r>
      <w:r>
        <w:t xml:space="preserve"> </w:t>
      </w:r>
      <w:hyperlink r:id="rId336">
        <w:r>
          <w:rPr>
            <w:rStyle w:val="Hyperlink"/>
          </w:rPr>
          <w:t xml:space="preserve">10.1007/s13177-025-00612-7</w:t>
        </w:r>
      </w:hyperlink>
      <w:r>
        <w:t xml:space="preserve">.</w:t>
      </w:r>
    </w:p>
    <w:bookmarkEnd w:id="337"/>
    <w:bookmarkStart w:id="339" w:name="ref-bomaich2022vnlicenseplate7"/>
    <w:p>
      <w:pPr>
        <w:pStyle w:val="Bibliography"/>
      </w:pPr>
      <w:r>
        <w:t xml:space="preserve">{{lang:en-US}}</w:t>
      </w:r>
      <w:r>
        <w:t xml:space="preserve"> </w:t>
      </w:r>
      <w:r>
        <w:t xml:space="preserve">	</w:t>
      </w:r>
      <w:r>
        <w:t xml:space="preserve">[12]bomaich,</w:t>
      </w:r>
      <w:r>
        <w:t xml:space="preserve"> </w:t>
      </w:r>
      <w:r>
        <w:t xml:space="preserve">“VNLicensePlate_yolov7.”</w:t>
      </w:r>
      <w:r>
        <w:t xml:space="preserve"> </w:t>
      </w:r>
      <w:hyperlink r:id="rId338">
        <w:r>
          <w:rPr>
            <w:rStyle w:val="Hyperlink"/>
          </w:rPr>
          <w:t xml:space="preserve">https://www.kaggle.com/datasets/bomaich/vnlicenseplate</w:t>
        </w:r>
      </w:hyperlink>
      <w:r>
        <w:t xml:space="preserve">, 2022.</w:t>
      </w:r>
    </w:p>
    <w:bookmarkEnd w:id="339"/>
    <w:bookmarkStart w:id="340" w:name="ref-bomaich2022vnplateyolov7"/>
    <w:p>
      <w:pPr>
        <w:pStyle w:val="Bibliography"/>
      </w:pPr>
      <w:r>
        <w:t xml:space="preserve">{{lang:en-US}}</w:t>
      </w:r>
      <w:r>
        <w:t xml:space="preserve"> </w:t>
      </w:r>
      <w:r>
        <w:t xml:space="preserve">	</w:t>
      </w:r>
      <w:r>
        <w:t xml:space="preserve">[13]bomaich,</w:t>
      </w:r>
      <w:r>
        <w:t xml:space="preserve"> </w:t>
      </w:r>
      <w:r>
        <w:t xml:space="preserve">“VNLicensePlate_yolov7 (vietnamese plate detection).”</w:t>
      </w:r>
      <w:r>
        <w:t xml:space="preserve"> </w:t>
      </w:r>
      <w:hyperlink r:id="rId338">
        <w:r>
          <w:rPr>
            <w:rStyle w:val="Hyperlink"/>
          </w:rPr>
          <w:t xml:space="preserve">https://www.kaggle.com/datasets/bomaich/vnlicenseplate</w:t>
        </w:r>
      </w:hyperlink>
      <w:r>
        <w:t xml:space="preserve">, 2022.</w:t>
      </w:r>
    </w:p>
    <w:bookmarkEnd w:id="340"/>
    <w:bookmarkStart w:id="342" w:name="ref-carclassification2023vnvehicle"/>
    <w:p>
      <w:pPr>
        <w:pStyle w:val="Bibliography"/>
      </w:pPr>
      <w:r>
        <w:t xml:space="preserve">{{lang:en-US}}</w:t>
      </w:r>
      <w:r>
        <w:t xml:space="preserve"> </w:t>
      </w:r>
      <w:r>
        <w:t xml:space="preserve">	</w:t>
      </w:r>
      <w:r>
        <w:t xml:space="preserve">[14]Car classification (Roboflow user),</w:t>
      </w:r>
      <w:r>
        <w:t xml:space="preserve"> </w:t>
      </w:r>
      <w:r>
        <w:t xml:space="preserve">“Vietnamese vehicle object detection dataset (v3).”</w:t>
      </w:r>
      <w:r>
        <w:t xml:space="preserve"> </w:t>
      </w:r>
      <w:hyperlink r:id="rId341">
        <w:r>
          <w:rPr>
            <w:rStyle w:val="Hyperlink"/>
          </w:rPr>
          <w:t xml:space="preserve">https://universe.roboflow.com/car-classification/vietnamese-vehicle/dataset/3</w:t>
        </w:r>
      </w:hyperlink>
      <w:r>
        <w:t xml:space="preserve">, 2023.</w:t>
      </w:r>
    </w:p>
    <w:bookmarkEnd w:id="342"/>
    <w:bookmarkStart w:id="344" w:name="ref-chakrabarty2026yolo26nmsfree"/>
    <w:p>
      <w:pPr>
        <w:pStyle w:val="Bibliography"/>
      </w:pPr>
      <w:r>
        <w:t xml:space="preserve">{{lang:en-US}}</w:t>
      </w:r>
      <w:r>
        <w:t xml:space="preserve"> </w:t>
      </w:r>
      <w:r>
        <w:t xml:space="preserve">	</w:t>
      </w:r>
      <w:r>
        <w:t xml:space="preserve">[15]S. Chakrabarty,</w:t>
      </w:r>
      <w:r>
        <w:t xml:space="preserve"> </w:t>
      </w:r>
      <w:r>
        <w:t xml:space="preserve">“YOLO26: An analysis of NMS-free end to end framework for real-time object detection.”</w:t>
      </w:r>
      <w:r>
        <w:t xml:space="preserve"> </w:t>
      </w:r>
      <w:r>
        <w:t xml:space="preserve">2026. Available:</w:t>
      </w:r>
      <w:r>
        <w:t xml:space="preserve"> </w:t>
      </w:r>
      <w:hyperlink r:id="rId343">
        <w:r>
          <w:rPr>
            <w:rStyle w:val="Hyperlink"/>
          </w:rPr>
          <w:t xml:space="preserve">https://arxiv.org/abs/2601.12882</w:t>
        </w:r>
      </w:hyperlink>
    </w:p>
    <w:bookmarkEnd w:id="344"/>
    <w:bookmarkStart w:id="346" w:name="ref-cuongta2021vnplate"/>
    <w:p>
      <w:pPr>
        <w:pStyle w:val="Bibliography"/>
      </w:pPr>
      <w:r>
        <w:t xml:space="preserve">{{lang:en-US}}</w:t>
      </w:r>
      <w:r>
        <w:t xml:space="preserve"> </w:t>
      </w:r>
      <w:r>
        <w:t xml:space="preserve">	</w:t>
      </w:r>
      <w:r>
        <w:t xml:space="preserve">[16]Cuong Ta,</w:t>
      </w:r>
      <w:r>
        <w:t xml:space="preserve"> </w:t>
      </w:r>
      <w:r>
        <w:t xml:space="preserve">“Vietnamese car license plate object detection dataset.”</w:t>
      </w:r>
      <w:r>
        <w:t xml:space="preserve"> </w:t>
      </w:r>
      <w:hyperlink r:id="rId345">
        <w:r>
          <w:rPr>
            <w:rStyle w:val="Hyperlink"/>
          </w:rPr>
          <w:t xml:space="preserve">https://universe.roboflow.com/cuong-ta-ulxex/vietnamese-car-license-plate</w:t>
        </w:r>
      </w:hyperlink>
      <w:r>
        <w:t xml:space="preserve">, 2021.</w:t>
      </w:r>
    </w:p>
    <w:bookmarkEnd w:id="346"/>
    <w:bookmarkStart w:id="348" w:name="ref-dang2024vietnamcrnn"/>
    <w:p>
      <w:pPr>
        <w:pStyle w:val="Bibliography"/>
      </w:pPr>
      <w:r>
        <w:t xml:space="preserve">{{lang:en-US}}</w:t>
      </w:r>
      <w:r>
        <w:t xml:space="preserve"> </w:t>
      </w:r>
      <w:r>
        <w:t xml:space="preserve">	</w:t>
      </w:r>
      <w:r>
        <w:t xml:space="preserve">[17]L. T. A. Dang, V. D. Ngoc, P. C. L. T. Vu, N. N. Truong, P. T. Bao, and T. D. Trinh,</w:t>
      </w:r>
      <w:r>
        <w:t xml:space="preserve"> </w:t>
      </w:r>
      <w:r>
        <w:t xml:space="preserve">“Vietnam vehicle number recognition based on an improved</w:t>
      </w:r>
      <w:r>
        <w:t xml:space="preserve"> </w:t>
      </w:r>
      <w:r>
        <w:t xml:space="preserve">CRNN</w:t>
      </w:r>
      <w:r>
        <w:t xml:space="preserve"> </w:t>
      </w:r>
      <w:r>
        <w:t xml:space="preserve">with attention mechanism,”</w:t>
      </w:r>
      <w:r>
        <w:t xml:space="preserve"> </w:t>
      </w:r>
      <w:r>
        <w:rPr>
          <w:i/>
          <w:iCs/>
        </w:rPr>
        <w:t xml:space="preserve">International Journal of Intelligent Transportation Systems Research</w:t>
      </w:r>
      <w:r>
        <w:t xml:space="preserve">, vol. 22, pp. 374–389, 2024, doi:</w:t>
      </w:r>
      <w:r>
        <w:t xml:space="preserve"> </w:t>
      </w:r>
      <w:hyperlink r:id="rId347">
        <w:r>
          <w:rPr>
            <w:rStyle w:val="Hyperlink"/>
          </w:rPr>
          <w:t xml:space="preserve">10.1007/s13177-024-00402-7</w:t>
        </w:r>
      </w:hyperlink>
      <w:r>
        <w:t xml:space="preserve">.</w:t>
      </w:r>
    </w:p>
    <w:bookmarkEnd w:id="348"/>
    <w:bookmarkStart w:id="350" w:name="ref-dtkngan2024motorbikeocr"/>
    <w:p>
      <w:pPr>
        <w:pStyle w:val="Bibliography"/>
      </w:pPr>
      <w:r>
        <w:t xml:space="preserve">{{lang:en-US}}</w:t>
      </w:r>
      <w:r>
        <w:t xml:space="preserve"> </w:t>
      </w:r>
      <w:r>
        <w:t xml:space="preserve">	</w:t>
      </w:r>
      <w:r>
        <w:t xml:space="preserve">[18]dtkngan,</w:t>
      </w:r>
      <w:r>
        <w:t xml:space="preserve"> </w:t>
      </w:r>
      <w:r>
        <w:t xml:space="preserve">“100 bien so xe may — OCR (vietnamese motorbike plate strings).”</w:t>
      </w:r>
      <w:r>
        <w:t xml:space="preserve"> </w:t>
      </w:r>
      <w:hyperlink r:id="rId349">
        <w:r>
          <w:rPr>
            <w:rStyle w:val="Hyperlink"/>
          </w:rPr>
          <w:t xml:space="preserve">https://www.kaggle.com/datasets/dtkngan/100-bien-so-xe-may-ocr</w:t>
        </w:r>
      </w:hyperlink>
      <w:r>
        <w:t xml:space="preserve">, 2024.</w:t>
      </w:r>
    </w:p>
    <w:bookmarkEnd w:id="350"/>
    <w:bookmarkStart w:id="352" w:name="ref-duydieunguyen2023vnplatesegment"/>
    <w:p>
      <w:pPr>
        <w:pStyle w:val="Bibliography"/>
      </w:pPr>
      <w:r>
        <w:t xml:space="preserve">{{lang:en-US}}</w:t>
      </w:r>
      <w:r>
        <w:t xml:space="preserve"> </w:t>
      </w:r>
      <w:r>
        <w:t xml:space="preserve">	</w:t>
      </w:r>
      <w:r>
        <w:t xml:space="preserve">[19]duydieunguyen,</w:t>
      </w:r>
      <w:r>
        <w:t xml:space="preserve"> </w:t>
      </w:r>
      <w:r>
        <w:t xml:space="preserve">“Vietnam license plate segment datasets.”</w:t>
      </w:r>
      <w:r>
        <w:t xml:space="preserve"> </w:t>
      </w:r>
      <w:hyperlink r:id="rId351">
        <w:r>
          <w:rPr>
            <w:rStyle w:val="Hyperlink"/>
          </w:rPr>
          <w:t xml:space="preserve">https://www.kaggle.com/datasets/duydieunguyen/licenseplates</w:t>
        </w:r>
      </w:hyperlink>
      <w:r>
        <w:t xml:space="preserve">, 2023.</w:t>
      </w:r>
    </w:p>
    <w:bookmarkEnd w:id="352"/>
    <w:bookmarkStart w:id="354" w:name="ref-feng2021tood"/>
    <w:p>
      <w:pPr>
        <w:pStyle w:val="Bibliography"/>
      </w:pPr>
      <w:r>
        <w:t xml:space="preserve">{{lang:en-US}}</w:t>
      </w:r>
      <w:r>
        <w:t xml:space="preserve"> </w:t>
      </w:r>
      <w:r>
        <w:t xml:space="preserve">	</w:t>
      </w:r>
      <w:r>
        <w:t xml:space="preserve">[20]C. Feng, Y. Zhong, Y. Gao, M. R. Scott, and W. Huang,</w:t>
      </w:r>
      <w:r>
        <w:t xml:space="preserve"> </w:t>
      </w:r>
      <w:r>
        <w:t xml:space="preserve">“TOOD: Task-aligned one-stage object detection,”</w:t>
      </w:r>
      <w:r>
        <w:t xml:space="preserve"> </w:t>
      </w:r>
      <w:r>
        <w:t xml:space="preserve">in</w:t>
      </w:r>
      <w:r>
        <w:t xml:space="preserve"> </w:t>
      </w:r>
      <w:r>
        <w:rPr>
          <w:i/>
          <w:iCs/>
        </w:rPr>
        <w:t xml:space="preserve">Proceedings of the IEEE/CVF international conference on computer vision (ICCV)</w:t>
      </w:r>
      <w:r>
        <w:t xml:space="preserve">, 2021. Available:</w:t>
      </w:r>
      <w:r>
        <w:t xml:space="preserve"> </w:t>
      </w:r>
      <w:hyperlink r:id="rId353">
        <w:r>
          <w:rPr>
            <w:rStyle w:val="Hyperlink"/>
          </w:rPr>
          <w:t xml:space="preserve">https://arxiv.org/abs/2108.07755</w:t>
        </w:r>
      </w:hyperlink>
    </w:p>
    <w:bookmarkEnd w:id="354"/>
    <w:bookmarkStart w:id="356" w:name="ref-graves2006ctc"/>
    <w:p>
      <w:pPr>
        <w:pStyle w:val="Bibliography"/>
      </w:pPr>
      <w:r>
        <w:t xml:space="preserve">{{lang:en-US}}</w:t>
      </w:r>
      <w:r>
        <w:t xml:space="preserve"> </w:t>
      </w:r>
      <w:r>
        <w:t xml:space="preserve">	</w:t>
      </w:r>
      <w:r>
        <w:t xml:space="preserve">[21]A. Graves, S. Fernández, F. Gomez, and J. Schmidhuber,</w:t>
      </w:r>
      <w:r>
        <w:t xml:space="preserve"> </w:t>
      </w:r>
      <w:r>
        <w:t xml:space="preserve">“Connectionist temporal classification: Labelling unsegmented sequence data with recurrent neural networks,”</w:t>
      </w:r>
      <w:r>
        <w:t xml:space="preserve"> </w:t>
      </w:r>
      <w:r>
        <w:t xml:space="preserve">in</w:t>
      </w:r>
      <w:r>
        <w:t xml:space="preserve"> </w:t>
      </w:r>
      <w:r>
        <w:rPr>
          <w:i/>
          <w:iCs/>
        </w:rPr>
        <w:t xml:space="preserve">Proceedings of the 23rd international conference on machine learning (ICML)</w:t>
      </w:r>
      <w:r>
        <w:t xml:space="preserve">, 2006, pp. 369–376. doi:</w:t>
      </w:r>
      <w:r>
        <w:t xml:space="preserve"> </w:t>
      </w:r>
      <w:hyperlink r:id="rId355">
        <w:r>
          <w:rPr>
            <w:rStyle w:val="Hyperlink"/>
          </w:rPr>
          <w:t xml:space="preserve">10.1145/1143844.1143891</w:t>
        </w:r>
      </w:hyperlink>
      <w:r>
        <w:t xml:space="preserve">.</w:t>
      </w:r>
    </w:p>
    <w:bookmarkEnd w:id="356"/>
    <w:bookmarkStart w:id="358" w:name="ref-haui2023motorcycleplate"/>
    <w:p>
      <w:pPr>
        <w:pStyle w:val="Bibliography"/>
      </w:pPr>
      <w:r>
        <w:t xml:space="preserve">{{lang:en-US}}</w:t>
      </w:r>
      <w:r>
        <w:t xml:space="preserve"> </w:t>
      </w:r>
      <w:r>
        <w:t xml:space="preserve">	</w:t>
      </w:r>
      <w:r>
        <w:t xml:space="preserve">[22]Hanoi University of Industry,</w:t>
      </w:r>
      <w:r>
        <w:t xml:space="preserve"> </w:t>
      </w:r>
      <w:r>
        <w:t xml:space="preserve">“Motorcycle license plate object detection dataset.”</w:t>
      </w:r>
      <w:r>
        <w:t xml:space="preserve"> </w:t>
      </w:r>
      <w:hyperlink r:id="rId357">
        <w:r>
          <w:rPr>
            <w:rStyle w:val="Hyperlink"/>
          </w:rPr>
          <w:t xml:space="preserve">https://universe.roboflow.com/hanoi-university-of-industry/motorcycle-license-plate</w:t>
        </w:r>
      </w:hyperlink>
      <w:r>
        <w:t xml:space="preserve">, 2023.</w:t>
      </w:r>
    </w:p>
    <w:bookmarkEnd w:id="358"/>
    <w:bookmarkStart w:id="360" w:name="ref-he2016resnet"/>
    <w:p>
      <w:pPr>
        <w:pStyle w:val="Bibliography"/>
      </w:pPr>
      <w:r>
        <w:t xml:space="preserve">{{lang:en-US}}</w:t>
      </w:r>
      <w:r>
        <w:t xml:space="preserve"> </w:t>
      </w:r>
      <w:r>
        <w:t xml:space="preserve">	</w:t>
      </w:r>
      <w:r>
        <w:t xml:space="preserve">[23]K. He, X. Zhang, S. Ren, and J. Sun,</w:t>
      </w:r>
      <w:r>
        <w:t xml:space="preserve"> </w:t>
      </w:r>
      <w:r>
        <w:t xml:space="preserve">“Deep residual learning for image recognition,”</w:t>
      </w:r>
      <w:r>
        <w:t xml:space="preserve"> </w:t>
      </w:r>
      <w:r>
        <w:t xml:space="preserve">in</w:t>
      </w:r>
      <w:r>
        <w:t xml:space="preserve"> </w:t>
      </w:r>
      <w:r>
        <w:rPr>
          <w:i/>
          <w:iCs/>
        </w:rPr>
        <w:t xml:space="preserve">Proceedings of the IEEE conference on computer vision and pattern recognition (CVPR)</w:t>
      </w:r>
      <w:r>
        <w:t xml:space="preserve">, 2016, pp. 770–778. Available:</w:t>
      </w:r>
      <w:r>
        <w:t xml:space="preserve"> </w:t>
      </w:r>
      <w:hyperlink r:id="rId359">
        <w:r>
          <w:rPr>
            <w:rStyle w:val="Hyperlink"/>
          </w:rPr>
          <w:t xml:space="preserve">https://arxiv.org/abs/1512.03385</w:t>
        </w:r>
      </w:hyperlink>
    </w:p>
    <w:bookmarkEnd w:id="360"/>
    <w:bookmarkStart w:id="362" w:name="ref-howard2019mobilenetv3"/>
    <w:p>
      <w:pPr>
        <w:pStyle w:val="Bibliography"/>
      </w:pPr>
      <w:r>
        <w:t xml:space="preserve">{{lang:en-US}}</w:t>
      </w:r>
      <w:r>
        <w:t xml:space="preserve"> </w:t>
      </w:r>
      <w:r>
        <w:t xml:space="preserve">	</w:t>
      </w:r>
      <w:r>
        <w:t xml:space="preserve">[24]A. Howard</w:t>
      </w:r>
      <w:r>
        <w:t xml:space="preserve"> </w:t>
      </w:r>
      <w:r>
        <w:rPr>
          <w:i/>
          <w:iCs/>
        </w:rPr>
        <w:t xml:space="preserve">et al.</w:t>
      </w:r>
      <w:r>
        <w:t xml:space="preserve">,</w:t>
      </w:r>
      <w:r>
        <w:t xml:space="preserve"> </w:t>
      </w:r>
      <w:r>
        <w:t xml:space="preserve">“Searching for</w:t>
      </w:r>
      <w:r>
        <w:t xml:space="preserve"> </w:t>
      </w:r>
      <w:r>
        <w:t xml:space="preserve">MobileNetV3</w:t>
      </w:r>
      <w:r>
        <w:t xml:space="preserve">,”</w:t>
      </w:r>
      <w:r>
        <w:t xml:space="preserve"> </w:t>
      </w:r>
      <w:r>
        <w:t xml:space="preserve">in</w:t>
      </w:r>
      <w:r>
        <w:t xml:space="preserve"> </w:t>
      </w:r>
      <w:r>
        <w:rPr>
          <w:i/>
          <w:iCs/>
        </w:rPr>
        <w:t xml:space="preserve">Proceedings of the IEEE/CVF international conference on computer vision (ICCV)</w:t>
      </w:r>
      <w:r>
        <w:t xml:space="preserve">, 2019, pp. 1314–1324. Available:</w:t>
      </w:r>
      <w:r>
        <w:t xml:space="preserve"> </w:t>
      </w:r>
      <w:hyperlink r:id="rId361">
        <w:r>
          <w:rPr>
            <w:rStyle w:val="Hyperlink"/>
          </w:rPr>
          <w:t xml:space="preserve">https://arxiv.org/abs/1905.02244</w:t>
        </w:r>
      </w:hyperlink>
    </w:p>
    <w:bookmarkEnd w:id="362"/>
    <w:bookmarkStart w:id="364" w:name="ref-hsu2013aolp"/>
    <w:p>
      <w:pPr>
        <w:pStyle w:val="Bibliography"/>
      </w:pPr>
      <w:r>
        <w:t xml:space="preserve">{{lang:en-US}}</w:t>
      </w:r>
      <w:r>
        <w:t xml:space="preserve"> </w:t>
      </w:r>
      <w:r>
        <w:t xml:space="preserve">	</w:t>
      </w:r>
      <w:r>
        <w:t xml:space="preserve">[25]G.-S. Hsu, J.-C. Chen, and Y.-Z. Chung,</w:t>
      </w:r>
      <w:r>
        <w:t xml:space="preserve"> </w:t>
      </w:r>
      <w:r>
        <w:t xml:space="preserve">“Application-oriented license plate recognition,”</w:t>
      </w:r>
      <w:r>
        <w:t xml:space="preserve"> </w:t>
      </w:r>
      <w:r>
        <w:rPr>
          <w:i/>
          <w:iCs/>
        </w:rPr>
        <w:t xml:space="preserve">IEEE Transactions on Vehicular Technology</w:t>
      </w:r>
      <w:r>
        <w:t xml:space="preserve">, vol. 62, no. 2, pp. 552–561, 2013, doi:</w:t>
      </w:r>
      <w:r>
        <w:t xml:space="preserve"> </w:t>
      </w:r>
      <w:hyperlink r:id="rId363">
        <w:r>
          <w:rPr>
            <w:rStyle w:val="Hyperlink"/>
          </w:rPr>
          <w:t xml:space="preserve">10.1109/TVT.2012.2226218</w:t>
        </w:r>
      </w:hyperlink>
      <w:r>
        <w:t xml:space="preserve">.</w:t>
      </w:r>
    </w:p>
    <w:bookmarkEnd w:id="364"/>
    <w:bookmarkStart w:id="366" w:name="ref-easyocr"/>
    <w:p>
      <w:pPr>
        <w:pStyle w:val="Bibliography"/>
      </w:pPr>
      <w:r>
        <w:t xml:space="preserve">{{lang:en-US}}</w:t>
      </w:r>
      <w:r>
        <w:t xml:space="preserve"> </w:t>
      </w:r>
      <w:r>
        <w:t xml:space="preserve">	</w:t>
      </w:r>
      <w:r>
        <w:t xml:space="preserve">[26]JaidedAI,</w:t>
      </w:r>
      <w:r>
        <w:t xml:space="preserve"> </w:t>
      </w:r>
      <w:r>
        <w:t xml:space="preserve">“EasyOCR: Ready-to-use</w:t>
      </w:r>
      <w:r>
        <w:t xml:space="preserve"> </w:t>
      </w:r>
      <w:r>
        <w:t xml:space="preserve">OCR</w:t>
      </w:r>
      <w:r>
        <w:t xml:space="preserve"> </w:t>
      </w:r>
      <w:r>
        <w:t xml:space="preserve">with 80+ supported languages.”</w:t>
      </w:r>
      <w:r>
        <w:t xml:space="preserve"> </w:t>
      </w:r>
      <w:hyperlink r:id="rId365">
        <w:r>
          <w:rPr>
            <w:rStyle w:val="Hyperlink"/>
          </w:rPr>
          <w:t xml:space="preserve">https://github.com/JaidedAI/EasyOCR</w:t>
        </w:r>
      </w:hyperlink>
      <w:r>
        <w:t xml:space="preserve">, 2020.</w:t>
      </w:r>
    </w:p>
    <w:bookmarkEnd w:id="366"/>
    <w:bookmarkStart w:id="368" w:name="ref-jocher2023yolov8"/>
    <w:p>
      <w:pPr>
        <w:pStyle w:val="Bibliography"/>
      </w:pPr>
      <w:r>
        <w:t xml:space="preserve">{{lang:en-US}}</w:t>
      </w:r>
      <w:r>
        <w:t xml:space="preserve"> </w:t>
      </w:r>
      <w:r>
        <w:t xml:space="preserve">	</w:t>
      </w:r>
      <w:r>
        <w:t xml:space="preserve">[27]G. Jocher, A. Chaurasia, and J. Qiu,</w:t>
      </w:r>
      <w:r>
        <w:t xml:space="preserve"> </w:t>
      </w:r>
      <w:r>
        <w:t xml:space="preserve">“Ultralytics YOLOv8.”</w:t>
      </w:r>
      <w:r>
        <w:t xml:space="preserve"> </w:t>
      </w:r>
      <w:hyperlink r:id="rId367">
        <w:r>
          <w:rPr>
            <w:rStyle w:val="Hyperlink"/>
          </w:rPr>
          <w:t xml:space="preserve">https://github.com/ultralytics/ultralytics</w:t>
        </w:r>
      </w:hyperlink>
      <w:r>
        <w:t xml:space="preserve">; GitHub, 2023.</w:t>
      </w:r>
    </w:p>
    <w:bookmarkEnd w:id="368"/>
    <w:bookmarkStart w:id="370" w:name="ref-jocher2026yolo26"/>
    <w:p>
      <w:pPr>
        <w:pStyle w:val="Bibliography"/>
      </w:pPr>
      <w:r>
        <w:t xml:space="preserve">{{lang:en-US}}</w:t>
      </w:r>
      <w:r>
        <w:t xml:space="preserve"> </w:t>
      </w:r>
      <w:r>
        <w:t xml:space="preserve">	</w:t>
      </w:r>
      <w:r>
        <w:t xml:space="preserve">[28]G. Jocher, J. Qiu, M. Liu, S. Lyu, F. C. Akyon, and M. E. Kalfaoglu,</w:t>
      </w:r>
      <w:r>
        <w:t xml:space="preserve"> </w:t>
      </w:r>
      <w:r>
        <w:t xml:space="preserve">“Ultralytics YOLO26: Unified real-time end-to-end vision models.”</w:t>
      </w:r>
      <w:r>
        <w:t xml:space="preserve"> </w:t>
      </w:r>
      <w:r>
        <w:t xml:space="preserve">Ultralytics, 2026. Available:</w:t>
      </w:r>
      <w:r>
        <w:t xml:space="preserve"> </w:t>
      </w:r>
      <w:hyperlink r:id="rId369">
        <w:r>
          <w:rPr>
            <w:rStyle w:val="Hyperlink"/>
          </w:rPr>
          <w:t xml:space="preserve">https://arxiv.org/abs/2606.03748</w:t>
        </w:r>
      </w:hyperlink>
    </w:p>
    <w:bookmarkEnd w:id="370"/>
    <w:bookmarkStart w:id="371" w:name="ref-laroca2018ufpr"/>
    <w:p>
      <w:pPr>
        <w:pStyle w:val="Bibliography"/>
      </w:pPr>
      <w:r>
        <w:t xml:space="preserve">{{lang:en-US}}</w:t>
      </w:r>
      <w:r>
        <w:t xml:space="preserve"> </w:t>
      </w:r>
      <w:r>
        <w:t xml:space="preserve">	</w:t>
      </w:r>
      <w:r>
        <w:t xml:space="preserve">[29]R. Laroca</w:t>
      </w:r>
      <w:r>
        <w:t xml:space="preserve"> </w:t>
      </w:r>
      <w:r>
        <w:rPr>
          <w:i/>
          <w:iCs/>
        </w:rPr>
        <w:t xml:space="preserve">et al.</w:t>
      </w:r>
      <w:r>
        <w:t xml:space="preserve">,</w:t>
      </w:r>
      <w:r>
        <w:t xml:space="preserve"> </w:t>
      </w:r>
      <w:r>
        <w:t xml:space="preserve">“A robust real-time automatic license plate recognition based on the</w:t>
      </w:r>
      <w:r>
        <w:t xml:space="preserve"> </w:t>
      </w:r>
      <w:r>
        <w:t xml:space="preserve">YOLO</w:t>
      </w:r>
      <w:r>
        <w:t xml:space="preserve"> </w:t>
      </w:r>
      <w:r>
        <w:t xml:space="preserve">detector,”</w:t>
      </w:r>
      <w:r>
        <w:t xml:space="preserve"> </w:t>
      </w:r>
      <w:r>
        <w:t xml:space="preserve">in</w:t>
      </w:r>
      <w:r>
        <w:t xml:space="preserve"> </w:t>
      </w:r>
      <w:r>
        <w:rPr>
          <w:i/>
          <w:iCs/>
        </w:rPr>
        <w:t xml:space="preserve">Proc. International joint conference on neural networks (IJCNN)</w:t>
      </w:r>
      <w:r>
        <w:t xml:space="preserve">, 2018, pp. 1–10.</w:t>
      </w:r>
    </w:p>
    <w:bookmarkEnd w:id="371"/>
    <w:bookmarkStart w:id="373" w:name="ref-le2023motorcycleplate"/>
    <w:p>
      <w:pPr>
        <w:pStyle w:val="Bibliography"/>
      </w:pPr>
      <w:r>
        <w:t xml:space="preserve">{{lang:en-US}}</w:t>
      </w:r>
      <w:r>
        <w:t xml:space="preserve"> </w:t>
      </w:r>
      <w:r>
        <w:t xml:space="preserve">	</w:t>
      </w:r>
      <w:r>
        <w:t xml:space="preserve">[30]D. H. Le, D. Mazumder, L.-D. Quach, S. Banerjee, and V.-D. Nguyen,</w:t>
      </w:r>
      <w:r>
        <w:t xml:space="preserve"> </w:t>
      </w:r>
      <w:r>
        <w:t xml:space="preserve">“Robust vietnam’s motorcycle license plate detection and recognition using deep learning model,”</w:t>
      </w:r>
      <w:r>
        <w:t xml:space="preserve"> </w:t>
      </w:r>
      <w:r>
        <w:t xml:space="preserve">in</w:t>
      </w:r>
      <w:r>
        <w:t xml:space="preserve"> </w:t>
      </w:r>
      <w:r>
        <w:rPr>
          <w:i/>
          <w:iCs/>
        </w:rPr>
        <w:t xml:space="preserve">Future data and security engineering (FDSE 2023)</w:t>
      </w:r>
      <w:r>
        <w:t xml:space="preserve">, Springer, Singapore, 2023, pp. 64–75. doi:</w:t>
      </w:r>
      <w:r>
        <w:t xml:space="preserve"> </w:t>
      </w:r>
      <w:hyperlink r:id="rId372">
        <w:r>
          <w:rPr>
            <w:rStyle w:val="Hyperlink"/>
          </w:rPr>
          <w:t xml:space="preserve">10.1007/978-981-99-8296-7_5</w:t>
        </w:r>
      </w:hyperlink>
      <w:r>
        <w:t xml:space="preserve">.</w:t>
      </w:r>
    </w:p>
    <w:bookmarkEnd w:id="373"/>
    <w:bookmarkStart w:id="375" w:name="ref-licenseplatereg2025ocrplate"/>
    <w:p>
      <w:pPr>
        <w:pStyle w:val="Bibliography"/>
      </w:pPr>
      <w:r>
        <w:t xml:space="preserve">{{lang:en-US}}</w:t>
      </w:r>
      <w:r>
        <w:t xml:space="preserve"> </w:t>
      </w:r>
      <w:r>
        <w:t xml:space="preserve">	</w:t>
      </w:r>
      <w:r>
        <w:t xml:space="preserve">[31]license-plate-reg,</w:t>
      </w:r>
      <w:r>
        <w:t xml:space="preserve"> </w:t>
      </w:r>
      <w:r>
        <w:t xml:space="preserve">“Viet nam</w:t>
      </w:r>
      <w:r>
        <w:t xml:space="preserve"> </w:t>
      </w:r>
      <w:r>
        <w:t xml:space="preserve">OCR</w:t>
      </w:r>
      <w:r>
        <w:t xml:space="preserve"> </w:t>
      </w:r>
      <w:r>
        <w:t xml:space="preserve">plate object detection dataset.”</w:t>
      </w:r>
      <w:r>
        <w:t xml:space="preserve"> </w:t>
      </w:r>
      <w:hyperlink r:id="rId374">
        <w:r>
          <w:rPr>
            <w:rStyle w:val="Hyperlink"/>
          </w:rPr>
          <w:t xml:space="preserve">https://universe.roboflow.com/license-plate-reg/viet-nam-ocr-plate</w:t>
        </w:r>
      </w:hyperlink>
      <w:r>
        <w:t xml:space="preserve">, 2025.</w:t>
      </w:r>
    </w:p>
    <w:bookmarkEnd w:id="375"/>
    <w:bookmarkStart w:id="377" w:name="ref-mapr2018challenge"/>
    <w:p>
      <w:pPr>
        <w:pStyle w:val="Bibliography"/>
      </w:pPr>
      <w:r>
        <w:t xml:space="preserve">{{lang:en-US}}</w:t>
      </w:r>
      <w:r>
        <w:t xml:space="preserve"> </w:t>
      </w:r>
      <w:r>
        <w:t xml:space="preserve">	</w:t>
      </w:r>
      <w:r>
        <w:t xml:space="preserve">[32]MAPR 2018 Organizers,</w:t>
      </w:r>
      <w:r>
        <w:t xml:space="preserve"> </w:t>
      </w:r>
      <w:r>
        <w:t xml:space="preserve">“Vietnamese bike license plate recognition challenge.”</w:t>
      </w:r>
      <w:r>
        <w:t xml:space="preserve"> </w:t>
      </w:r>
      <w:hyperlink r:id="rId376">
        <w:r>
          <w:rPr>
            <w:rStyle w:val="Hyperlink"/>
          </w:rPr>
          <w:t xml:space="preserve">https://mapr.uit.edu.vn/2018/vietnamese-bike-license-plate-recognition</w:t>
        </w:r>
      </w:hyperlink>
      <w:r>
        <w:t xml:space="preserve">, 2018.</w:t>
      </w:r>
    </w:p>
    <w:bookmarkEnd w:id="377"/>
    <w:bookmarkStart w:id="379" w:name="ref-moussaoui2024yolov8ocr"/>
    <w:p>
      <w:pPr>
        <w:pStyle w:val="Bibliography"/>
      </w:pPr>
      <w:r>
        <w:t xml:space="preserve">{{lang:en-US}}</w:t>
      </w:r>
      <w:r>
        <w:t xml:space="preserve"> </w:t>
      </w:r>
      <w:r>
        <w:t xml:space="preserve">	</w:t>
      </w:r>
      <w:r>
        <w:t xml:space="preserve">[33]H. Moussaoui</w:t>
      </w:r>
      <w:r>
        <w:t xml:space="preserve"> </w:t>
      </w:r>
      <w:r>
        <w:rPr>
          <w:i/>
          <w:iCs/>
        </w:rPr>
        <w:t xml:space="preserve">et al.</w:t>
      </w:r>
      <w:r>
        <w:t xml:space="preserve">,</w:t>
      </w:r>
      <w:r>
        <w:t xml:space="preserve"> </w:t>
      </w:r>
      <w:r>
        <w:t xml:space="preserve">“Enhancing automated vehicle identification by integrating</w:t>
      </w:r>
      <w:r>
        <w:t xml:space="preserve"> </w:t>
      </w:r>
      <w:r>
        <w:t xml:space="preserve">YOLO</w:t>
      </w:r>
      <w:r>
        <w:t xml:space="preserve"> </w:t>
      </w:r>
      <w:r>
        <w:t xml:space="preserve">v8 and</w:t>
      </w:r>
      <w:r>
        <w:t xml:space="preserve"> </w:t>
      </w:r>
      <w:r>
        <w:t xml:space="preserve">OCR</w:t>
      </w:r>
      <w:r>
        <w:t xml:space="preserve"> </w:t>
      </w:r>
      <w:r>
        <w:t xml:space="preserve">techniques for high-precision license plate detection and recognition,”</w:t>
      </w:r>
      <w:r>
        <w:t xml:space="preserve"> </w:t>
      </w:r>
      <w:r>
        <w:rPr>
          <w:i/>
          <w:iCs/>
        </w:rPr>
        <w:t xml:space="preserve">Scientific Reports</w:t>
      </w:r>
      <w:r>
        <w:t xml:space="preserve">, vol. 14, p. 14389, 2024, doi:</w:t>
      </w:r>
      <w:r>
        <w:t xml:space="preserve"> </w:t>
      </w:r>
      <w:hyperlink r:id="rId378">
        <w:r>
          <w:rPr>
            <w:rStyle w:val="Hyperlink"/>
          </w:rPr>
          <w:t xml:space="preserve">10.1038/s41598-024-65272-1</w:t>
        </w:r>
      </w:hyperlink>
      <w:r>
        <w:t xml:space="preserve">.</w:t>
      </w:r>
    </w:p>
    <w:bookmarkEnd w:id="379"/>
    <w:bookmarkStart w:id="381" w:name="ref-mrzaizai2k2025vnplate"/>
    <w:p>
      <w:pPr>
        <w:pStyle w:val="Bibliography"/>
      </w:pPr>
      <w:r>
        <w:t xml:space="preserve">{{lang:en-US}}</w:t>
      </w:r>
      <w:r>
        <w:t xml:space="preserve"> </w:t>
      </w:r>
      <w:r>
        <w:t xml:space="preserve">	</w:t>
      </w:r>
      <w:r>
        <w:t xml:space="preserve">[34]mrzaizai2k,</w:t>
      </w:r>
      <w:r>
        <w:t xml:space="preserve"> </w:t>
      </w:r>
      <w:r>
        <w:t xml:space="preserve">“VIETNAMESE_LICENSE_PLATE: License plate recognition for parking lots.”</w:t>
      </w:r>
      <w:r>
        <w:t xml:space="preserve"> </w:t>
      </w:r>
      <w:hyperlink r:id="rId380">
        <w:r>
          <w:rPr>
            <w:rStyle w:val="Hyperlink"/>
          </w:rPr>
          <w:t xml:space="preserve">https://github.com/mrzaizai2k/VIETNAMESE_LICENSE_PLATE</w:t>
        </w:r>
      </w:hyperlink>
      <w:r>
        <w:t xml:space="preserve">, 2025.</w:t>
      </w:r>
    </w:p>
    <w:bookmarkEnd w:id="381"/>
    <w:bookmarkStart w:id="383" w:name="ref-kaggle2022vncharplate"/>
    <w:p>
      <w:pPr>
        <w:pStyle w:val="Bibliography"/>
      </w:pPr>
      <w:r>
        <w:t xml:space="preserve">{{lang:en-US}}</w:t>
      </w:r>
      <w:r>
        <w:t xml:space="preserve"> </w:t>
      </w:r>
      <w:r>
        <w:t xml:space="preserve">	</w:t>
      </w:r>
      <w:r>
        <w:t xml:space="preserve">[35]Q. L. Nguyen,</w:t>
      </w:r>
      <w:r>
        <w:t xml:space="preserve"> </w:t>
      </w:r>
      <w:r>
        <w:t xml:space="preserve">“Character dataset for vietnam license plate.”</w:t>
      </w:r>
      <w:r>
        <w:t xml:space="preserve"> </w:t>
      </w:r>
      <w:hyperlink r:id="rId382">
        <w:r>
          <w:rPr>
            <w:rStyle w:val="Hyperlink"/>
          </w:rPr>
          <w:t xml:space="preserve">https://www.kaggle.com/datasets/nguyenquanglinh0109/character-dataset-for-vietnam-license-plate</w:t>
        </w:r>
      </w:hyperlink>
      <w:r>
        <w:t xml:space="preserve">, 2022.</w:t>
      </w:r>
    </w:p>
    <w:bookmarkEnd w:id="383"/>
    <w:bookmarkStart w:id="385" w:name="ref-openalpr2016benchmarks"/>
    <w:p>
      <w:pPr>
        <w:pStyle w:val="Bibliography"/>
      </w:pPr>
      <w:r>
        <w:t xml:space="preserve">{{lang:en-US}}</w:t>
      </w:r>
      <w:r>
        <w:t xml:space="preserve"> </w:t>
      </w:r>
      <w:r>
        <w:t xml:space="preserve">	</w:t>
      </w:r>
      <w:r>
        <w:t xml:space="preserve">[36]OpenALPR,</w:t>
      </w:r>
      <w:r>
        <w:t xml:space="preserve"> </w:t>
      </w:r>
      <w:r>
        <w:t xml:space="preserve">“Benchmarks: End-to-end</w:t>
      </w:r>
      <w:r>
        <w:t xml:space="preserve"> </w:t>
      </w:r>
      <w:r>
        <w:t xml:space="preserve">ALPR</w:t>
      </w:r>
      <w:r>
        <w:t xml:space="preserve"> </w:t>
      </w:r>
      <w:r>
        <w:t xml:space="preserve">benchmark images (US/EU/BR).”</w:t>
      </w:r>
      <w:r>
        <w:t xml:space="preserve"> </w:t>
      </w:r>
      <w:hyperlink r:id="rId384">
        <w:r>
          <w:rPr>
            <w:rStyle w:val="Hyperlink"/>
          </w:rPr>
          <w:t xml:space="preserve">https://github.com/openalpr/benchmarks</w:t>
        </w:r>
      </w:hyperlink>
      <w:r>
        <w:t xml:space="preserve">, 2016.</w:t>
      </w:r>
    </w:p>
    <w:bookmarkEnd w:id="385"/>
    <w:bookmarkStart w:id="387" w:name="ref-platerecognizer2026alpr"/>
    <w:p>
      <w:pPr>
        <w:pStyle w:val="Bibliography"/>
      </w:pPr>
      <w:r>
        <w:t xml:space="preserve">{{lang:en-US}}</w:t>
      </w:r>
      <w:r>
        <w:t xml:space="preserve"> </w:t>
      </w:r>
      <w:r>
        <w:t xml:space="preserve">	</w:t>
      </w:r>
      <w:r>
        <w:t xml:space="preserve">[37]Plate Recognizer,</w:t>
      </w:r>
      <w:r>
        <w:t xml:space="preserve"> </w:t>
      </w:r>
      <w:r>
        <w:t xml:space="preserve">“Automatic license plate recognition – snapshot, stream and ParkPow.”</w:t>
      </w:r>
      <w:r>
        <w:t xml:space="preserve"> </w:t>
      </w:r>
      <w:hyperlink r:id="rId386">
        <w:r>
          <w:rPr>
            <w:rStyle w:val="Hyperlink"/>
          </w:rPr>
          <w:t xml:space="preserve">https://platerecognizer.com/</w:t>
        </w:r>
      </w:hyperlink>
      <w:r>
        <w:t xml:space="preserve">, 2026.</w:t>
      </w:r>
    </w:p>
    <w:bookmarkEnd w:id="387"/>
    <w:bookmarkStart w:id="389" w:name="ref-pradhan2025iotparking"/>
    <w:p>
      <w:pPr>
        <w:pStyle w:val="Bibliography"/>
      </w:pPr>
      <w:r>
        <w:t xml:space="preserve">{{lang:en-US}}</w:t>
      </w:r>
      <w:r>
        <w:t xml:space="preserve"> </w:t>
      </w:r>
      <w:r>
        <w:t xml:space="preserve">	</w:t>
      </w:r>
      <w:r>
        <w:t xml:space="preserve">[38]G. Pradhan, M. R. Prusty, V. S. Negi, and S. Chinara,</w:t>
      </w:r>
      <w:r>
        <w:t xml:space="preserve"> </w:t>
      </w:r>
      <w:r>
        <w:t xml:space="preserve">“Advanced</w:t>
      </w:r>
      <w:r>
        <w:t xml:space="preserve"> </w:t>
      </w:r>
      <w:r>
        <w:t xml:space="preserve">IoT</w:t>
      </w:r>
      <w:r>
        <w:t xml:space="preserve">-integrated parking systems with automated license plate recognition and payment management,”</w:t>
      </w:r>
      <w:r>
        <w:t xml:space="preserve"> </w:t>
      </w:r>
      <w:r>
        <w:rPr>
          <w:i/>
          <w:iCs/>
        </w:rPr>
        <w:t xml:space="preserve">Scientific Reports</w:t>
      </w:r>
      <w:r>
        <w:t xml:space="preserve">, vol. 15, p. 2388, 2025, doi:</w:t>
      </w:r>
      <w:r>
        <w:t xml:space="preserve"> </w:t>
      </w:r>
      <w:hyperlink r:id="rId388">
        <w:r>
          <w:rPr>
            <w:rStyle w:val="Hyperlink"/>
          </w:rPr>
          <w:t xml:space="preserve">10.1038/s41598-025-86441-w</w:t>
        </w:r>
      </w:hyperlink>
      <w:r>
        <w:t xml:space="preserve">.</w:t>
      </w:r>
    </w:p>
    <w:bookmarkEnd w:id="389"/>
    <w:bookmarkStart w:id="391" w:name="ref-rani2024ips"/>
    <w:p>
      <w:pPr>
        <w:pStyle w:val="Bibliography"/>
      </w:pPr>
      <w:r>
        <w:t xml:space="preserve">{{lang:en-US}}</w:t>
      </w:r>
      <w:r>
        <w:t xml:space="preserve"> </w:t>
      </w:r>
      <w:r>
        <w:t xml:space="preserve">	</w:t>
      </w:r>
      <w:r>
        <w:t xml:space="preserve">[39]R. Rani</w:t>
      </w:r>
      <w:r>
        <w:t xml:space="preserve"> </w:t>
      </w:r>
      <w:r>
        <w:rPr>
          <w:i/>
          <w:iCs/>
        </w:rPr>
        <w:t xml:space="preserve">et al.</w:t>
      </w:r>
      <w:r>
        <w:t xml:space="preserve">,</w:t>
      </w:r>
      <w:r>
        <w:t xml:space="preserve"> </w:t>
      </w:r>
      <w:r>
        <w:t xml:space="preserve">“</w:t>
      </w:r>
      <w:r>
        <w:t xml:space="preserve">IPS</w:t>
      </w:r>
      <w:r>
        <w:t xml:space="preserve">: Intelligent parking system using</w:t>
      </w:r>
      <w:r>
        <w:t xml:space="preserve"> </w:t>
      </w:r>
      <w:r>
        <w:t xml:space="preserve">YOLO</w:t>
      </w:r>
      <w:r>
        <w:t xml:space="preserve"> </w:t>
      </w:r>
      <w:r>
        <w:t xml:space="preserve">and image processing,”</w:t>
      </w:r>
      <w:r>
        <w:t xml:space="preserve"> </w:t>
      </w:r>
      <w:r>
        <w:rPr>
          <w:i/>
          <w:iCs/>
        </w:rPr>
        <w:t xml:space="preserve">International Journal of Transport Development and Integration</w:t>
      </w:r>
      <w:r>
        <w:t xml:space="preserve">, vol. 8, no. 3, pp. 447–453, 2024, doi:</w:t>
      </w:r>
      <w:r>
        <w:t xml:space="preserve"> </w:t>
      </w:r>
      <w:hyperlink r:id="rId390">
        <w:r>
          <w:rPr>
            <w:rStyle w:val="Hyperlink"/>
          </w:rPr>
          <w:t xml:space="preserve">10.18280/ijtdi.080308</w:t>
        </w:r>
      </w:hyperlink>
      <w:r>
        <w:t xml:space="preserve">.</w:t>
      </w:r>
    </w:p>
    <w:bookmarkEnd w:id="391"/>
    <w:bookmarkStart w:id="393" w:name="ref-rapidocr"/>
    <w:p>
      <w:pPr>
        <w:pStyle w:val="Bibliography"/>
      </w:pPr>
      <w:r>
        <w:t xml:space="preserve">{{lang:en-US}}</w:t>
      </w:r>
      <w:r>
        <w:t xml:space="preserve"> </w:t>
      </w:r>
      <w:r>
        <w:t xml:space="preserve">	</w:t>
      </w:r>
      <w:r>
        <w:t xml:space="preserve">[40]RapidAI,</w:t>
      </w:r>
      <w:r>
        <w:t xml:space="preserve"> </w:t>
      </w:r>
      <w:r>
        <w:t xml:space="preserve">“RapidOCR: A cross-platform</w:t>
      </w:r>
      <w:r>
        <w:t xml:space="preserve"> </w:t>
      </w:r>
      <w:r>
        <w:t xml:space="preserve">OCR</w:t>
      </w:r>
      <w:r>
        <w:t xml:space="preserve"> </w:t>
      </w:r>
      <w:r>
        <w:t xml:space="preserve">library based on</w:t>
      </w:r>
      <w:r>
        <w:t xml:space="preserve"> </w:t>
      </w:r>
      <w:r>
        <w:t xml:space="preserve">PaddleOCR</w:t>
      </w:r>
      <w:r>
        <w:t xml:space="preserve"> </w:t>
      </w:r>
      <w:r>
        <w:t xml:space="preserve">and</w:t>
      </w:r>
      <w:r>
        <w:t xml:space="preserve"> </w:t>
      </w:r>
      <w:r>
        <w:t xml:space="preserve">ONNXRuntime</w:t>
      </w:r>
      <w:r>
        <w:t xml:space="preserve">.”</w:t>
      </w:r>
      <w:r>
        <w:t xml:space="preserve"> </w:t>
      </w:r>
      <w:hyperlink r:id="rId392">
        <w:r>
          <w:rPr>
            <w:rStyle w:val="Hyperlink"/>
          </w:rPr>
          <w:t xml:space="preserve">https://github.com/RapidAI/RapidOCR</w:t>
        </w:r>
      </w:hyperlink>
      <w:r>
        <w:t xml:space="preserve">, 2023.</w:t>
      </w:r>
    </w:p>
    <w:bookmarkEnd w:id="393"/>
    <w:bookmarkStart w:id="395" w:name="ref-redmon2016yolo"/>
    <w:p>
      <w:pPr>
        <w:pStyle w:val="Bibliography"/>
      </w:pPr>
      <w:r>
        <w:t xml:space="preserve">{{lang:en-US}}</w:t>
      </w:r>
      <w:r>
        <w:t xml:space="preserve"> </w:t>
      </w:r>
      <w:r>
        <w:t xml:space="preserve">	</w:t>
      </w:r>
      <w:r>
        <w:t xml:space="preserve">[41]J. Redmon, S. Divvala, R. Girshick, and A. Farhadi,</w:t>
      </w:r>
      <w:r>
        <w:t xml:space="preserve"> </w:t>
      </w:r>
      <w:r>
        <w:t xml:space="preserve">“You only look once: Unified, real-time object detection,”</w:t>
      </w:r>
      <w:r>
        <w:t xml:space="preserve"> </w:t>
      </w:r>
      <w:r>
        <w:t xml:space="preserve">in</w:t>
      </w:r>
      <w:r>
        <w:t xml:space="preserve"> </w:t>
      </w:r>
      <w:r>
        <w:rPr>
          <w:i/>
          <w:iCs/>
        </w:rPr>
        <w:t xml:space="preserve">Proceedings of the IEEE conference on computer vision and pattern recognition (CVPR)</w:t>
      </w:r>
      <w:r>
        <w:t xml:space="preserve">, 2016, pp. 779–788. Available:</w:t>
      </w:r>
      <w:r>
        <w:t xml:space="preserve"> </w:t>
      </w:r>
      <w:hyperlink r:id="rId394">
        <w:r>
          <w:rPr>
            <w:rStyle w:val="Hyperlink"/>
          </w:rPr>
          <w:t xml:space="preserve">https://arxiv.org/abs/1506.02640</w:t>
        </w:r>
      </w:hyperlink>
    </w:p>
    <w:bookmarkEnd w:id="395"/>
    <w:bookmarkStart w:id="397" w:name="ref-ren2015fasterrcnn"/>
    <w:p>
      <w:pPr>
        <w:pStyle w:val="Bibliography"/>
      </w:pPr>
      <w:r>
        <w:t xml:space="preserve">{{lang:en-US}}</w:t>
      </w:r>
      <w:r>
        <w:t xml:space="preserve"> </w:t>
      </w:r>
      <w:r>
        <w:t xml:space="preserve">	</w:t>
      </w:r>
      <w:r>
        <w:t xml:space="preserve">[42]S. Ren, K. He, R. Girshick, and J. Sun,</w:t>
      </w:r>
      <w:r>
        <w:t xml:space="preserve"> </w:t>
      </w:r>
      <w:r>
        <w:t xml:space="preserve">“Faster r-CNN: Towards real-time object detection with region proposal networks,”</w:t>
      </w:r>
      <w:r>
        <w:t xml:space="preserve"> </w:t>
      </w:r>
      <w:r>
        <w:t xml:space="preserve">in</w:t>
      </w:r>
      <w:r>
        <w:t xml:space="preserve"> </w:t>
      </w:r>
      <w:r>
        <w:rPr>
          <w:i/>
          <w:iCs/>
        </w:rPr>
        <w:t xml:space="preserve">Advances in neural information processing systems (NeurIPS)</w:t>
      </w:r>
      <w:r>
        <w:t xml:space="preserve">, 2015. Available:</w:t>
      </w:r>
      <w:r>
        <w:t xml:space="preserve"> </w:t>
      </w:r>
      <w:hyperlink r:id="rId396">
        <w:r>
          <w:rPr>
            <w:rStyle w:val="Hyperlink"/>
          </w:rPr>
          <w:t xml:space="preserve">https://arxiv.org/abs/1506.01497</w:t>
        </w:r>
      </w:hyperlink>
    </w:p>
    <w:bookmarkEnd w:id="397"/>
    <w:bookmarkStart w:id="399" w:name="ref-researchprojects2022vehiclebodystyle"/>
    <w:p>
      <w:pPr>
        <w:pStyle w:val="Bibliography"/>
      </w:pPr>
      <w:r>
        <w:t xml:space="preserve">{{lang:en-US}}</w:t>
      </w:r>
      <w:r>
        <w:t xml:space="preserve"> </w:t>
      </w:r>
      <w:r>
        <w:t xml:space="preserve">	</w:t>
      </w:r>
      <w:r>
        <w:t xml:space="preserve">[43]Research Projects (Roboflow user),</w:t>
      </w:r>
      <w:r>
        <w:t xml:space="preserve"> </w:t>
      </w:r>
      <w:r>
        <w:t xml:space="preserve">“Vehicle body style dataset (object detection).”</w:t>
      </w:r>
      <w:r>
        <w:t xml:space="preserve"> </w:t>
      </w:r>
      <w:hyperlink r:id="rId398">
        <w:r>
          <w:rPr>
            <w:rStyle w:val="Hyperlink"/>
          </w:rPr>
          <w:t xml:space="preserve">https://universe.roboflow.com/research-projects-qodgb/vehicle-body-style-dataset</w:t>
        </w:r>
      </w:hyperlink>
      <w:r>
        <w:t xml:space="preserve">, 2022.</w:t>
      </w:r>
    </w:p>
    <w:bookmarkEnd w:id="399"/>
    <w:bookmarkStart w:id="401" w:name="ref-safran2024multistage"/>
    <w:p>
      <w:pPr>
        <w:pStyle w:val="Bibliography"/>
      </w:pPr>
      <w:r>
        <w:t xml:space="preserve">{{lang:en-US}}</w:t>
      </w:r>
      <w:r>
        <w:t xml:space="preserve"> </w:t>
      </w:r>
      <w:r>
        <w:t xml:space="preserve">	</w:t>
      </w:r>
      <w:r>
        <w:t xml:space="preserve">[44]M. Safran, A. Alajmi, and S. Alfarhood,</w:t>
      </w:r>
      <w:r>
        <w:t xml:space="preserve"> </w:t>
      </w:r>
      <w:r>
        <w:t xml:space="preserve">“Efficient multistage license plate detection and recognition using</w:t>
      </w:r>
      <w:r>
        <w:t xml:space="preserve"> </w:t>
      </w:r>
      <w:r>
        <w:t xml:space="preserve">YOLOv8</w:t>
      </w:r>
      <w:r>
        <w:t xml:space="preserve"> </w:t>
      </w:r>
      <w:r>
        <w:t xml:space="preserve">and</w:t>
      </w:r>
      <w:r>
        <w:t xml:space="preserve"> </w:t>
      </w:r>
      <w:r>
        <w:t xml:space="preserve">CNN</w:t>
      </w:r>
      <w:r>
        <w:t xml:space="preserve"> </w:t>
      </w:r>
      <w:r>
        <w:t xml:space="preserve">for smart parking systems,”</w:t>
      </w:r>
      <w:r>
        <w:t xml:space="preserve"> </w:t>
      </w:r>
      <w:r>
        <w:rPr>
          <w:i/>
          <w:iCs/>
        </w:rPr>
        <w:t xml:space="preserve">Journal of Sensors</w:t>
      </w:r>
      <w:r>
        <w:t xml:space="preserve">, vol. 2024, pp. 1–18, 2024, doi:</w:t>
      </w:r>
      <w:r>
        <w:t xml:space="preserve"> </w:t>
      </w:r>
      <w:hyperlink r:id="rId400">
        <w:r>
          <w:rPr>
            <w:rStyle w:val="Hyperlink"/>
          </w:rPr>
          <w:t xml:space="preserve">10.1155/2024/4917097</w:t>
        </w:r>
      </w:hyperlink>
      <w:r>
        <w:t xml:space="preserve">.</w:t>
      </w:r>
    </w:p>
    <w:bookmarkEnd w:id="401"/>
    <w:bookmarkStart w:id="403" w:name="ref-schoolfuhih2023vnplate"/>
    <w:p>
      <w:pPr>
        <w:pStyle w:val="Bibliography"/>
      </w:pPr>
      <w:r>
        <w:t xml:space="preserve">{{lang:en-US}}</w:t>
      </w:r>
      <w:r>
        <w:t xml:space="preserve"> </w:t>
      </w:r>
      <w:r>
        <w:t xml:space="preserve">	</w:t>
      </w:r>
      <w:r>
        <w:t xml:space="preserve">[45]school-fuhih,</w:t>
      </w:r>
      <w:r>
        <w:t xml:space="preserve"> </w:t>
      </w:r>
      <w:r>
        <w:t xml:space="preserve">“Vietnamese-license-plate object detection dataset.”</w:t>
      </w:r>
      <w:r>
        <w:t xml:space="preserve"> </w:t>
      </w:r>
      <w:hyperlink r:id="rId402">
        <w:r>
          <w:rPr>
            <w:rStyle w:val="Hyperlink"/>
          </w:rPr>
          <w:t xml:space="preserve">https://universe.roboflow.com/school-fuhih/vietnamese-license-plate-tptd0</w:t>
        </w:r>
      </w:hyperlink>
      <w:r>
        <w:t xml:space="preserve">, 2023.</w:t>
      </w:r>
    </w:p>
    <w:bookmarkEnd w:id="403"/>
    <w:bookmarkStart w:id="405" w:name="ref-mdpi2026sbcbenchmark"/>
    <w:p>
      <w:pPr>
        <w:pStyle w:val="Bibliography"/>
      </w:pPr>
      <w:r>
        <w:t xml:space="preserve">{{lang:en-US}}</w:t>
      </w:r>
      <w:r>
        <w:t xml:space="preserve"> </w:t>
      </w:r>
      <w:r>
        <w:t xml:space="preserve">	</w:t>
      </w:r>
      <w:r>
        <w:t xml:space="preserve">[46]O. Shalash</w:t>
      </w:r>
      <w:r>
        <w:t xml:space="preserve"> </w:t>
      </w:r>
      <w:r>
        <w:rPr>
          <w:i/>
          <w:iCs/>
        </w:rPr>
        <w:t xml:space="preserve">et al.</w:t>
      </w:r>
      <w:r>
        <w:t xml:space="preserve">,</w:t>
      </w:r>
      <w:r>
        <w:t xml:space="preserve"> </w:t>
      </w:r>
      <w:r>
        <w:t xml:space="preserve">“Benchmarking YOLOv8–YOLOv12 for real-time object detection on single-board computers,”</w:t>
      </w:r>
      <w:r>
        <w:t xml:space="preserve"> </w:t>
      </w:r>
      <w:r>
        <w:rPr>
          <w:i/>
          <w:iCs/>
        </w:rPr>
        <w:t xml:space="preserve">Machine Learning and Knowledge Extraction</w:t>
      </w:r>
      <w:r>
        <w:t xml:space="preserve">, vol. 8, no. 7, p. 204, 2026, doi:</w:t>
      </w:r>
      <w:r>
        <w:t xml:space="preserve"> </w:t>
      </w:r>
      <w:hyperlink r:id="rId404">
        <w:r>
          <w:rPr>
            <w:rStyle w:val="Hyperlink"/>
          </w:rPr>
          <w:t xml:space="preserve">10.3390/make8070204</w:t>
        </w:r>
      </w:hyperlink>
      <w:r>
        <w:t xml:space="preserve">.</w:t>
      </w:r>
    </w:p>
    <w:bookmarkEnd w:id="405"/>
    <w:bookmarkStart w:id="407" w:name="ref-shi2017crnn"/>
    <w:p>
      <w:pPr>
        <w:pStyle w:val="Bibliography"/>
      </w:pPr>
      <w:r>
        <w:t xml:space="preserve">{{lang:en-US}}</w:t>
      </w:r>
      <w:r>
        <w:t xml:space="preserve"> </w:t>
      </w:r>
      <w:r>
        <w:t xml:space="preserve">	</w:t>
      </w:r>
      <w:r>
        <w:t xml:space="preserve">[47]B. Shi, X. Bai, and C. Yao,</w:t>
      </w:r>
      <w:r>
        <w:t xml:space="preserve"> </w:t>
      </w:r>
      <w:r>
        <w:t xml:space="preserve">“An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vol. 39, no. 11, pp. 2298–2304, 2017, doi:</w:t>
      </w:r>
      <w:r>
        <w:t xml:space="preserve"> </w:t>
      </w:r>
      <w:hyperlink r:id="rId406">
        <w:r>
          <w:rPr>
            <w:rStyle w:val="Hyperlink"/>
          </w:rPr>
          <w:t xml:space="preserve">10.1109/TPAMI.2016.2646371</w:t>
        </w:r>
      </w:hyperlink>
      <w:r>
        <w:t xml:space="preserve">.</w:t>
      </w:r>
    </w:p>
    <w:bookmarkEnd w:id="407"/>
    <w:bookmarkStart w:id="409" w:name="ref-sonnara2025lightedge"/>
    <w:p>
      <w:pPr>
        <w:pStyle w:val="Bibliography"/>
      </w:pPr>
      <w:r>
        <w:t xml:space="preserve">{{lang:en-US}}</w:t>
      </w:r>
      <w:r>
        <w:t xml:space="preserve"> </w:t>
      </w:r>
      <w:r>
        <w:t xml:space="preserve">	</w:t>
      </w:r>
      <w:r>
        <w:t xml:space="preserve">[48]F. Sonnara, H. Chihaoui, and F. Filali,</w:t>
      </w:r>
      <w:r>
        <w:t xml:space="preserve"> </w:t>
      </w:r>
      <w:r>
        <w:t xml:space="preserve">“Efficient real-time license plate recognition using deep learning on edge devices,”</w:t>
      </w:r>
      <w:r>
        <w:t xml:space="preserve"> </w:t>
      </w:r>
      <w:r>
        <w:rPr>
          <w:i/>
          <w:iCs/>
        </w:rPr>
        <w:t xml:space="preserve">Journal of Real-Time Image Processing</w:t>
      </w:r>
      <w:r>
        <w:t xml:space="preserve">, vol. 22, no. 5, p. 159, 2025, doi:</w:t>
      </w:r>
      <w:r>
        <w:t xml:space="preserve"> </w:t>
      </w:r>
      <w:hyperlink r:id="rId408">
        <w:r>
          <w:rPr>
            <w:rStyle w:val="Hyperlink"/>
          </w:rPr>
          <w:t xml:space="preserve">10.1007/s11554-025-01738-3</w:t>
        </w:r>
      </w:hyperlink>
      <w:r>
        <w:t xml:space="preserve">.</w:t>
      </w:r>
    </w:p>
    <w:bookmarkEnd w:id="409"/>
    <w:bookmarkStart w:id="411" w:name="ref-tanhphp2026vnplatedet"/>
    <w:p>
      <w:pPr>
        <w:pStyle w:val="Bibliography"/>
      </w:pPr>
      <w:r>
        <w:t xml:space="preserve">{{lang:en-US}}</w:t>
      </w:r>
      <w:r>
        <w:t xml:space="preserve"> </w:t>
      </w:r>
      <w:r>
        <w:t xml:space="preserve">	</w:t>
      </w:r>
      <w:r>
        <w:t xml:space="preserve">[49]P. Tanh,</w:t>
      </w:r>
      <w:r>
        <w:t xml:space="preserve"> </w:t>
      </w:r>
      <w:r>
        <w:t xml:space="preserve">“Vietnamese license plates (detection, 2</w:t>
      </w:r>
      <w:r>
        <w:t xml:space="preserve">,</w:t>
      </w:r>
      <w:r>
        <w:t xml:space="preserve">255 images, YOLO).”</w:t>
      </w:r>
      <w:r>
        <w:t xml:space="preserve"> </w:t>
      </w:r>
      <w:hyperlink r:id="rId410">
        <w:r>
          <w:rPr>
            <w:rStyle w:val="Hyperlink"/>
          </w:rPr>
          <w:t xml:space="preserve">https://www.kaggle.com/datasets/tanhphp/vietnamese-license-plates</w:t>
        </w:r>
      </w:hyperlink>
      <w:r>
        <w:t xml:space="preserve">, 2026.</w:t>
      </w:r>
    </w:p>
    <w:bookmarkEnd w:id="411"/>
    <w:bookmarkStart w:id="413" w:name="ref-terven2023comprehensive"/>
    <w:p>
      <w:pPr>
        <w:pStyle w:val="Bibliography"/>
      </w:pPr>
      <w:r>
        <w:t xml:space="preserve">{{lang:en-US}}</w:t>
      </w:r>
      <w:r>
        <w:t xml:space="preserve"> </w:t>
      </w:r>
      <w:r>
        <w:t xml:space="preserve">	</w:t>
      </w:r>
      <w:r>
        <w:t xml:space="preserve">[50]J. Terven and D. Cordova-Esparza,</w:t>
      </w:r>
      <w:r>
        <w:t xml:space="preserve"> </w:t>
      </w:r>
      <w:r>
        <w:t xml:space="preserve">“A comprehensive review of YOLO architectures in computer vision: From YOLOv1 to YOLOv8 and YOLO-NAS,”</w:t>
      </w:r>
      <w:r>
        <w:t xml:space="preserve"> </w:t>
      </w:r>
      <w:r>
        <w:rPr>
          <w:i/>
          <w:iCs/>
        </w:rPr>
        <w:t xml:space="preserve">Machine Learning and Knowledge Extraction</w:t>
      </w:r>
      <w:r>
        <w:t xml:space="preserve">, 2023, Available:</w:t>
      </w:r>
      <w:r>
        <w:t xml:space="preserve"> </w:t>
      </w:r>
      <w:hyperlink r:id="rId412">
        <w:r>
          <w:rPr>
            <w:rStyle w:val="Hyperlink"/>
          </w:rPr>
          <w:t xml:space="preserve">https://arxiv.org/abs/2304.00501</w:t>
        </w:r>
      </w:hyperlink>
    </w:p>
    <w:bookmarkEnd w:id="413"/>
    <w:bookmarkStart w:id="415" w:name="ref-topkek2024vnplateocr"/>
    <w:p>
      <w:pPr>
        <w:pStyle w:val="Bibliography"/>
      </w:pPr>
      <w:r>
        <w:t xml:space="preserve">{{lang:en-US}}</w:t>
      </w:r>
      <w:r>
        <w:t xml:space="preserve"> </w:t>
      </w:r>
      <w:r>
        <w:t xml:space="preserve">	</w:t>
      </w:r>
      <w:r>
        <w:t xml:space="preserve">[51]topkek69,</w:t>
      </w:r>
      <w:r>
        <w:t xml:space="preserve"> </w:t>
      </w:r>
      <w:r>
        <w:t xml:space="preserve">“Vietnamese license plate OCR (cropped plates + string labels).”</w:t>
      </w:r>
      <w:r>
        <w:t xml:space="preserve"> </w:t>
      </w:r>
      <w:hyperlink r:id="rId414">
        <w:r>
          <w:rPr>
            <w:rStyle w:val="Hyperlink"/>
          </w:rPr>
          <w:t xml:space="preserve">https://www.kaggle.com/datasets/topkek69/vietnamese-license-plate-ocr</w:t>
        </w:r>
      </w:hyperlink>
      <w:r>
        <w:t xml:space="preserve">, 2024.</w:t>
      </w:r>
    </w:p>
    <w:bookmarkEnd w:id="415"/>
    <w:bookmarkStart w:id="417" w:name="ref-tran2025vietnamlpr"/>
    <w:p>
      <w:pPr>
        <w:pStyle w:val="Bibliography"/>
      </w:pPr>
      <w:r>
        <w:t xml:space="preserve">{{lang:en-US}}</w:t>
      </w:r>
      <w:r>
        <w:t xml:space="preserve"> </w:t>
      </w:r>
      <w:r>
        <w:t xml:space="preserve">	</w:t>
      </w:r>
      <w:r>
        <w:t xml:space="preserve">[52]V. Tran and T. Bui,</w:t>
      </w:r>
      <w:r>
        <w:t xml:space="preserve"> </w:t>
      </w:r>
      <w:r>
        <w:t xml:space="preserve">“Implementation of a license plate recognition system in vietnam using embedding devices,”</w:t>
      </w:r>
      <w:r>
        <w:t xml:space="preserve"> </w:t>
      </w:r>
      <w:r>
        <w:t xml:space="preserve">in</w:t>
      </w:r>
      <w:r>
        <w:t xml:space="preserve"> </w:t>
      </w:r>
      <w:r>
        <w:rPr>
          <w:i/>
          <w:iCs/>
        </w:rPr>
        <w:t xml:space="preserve">Multi-disciplinary trends in artificial intelligence (MIWAI 2024)</w:t>
      </w:r>
      <w:r>
        <w:t xml:space="preserve">, in Lecture notes in computer science. Springer, Singapore, 2025, pp. 231–243. doi:</w:t>
      </w:r>
      <w:r>
        <w:t xml:space="preserve"> </w:t>
      </w:r>
      <w:hyperlink r:id="rId416">
        <w:r>
          <w:rPr>
            <w:rStyle w:val="Hyperlink"/>
          </w:rPr>
          <w:t xml:space="preserve">10.1007/978-981-96-0695-5_19</w:t>
        </w:r>
      </w:hyperlink>
      <w:r>
        <w:t xml:space="preserve">.</w:t>
      </w:r>
    </w:p>
    <w:bookmarkEnd w:id="417"/>
    <w:bookmarkStart w:id="419" w:name="ref-trananh2023multiangle"/>
    <w:p>
      <w:pPr>
        <w:pStyle w:val="Bibliography"/>
      </w:pPr>
      <w:r>
        <w:t xml:space="preserve">{{lang:en-US}}</w:t>
      </w:r>
      <w:r>
        <w:t xml:space="preserve"> </w:t>
      </w:r>
      <w:r>
        <w:t xml:space="preserve">	</w:t>
      </w:r>
      <w:r>
        <w:t xml:space="preserve">[53]D. Tran-Anh, K. L. Tran, and H.-N. Vu,</w:t>
      </w:r>
      <w:r>
        <w:t xml:space="preserve"> </w:t>
      </w:r>
      <w:r>
        <w:t xml:space="preserve">“License plate recognition based on multi-angle view model.”</w:t>
      </w:r>
      <w:r>
        <w:t xml:space="preserve"> </w:t>
      </w:r>
      <w:r>
        <w:t xml:space="preserve">2023. Available:</w:t>
      </w:r>
      <w:r>
        <w:t xml:space="preserve"> </w:t>
      </w:r>
      <w:hyperlink r:id="rId418">
        <w:r>
          <w:rPr>
            <w:rStyle w:val="Hyperlink"/>
          </w:rPr>
          <w:t xml:space="preserve">https://arxiv.org/abs/2309.12972</w:t>
        </w:r>
      </w:hyperlink>
    </w:p>
    <w:bookmarkEnd w:id="419"/>
    <w:bookmarkStart w:id="421" w:name="ref-uitcvid21"/>
    <w:p>
      <w:pPr>
        <w:pStyle w:val="Bibliography"/>
      </w:pPr>
      <w:r>
        <w:t xml:space="preserve">{{lang:en-US}}</w:t>
      </w:r>
      <w:r>
        <w:t xml:space="preserve"> </w:t>
      </w:r>
      <w:r>
        <w:t xml:space="preserve">	</w:t>
      </w:r>
      <w:r>
        <w:t xml:space="preserve">[54]UIT-Together Research Group,</w:t>
      </w:r>
      <w:r>
        <w:t xml:space="preserve"> </w:t>
      </w:r>
      <w:r>
        <w:t xml:space="preserve">“</w:t>
      </w:r>
      <w:r>
        <w:t xml:space="preserve">UIT-CVID21</w:t>
      </w:r>
      <w:r>
        <w:t xml:space="preserve">: Classifying vehicle in image from drone.”</w:t>
      </w:r>
      <w:r>
        <w:t xml:space="preserve"> </w:t>
      </w:r>
      <w:hyperlink r:id="rId420">
        <w:r>
          <w:rPr>
            <w:rStyle w:val="Hyperlink"/>
          </w:rPr>
          <w:t xml:space="preserve">https://uit-together.github.io/datasets/</w:t>
        </w:r>
      </w:hyperlink>
      <w:r>
        <w:t xml:space="preserve">, 2021.</w:t>
      </w:r>
    </w:p>
    <w:bookmarkEnd w:id="421"/>
    <w:bookmarkStart w:id="423" w:name="ref-ultralytics2026rpiguide"/>
    <w:p>
      <w:pPr>
        <w:pStyle w:val="Bibliography"/>
      </w:pPr>
      <w:r>
        <w:t xml:space="preserve">{{lang:en-US}}</w:t>
      </w:r>
      <w:r>
        <w:t xml:space="preserve"> </w:t>
      </w:r>
      <w:r>
        <w:t xml:space="preserve">	</w:t>
      </w:r>
      <w:r>
        <w:t xml:space="preserve">[55]Ultralytics,</w:t>
      </w:r>
      <w:r>
        <w:t xml:space="preserve"> </w:t>
      </w:r>
      <w:r>
        <w:t xml:space="preserve">“Quick start guide: Raspberry pi with ultralytics YOLO26.”</w:t>
      </w:r>
      <w:r>
        <w:t xml:space="preserve"> </w:t>
      </w:r>
      <w:hyperlink r:id="rId422">
        <w:r>
          <w:rPr>
            <w:rStyle w:val="Hyperlink"/>
          </w:rPr>
          <w:t xml:space="preserve">https://docs.ultralytics.com/guides/raspberry-pi/</w:t>
        </w:r>
      </w:hyperlink>
      <w:r>
        <w:t xml:space="preserve">, 2026.</w:t>
      </w:r>
    </w:p>
    <w:bookmarkEnd w:id="423"/>
    <w:bookmarkStart w:id="425" w:name="ref-vehicle2022cantho"/>
    <w:p>
      <w:pPr>
        <w:pStyle w:val="Bibliography"/>
      </w:pPr>
      <w:r>
        <w:t xml:space="preserve">{{lang:en-US}}</w:t>
      </w:r>
      <w:r>
        <w:t xml:space="preserve"> </w:t>
      </w:r>
      <w:r>
        <w:t xml:space="preserve">	</w:t>
      </w:r>
      <w:r>
        <w:t xml:space="preserve">[56]vehicle (Roboflow user),</w:t>
      </w:r>
      <w:r>
        <w:t xml:space="preserve"> </w:t>
      </w:r>
      <w:r>
        <w:t xml:space="preserve">“Vehicle vietnam-CanTho object detection dataset.”</w:t>
      </w:r>
      <w:r>
        <w:t xml:space="preserve"> </w:t>
      </w:r>
      <w:hyperlink r:id="rId424">
        <w:r>
          <w:rPr>
            <w:rStyle w:val="Hyperlink"/>
          </w:rPr>
          <w:t xml:space="preserve">https://universe.roboflow.com/vehicle/vehicle-vietnam-cantho-2gxc8</w:t>
        </w:r>
      </w:hyperlink>
      <w:r>
        <w:t xml:space="preserve">, 2022.</w:t>
      </w:r>
    </w:p>
    <w:bookmarkEnd w:id="425"/>
    <w:bookmarkStart w:id="427" w:name="ref-xu2018ccpd"/>
    <w:p>
      <w:pPr>
        <w:pStyle w:val="Bibliography"/>
      </w:pPr>
      <w:r>
        <w:t xml:space="preserve">{{lang:en-US}}</w:t>
      </w:r>
      <w:r>
        <w:t xml:space="preserve"> </w:t>
      </w:r>
      <w:r>
        <w:t xml:space="preserve">	</w:t>
      </w:r>
      <w:r>
        <w:t xml:space="preserve">[57]Z. Xu</w:t>
      </w:r>
      <w:r>
        <w:t xml:space="preserve"> </w:t>
      </w:r>
      <w:r>
        <w:rPr>
          <w:i/>
          <w:iCs/>
        </w:rPr>
        <w:t xml:space="preserve">et al.</w:t>
      </w:r>
      <w:r>
        <w:t xml:space="preserve">,</w:t>
      </w:r>
      <w:r>
        <w:t xml:space="preserve"> </w:t>
      </w:r>
      <w:r>
        <w:t xml:space="preserve">“Towards end-to-end license plate detection and recognition: A large dataset and baseline,”</w:t>
      </w:r>
      <w:r>
        <w:t xml:space="preserve"> </w:t>
      </w:r>
      <w:r>
        <w:t xml:space="preserve">in</w:t>
      </w:r>
      <w:r>
        <w:t xml:space="preserve"> </w:t>
      </w:r>
      <w:r>
        <w:rPr>
          <w:i/>
          <w:iCs/>
        </w:rPr>
        <w:t xml:space="preserve">Proceedings of the european conference on computer vision (ECCV)</w:t>
      </w:r>
      <w:r>
        <w:t xml:space="preserve">, 2018, pp. 255–271. doi:</w:t>
      </w:r>
      <w:r>
        <w:t xml:space="preserve"> </w:t>
      </w:r>
      <w:hyperlink r:id="rId426">
        <w:r>
          <w:rPr>
            <w:rStyle w:val="Hyperlink"/>
          </w:rPr>
          <w:t xml:space="preserve">10.1007/978-3-030-01261-8_16</w:t>
        </w:r>
      </w:hyperlink>
      <w:r>
        <w:t xml:space="preserve">.</w:t>
      </w:r>
    </w:p>
    <w:bookmarkEnd w:id="427"/>
    <w:bookmarkStart w:id="429" w:name="ref-zhu2025licenseplate"/>
    <w:p>
      <w:pPr>
        <w:pStyle w:val="Bibliography"/>
      </w:pPr>
      <w:r>
        <w:t xml:space="preserve">{{lang:en-US}}</w:t>
      </w:r>
      <w:r>
        <w:t xml:space="preserve"> </w:t>
      </w:r>
      <w:r>
        <w:t xml:space="preserve">	</w:t>
      </w:r>
      <w:r>
        <w:t xml:space="preserve">[58]R. Zhu, Q. He, H. Jin, Y. Han, and K. Jiang,</w:t>
      </w:r>
      <w:r>
        <w:t xml:space="preserve"> </w:t>
      </w:r>
      <w:r>
        <w:t xml:space="preserve">“License plate detection based on improved YOLOv8n network,”</w:t>
      </w:r>
      <w:r>
        <w:t xml:space="preserve"> </w:t>
      </w:r>
      <w:r>
        <w:rPr>
          <w:i/>
          <w:iCs/>
        </w:rPr>
        <w:t xml:space="preserve">Electronics</w:t>
      </w:r>
      <w:r>
        <w:t xml:space="preserve">, vol. 14, no. 10, p. 2065, 2025, doi:</w:t>
      </w:r>
      <w:r>
        <w:t xml:space="preserve"> </w:t>
      </w:r>
      <w:hyperlink r:id="rId428">
        <w:r>
          <w:rPr>
            <w:rStyle w:val="Hyperlink"/>
          </w:rPr>
          <w:t xml:space="preserve">10.3390/electronics14102065</w:t>
        </w:r>
      </w:hyperlink>
      <w:r>
        <w:t xml:space="preserve">.</w:t>
      </w:r>
    </w:p>
    <w:bookmarkEnd w:id="429"/>
    <w:bookmarkEnd w:id="430"/>
    <w:bookmarkEnd w:id="431"/>
    <w:sectPr w:rsidR="0000678C" w:rsidSect="00BB5397">
      <w:pgSz w:h="16838" w:w="11906"/>
      <w:pgMar w:bottom="1984" w:footer="708" w:gutter="0" w:header="708" w:left="1984" w:right="1134" w:top="170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6DD7DCE6" w14:textId="77777777" w:rsidR="00BB5397" w:rsidRDefault="00BB5397" w:rsidP="00C05CE5">
        <w:pPr>
          <w:pStyle w:val="Footer1"/>
          <w:pBdr>
            <w:top w:val="double" w:sz="4" w:space="1" w:color="auto"/>
          </w:pBdr>
          <w:jc w:val="center"/>
        </w:pPr>
        <w:r>
          <w:fldChar w:fldCharType="begin"/>
        </w:r>
        <w:r>
          <w:instrText xml:space="preserve"> PAGE   \* MERGEFORMAT </w:instrText>
        </w:r>
        <w:r>
          <w:fldChar w:fldCharType="separate"/>
        </w:r>
        <w:r>
          <w:rPr>
            <w:noProof/>
          </w:rPr>
          <w:t>5</w:t>
        </w:r>
        <w:r>
          <w:rPr>
            <w:noProof/>
          </w:rPr>
          <w:fldChar w:fldCharType="end"/>
        </w:r>
      </w:p>
    </w:sdtContent>
  </w:sdt>
  <w:p w14:paraId="0D42433E" w14:textId="77777777" w:rsidR="00BB5397" w:rsidRPr="00BB5397" w:rsidRDefault="00BB5397" w:rsidP="00C05CE5">
    <w:pPr>
      <w:pStyle w:val="Footer1"/>
      <w:pBdr>
        <w:top w:val="double" w:sz="4" w:space="1" w:color="auto"/>
      </w:pBdr>
      <w:rPr>
        <w:rFonts w:cs="Cambria"/>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397"/>
    <w:rsid w:val="0000678C"/>
    <w:rsid w:val="0009143A"/>
    <w:rsid w:val="00124C34"/>
    <w:rsid w:val="00136BDD"/>
    <w:rsid w:val="00215FC4"/>
    <w:rsid w:val="007F365C"/>
    <w:rsid w:val="00822A93"/>
    <w:rsid w:val="00A05BD6"/>
    <w:rsid w:val="00B272F8"/>
    <w:rsid w:val="00BB5397"/>
    <w:rsid w:val="00D72CB8"/>
  </w:rsids>
  <w:themeFontLang w:eastAsia="ja-JP" w:val="en-GB"/>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4"/>
        <w:szCs w:val="24"/>
        <w:lang w:bidi="ar-SA" w:eastAsia="ja-JP"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line="360" w:lineRule="auto"/>
    </w:pPr>
    <w:rPr>
      <w:rFonts w:ascii="Times New Roman" w:hAnsi="Times New Roman"/>
      <w:sz w:val="26"/>
    </w:rPr>
  </w:style>
  <w:style w:styleId="Heading1" w:type="paragraph">
    <w:name w:val="heading 1"/>
    <w:basedOn w:val="Normal"/>
    <w:next w:val="Normal"/>
    <w:link w:val="Heading1Char"/>
    <w:uiPriority w:val="9"/>
    <w:qFormat/>
    <w:rsid w:val="00BB5397"/>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BB5397"/>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BB5397"/>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BB5397"/>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BB5397"/>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BB5397"/>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BB5397"/>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BB5397"/>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BB5397"/>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B539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BB5397"/>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BB5397"/>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BB5397"/>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BB5397"/>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BB5397"/>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BB5397"/>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BB5397"/>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BB5397"/>
    <w:rPr>
      <w:rFonts w:cstheme="majorBidi" w:eastAsiaTheme="majorEastAsia"/>
      <w:color w:themeColor="text1" w:themeTint="D8" w:val="272727"/>
    </w:rPr>
  </w:style>
  <w:style w:styleId="Title" w:type="paragraph">
    <w:name w:val="Title"/>
    <w:basedOn w:val="Normal"/>
    <w:next w:val="Normal"/>
    <w:link w:val="TitleChar"/>
    <w:uiPriority w:val="10"/>
    <w:qFormat/>
    <w:rsid w:val="00BB5397"/>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BB5397"/>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BB5397"/>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BB5397"/>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BB5397"/>
    <w:pPr>
      <w:spacing w:before="160"/>
      <w:jc w:val="center"/>
    </w:pPr>
    <w:rPr>
      <w:i/>
      <w:iCs/>
      <w:color w:themeColor="text1" w:themeTint="BF" w:val="404040"/>
    </w:rPr>
  </w:style>
  <w:style w:customStyle="1" w:styleId="QuoteChar" w:type="character">
    <w:name w:val="Quote Char"/>
    <w:basedOn w:val="DefaultParagraphFont"/>
    <w:link w:val="Quote"/>
    <w:uiPriority w:val="29"/>
    <w:rsid w:val="00BB5397"/>
    <w:rPr>
      <w:i/>
      <w:iCs/>
      <w:color w:themeColor="text1" w:themeTint="BF" w:val="404040"/>
    </w:rPr>
  </w:style>
  <w:style w:styleId="ListParagraph" w:type="paragraph">
    <w:name w:val="List Paragraph"/>
    <w:basedOn w:val="Normal"/>
    <w:uiPriority w:val="34"/>
    <w:qFormat/>
    <w:rsid w:val="00BB5397"/>
    <w:pPr>
      <w:ind w:left="720"/>
      <w:contextualSpacing/>
    </w:pPr>
  </w:style>
  <w:style w:styleId="IntenseEmphasis" w:type="character">
    <w:name w:val="Intense Emphasis"/>
    <w:basedOn w:val="DefaultParagraphFont"/>
    <w:uiPriority w:val="21"/>
    <w:qFormat/>
    <w:rsid w:val="00BB5397"/>
    <w:rPr>
      <w:i/>
      <w:iCs/>
      <w:color w:themeColor="accent1" w:themeShade="BF" w:val="0F4761"/>
    </w:rPr>
  </w:style>
  <w:style w:styleId="IntenseQuote" w:type="paragraph">
    <w:name w:val="Intense Quote"/>
    <w:basedOn w:val="Normal"/>
    <w:next w:val="Normal"/>
    <w:link w:val="IntenseQuoteChar"/>
    <w:uiPriority w:val="30"/>
    <w:qFormat/>
    <w:rsid w:val="00BB5397"/>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BB5397"/>
    <w:rPr>
      <w:i/>
      <w:iCs/>
      <w:color w:themeColor="accent1" w:themeShade="BF" w:val="0F4761"/>
    </w:rPr>
  </w:style>
  <w:style w:styleId="IntenseReference" w:type="character">
    <w:name w:val="Intense Reference"/>
    <w:basedOn w:val="DefaultParagraphFont"/>
    <w:uiPriority w:val="32"/>
    <w:qFormat/>
    <w:rsid w:val="00BB5397"/>
    <w:rPr>
      <w:b/>
      <w:bCs/>
      <w:smallCaps/>
      <w:color w:themeColor="accent1" w:themeShade="BF" w:val="0F4761"/>
      <w:spacing w:val="5"/>
    </w:rPr>
  </w:style>
  <w:style w:customStyle="1" w:styleId="Footer1" w:type="paragraph">
    <w:name w:val="Footer1"/>
    <w:basedOn w:val="Normal"/>
    <w:next w:val="Footer"/>
    <w:link w:val="FooterChar"/>
    <w:uiPriority w:val="99"/>
    <w:unhideWhenUsed/>
    <w:rsid w:val="00BB5397"/>
    <w:pPr>
      <w:tabs>
        <w:tab w:pos="4513" w:val="center"/>
        <w:tab w:pos="9026" w:val="right"/>
      </w:tabs>
      <w:spacing w:after="0" w:line="240" w:lineRule="auto"/>
    </w:pPr>
    <w:rPr>
      <w:rFonts w:ascii="Times New Roman" w:hAnsi="Times New Roman"/>
      <w:sz w:val="26"/>
    </w:rPr>
  </w:style>
  <w:style w:customStyle="1" w:styleId="FooterChar" w:type="character">
    <w:name w:val="Footer Char"/>
    <w:basedOn w:val="DefaultParagraphFont"/>
    <w:link w:val="Footer1"/>
    <w:uiPriority w:val="99"/>
    <w:rsid w:val="00BB5397"/>
    <w:rPr>
      <w:rFonts w:ascii="Times New Roman" w:hAnsi="Times New Roman"/>
      <w:sz w:val="26"/>
    </w:rPr>
  </w:style>
  <w:style w:styleId="Footer" w:type="paragraph">
    <w:name w:val="footer"/>
    <w:basedOn w:val="Normal"/>
    <w:link w:val="FooterChar1"/>
    <w:uiPriority w:val="99"/>
    <w:semiHidden/>
    <w:unhideWhenUsed/>
    <w:rsid w:val="00BB5397"/>
    <w:pPr>
      <w:tabs>
        <w:tab w:pos="4513" w:val="center"/>
        <w:tab w:pos="9026" w:val="right"/>
      </w:tabs>
      <w:spacing w:after="0" w:line="240" w:lineRule="auto"/>
    </w:pPr>
  </w:style>
  <w:style w:customStyle="1" w:styleId="FooterChar1" w:type="character">
    <w:name w:val="Footer Char1"/>
    <w:basedOn w:val="DefaultParagraphFont"/>
    <w:link w:val="Footer"/>
    <w:uiPriority w:val="99"/>
    <w:semiHidden/>
    <w:rsid w:val="00BB5397"/>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4" Target="numbering.xml" /><Relationship Type="http://schemas.openxmlformats.org/officeDocument/2006/relationships/styles" Id="rId13" Target="styles.xml" /><Relationship Type="http://schemas.openxmlformats.org/officeDocument/2006/relationships/settings" Id="rId12" Target="settings.xml" /><Relationship Type="http://schemas.openxmlformats.org/officeDocument/2006/relationships/webSettings" Id="rId11" Target="webSettings.xml" /><Relationship Type="http://schemas.openxmlformats.org/officeDocument/2006/relationships/fontTable" Id="rId10" Target="fontTable.xml" /><Relationship Type="http://schemas.openxmlformats.org/officeDocument/2006/relationships/theme" Id="rId9" Target="theme/theme1.xml" /><Relationship Type="http://schemas.openxmlformats.org/officeDocument/2006/relationships/footnotes" Id="rId8" Target="footnotes.xml" /><Relationship Type="http://schemas.openxmlformats.org/officeDocument/2006/relationships/comments" Id="rId7" Target="comments.xml" /><Relationship Id="rId6" Target="footer1.xml" Type="http://schemas.openxmlformats.org/officeDocument/2006/relationships/footer" /><Relationship Type="http://schemas.openxmlformats.org/officeDocument/2006/relationships/image" Id="rId76" Target="media/rId76.png" /><Relationship Type="http://schemas.openxmlformats.org/officeDocument/2006/relationships/image" Id="rId81" Target="media/rId81.png" /><Relationship Type="http://schemas.openxmlformats.org/officeDocument/2006/relationships/image" Id="rId93" Target="media/rId93.png" /><Relationship Type="http://schemas.openxmlformats.org/officeDocument/2006/relationships/image" Id="rId87" Target="media/rId87.png" /><Relationship Type="http://schemas.openxmlformats.org/officeDocument/2006/relationships/image" Id="rId23" Target="media/rId23.png" /><Relationship Type="http://schemas.openxmlformats.org/officeDocument/2006/relationships/image" Id="rId127" Target="media/rId127.png" /><Relationship Type="http://schemas.openxmlformats.org/officeDocument/2006/relationships/image" Id="rId181" Target="media/rId181.png" /><Relationship Type="http://schemas.openxmlformats.org/officeDocument/2006/relationships/image" Id="rId144" Target="media/rId144.png" /><Relationship Type="http://schemas.openxmlformats.org/officeDocument/2006/relationships/image" Id="rId166" Target="media/rId166.png" /><Relationship Type="http://schemas.openxmlformats.org/officeDocument/2006/relationships/image" Id="rId189" Target="media/rId189.png" /><Relationship Type="http://schemas.openxmlformats.org/officeDocument/2006/relationships/image" Id="rId280" Target="media/rId280.png" /><Relationship Type="http://schemas.openxmlformats.org/officeDocument/2006/relationships/image" Id="rId255" Target="media/rId255.png" /><Relationship Type="http://schemas.openxmlformats.org/officeDocument/2006/relationships/image" Id="rId248" Target="media/rId248.png" /><Relationship Type="http://schemas.openxmlformats.org/officeDocument/2006/relationships/image" Id="rId264" Target="media/rId264.png" /><Relationship Type="http://schemas.openxmlformats.org/officeDocument/2006/relationships/image" Id="rId271" Target="media/rId271.png" /><Relationship Type="http://schemas.openxmlformats.org/officeDocument/2006/relationships/image" Id="rId210" Target="media/rId210.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22" Target="media/rId222.png" /><Relationship Type="http://schemas.openxmlformats.org/officeDocument/2006/relationships/image" Id="rId218" Target="media/rId218.png" /><Relationship Type="http://schemas.openxmlformats.org/officeDocument/2006/relationships/hyperlink" Id="rId396" Target="https://arxiv.org/abs/1506.01497" TargetMode="External" /><Relationship Type="http://schemas.openxmlformats.org/officeDocument/2006/relationships/hyperlink" Id="rId394" Target="https://arxiv.org/abs/1506.02640" TargetMode="External" /><Relationship Type="http://schemas.openxmlformats.org/officeDocument/2006/relationships/hyperlink" Id="rId359" Target="https://arxiv.org/abs/1512.03385" TargetMode="External" /><Relationship Type="http://schemas.openxmlformats.org/officeDocument/2006/relationships/hyperlink" Id="rId361" Target="https://arxiv.org/abs/1905.02244" TargetMode="External" /><Relationship Type="http://schemas.openxmlformats.org/officeDocument/2006/relationships/hyperlink" Id="rId353" Target="https://arxiv.org/abs/2108.07755" TargetMode="External" /><Relationship Type="http://schemas.openxmlformats.org/officeDocument/2006/relationships/hyperlink" Id="rId412" Target="https://arxiv.org/abs/2304.00501" TargetMode="External" /><Relationship Type="http://schemas.openxmlformats.org/officeDocument/2006/relationships/hyperlink" Id="rId418" Target="https://arxiv.org/abs/2309.12972" TargetMode="External" /><Relationship Type="http://schemas.openxmlformats.org/officeDocument/2006/relationships/hyperlink" Id="rId343" Target="https://arxiv.org/abs/2601.12882" TargetMode="External" /><Relationship Type="http://schemas.openxmlformats.org/officeDocument/2006/relationships/hyperlink" Id="rId369" Target="https://arxiv.org/abs/2606.03748" TargetMode="External" /><Relationship Type="http://schemas.openxmlformats.org/officeDocument/2006/relationships/hyperlink" Id="rId422" Target="https://docs.ultralytics.com/guides/raspberry-pi/" TargetMode="External" /><Relationship Type="http://schemas.openxmlformats.org/officeDocument/2006/relationships/hyperlink" Id="rId426" Target="https://doi.org/10.1007/978-3-030-01261-8_16" TargetMode="External" /><Relationship Type="http://schemas.openxmlformats.org/officeDocument/2006/relationships/hyperlink" Id="rId416" Target="https://doi.org/10.1007/978-981-96-0695-5_19" TargetMode="External" /><Relationship Type="http://schemas.openxmlformats.org/officeDocument/2006/relationships/hyperlink" Id="rId372" Target="https://doi.org/10.1007/978-981-99-8296-7_5" TargetMode="External" /><Relationship Type="http://schemas.openxmlformats.org/officeDocument/2006/relationships/hyperlink" Id="rId408" Target="https://doi.org/10.1007/s11554-025-01738-3" TargetMode="External" /><Relationship Type="http://schemas.openxmlformats.org/officeDocument/2006/relationships/hyperlink" Id="rId347" Target="https://doi.org/10.1007/s13177-024-00402-7" TargetMode="External" /><Relationship Type="http://schemas.openxmlformats.org/officeDocument/2006/relationships/hyperlink" Id="rId336" Target="https://doi.org/10.1007/s13177-025-00612-7" TargetMode="External" /><Relationship Type="http://schemas.openxmlformats.org/officeDocument/2006/relationships/hyperlink" Id="rId330" Target="https://doi.org/10.1016/j.eswa.2015.02.009" TargetMode="External" /><Relationship Type="http://schemas.openxmlformats.org/officeDocument/2006/relationships/hyperlink" Id="rId332" Target="https://doi.org/10.1016/j.eswa.2016.10.055" TargetMode="External" /><Relationship Type="http://schemas.openxmlformats.org/officeDocument/2006/relationships/hyperlink" Id="rId378" Target="https://doi.org/10.1038/s41598-024-65272-1" TargetMode="External" /><Relationship Type="http://schemas.openxmlformats.org/officeDocument/2006/relationships/hyperlink" Id="rId388" Target="https://doi.org/10.1038/s41598-025-86441-w" TargetMode="External" /><Relationship Type="http://schemas.openxmlformats.org/officeDocument/2006/relationships/hyperlink" Id="rId406" Target="https://doi.org/10.1109/TPAMI.2016.2646371" TargetMode="External" /><Relationship Type="http://schemas.openxmlformats.org/officeDocument/2006/relationships/hyperlink" Id="rId363" Target="https://doi.org/10.1109/TVT.2012.2226218" TargetMode="External" /><Relationship Type="http://schemas.openxmlformats.org/officeDocument/2006/relationships/hyperlink" Id="rId355" Target="https://doi.org/10.1145/1143844.1143891" TargetMode="External" /><Relationship Type="http://schemas.openxmlformats.org/officeDocument/2006/relationships/hyperlink" Id="rId400" Target="https://doi.org/10.1155/2024/4917097" TargetMode="External" /><Relationship Type="http://schemas.openxmlformats.org/officeDocument/2006/relationships/hyperlink" Id="rId390" Target="https://doi.org/10.18280/ijtdi.080308" TargetMode="External" /><Relationship Type="http://schemas.openxmlformats.org/officeDocument/2006/relationships/hyperlink" Id="rId428" Target="https://doi.org/10.3390/electronics14102065" TargetMode="External" /><Relationship Type="http://schemas.openxmlformats.org/officeDocument/2006/relationships/hyperlink" Id="rId404" Target="https://doi.org/10.3390/make8070204" TargetMode="External" /><Relationship Type="http://schemas.openxmlformats.org/officeDocument/2006/relationships/hyperlink" Id="rId328" Target="https://doi.org/10.3390/s22239477" TargetMode="External" /><Relationship Type="http://schemas.openxmlformats.org/officeDocument/2006/relationships/hyperlink" Id="rId334" Target="https://doi.org/10.3390/s23042120" TargetMode="External" /><Relationship Type="http://schemas.openxmlformats.org/officeDocument/2006/relationships/hyperlink" Id="rId365" Target="https://github.com/JaidedAI/EasyOCR" TargetMode="External" /><Relationship Type="http://schemas.openxmlformats.org/officeDocument/2006/relationships/hyperlink" Id="rId392" Target="https://github.com/RapidAI/RapidOCR" TargetMode="External" /><Relationship Type="http://schemas.openxmlformats.org/officeDocument/2006/relationships/hyperlink" Id="rId326" Target="https://github.com/RedaAlb/alpr-pipeline" TargetMode="External" /><Relationship Type="http://schemas.openxmlformats.org/officeDocument/2006/relationships/hyperlink" Id="rId380" Target="https://github.com/mrzaizai2k/VIETNAMESE_LICENSE_PLATE" TargetMode="External" /><Relationship Type="http://schemas.openxmlformats.org/officeDocument/2006/relationships/hyperlink" Id="rId384" Target="https://github.com/openalpr/benchmarks" TargetMode="External" /><Relationship Type="http://schemas.openxmlformats.org/officeDocument/2006/relationships/hyperlink" Id="rId367" Target="https://github.com/ultralytics/ultralytics" TargetMode="External" /><Relationship Type="http://schemas.openxmlformats.org/officeDocument/2006/relationships/hyperlink" Id="rId376" Target="https://mapr.uit.edu.vn/2018/vietnamese-bike-license-plate-recognition" TargetMode="External" /><Relationship Type="http://schemas.openxmlformats.org/officeDocument/2006/relationships/hyperlink" Id="rId386" Target="https://platerecognizer.com/" TargetMode="External" /><Relationship Type="http://schemas.openxmlformats.org/officeDocument/2006/relationships/hyperlink" Id="rId420" Target="https://uit-together.github.io/datasets/" TargetMode="External" /><Relationship Type="http://schemas.openxmlformats.org/officeDocument/2006/relationships/hyperlink" Id="rId341" Target="https://universe.roboflow.com/car-classification/vietnamese-vehicle/dataset/3" TargetMode="External" /><Relationship Type="http://schemas.openxmlformats.org/officeDocument/2006/relationships/hyperlink" Id="rId345" Target="https://universe.roboflow.com/cuong-ta-ulxex/vietnamese-car-license-plate" TargetMode="External" /><Relationship Type="http://schemas.openxmlformats.org/officeDocument/2006/relationships/hyperlink" Id="rId357" Target="https://universe.roboflow.com/hanoi-university-of-industry/motorcycle-license-plate" TargetMode="External" /><Relationship Type="http://schemas.openxmlformats.org/officeDocument/2006/relationships/hyperlink" Id="rId374" Target="https://universe.roboflow.com/license-plate-reg/viet-nam-ocr-plate" TargetMode="External" /><Relationship Type="http://schemas.openxmlformats.org/officeDocument/2006/relationships/hyperlink" Id="rId398" Target="https://universe.roboflow.com/research-projects-qodgb/vehicle-body-style-dataset" TargetMode="External" /><Relationship Type="http://schemas.openxmlformats.org/officeDocument/2006/relationships/hyperlink" Id="rId402" Target="https://universe.roboflow.com/school-fuhih/vietnamese-license-plate-tptd0" TargetMode="External" /><Relationship Type="http://schemas.openxmlformats.org/officeDocument/2006/relationships/hyperlink" Id="rId424" Target="https://universe.roboflow.com/vehicle/vehicle-vietnam-cantho-2gxc8" TargetMode="External" /><Relationship Type="http://schemas.openxmlformats.org/officeDocument/2006/relationships/hyperlink" Id="rId338" Target="https://www.kaggle.com/datasets/bomaich/vnlicenseplate" TargetMode="External" /><Relationship Type="http://schemas.openxmlformats.org/officeDocument/2006/relationships/hyperlink" Id="rId349" Target="https://www.kaggle.com/datasets/dtkngan/100-bien-so-xe-may-ocr" TargetMode="External" /><Relationship Type="http://schemas.openxmlformats.org/officeDocument/2006/relationships/hyperlink" Id="rId351" Target="https://www.kaggle.com/datasets/duydieunguyen/licenseplates" TargetMode="External" /><Relationship Type="http://schemas.openxmlformats.org/officeDocument/2006/relationships/hyperlink" Id="rId382" Target="https://www.kaggle.com/datasets/nguyenquanglinh0109/character-dataset-for-vietnam-license-plate" TargetMode="External" /><Relationship Type="http://schemas.openxmlformats.org/officeDocument/2006/relationships/hyperlink" Id="rId410" Target="https://www.kaggle.com/datasets/tanhphp/vietnamese-license-plates" TargetMode="External" /><Relationship Type="http://schemas.openxmlformats.org/officeDocument/2006/relationships/hyperlink" Id="rId414" Target="https://www.kaggle.com/datasets/topkek69/vietnamese-license-plate-ocr" TargetMode="External" /></Relationships>
</file>

<file path=word/_rels/footnotes.xml.rels><?xml version="1.0" encoding="UTF-8"?><Relationships xmlns="http://schemas.openxmlformats.org/package/2006/relationships"><Relationship Type="http://schemas.openxmlformats.org/officeDocument/2006/relationships/hyperlink" Id="rId396" Target="https://arxiv.org/abs/1506.01497" TargetMode="External" /><Relationship Type="http://schemas.openxmlformats.org/officeDocument/2006/relationships/hyperlink" Id="rId394" Target="https://arxiv.org/abs/1506.02640" TargetMode="External" /><Relationship Type="http://schemas.openxmlformats.org/officeDocument/2006/relationships/hyperlink" Id="rId359" Target="https://arxiv.org/abs/1512.03385" TargetMode="External" /><Relationship Type="http://schemas.openxmlformats.org/officeDocument/2006/relationships/hyperlink" Id="rId361" Target="https://arxiv.org/abs/1905.02244" TargetMode="External" /><Relationship Type="http://schemas.openxmlformats.org/officeDocument/2006/relationships/hyperlink" Id="rId353" Target="https://arxiv.org/abs/2108.07755" TargetMode="External" /><Relationship Type="http://schemas.openxmlformats.org/officeDocument/2006/relationships/hyperlink" Id="rId412" Target="https://arxiv.org/abs/2304.00501" TargetMode="External" /><Relationship Type="http://schemas.openxmlformats.org/officeDocument/2006/relationships/hyperlink" Id="rId418" Target="https://arxiv.org/abs/2309.12972" TargetMode="External" /><Relationship Type="http://schemas.openxmlformats.org/officeDocument/2006/relationships/hyperlink" Id="rId343" Target="https://arxiv.org/abs/2601.12882" TargetMode="External" /><Relationship Type="http://schemas.openxmlformats.org/officeDocument/2006/relationships/hyperlink" Id="rId369" Target="https://arxiv.org/abs/2606.03748" TargetMode="External" /><Relationship Type="http://schemas.openxmlformats.org/officeDocument/2006/relationships/hyperlink" Id="rId422" Target="https://docs.ultralytics.com/guides/raspberry-pi/" TargetMode="External" /><Relationship Type="http://schemas.openxmlformats.org/officeDocument/2006/relationships/hyperlink" Id="rId426" Target="https://doi.org/10.1007/978-3-030-01261-8_16" TargetMode="External" /><Relationship Type="http://schemas.openxmlformats.org/officeDocument/2006/relationships/hyperlink" Id="rId416" Target="https://doi.org/10.1007/978-981-96-0695-5_19" TargetMode="External" /><Relationship Type="http://schemas.openxmlformats.org/officeDocument/2006/relationships/hyperlink" Id="rId372" Target="https://doi.org/10.1007/978-981-99-8296-7_5" TargetMode="External" /><Relationship Type="http://schemas.openxmlformats.org/officeDocument/2006/relationships/hyperlink" Id="rId408" Target="https://doi.org/10.1007/s11554-025-01738-3" TargetMode="External" /><Relationship Type="http://schemas.openxmlformats.org/officeDocument/2006/relationships/hyperlink" Id="rId347" Target="https://doi.org/10.1007/s13177-024-00402-7" TargetMode="External" /><Relationship Type="http://schemas.openxmlformats.org/officeDocument/2006/relationships/hyperlink" Id="rId336" Target="https://doi.org/10.1007/s13177-025-00612-7" TargetMode="External" /><Relationship Type="http://schemas.openxmlformats.org/officeDocument/2006/relationships/hyperlink" Id="rId330" Target="https://doi.org/10.1016/j.eswa.2015.02.009" TargetMode="External" /><Relationship Type="http://schemas.openxmlformats.org/officeDocument/2006/relationships/hyperlink" Id="rId332" Target="https://doi.org/10.1016/j.eswa.2016.10.055" TargetMode="External" /><Relationship Type="http://schemas.openxmlformats.org/officeDocument/2006/relationships/hyperlink" Id="rId378" Target="https://doi.org/10.1038/s41598-024-65272-1" TargetMode="External" /><Relationship Type="http://schemas.openxmlformats.org/officeDocument/2006/relationships/hyperlink" Id="rId388" Target="https://doi.org/10.1038/s41598-025-86441-w" TargetMode="External" /><Relationship Type="http://schemas.openxmlformats.org/officeDocument/2006/relationships/hyperlink" Id="rId406" Target="https://doi.org/10.1109/TPAMI.2016.2646371" TargetMode="External" /><Relationship Type="http://schemas.openxmlformats.org/officeDocument/2006/relationships/hyperlink" Id="rId363" Target="https://doi.org/10.1109/TVT.2012.2226218" TargetMode="External" /><Relationship Type="http://schemas.openxmlformats.org/officeDocument/2006/relationships/hyperlink" Id="rId355" Target="https://doi.org/10.1145/1143844.1143891" TargetMode="External" /><Relationship Type="http://schemas.openxmlformats.org/officeDocument/2006/relationships/hyperlink" Id="rId400" Target="https://doi.org/10.1155/2024/4917097" TargetMode="External" /><Relationship Type="http://schemas.openxmlformats.org/officeDocument/2006/relationships/hyperlink" Id="rId390" Target="https://doi.org/10.18280/ijtdi.080308" TargetMode="External" /><Relationship Type="http://schemas.openxmlformats.org/officeDocument/2006/relationships/hyperlink" Id="rId428" Target="https://doi.org/10.3390/electronics14102065" TargetMode="External" /><Relationship Type="http://schemas.openxmlformats.org/officeDocument/2006/relationships/hyperlink" Id="rId404" Target="https://doi.org/10.3390/make8070204" TargetMode="External" /><Relationship Type="http://schemas.openxmlformats.org/officeDocument/2006/relationships/hyperlink" Id="rId328" Target="https://doi.org/10.3390/s22239477" TargetMode="External" /><Relationship Type="http://schemas.openxmlformats.org/officeDocument/2006/relationships/hyperlink" Id="rId334" Target="https://doi.org/10.3390/s23042120" TargetMode="External" /><Relationship Type="http://schemas.openxmlformats.org/officeDocument/2006/relationships/hyperlink" Id="rId365" Target="https://github.com/JaidedAI/EasyOCR" TargetMode="External" /><Relationship Type="http://schemas.openxmlformats.org/officeDocument/2006/relationships/hyperlink" Id="rId392" Target="https://github.com/RapidAI/RapidOCR" TargetMode="External" /><Relationship Type="http://schemas.openxmlformats.org/officeDocument/2006/relationships/hyperlink" Id="rId326" Target="https://github.com/RedaAlb/alpr-pipeline" TargetMode="External" /><Relationship Type="http://schemas.openxmlformats.org/officeDocument/2006/relationships/hyperlink" Id="rId380" Target="https://github.com/mrzaizai2k/VIETNAMESE_LICENSE_PLATE" TargetMode="External" /><Relationship Type="http://schemas.openxmlformats.org/officeDocument/2006/relationships/hyperlink" Id="rId384" Target="https://github.com/openalpr/benchmarks" TargetMode="External" /><Relationship Type="http://schemas.openxmlformats.org/officeDocument/2006/relationships/hyperlink" Id="rId367" Target="https://github.com/ultralytics/ultralytics" TargetMode="External" /><Relationship Type="http://schemas.openxmlformats.org/officeDocument/2006/relationships/hyperlink" Id="rId376" Target="https://mapr.uit.edu.vn/2018/vietnamese-bike-license-plate-recognition" TargetMode="External" /><Relationship Type="http://schemas.openxmlformats.org/officeDocument/2006/relationships/hyperlink" Id="rId386" Target="https://platerecognizer.com/" TargetMode="External" /><Relationship Type="http://schemas.openxmlformats.org/officeDocument/2006/relationships/hyperlink" Id="rId420" Target="https://uit-together.github.io/datasets/" TargetMode="External" /><Relationship Type="http://schemas.openxmlformats.org/officeDocument/2006/relationships/hyperlink" Id="rId341" Target="https://universe.roboflow.com/car-classification/vietnamese-vehicle/dataset/3" TargetMode="External" /><Relationship Type="http://schemas.openxmlformats.org/officeDocument/2006/relationships/hyperlink" Id="rId345" Target="https://universe.roboflow.com/cuong-ta-ulxex/vietnamese-car-license-plate" TargetMode="External" /><Relationship Type="http://schemas.openxmlformats.org/officeDocument/2006/relationships/hyperlink" Id="rId357" Target="https://universe.roboflow.com/hanoi-university-of-industry/motorcycle-license-plate" TargetMode="External" /><Relationship Type="http://schemas.openxmlformats.org/officeDocument/2006/relationships/hyperlink" Id="rId374" Target="https://universe.roboflow.com/license-plate-reg/viet-nam-ocr-plate" TargetMode="External" /><Relationship Type="http://schemas.openxmlformats.org/officeDocument/2006/relationships/hyperlink" Id="rId398" Target="https://universe.roboflow.com/research-projects-qodgb/vehicle-body-style-dataset" TargetMode="External" /><Relationship Type="http://schemas.openxmlformats.org/officeDocument/2006/relationships/hyperlink" Id="rId402" Target="https://universe.roboflow.com/school-fuhih/vietnamese-license-plate-tptd0" TargetMode="External" /><Relationship Type="http://schemas.openxmlformats.org/officeDocument/2006/relationships/hyperlink" Id="rId424" Target="https://universe.roboflow.com/vehicle/vehicle-vietnam-cantho-2gxc8" TargetMode="External" /><Relationship Type="http://schemas.openxmlformats.org/officeDocument/2006/relationships/hyperlink" Id="rId338" Target="https://www.kaggle.com/datasets/bomaich/vnlicenseplate" TargetMode="External" /><Relationship Type="http://schemas.openxmlformats.org/officeDocument/2006/relationships/hyperlink" Id="rId349" Target="https://www.kaggle.com/datasets/dtkngan/100-bien-so-xe-may-ocr" TargetMode="External" /><Relationship Type="http://schemas.openxmlformats.org/officeDocument/2006/relationships/hyperlink" Id="rId351" Target="https://www.kaggle.com/datasets/duydieunguyen/licenseplates" TargetMode="External" /><Relationship Type="http://schemas.openxmlformats.org/officeDocument/2006/relationships/hyperlink" Id="rId382" Target="https://www.kaggle.com/datasets/nguyenquanglinh0109/character-dataset-for-vietnam-license-plate" TargetMode="External" /><Relationship Type="http://schemas.openxmlformats.org/officeDocument/2006/relationships/hyperlink" Id="rId410" Target="https://www.kaggle.com/datasets/tanhphp/vietnamese-license-plates" TargetMode="External" /><Relationship Type="http://schemas.openxmlformats.org/officeDocument/2006/relationships/hyperlink" Id="rId414" Target="https://www.kaggle.com/datasets/topkek69/vietnamese-license-plate-oc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460</Words>
  <Characters>2627</Characters>
  <Application>Microsoft Office Word</Application>
  <DocSecurity>0</DocSecurity>
  <Lines>21</Lines>
  <Paragraphs>6</Paragraphs>
  <ScaleCrop>false</ScaleCrop>
  <Company/>
  <LinksUpToDate>false</LinksUpToDate>
  <CharactersWithSpaces>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2026-09-13T07:21:24Z</dcterms:created>
  <dcterms:modified xsi:type="dcterms:W3CDTF">2026-09-13T07:21:24Z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ieee-vi-en.csl</vt:lpwstr>
  </property>
</Properties>
</file>