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40"/>
        <w:jc w:val="center"/>
      </w:pPr>
      <w:r>
        <w:rPr>
          <w:rFonts w:ascii="Arial" w:cs="Arial" w:eastAsia="Arial" w:hAnsi="Arial"/>
          <w:b/>
          <w:bCs/>
          <w:color w:val="1F3A8C"/>
          <w:sz w:val="80"/>
          <w:szCs w:val="80"/>
        </w:rPr>
        <w:t xml:space="preserve">STARTUP</w:t>
      </w:r>
    </w:p>
    <w:p>
      <w:pPr>
        <w:spacing w:before="0" w:after="80"/>
        <w:jc w:val="center"/>
      </w:pPr>
      <w:r>
        <w:rPr>
          <w:rFonts w:ascii="Arial" w:cs="Arial" w:eastAsia="Arial" w:hAnsi="Arial"/>
          <w:b/>
          <w:bCs/>
          <w:color w:val="1A1A2E"/>
          <w:sz w:val="80"/>
          <w:szCs w:val="80"/>
        </w:rPr>
        <w:t xml:space="preserve">ROADMAP</w:t>
      </w:r>
    </w:p>
    <w:p>
      <w:pPr>
        <w:spacing w:before="0" w:after="200"/>
        <w:jc w:val="center"/>
      </w:pPr>
      <w:r>
        <w:rPr>
          <w:rFonts w:ascii="Arial" w:cs="Arial" w:eastAsia="Arial" w:hAnsi="Arial"/>
          <w:i/>
          <w:iCs/>
          <w:color w:val="666666"/>
          <w:sz w:val="26"/>
          <w:szCs w:val="26"/>
        </w:rPr>
        <w:t xml:space="preserve">Methods, Frameworks &amp; Execution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10 Phases  ·  50+ Frameworks  ·  From Zero to Scale</w:t>
            </w:r>
          </w:p>
        </w:tc>
      </w:tr>
    </w:tbl>
    <w:p>
      <w:pPr>
        <w:spacing w:before="0" w:after="600"/>
      </w:pPr>
      <w:r>
        <w:t xml:space="preserve"/>
      </w:r>
    </w:p>
    <w:p>
      <w:pPr>
        <w:pStyle w:val="Heading1"/>
        <w:pBdr>
          <w:bottom w:val="single" w:color="1F3A8C" w:sz="8" w:space="6"/>
        </w:pBdr>
        <w:spacing w:before="480" w:after="160"/>
      </w:pPr>
      <w:r>
        <w:rPr>
          <w:rFonts w:ascii="Arial" w:cs="Arial" w:eastAsia="Arial" w:hAnsi="Arial"/>
          <w:b/>
          <w:bCs/>
          <w:color w:val="1F3A8C"/>
          <w:sz w:val="36"/>
          <w:szCs w:val="36"/>
        </w:rPr>
        <w:t xml:space="preserve">How to Use This Guide</w:t>
      </w:r>
    </w:p>
    <w:p>
      <w:pPr>
        <w:spacing w:before="60" w:after="60"/>
      </w:pPr>
      <w:r>
        <w:rPr>
          <w:rFonts w:ascii="Arial" w:cs="Arial" w:eastAsia="Arial" w:hAnsi="Arial"/>
          <w:color w:val="2C2C2C"/>
          <w:sz w:val="20"/>
          <w:szCs w:val="20"/>
        </w:rPr>
        <w:t xml:space="preserve">This document covers every major phase of building a startup, with concrete methods and frameworks for each step. The phases are roughly sequential, but in practice you'll loop between them — especially validation, which never truly ends.</w:t>
      </w:r>
    </w:p>
    <w:p>
      <w:pPr>
        <w:spacing w:before="0" w:after="80"/>
      </w:pPr>
      <w:r>
        <w:t xml:space="preserve"/>
      </w:r>
    </w:p>
    <w:p>
      <w:pPr>
        <w:spacing w:before="60" w:after="60"/>
      </w:pPr>
      <w:r>
        <w:rPr>
          <w:rFonts w:ascii="Arial" w:cs="Arial" w:eastAsia="Arial" w:hAnsi="Arial"/>
          <w:b/>
          <w:bCs/>
          <w:color w:val="2C2C2C"/>
          <w:sz w:val="20"/>
          <w:szCs w:val="20"/>
        </w:rPr>
        <w:t xml:space="preserve">A few meta-principles to keep in mind before diving in:</w:t>
      </w:r>
    </w:p>
    <w:p>
      <w:pPr>
        <w:pStyle w:val="ListParagraph"/>
        <w:numPr>
          <w:ilvl w:val="0"/>
          <w:numId w:val="2"/>
        </w:numPr>
        <w:spacing w:before="40" w:after="40"/>
      </w:pPr>
      <w:r>
        <w:rPr>
          <w:rFonts w:ascii="Arial" w:cs="Arial" w:eastAsia="Arial" w:hAnsi="Arial"/>
          <w:color w:val="2C2C2C"/>
          <w:sz w:val="20"/>
          <w:szCs w:val="20"/>
        </w:rPr>
        <w:t xml:space="preserve">Speed of learning beats speed of building. Run cheap experiments before expensive ones.</w:t>
      </w:r>
    </w:p>
    <w:p>
      <w:pPr>
        <w:pStyle w:val="ListParagraph"/>
        <w:numPr>
          <w:ilvl w:val="0"/>
          <w:numId w:val="2"/>
        </w:numPr>
        <w:spacing w:before="40" w:after="40"/>
      </w:pPr>
      <w:r>
        <w:rPr>
          <w:rFonts w:ascii="Arial" w:cs="Arial" w:eastAsia="Arial" w:hAnsi="Arial"/>
          <w:color w:val="2C2C2C"/>
          <w:sz w:val="20"/>
          <w:szCs w:val="20"/>
        </w:rPr>
        <w:t xml:space="preserve">Validation is not a phase — it's a continuous mindset. Every decision is a hypothesis.</w:t>
      </w:r>
    </w:p>
    <w:p>
      <w:pPr>
        <w:pStyle w:val="ListParagraph"/>
        <w:numPr>
          <w:ilvl w:val="0"/>
          <w:numId w:val="2"/>
        </w:numPr>
        <w:spacing w:before="40" w:after="40"/>
      </w:pPr>
      <w:r>
        <w:rPr>
          <w:rFonts w:ascii="Arial" w:cs="Arial" w:eastAsia="Arial" w:hAnsi="Arial"/>
          <w:color w:val="2C2C2C"/>
          <w:sz w:val="20"/>
          <w:szCs w:val="20"/>
        </w:rPr>
        <w:t xml:space="preserve">PMF is the single most important gate. Do not pour fuel on growth until you have it.</w:t>
      </w:r>
    </w:p>
    <w:p>
      <w:pPr>
        <w:pStyle w:val="ListParagraph"/>
        <w:numPr>
          <w:ilvl w:val="0"/>
          <w:numId w:val="2"/>
        </w:numPr>
        <w:spacing w:before="40" w:after="40"/>
      </w:pPr>
      <w:r>
        <w:rPr>
          <w:rFonts w:ascii="Arial" w:cs="Arial" w:eastAsia="Arial" w:hAnsi="Arial"/>
          <w:color w:val="2C2C2C"/>
          <w:sz w:val="20"/>
          <w:szCs w:val="20"/>
        </w:rPr>
        <w:t xml:space="preserve">The frameworks here are tools, not religion. Use what fits your context.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1  </w:t>
            </w:r>
            <w:r>
              <w:rPr>
                <w:rFonts w:ascii="Arial" w:cs="Arial" w:eastAsia="Arial" w:hAnsi="Arial"/>
                <w:b/>
                <w:bCs/>
                <w:color w:val="FFFFFF"/>
                <w:sz w:val="32"/>
                <w:szCs w:val="32"/>
              </w:rPr>
              <w:t xml:space="preserve">IDEATION</w:t>
            </w:r>
          </w:p>
          <w:p>
            <w:pPr>
              <w:spacing w:before="0" w:after="0"/>
            </w:pPr>
            <w:r>
              <w:rPr>
                <w:rFonts w:ascii="Arial" w:cs="Arial" w:eastAsia="Arial" w:hAnsi="Arial"/>
                <w:i/>
                <w:iCs/>
                <w:color w:val="D0D8F0"/>
                <w:sz w:val="19"/>
                <w:szCs w:val="19"/>
              </w:rPr>
              <w:t xml:space="preserve">Identifying a problem worth solving</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Problem Identification</w:t>
      </w:r>
    </w:p>
    <w:p>
      <w:pPr>
        <w:spacing w:before="60" w:after="60"/>
      </w:pPr>
      <w:r>
        <w:rPr>
          <w:rFonts w:ascii="Arial" w:cs="Arial" w:eastAsia="Arial" w:hAnsi="Arial"/>
          <w:color w:val="2C2C2C"/>
          <w:sz w:val="20"/>
          <w:szCs w:val="20"/>
        </w:rPr>
        <w:t xml:space="preserve">The goal here is to surface genuine pain points — not to invent solutions. The best startup ideas usually come from direct personal experience with a problem, deep domain expertise, or careful observation of inefficient markets.</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Jobs-to-be-Done (JTBD)</w:t>
      </w:r>
    </w:p>
    <w:p>
      <w:pPr>
        <w:pStyle w:val="ListParagraph"/>
        <w:numPr>
          <w:ilvl w:val="0"/>
          <w:numId w:val="3"/>
        </w:numPr>
        <w:spacing w:before="30" w:after="30"/>
      </w:pPr>
      <w:r>
        <w:rPr>
          <w:rFonts w:ascii="Arial" w:cs="Arial" w:eastAsia="Arial" w:hAnsi="Arial"/>
          <w:color w:val="555555"/>
          <w:sz w:val="20"/>
          <w:szCs w:val="20"/>
        </w:rPr>
        <w:t xml:space="preserve">Framework by Clayton Christensen. Ask: what 'job' is the customer hiring a product to do? Focus on the functional, emotional, and social jobs.</w:t>
      </w:r>
    </w:p>
    <w:p>
      <w:pPr>
        <w:pStyle w:val="ListParagraph"/>
        <w:numPr>
          <w:ilvl w:val="0"/>
          <w:numId w:val="3"/>
        </w:numPr>
        <w:spacing w:before="30" w:after="30"/>
      </w:pPr>
      <w:r>
        <w:rPr>
          <w:rFonts w:ascii="Arial" w:cs="Arial" w:eastAsia="Arial" w:hAnsi="Arial"/>
          <w:color w:val="555555"/>
          <w:sz w:val="20"/>
          <w:szCs w:val="20"/>
        </w:rPr>
        <w:t xml:space="preserve">Exercise: Interview 10 people, ask 'tell me the last time you struggled with X' — map the full journey, not just the moment.</w:t>
      </w:r>
    </w:p>
    <w:p>
      <w:pPr>
        <w:pStyle w:val="ListParagraph"/>
        <w:numPr>
          <w:ilvl w:val="0"/>
          <w:numId w:val="2"/>
        </w:numPr>
        <w:spacing w:before="40" w:after="40"/>
      </w:pPr>
      <w:r>
        <w:rPr>
          <w:rFonts w:ascii="Arial" w:cs="Arial" w:eastAsia="Arial" w:hAnsi="Arial"/>
          <w:color w:val="2C2C2C"/>
          <w:sz w:val="20"/>
          <w:szCs w:val="20"/>
        </w:rPr>
        <w:t xml:space="preserve">Pain-Gain-Job Map</w:t>
      </w:r>
    </w:p>
    <w:p>
      <w:pPr>
        <w:pStyle w:val="ListParagraph"/>
        <w:numPr>
          <w:ilvl w:val="0"/>
          <w:numId w:val="3"/>
        </w:numPr>
        <w:spacing w:before="30" w:after="30"/>
      </w:pPr>
      <w:r>
        <w:rPr>
          <w:rFonts w:ascii="Arial" w:cs="Arial" w:eastAsia="Arial" w:hAnsi="Arial"/>
          <w:color w:val="555555"/>
          <w:sz w:val="20"/>
          <w:szCs w:val="20"/>
        </w:rPr>
        <w:t xml:space="preserve">For any target customer, list: pains (obstacles, frustrations), gains (desired outcomes), jobs (tasks they're trying to complete). Align your idea to where pain is most acute.</w:t>
      </w:r>
    </w:p>
    <w:p>
      <w:pPr>
        <w:pStyle w:val="ListParagraph"/>
        <w:numPr>
          <w:ilvl w:val="0"/>
          <w:numId w:val="2"/>
        </w:numPr>
        <w:spacing w:before="40" w:after="40"/>
      </w:pPr>
      <w:r>
        <w:rPr>
          <w:rFonts w:ascii="Arial" w:cs="Arial" w:eastAsia="Arial" w:hAnsi="Arial"/>
          <w:color w:val="2C2C2C"/>
          <w:sz w:val="20"/>
          <w:szCs w:val="20"/>
        </w:rPr>
        <w:t xml:space="preserve">Problem Interview Framework (Mom Test)</w:t>
      </w:r>
    </w:p>
    <w:p>
      <w:pPr>
        <w:pStyle w:val="ListParagraph"/>
        <w:numPr>
          <w:ilvl w:val="0"/>
          <w:numId w:val="3"/>
        </w:numPr>
        <w:spacing w:before="30" w:after="30"/>
      </w:pPr>
      <w:r>
        <w:rPr>
          <w:rFonts w:ascii="Arial" w:cs="Arial" w:eastAsia="Arial" w:hAnsi="Arial"/>
          <w:color w:val="555555"/>
          <w:sz w:val="20"/>
          <w:szCs w:val="20"/>
        </w:rPr>
        <w:t xml:space="preserve">Rob Fitzpatrick's approach: ask about the past, not the future. 'How do you currently do X?' beats 'Would you use X?'. People lie about the future but can't lie about the past.</w:t>
      </w:r>
    </w:p>
    <w:p>
      <w:pPr>
        <w:pStyle w:val="ListParagraph"/>
        <w:numPr>
          <w:ilvl w:val="0"/>
          <w:numId w:val="2"/>
        </w:numPr>
        <w:spacing w:before="40" w:after="40"/>
      </w:pPr>
      <w:r>
        <w:rPr>
          <w:rFonts w:ascii="Arial" w:cs="Arial" w:eastAsia="Arial" w:hAnsi="Arial"/>
          <w:color w:val="2C2C2C"/>
          <w:sz w:val="20"/>
          <w:szCs w:val="20"/>
        </w:rPr>
        <w:t xml:space="preserve">Idea Napkin / Observation Journals</w:t>
      </w:r>
    </w:p>
    <w:p>
      <w:pPr>
        <w:pStyle w:val="ListParagraph"/>
        <w:numPr>
          <w:ilvl w:val="0"/>
          <w:numId w:val="3"/>
        </w:numPr>
        <w:spacing w:before="30" w:after="30"/>
      </w:pPr>
      <w:r>
        <w:rPr>
          <w:rFonts w:ascii="Arial" w:cs="Arial" w:eastAsia="Arial" w:hAnsi="Arial"/>
          <w:color w:val="555555"/>
          <w:sz w:val="20"/>
          <w:szCs w:val="20"/>
        </w:rPr>
        <w:t xml:space="preserve">Keep a running log of friction you observe in daily life, inefficiencies in industries you know, or complaints in communities you're part of.</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Market Opportunity Sizing (TAM / SAM / SOM)</w:t>
      </w:r>
    </w:p>
    <w:p>
      <w:pPr>
        <w:spacing w:before="60" w:after="60"/>
      </w:pPr>
      <w:r>
        <w:rPr>
          <w:rFonts w:ascii="Arial" w:cs="Arial" w:eastAsia="Arial" w:hAnsi="Arial"/>
          <w:color w:val="2C2C2C"/>
          <w:sz w:val="20"/>
          <w:szCs w:val="20"/>
        </w:rPr>
        <w:t xml:space="preserve">Sizing the market helps you prioritize which problems are worth solving, and later helps you tell a compelling investor story. But don't let this become fake precision — directional accuracy is what matters.</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Top-Down Sizing</w:t>
      </w:r>
    </w:p>
    <w:p>
      <w:pPr>
        <w:pStyle w:val="ListParagraph"/>
        <w:numPr>
          <w:ilvl w:val="0"/>
          <w:numId w:val="3"/>
        </w:numPr>
        <w:spacing w:before="30" w:after="30"/>
      </w:pPr>
      <w:r>
        <w:rPr>
          <w:rFonts w:ascii="Arial" w:cs="Arial" w:eastAsia="Arial" w:hAnsi="Arial"/>
          <w:color w:val="555555"/>
          <w:sz w:val="20"/>
          <w:szCs w:val="20"/>
        </w:rPr>
        <w:t xml:space="preserve">Start with a large industry figure (e.g., global HR software = $30B), then carve out your realistic segment. Often used in investor decks but least credible.</w:t>
      </w:r>
    </w:p>
    <w:p>
      <w:pPr>
        <w:pStyle w:val="ListParagraph"/>
        <w:numPr>
          <w:ilvl w:val="0"/>
          <w:numId w:val="2"/>
        </w:numPr>
        <w:spacing w:before="40" w:after="40"/>
      </w:pPr>
      <w:r>
        <w:rPr>
          <w:rFonts w:ascii="Arial" w:cs="Arial" w:eastAsia="Arial" w:hAnsi="Arial"/>
          <w:color w:val="2C2C2C"/>
          <w:sz w:val="20"/>
          <w:szCs w:val="20"/>
        </w:rPr>
        <w:t xml:space="preserve">Bottom-Up Sizing (preferred)</w:t>
      </w:r>
    </w:p>
    <w:p>
      <w:pPr>
        <w:pStyle w:val="ListParagraph"/>
        <w:numPr>
          <w:ilvl w:val="0"/>
          <w:numId w:val="3"/>
        </w:numPr>
        <w:spacing w:before="30" w:after="30"/>
      </w:pPr>
      <w:r>
        <w:rPr>
          <w:rFonts w:ascii="Arial" w:cs="Arial" w:eastAsia="Arial" w:hAnsi="Arial"/>
          <w:color w:val="555555"/>
          <w:sz w:val="20"/>
          <w:szCs w:val="20"/>
        </w:rPr>
        <w:t xml:space="preserve">Build from first principles: # of potential customers x average revenue per customer per year = market size. Forces honest assumptions.</w:t>
      </w:r>
    </w:p>
    <w:p>
      <w:pPr>
        <w:pStyle w:val="ListParagraph"/>
        <w:numPr>
          <w:ilvl w:val="0"/>
          <w:numId w:val="3"/>
        </w:numPr>
        <w:spacing w:before="30" w:after="30"/>
      </w:pPr>
      <w:r>
        <w:rPr>
          <w:rFonts w:ascii="Arial" w:cs="Arial" w:eastAsia="Arial" w:hAnsi="Arial"/>
          <w:color w:val="555555"/>
          <w:sz w:val="20"/>
          <w:szCs w:val="20"/>
        </w:rPr>
        <w:t xml:space="preserve">Example: 500,000 SMBs in the UK that manage remote teams x £1,200/yr = £600M SAM.</w:t>
      </w:r>
    </w:p>
    <w:p>
      <w:pPr>
        <w:pStyle w:val="ListParagraph"/>
        <w:numPr>
          <w:ilvl w:val="0"/>
          <w:numId w:val="2"/>
        </w:numPr>
        <w:spacing w:before="40" w:after="40"/>
      </w:pPr>
      <w:r>
        <w:rPr>
          <w:rFonts w:ascii="Arial" w:cs="Arial" w:eastAsia="Arial" w:hAnsi="Arial"/>
          <w:color w:val="2C2C2C"/>
          <w:sz w:val="20"/>
          <w:szCs w:val="20"/>
        </w:rPr>
        <w:t xml:space="preserve">Beachhead Market Strategy (Geoffrey Moore)</w:t>
      </w:r>
    </w:p>
    <w:p>
      <w:pPr>
        <w:pStyle w:val="ListParagraph"/>
        <w:numPr>
          <w:ilvl w:val="0"/>
          <w:numId w:val="3"/>
        </w:numPr>
        <w:spacing w:before="30" w:after="30"/>
      </w:pPr>
      <w:r>
        <w:rPr>
          <w:rFonts w:ascii="Arial" w:cs="Arial" w:eastAsia="Arial" w:hAnsi="Arial"/>
          <w:color w:val="555555"/>
          <w:sz w:val="20"/>
          <w:szCs w:val="20"/>
        </w:rPr>
        <w:t xml:space="preserve">Don't target the full TAM. Find the smallest beachhead segment where you can win 100% — then expand. Makes your SOM credible and executable.</w:t>
      </w:r>
    </w:p>
    <w:p>
      <w:pPr>
        <w:pStyle w:val="ListParagraph"/>
        <w:numPr>
          <w:ilvl w:val="0"/>
          <w:numId w:val="2"/>
        </w:numPr>
        <w:spacing w:before="40" w:after="40"/>
      </w:pPr>
      <w:r>
        <w:rPr>
          <w:rFonts w:ascii="Arial" w:cs="Arial" w:eastAsia="Arial" w:hAnsi="Arial"/>
          <w:color w:val="2C2C2C"/>
          <w:sz w:val="20"/>
          <w:szCs w:val="20"/>
        </w:rPr>
        <w:t xml:space="preserve">Proxy Markets</w:t>
      </w:r>
    </w:p>
    <w:p>
      <w:pPr>
        <w:pStyle w:val="ListParagraph"/>
        <w:numPr>
          <w:ilvl w:val="0"/>
          <w:numId w:val="3"/>
        </w:numPr>
        <w:spacing w:before="30" w:after="30"/>
      </w:pPr>
      <w:r>
        <w:rPr>
          <w:rFonts w:ascii="Arial" w:cs="Arial" w:eastAsia="Arial" w:hAnsi="Arial"/>
          <w:color w:val="555555"/>
          <w:sz w:val="20"/>
          <w:szCs w:val="20"/>
        </w:rPr>
        <w:t xml:space="preserve">If direct data doesn't exist, use analogous markets as proxies (e.g., use ride-sharing growth curves to estimate your new mobility vertical).</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Competitive Landscape Scan</w:t>
      </w:r>
    </w:p>
    <w:p>
      <w:pPr>
        <w:spacing w:before="60" w:after="60"/>
      </w:pPr>
      <w:r>
        <w:rPr>
          <w:rFonts w:ascii="Arial" w:cs="Arial" w:eastAsia="Arial" w:hAnsi="Arial"/>
          <w:color w:val="2C2C2C"/>
          <w:sz w:val="20"/>
          <w:szCs w:val="20"/>
        </w:rPr>
        <w:t xml:space="preserve">Understanding the competitive environment helps you identify white space, avoid building something that already exists, and sharpen your differentiation.</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2x2 Positioning Matrix</w:t>
      </w:r>
    </w:p>
    <w:p>
      <w:pPr>
        <w:pStyle w:val="ListParagraph"/>
        <w:numPr>
          <w:ilvl w:val="0"/>
          <w:numId w:val="3"/>
        </w:numPr>
        <w:spacing w:before="30" w:after="30"/>
      </w:pPr>
      <w:r>
        <w:rPr>
          <w:rFonts w:ascii="Arial" w:cs="Arial" w:eastAsia="Arial" w:hAnsi="Arial"/>
          <w:color w:val="555555"/>
          <w:sz w:val="20"/>
          <w:szCs w:val="20"/>
        </w:rPr>
        <w:t xml:space="preserve">Pick two dimensions that matter most to your customer (price vs. quality, speed vs. depth, self-serve vs. high-touch). Plot all competitors. Find open space.</w:t>
      </w:r>
    </w:p>
    <w:p>
      <w:pPr>
        <w:pStyle w:val="ListParagraph"/>
        <w:numPr>
          <w:ilvl w:val="0"/>
          <w:numId w:val="2"/>
        </w:numPr>
        <w:spacing w:before="40" w:after="40"/>
      </w:pPr>
      <w:r>
        <w:rPr>
          <w:rFonts w:ascii="Arial" w:cs="Arial" w:eastAsia="Arial" w:hAnsi="Arial"/>
          <w:color w:val="2C2C2C"/>
          <w:sz w:val="20"/>
          <w:szCs w:val="20"/>
        </w:rPr>
        <w:t xml:space="preserve">Porter's Five Forces</w:t>
      </w:r>
    </w:p>
    <w:p>
      <w:pPr>
        <w:pStyle w:val="ListParagraph"/>
        <w:numPr>
          <w:ilvl w:val="0"/>
          <w:numId w:val="3"/>
        </w:numPr>
        <w:spacing w:before="30" w:after="30"/>
      </w:pPr>
      <w:r>
        <w:rPr>
          <w:rFonts w:ascii="Arial" w:cs="Arial" w:eastAsia="Arial" w:hAnsi="Arial"/>
          <w:color w:val="555555"/>
          <w:sz w:val="20"/>
          <w:szCs w:val="20"/>
        </w:rPr>
        <w:t xml:space="preserve">Assess: threat of new entrants, bargaining power of buyers, bargaining power of suppliers, threat of substitutes, competitive rivalry. Use to understand structural dynamics.</w:t>
      </w:r>
    </w:p>
    <w:p>
      <w:pPr>
        <w:pStyle w:val="ListParagraph"/>
        <w:numPr>
          <w:ilvl w:val="0"/>
          <w:numId w:val="2"/>
        </w:numPr>
        <w:spacing w:before="40" w:after="40"/>
      </w:pPr>
      <w:r>
        <w:rPr>
          <w:rFonts w:ascii="Arial" w:cs="Arial" w:eastAsia="Arial" w:hAnsi="Arial"/>
          <w:color w:val="2C2C2C"/>
          <w:sz w:val="20"/>
          <w:szCs w:val="20"/>
        </w:rPr>
        <w:t xml:space="preserve">Jobs-Based Competitive Analysis</w:t>
      </w:r>
    </w:p>
    <w:p>
      <w:pPr>
        <w:pStyle w:val="ListParagraph"/>
        <w:numPr>
          <w:ilvl w:val="0"/>
          <w:numId w:val="3"/>
        </w:numPr>
        <w:spacing w:before="30" w:after="30"/>
      </w:pPr>
      <w:r>
        <w:rPr>
          <w:rFonts w:ascii="Arial" w:cs="Arial" w:eastAsia="Arial" w:hAnsi="Arial"/>
          <w:color w:val="555555"/>
          <w:sz w:val="20"/>
          <w:szCs w:val="20"/>
        </w:rPr>
        <w:t xml:space="preserve">Map competitors by which jobs they serve well vs. poorly. Your opportunity is the job that's overserved (can you do it cheaper?) or underserved (can you do it better?).</w:t>
      </w:r>
    </w:p>
    <w:p>
      <w:pPr>
        <w:pStyle w:val="ListParagraph"/>
        <w:numPr>
          <w:ilvl w:val="0"/>
          <w:numId w:val="2"/>
        </w:numPr>
        <w:spacing w:before="40" w:after="40"/>
      </w:pPr>
      <w:r>
        <w:rPr>
          <w:rFonts w:ascii="Arial" w:cs="Arial" w:eastAsia="Arial" w:hAnsi="Arial"/>
          <w:color w:val="2C2C2C"/>
          <w:sz w:val="20"/>
          <w:szCs w:val="20"/>
        </w:rPr>
        <w:t xml:space="preserve">Tools: Crunchbase, CB Insights, G2, Capterra, LinkedIn, App Store reviews, Reddit threads.</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Initial Solution Hypotheses</w:t>
      </w:r>
    </w:p>
    <w:p>
      <w:pPr>
        <w:spacing w:before="60" w:after="60"/>
      </w:pPr>
      <w:r>
        <w:rPr>
          <w:rFonts w:ascii="Arial" w:cs="Arial" w:eastAsia="Arial" w:hAnsi="Arial"/>
          <w:color w:val="2C2C2C"/>
          <w:sz w:val="20"/>
          <w:szCs w:val="20"/>
        </w:rPr>
        <w:t xml:space="preserve">Before committing to a solution, articulate your hypotheses clearly. This creates testable statements you can validate or invalidate quickly.</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Hypothesis Stacking</w:t>
      </w:r>
    </w:p>
    <w:p>
      <w:pPr>
        <w:pStyle w:val="ListParagraph"/>
        <w:numPr>
          <w:ilvl w:val="0"/>
          <w:numId w:val="3"/>
        </w:numPr>
        <w:spacing w:before="30" w:after="30"/>
      </w:pPr>
      <w:r>
        <w:rPr>
          <w:rFonts w:ascii="Arial" w:cs="Arial" w:eastAsia="Arial" w:hAnsi="Arial"/>
          <w:color w:val="555555"/>
          <w:sz w:val="20"/>
          <w:szCs w:val="20"/>
        </w:rPr>
        <w:t xml:space="preserve">Format: 'We believe [customer segment] has [problem] because [reason]. We will solve it with [solution]. We'll know we're right if [measurable signal].'</w:t>
      </w:r>
    </w:p>
    <w:p>
      <w:pPr>
        <w:pStyle w:val="ListParagraph"/>
        <w:numPr>
          <w:ilvl w:val="0"/>
          <w:numId w:val="2"/>
        </w:numPr>
        <w:spacing w:before="40" w:after="40"/>
      </w:pPr>
      <w:r>
        <w:rPr>
          <w:rFonts w:ascii="Arial" w:cs="Arial" w:eastAsia="Arial" w:hAnsi="Arial"/>
          <w:color w:val="2C2C2C"/>
          <w:sz w:val="20"/>
          <w:szCs w:val="20"/>
        </w:rPr>
        <w:t xml:space="preserve">Assumption Mapping (Strategyzer)</w:t>
      </w:r>
    </w:p>
    <w:p>
      <w:pPr>
        <w:pStyle w:val="ListParagraph"/>
        <w:numPr>
          <w:ilvl w:val="0"/>
          <w:numId w:val="3"/>
        </w:numPr>
        <w:spacing w:before="30" w:after="30"/>
      </w:pPr>
      <w:r>
        <w:rPr>
          <w:rFonts w:ascii="Arial" w:cs="Arial" w:eastAsia="Arial" w:hAnsi="Arial"/>
          <w:color w:val="555555"/>
          <w:sz w:val="20"/>
          <w:szCs w:val="20"/>
        </w:rPr>
        <w:t xml:space="preserve">Map all assumptions across two axes: importance (how critical to your model) x certainty (how confident you are). Prioritize testing low-certainty, high-importance assumptions first.</w:t>
      </w:r>
    </w:p>
    <w:p>
      <w:pPr>
        <w:pStyle w:val="ListParagraph"/>
        <w:numPr>
          <w:ilvl w:val="0"/>
          <w:numId w:val="2"/>
        </w:numPr>
        <w:spacing w:before="40" w:after="40"/>
      </w:pPr>
      <w:r>
        <w:rPr>
          <w:rFonts w:ascii="Arial" w:cs="Arial" w:eastAsia="Arial" w:hAnsi="Arial"/>
          <w:color w:val="2C2C2C"/>
          <w:sz w:val="20"/>
          <w:szCs w:val="20"/>
        </w:rPr>
        <w:t xml:space="preserve">Jobs Story Format</w:t>
      </w:r>
    </w:p>
    <w:p>
      <w:pPr>
        <w:pStyle w:val="ListParagraph"/>
        <w:numPr>
          <w:ilvl w:val="0"/>
          <w:numId w:val="3"/>
        </w:numPr>
        <w:spacing w:before="30" w:after="30"/>
      </w:pPr>
      <w:r>
        <w:rPr>
          <w:rFonts w:ascii="Arial" w:cs="Arial" w:eastAsia="Arial" w:hAnsi="Arial"/>
          <w:color w:val="555555"/>
          <w:sz w:val="20"/>
          <w:szCs w:val="20"/>
        </w:rPr>
        <w:t xml:space="preserve">'When [situation], I want to [motivation], so I can [expected outcome].' Use this to frame your solution before building it.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2  </w:t>
            </w:r>
            <w:r>
              <w:rPr>
                <w:rFonts w:ascii="Arial" w:cs="Arial" w:eastAsia="Arial" w:hAnsi="Arial"/>
                <w:b/>
                <w:bCs/>
                <w:color w:val="FFFFFF"/>
                <w:sz w:val="32"/>
                <w:szCs w:val="32"/>
              </w:rPr>
              <w:t xml:space="preserve">VALIDATION</w:t>
            </w:r>
          </w:p>
          <w:p>
            <w:pPr>
              <w:spacing w:before="0" w:after="0"/>
            </w:pPr>
            <w:r>
              <w:rPr>
                <w:rFonts w:ascii="Arial" w:cs="Arial" w:eastAsia="Arial" w:hAnsi="Arial"/>
                <w:i/>
                <w:iCs/>
                <w:color w:val="D0D8F0"/>
                <w:sz w:val="19"/>
                <w:szCs w:val="19"/>
              </w:rPr>
              <w:t xml:space="preserve">Testing before building</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Customer Discovery Interviews</w:t>
      </w:r>
    </w:p>
    <w:p>
      <w:pPr>
        <w:spacing w:before="60" w:after="60"/>
      </w:pPr>
      <w:r>
        <w:rPr>
          <w:rFonts w:ascii="Arial" w:cs="Arial" w:eastAsia="Arial" w:hAnsi="Arial"/>
          <w:color w:val="2C2C2C"/>
          <w:sz w:val="20"/>
          <w:szCs w:val="20"/>
        </w:rPr>
        <w:t xml:space="preserve">This is the highest-leverage activity in early-stage startups. Talk to 20-50 potential customers before writing a single line of code. The goal is to validate that the problem is real, frequent, and painful enough to pay for.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The Mom Test (Rob Fitzpatrick) — Core Interview Rules</w:t>
            </w:r>
          </w:p>
          <w:p>
            <w:pPr>
              <w:pStyle w:val="ListParagraph"/>
              <w:numPr>
                <w:ilvl w:val="0"/>
                <w:numId w:val="3"/>
              </w:numPr>
              <w:spacing w:before="30" w:after="30"/>
            </w:pPr>
            <w:r>
              <w:rPr>
                <w:rFonts w:ascii="Arial" w:cs="Arial" w:eastAsia="Arial" w:hAnsi="Arial"/>
                <w:color w:val="2C2C2C"/>
                <w:sz w:val="18"/>
                <w:szCs w:val="18"/>
              </w:rPr>
              <w:t xml:space="preserve">Talk about their life, not your idea</w:t>
            </w:r>
          </w:p>
          <w:p>
            <w:pPr>
              <w:pStyle w:val="ListParagraph"/>
              <w:numPr>
                <w:ilvl w:val="0"/>
                <w:numId w:val="3"/>
              </w:numPr>
              <w:spacing w:before="30" w:after="30"/>
            </w:pPr>
            <w:r>
              <w:rPr>
                <w:rFonts w:ascii="Arial" w:cs="Arial" w:eastAsia="Arial" w:hAnsi="Arial"/>
                <w:color w:val="2C2C2C"/>
                <w:sz w:val="18"/>
                <w:szCs w:val="18"/>
              </w:rPr>
              <w:t xml:space="preserve">Ask about specifics in the past, not generics or hypotheticals</w:t>
            </w:r>
          </w:p>
          <w:p>
            <w:pPr>
              <w:pStyle w:val="ListParagraph"/>
              <w:numPr>
                <w:ilvl w:val="0"/>
                <w:numId w:val="3"/>
              </w:numPr>
              <w:spacing w:before="30" w:after="30"/>
            </w:pPr>
            <w:r>
              <w:rPr>
                <w:rFonts w:ascii="Arial" w:cs="Arial" w:eastAsia="Arial" w:hAnsi="Arial"/>
                <w:color w:val="2C2C2C"/>
                <w:sz w:val="18"/>
                <w:szCs w:val="18"/>
              </w:rPr>
              <w:t xml:space="preserve">Talk less, listen more — aim for &lt;20% of airtime</w:t>
            </w:r>
          </w:p>
          <w:p>
            <w:pPr>
              <w:pStyle w:val="ListParagraph"/>
              <w:numPr>
                <w:ilvl w:val="0"/>
                <w:numId w:val="3"/>
              </w:numPr>
              <w:spacing w:before="30" w:after="30"/>
            </w:pPr>
            <w:r>
              <w:rPr>
                <w:rFonts w:ascii="Arial" w:cs="Arial" w:eastAsia="Arial" w:hAnsi="Arial"/>
                <w:color w:val="2C2C2C"/>
                <w:sz w:val="18"/>
                <w:szCs w:val="18"/>
              </w:rPr>
              <w:t xml:space="preserve">Bad: 'Would you pay for X?' / Good: 'How much did this problem cost you last quarter?'</w:t>
            </w:r>
          </w:p>
          <w:p>
            <w:pPr>
              <w:pStyle w:val="ListParagraph"/>
              <w:numPr>
                <w:ilvl w:val="0"/>
                <w:numId w:val="3"/>
              </w:numPr>
              <w:spacing w:before="30" w:after="30"/>
            </w:pPr>
            <w:r>
              <w:rPr>
                <w:rFonts w:ascii="Arial" w:cs="Arial" w:eastAsia="Arial" w:hAnsi="Arial"/>
                <w:color w:val="2C2C2C"/>
                <w:sz w:val="18"/>
                <w:szCs w:val="18"/>
              </w:rPr>
              <w:t xml:space="preserve">Look for: emotional signals, specific stories, workarounds they've built, money/time already spent</w:t>
            </w:r>
          </w:p>
        </w:tc>
      </w:tr>
    </w:tbl>
    <w:p>
      <w:pPr>
        <w:spacing w:before="0" w:after="10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JTBD Discovery Interview</w:t>
      </w:r>
    </w:p>
    <w:p>
      <w:pPr>
        <w:pStyle w:val="ListParagraph"/>
        <w:numPr>
          <w:ilvl w:val="0"/>
          <w:numId w:val="3"/>
        </w:numPr>
        <w:spacing w:before="30" w:after="30"/>
      </w:pPr>
      <w:r>
        <w:rPr>
          <w:rFonts w:ascii="Arial" w:cs="Arial" w:eastAsia="Arial" w:hAnsi="Arial"/>
          <w:color w:val="555555"/>
          <w:sz w:val="20"/>
          <w:szCs w:val="20"/>
        </w:rPr>
        <w:t xml:space="preserve">Open-ended. Start with: 'Tell me about the last time you dealt with [problem area].' Follow the 5 Whys to get to root cause.</w:t>
      </w:r>
    </w:p>
    <w:p>
      <w:pPr>
        <w:pStyle w:val="ListParagraph"/>
        <w:numPr>
          <w:ilvl w:val="0"/>
          <w:numId w:val="2"/>
        </w:numPr>
        <w:spacing w:before="40" w:after="40"/>
      </w:pPr>
      <w:r>
        <w:rPr>
          <w:rFonts w:ascii="Arial" w:cs="Arial" w:eastAsia="Arial" w:hAnsi="Arial"/>
          <w:color w:val="2C2C2C"/>
          <w:sz w:val="20"/>
          <w:szCs w:val="20"/>
        </w:rPr>
        <w:t xml:space="preserve">Problem Interview Script (Lean Startup)</w:t>
      </w:r>
    </w:p>
    <w:p>
      <w:pPr>
        <w:pStyle w:val="ListParagraph"/>
        <w:numPr>
          <w:ilvl w:val="0"/>
          <w:numId w:val="3"/>
        </w:numPr>
        <w:spacing w:before="30" w:after="30"/>
      </w:pPr>
      <w:r>
        <w:rPr>
          <w:rFonts w:ascii="Arial" w:cs="Arial" w:eastAsia="Arial" w:hAnsi="Arial"/>
          <w:color w:val="555555"/>
          <w:sz w:val="20"/>
          <w:szCs w:val="20"/>
        </w:rPr>
        <w:t xml:space="preserve">Structure: welcome → collect demographics → tell a story about the problem → rank problems → explore customer worldview → wrap up. Avoid pitching.</w:t>
      </w:r>
    </w:p>
    <w:p>
      <w:pPr>
        <w:pStyle w:val="ListParagraph"/>
        <w:numPr>
          <w:ilvl w:val="0"/>
          <w:numId w:val="2"/>
        </w:numPr>
        <w:spacing w:before="40" w:after="40"/>
      </w:pPr>
      <w:r>
        <w:rPr>
          <w:rFonts w:ascii="Arial" w:cs="Arial" w:eastAsia="Arial" w:hAnsi="Arial"/>
          <w:color w:val="2C2C2C"/>
          <w:sz w:val="20"/>
          <w:szCs w:val="20"/>
        </w:rPr>
        <w:t xml:space="preserve">Empathy Map (IDEO/Strategyzer)</w:t>
      </w:r>
    </w:p>
    <w:p>
      <w:pPr>
        <w:pStyle w:val="ListParagraph"/>
        <w:numPr>
          <w:ilvl w:val="0"/>
          <w:numId w:val="3"/>
        </w:numPr>
        <w:spacing w:before="30" w:after="30"/>
      </w:pPr>
      <w:r>
        <w:rPr>
          <w:rFonts w:ascii="Arial" w:cs="Arial" w:eastAsia="Arial" w:hAnsi="Arial"/>
          <w:color w:val="555555"/>
          <w:sz w:val="20"/>
          <w:szCs w:val="20"/>
        </w:rPr>
        <w:t xml:space="preserve">After interviews, map what customers Say, Think, Do, and Feel. Surface gaps between what they say and what they actually do.</w:t>
      </w:r>
    </w:p>
    <w:p>
      <w:pPr>
        <w:pStyle w:val="ListParagraph"/>
        <w:numPr>
          <w:ilvl w:val="0"/>
          <w:numId w:val="2"/>
        </w:numPr>
        <w:spacing w:before="40" w:after="40"/>
      </w:pPr>
      <w:r>
        <w:rPr>
          <w:rFonts w:ascii="Arial" w:cs="Arial" w:eastAsia="Arial" w:hAnsi="Arial"/>
          <w:color w:val="2C2C2C"/>
          <w:sz w:val="20"/>
          <w:szCs w:val="20"/>
        </w:rPr>
        <w:t xml:space="preserve">User Persona Development</w:t>
      </w:r>
    </w:p>
    <w:p>
      <w:pPr>
        <w:pStyle w:val="ListParagraph"/>
        <w:numPr>
          <w:ilvl w:val="0"/>
          <w:numId w:val="3"/>
        </w:numPr>
        <w:spacing w:before="30" w:after="30"/>
      </w:pPr>
      <w:r>
        <w:rPr>
          <w:rFonts w:ascii="Arial" w:cs="Arial" w:eastAsia="Arial" w:hAnsi="Arial"/>
          <w:color w:val="555555"/>
          <w:sz w:val="20"/>
          <w:szCs w:val="20"/>
        </w:rPr>
        <w:t xml:space="preserve">Synthesize interviews into 1-2 primary personas. Include: demographics, goals, frustrations, current workarounds, buying triggers. Keep updating as you learn.</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Problem Validation</w:t>
      </w:r>
    </w:p>
    <w:p>
      <w:pPr>
        <w:spacing w:before="60" w:after="60"/>
      </w:pPr>
      <w:r>
        <w:rPr>
          <w:rFonts w:ascii="Arial" w:cs="Arial" w:eastAsia="Arial" w:hAnsi="Arial"/>
          <w:color w:val="2C2C2C"/>
          <w:sz w:val="20"/>
          <w:szCs w:val="20"/>
        </w:rPr>
        <w:t xml:space="preserve">You've talked to people. Now determine whether you've found a real, monetisable problem — or just a nice-to-have.</w:t>
      </w:r>
    </w:p>
    <w:p>
      <w:pPr>
        <w:spacing w:before="0" w:after="60"/>
      </w:pPr>
      <w:r>
        <w:t xml:space="preserve"/>
      </w:r>
    </w:p>
    <w:p>
      <w:pPr>
        <w:spacing w:before="200" w:after="80"/>
      </w:pPr>
      <w:r>
        <w:rPr>
          <w:rFonts w:ascii="Arial" w:cs="Arial" w:eastAsia="Arial" w:hAnsi="Arial"/>
          <w:b/>
          <w:bCs/>
          <w:color w:val="1F3A8C"/>
          <w:sz w:val="22"/>
          <w:szCs w:val="22"/>
        </w:rPr>
        <w:t xml:space="preserve">Validation Signals to Look For</w:t>
      </w:r>
    </w:p>
    <w:p>
      <w:pPr>
        <w:pStyle w:val="ListParagraph"/>
        <w:numPr>
          <w:ilvl w:val="0"/>
          <w:numId w:val="2"/>
        </w:numPr>
        <w:spacing w:before="40" w:after="40"/>
      </w:pPr>
      <w:r>
        <w:rPr>
          <w:rFonts w:ascii="Arial" w:cs="Arial" w:eastAsia="Arial" w:hAnsi="Arial"/>
          <w:color w:val="2C2C2C"/>
          <w:sz w:val="20"/>
          <w:szCs w:val="20"/>
        </w:rPr>
        <w:t xml:space="preserve">They've already tried to solve it (built a spreadsheet, hired someone, duct-taped two tools together)</w:t>
      </w:r>
    </w:p>
    <w:p>
      <w:pPr>
        <w:pStyle w:val="ListParagraph"/>
        <w:numPr>
          <w:ilvl w:val="0"/>
          <w:numId w:val="2"/>
        </w:numPr>
        <w:spacing w:before="40" w:after="40"/>
      </w:pPr>
      <w:r>
        <w:rPr>
          <w:rFonts w:ascii="Arial" w:cs="Arial" w:eastAsia="Arial" w:hAnsi="Arial"/>
          <w:color w:val="2C2C2C"/>
          <w:sz w:val="20"/>
          <w:szCs w:val="20"/>
        </w:rPr>
        <w:t xml:space="preserve">They can quantify the cost (time, money, missed opportunity)</w:t>
      </w:r>
    </w:p>
    <w:p>
      <w:pPr>
        <w:pStyle w:val="ListParagraph"/>
        <w:numPr>
          <w:ilvl w:val="0"/>
          <w:numId w:val="2"/>
        </w:numPr>
        <w:spacing w:before="40" w:after="40"/>
      </w:pPr>
      <w:r>
        <w:rPr>
          <w:rFonts w:ascii="Arial" w:cs="Arial" w:eastAsia="Arial" w:hAnsi="Arial"/>
          <w:color w:val="2C2C2C"/>
          <w:sz w:val="20"/>
          <w:szCs w:val="20"/>
        </w:rPr>
        <w:t xml:space="preserve">They bring it up unprompted — you don't have to lead them to it</w:t>
      </w:r>
    </w:p>
    <w:p>
      <w:pPr>
        <w:pStyle w:val="ListParagraph"/>
        <w:numPr>
          <w:ilvl w:val="0"/>
          <w:numId w:val="2"/>
        </w:numPr>
        <w:spacing w:before="40" w:after="40"/>
      </w:pPr>
      <w:r>
        <w:rPr>
          <w:rFonts w:ascii="Arial" w:cs="Arial" w:eastAsia="Arial" w:hAnsi="Arial"/>
          <w:color w:val="2C2C2C"/>
          <w:sz w:val="20"/>
          <w:szCs w:val="20"/>
        </w:rPr>
        <w:t xml:space="preserve">Multiple people describe the same frustration in almost identical words</w:t>
      </w:r>
    </w:p>
    <w:p>
      <w:pPr>
        <w:pStyle w:val="ListParagraph"/>
        <w:numPr>
          <w:ilvl w:val="0"/>
          <w:numId w:val="2"/>
        </w:numPr>
        <w:spacing w:before="40" w:after="40"/>
      </w:pPr>
      <w:r>
        <w:rPr>
          <w:rFonts w:ascii="Arial" w:cs="Arial" w:eastAsia="Arial" w:hAnsi="Arial"/>
          <w:color w:val="2C2C2C"/>
          <w:sz w:val="20"/>
          <w:szCs w:val="20"/>
        </w:rPr>
        <w:t xml:space="preserve">They ask when your solution will be ready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Problem Validation Scorecard</w:t>
            </w:r>
          </w:p>
          <w:p>
            <w:pPr>
              <w:pStyle w:val="ListParagraph"/>
              <w:numPr>
                <w:ilvl w:val="0"/>
                <w:numId w:val="3"/>
              </w:numPr>
              <w:spacing w:before="30" w:after="30"/>
            </w:pPr>
            <w:r>
              <w:rPr>
                <w:rFonts w:ascii="Arial" w:cs="Arial" w:eastAsia="Arial" w:hAnsi="Arial"/>
                <w:color w:val="2C2C2C"/>
                <w:sz w:val="18"/>
                <w:szCs w:val="18"/>
              </w:rPr>
              <w:t xml:space="preserve">Is the problem frequent? (Daily/weekly &gt; monthly &gt; annually)</w:t>
            </w:r>
          </w:p>
          <w:p>
            <w:pPr>
              <w:pStyle w:val="ListParagraph"/>
              <w:numPr>
                <w:ilvl w:val="0"/>
                <w:numId w:val="3"/>
              </w:numPr>
              <w:spacing w:before="30" w:after="30"/>
            </w:pPr>
            <w:r>
              <w:rPr>
                <w:rFonts w:ascii="Arial" w:cs="Arial" w:eastAsia="Arial" w:hAnsi="Arial"/>
                <w:color w:val="2C2C2C"/>
                <w:sz w:val="18"/>
                <w:szCs w:val="18"/>
              </w:rPr>
              <w:t xml:space="preserve">Is it acute? (Causes real pain, not just mild inconvenience)</w:t>
            </w:r>
          </w:p>
          <w:p>
            <w:pPr>
              <w:pStyle w:val="ListParagraph"/>
              <w:numPr>
                <w:ilvl w:val="0"/>
                <w:numId w:val="3"/>
              </w:numPr>
              <w:spacing w:before="30" w:after="30"/>
            </w:pPr>
            <w:r>
              <w:rPr>
                <w:rFonts w:ascii="Arial" w:cs="Arial" w:eastAsia="Arial" w:hAnsi="Arial"/>
                <w:color w:val="2C2C2C"/>
                <w:sz w:val="18"/>
                <w:szCs w:val="18"/>
              </w:rPr>
              <w:t xml:space="preserve">Is it already being solved with workarounds? (Sign of real need)</w:t>
            </w:r>
          </w:p>
          <w:p>
            <w:pPr>
              <w:pStyle w:val="ListParagraph"/>
              <w:numPr>
                <w:ilvl w:val="0"/>
                <w:numId w:val="3"/>
              </w:numPr>
              <w:spacing w:before="30" w:after="30"/>
            </w:pPr>
            <w:r>
              <w:rPr>
                <w:rFonts w:ascii="Arial" w:cs="Arial" w:eastAsia="Arial" w:hAnsi="Arial"/>
                <w:color w:val="2C2C2C"/>
                <w:sz w:val="18"/>
                <w:szCs w:val="18"/>
              </w:rPr>
              <w:t xml:space="preserve">Will people pay to solve it? (Have they already spent money on it?)</w:t>
            </w:r>
          </w:p>
          <w:p>
            <w:pPr>
              <w:pStyle w:val="ListParagraph"/>
              <w:numPr>
                <w:ilvl w:val="0"/>
                <w:numId w:val="3"/>
              </w:numPr>
              <w:spacing w:before="30" w:after="30"/>
            </w:pPr>
            <w:r>
              <w:rPr>
                <w:rFonts w:ascii="Arial" w:cs="Arial" w:eastAsia="Arial" w:hAnsi="Arial"/>
                <w:color w:val="2C2C2C"/>
                <w:sz w:val="18"/>
                <w:szCs w:val="18"/>
              </w:rPr>
              <w:t xml:space="preserve">Can you reach this customer efficiently? (Accessible market)</w:t>
            </w:r>
          </w:p>
        </w:tc>
      </w:tr>
    </w:tbl>
    <w:p>
      <w:pPr>
        <w:spacing w:before="0" w:after="100"/>
      </w:pPr>
      <w:r>
        <w:t xml:space="preserve"/>
      </w:r>
    </w:p>
    <w:p>
      <w:pPr>
        <w:pStyle w:val="Heading2"/>
        <w:spacing w:before="320" w:after="120"/>
      </w:pPr>
      <w:r>
        <w:rPr>
          <w:rFonts w:ascii="Arial" w:cs="Arial" w:eastAsia="Arial" w:hAnsi="Arial"/>
          <w:b/>
          <w:bCs/>
          <w:color w:val="1A1A2E"/>
          <w:sz w:val="26"/>
          <w:szCs w:val="26"/>
        </w:rPr>
        <w:t xml:space="preserve">Willingness to Pay Signals</w:t>
      </w:r>
    </w:p>
    <w:p>
      <w:pPr>
        <w:spacing w:before="60" w:after="60"/>
      </w:pPr>
      <w:r>
        <w:rPr>
          <w:rFonts w:ascii="Arial" w:cs="Arial" w:eastAsia="Arial" w:hAnsi="Arial"/>
          <w:color w:val="2C2C2C"/>
          <w:sz w:val="20"/>
          <w:szCs w:val="20"/>
        </w:rPr>
        <w:t xml:space="preserve">Never ask 'would you pay for this?' — it's meaningless. Instead, collect signals of real intent.</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Pre-sales / Letters of Intent</w:t>
      </w:r>
    </w:p>
    <w:p>
      <w:pPr>
        <w:pStyle w:val="ListParagraph"/>
        <w:numPr>
          <w:ilvl w:val="0"/>
          <w:numId w:val="3"/>
        </w:numPr>
        <w:spacing w:before="30" w:after="30"/>
      </w:pPr>
      <w:r>
        <w:rPr>
          <w:rFonts w:ascii="Arial" w:cs="Arial" w:eastAsia="Arial" w:hAnsi="Arial"/>
          <w:color w:val="555555"/>
          <w:sz w:val="20"/>
          <w:szCs w:val="20"/>
        </w:rPr>
        <w:t xml:space="preserve">Ask for a signed LOI, a small deposit, or a credit card number. Money changes conversations. Even $1 proves intent far better than 'yes I would use this'.</w:t>
      </w:r>
    </w:p>
    <w:p>
      <w:pPr>
        <w:pStyle w:val="ListParagraph"/>
        <w:numPr>
          <w:ilvl w:val="0"/>
          <w:numId w:val="2"/>
        </w:numPr>
        <w:spacing w:before="40" w:after="40"/>
      </w:pPr>
      <w:r>
        <w:rPr>
          <w:rFonts w:ascii="Arial" w:cs="Arial" w:eastAsia="Arial" w:hAnsi="Arial"/>
          <w:color w:val="2C2C2C"/>
          <w:sz w:val="20"/>
          <w:szCs w:val="20"/>
        </w:rPr>
        <w:t xml:space="preserve">Value Metric Discovery</w:t>
      </w:r>
    </w:p>
    <w:p>
      <w:pPr>
        <w:pStyle w:val="ListParagraph"/>
        <w:numPr>
          <w:ilvl w:val="0"/>
          <w:numId w:val="3"/>
        </w:numPr>
        <w:spacing w:before="30" w:after="30"/>
      </w:pPr>
      <w:r>
        <w:rPr>
          <w:rFonts w:ascii="Arial" w:cs="Arial" w:eastAsia="Arial" w:hAnsi="Arial"/>
          <w:color w:val="555555"/>
          <w:sz w:val="20"/>
          <w:szCs w:val="20"/>
        </w:rPr>
        <w:t xml:space="preserve">Ask: 'What would make this worth 10x more to you? And 10x less?' Reveals what they actually value — and anchors your pricing model.</w:t>
      </w:r>
    </w:p>
    <w:p>
      <w:pPr>
        <w:pStyle w:val="ListParagraph"/>
        <w:numPr>
          <w:ilvl w:val="0"/>
          <w:numId w:val="2"/>
        </w:numPr>
        <w:spacing w:before="40" w:after="40"/>
      </w:pPr>
      <w:r>
        <w:rPr>
          <w:rFonts w:ascii="Arial" w:cs="Arial" w:eastAsia="Arial" w:hAnsi="Arial"/>
          <w:color w:val="2C2C2C"/>
          <w:sz w:val="20"/>
          <w:szCs w:val="20"/>
        </w:rPr>
        <w:t xml:space="preserve">Van Westendorp Price Sensitivity Meter</w:t>
      </w:r>
    </w:p>
    <w:p>
      <w:pPr>
        <w:pStyle w:val="ListParagraph"/>
        <w:numPr>
          <w:ilvl w:val="0"/>
          <w:numId w:val="3"/>
        </w:numPr>
        <w:spacing w:before="30" w:after="30"/>
      </w:pPr>
      <w:r>
        <w:rPr>
          <w:rFonts w:ascii="Arial" w:cs="Arial" w:eastAsia="Arial" w:hAnsi="Arial"/>
          <w:color w:val="555555"/>
          <w:sz w:val="20"/>
          <w:szCs w:val="20"/>
        </w:rPr>
        <w:t xml:space="preserve">Four questions: At what price is it too expensive? At what price is it a bargain? At what price is it so cheap you'd doubt quality? At what price is it starting to get expensive? Reveals the acceptable price range.</w:t>
      </w:r>
    </w:p>
    <w:p>
      <w:pPr>
        <w:pStyle w:val="ListParagraph"/>
        <w:numPr>
          <w:ilvl w:val="0"/>
          <w:numId w:val="2"/>
        </w:numPr>
        <w:spacing w:before="40" w:after="40"/>
      </w:pPr>
      <w:r>
        <w:rPr>
          <w:rFonts w:ascii="Arial" w:cs="Arial" w:eastAsia="Arial" w:hAnsi="Arial"/>
          <w:color w:val="2C2C2C"/>
          <w:sz w:val="20"/>
          <w:szCs w:val="20"/>
        </w:rPr>
        <w:t xml:space="preserve">Fake Door Test</w:t>
      </w:r>
    </w:p>
    <w:p>
      <w:pPr>
        <w:pStyle w:val="ListParagraph"/>
        <w:numPr>
          <w:ilvl w:val="0"/>
          <w:numId w:val="3"/>
        </w:numPr>
        <w:spacing w:before="30" w:after="30"/>
      </w:pPr>
      <w:r>
        <w:rPr>
          <w:rFonts w:ascii="Arial" w:cs="Arial" w:eastAsia="Arial" w:hAnsi="Arial"/>
          <w:color w:val="555555"/>
          <w:sz w:val="20"/>
          <w:szCs w:val="20"/>
        </w:rPr>
        <w:t xml:space="preserve">Build a landing page, run some paid traffic, put a 'Sign Up' button — see if people click. Measure conversion rate. If nobody clicks, reconsider.</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Assumption Mapping &amp; Riskiest Assumption Testing (RAT)</w:t>
      </w:r>
    </w:p>
    <w:p>
      <w:pPr>
        <w:spacing w:before="60" w:after="60"/>
      </w:pPr>
      <w:r>
        <w:rPr>
          <w:rFonts w:ascii="Arial" w:cs="Arial" w:eastAsia="Arial" w:hAnsi="Arial"/>
          <w:color w:val="2C2C2C"/>
          <w:sz w:val="20"/>
          <w:szCs w:val="20"/>
        </w:rPr>
        <w:t xml:space="preserve">Traditional MVPs test too much at once. RAT isolates your single riskiest assumption and finds the cheapest way to test it.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RAT Process</w:t>
            </w:r>
          </w:p>
          <w:p>
            <w:pPr>
              <w:pStyle w:val="ListParagraph"/>
              <w:numPr>
                <w:ilvl w:val="0"/>
                <w:numId w:val="3"/>
              </w:numPr>
              <w:spacing w:before="30" w:after="30"/>
            </w:pPr>
            <w:r>
              <w:rPr>
                <w:rFonts w:ascii="Arial" w:cs="Arial" w:eastAsia="Arial" w:hAnsi="Arial"/>
                <w:color w:val="2C2C2C"/>
                <w:sz w:val="18"/>
                <w:szCs w:val="18"/>
              </w:rPr>
              <w:t xml:space="preserve">List all assumptions your business model depends on</w:t>
            </w:r>
          </w:p>
          <w:p>
            <w:pPr>
              <w:pStyle w:val="ListParagraph"/>
              <w:numPr>
                <w:ilvl w:val="0"/>
                <w:numId w:val="3"/>
              </w:numPr>
              <w:spacing w:before="30" w:after="30"/>
            </w:pPr>
            <w:r>
              <w:rPr>
                <w:rFonts w:ascii="Arial" w:cs="Arial" w:eastAsia="Arial" w:hAnsi="Arial"/>
                <w:color w:val="2C2C2C"/>
                <w:sz w:val="18"/>
                <w:szCs w:val="18"/>
              </w:rPr>
              <w:t xml:space="preserve">Rank by: (1) importance to success, (2) uncertainty/risk</w:t>
            </w:r>
          </w:p>
          <w:p>
            <w:pPr>
              <w:pStyle w:val="ListParagraph"/>
              <w:numPr>
                <w:ilvl w:val="0"/>
                <w:numId w:val="3"/>
              </w:numPr>
              <w:spacing w:before="30" w:after="30"/>
            </w:pPr>
            <w:r>
              <w:rPr>
                <w:rFonts w:ascii="Arial" w:cs="Arial" w:eastAsia="Arial" w:hAnsi="Arial"/>
                <w:color w:val="2C2C2C"/>
                <w:sz w:val="18"/>
                <w:szCs w:val="18"/>
              </w:rPr>
              <w:t xml:space="preserve">Identify the single riskiest assumption</w:t>
            </w:r>
          </w:p>
          <w:p>
            <w:pPr>
              <w:pStyle w:val="ListParagraph"/>
              <w:numPr>
                <w:ilvl w:val="0"/>
                <w:numId w:val="3"/>
              </w:numPr>
              <w:spacing w:before="30" w:after="30"/>
            </w:pPr>
            <w:r>
              <w:rPr>
                <w:rFonts w:ascii="Arial" w:cs="Arial" w:eastAsia="Arial" w:hAnsi="Arial"/>
                <w:color w:val="2C2C2C"/>
                <w:sz w:val="18"/>
                <w:szCs w:val="18"/>
              </w:rPr>
              <w:t xml:space="preserve">Design the smallest possible experiment to test it</w:t>
            </w:r>
          </w:p>
          <w:p>
            <w:pPr>
              <w:pStyle w:val="ListParagraph"/>
              <w:numPr>
                <w:ilvl w:val="0"/>
                <w:numId w:val="3"/>
              </w:numPr>
              <w:spacing w:before="30" w:after="30"/>
            </w:pPr>
            <w:r>
              <w:rPr>
                <w:rFonts w:ascii="Arial" w:cs="Arial" w:eastAsia="Arial" w:hAnsi="Arial"/>
                <w:color w:val="2C2C2C"/>
                <w:sz w:val="18"/>
                <w:szCs w:val="18"/>
              </w:rPr>
              <w:t xml:space="preserve">Run the experiment, measure, update your beliefs</w:t>
            </w:r>
          </w:p>
          <w:p>
            <w:pPr>
              <w:pStyle w:val="ListParagraph"/>
              <w:numPr>
                <w:ilvl w:val="0"/>
                <w:numId w:val="3"/>
              </w:numPr>
              <w:spacing w:before="30" w:after="30"/>
            </w:pPr>
            <w:r>
              <w:rPr>
                <w:rFonts w:ascii="Arial" w:cs="Arial" w:eastAsia="Arial" w:hAnsi="Arial"/>
                <w:color w:val="2C2C2C"/>
                <w:sz w:val="18"/>
                <w:szCs w:val="18"/>
              </w:rPr>
              <w:t xml:space="preserve">Repeat with the next riskiest assumption</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3  </w:t>
            </w:r>
            <w:r>
              <w:rPr>
                <w:rFonts w:ascii="Arial" w:cs="Arial" w:eastAsia="Arial" w:hAnsi="Arial"/>
                <w:b/>
                <w:bCs/>
                <w:color w:val="FFFFFF"/>
                <w:sz w:val="32"/>
                <w:szCs w:val="32"/>
              </w:rPr>
              <w:t xml:space="preserve">MVP / BUILD</w:t>
            </w:r>
          </w:p>
          <w:p>
            <w:pPr>
              <w:spacing w:before="0" w:after="0"/>
            </w:pPr>
            <w:r>
              <w:rPr>
                <w:rFonts w:ascii="Arial" w:cs="Arial" w:eastAsia="Arial" w:hAnsi="Arial"/>
                <w:i/>
                <w:iCs/>
                <w:color w:val="D0D8F0"/>
                <w:sz w:val="19"/>
                <w:szCs w:val="19"/>
              </w:rPr>
              <w:t xml:space="preserve">Building the minimum that proves value</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Ruthless Scoping</w:t>
      </w:r>
    </w:p>
    <w:p>
      <w:pPr>
        <w:spacing w:before="60" w:after="60"/>
      </w:pPr>
      <w:r>
        <w:rPr>
          <w:rFonts w:ascii="Arial" w:cs="Arial" w:eastAsia="Arial" w:hAnsi="Arial"/>
          <w:color w:val="2C2C2C"/>
          <w:sz w:val="20"/>
          <w:szCs w:val="20"/>
        </w:rPr>
        <w:t xml:space="preserve">The MVP is not a product with fewer features. It's a tool for learning. The question is: what is the minimum thing we can build that proves (or disproves) our core value hypothesis?</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Lean Canvas (Ash Maurya)</w:t>
      </w:r>
    </w:p>
    <w:p>
      <w:pPr>
        <w:pStyle w:val="ListParagraph"/>
        <w:numPr>
          <w:ilvl w:val="0"/>
          <w:numId w:val="3"/>
        </w:numPr>
        <w:spacing w:before="30" w:after="30"/>
      </w:pPr>
      <w:r>
        <w:rPr>
          <w:rFonts w:ascii="Arial" w:cs="Arial" w:eastAsia="Arial" w:hAnsi="Arial"/>
          <w:color w:val="555555"/>
          <w:sz w:val="20"/>
          <w:szCs w:val="20"/>
        </w:rPr>
        <w:t xml:space="preserve">One-page business model template. Fill in: Problem, Customer Segments, Unique Value Proposition, Solution, Channels, Revenue Streams, Cost Structure, Key Metrics, Unfair Advantage.</w:t>
      </w:r>
    </w:p>
    <w:p>
      <w:pPr>
        <w:pStyle w:val="ListParagraph"/>
        <w:numPr>
          <w:ilvl w:val="0"/>
          <w:numId w:val="3"/>
        </w:numPr>
        <w:spacing w:before="30" w:after="30"/>
      </w:pPr>
      <w:r>
        <w:rPr>
          <w:rFonts w:ascii="Arial" w:cs="Arial" w:eastAsia="Arial" w:hAnsi="Arial"/>
          <w:color w:val="555555"/>
          <w:sz w:val="20"/>
          <w:szCs w:val="20"/>
        </w:rPr>
        <w:t xml:space="preserve">Forces prioritization. If you can't explain it in one page, it's too complex.</w:t>
      </w:r>
    </w:p>
    <w:p>
      <w:pPr>
        <w:pStyle w:val="ListParagraph"/>
        <w:numPr>
          <w:ilvl w:val="0"/>
          <w:numId w:val="2"/>
        </w:numPr>
        <w:spacing w:before="40" w:after="40"/>
      </w:pPr>
      <w:r>
        <w:rPr>
          <w:rFonts w:ascii="Arial" w:cs="Arial" w:eastAsia="Arial" w:hAnsi="Arial"/>
          <w:color w:val="2C2C2C"/>
          <w:sz w:val="20"/>
          <w:szCs w:val="20"/>
        </w:rPr>
        <w:t xml:space="preserve">Value Proposition Canvas (Strategyzer)</w:t>
      </w:r>
    </w:p>
    <w:p>
      <w:pPr>
        <w:pStyle w:val="ListParagraph"/>
        <w:numPr>
          <w:ilvl w:val="0"/>
          <w:numId w:val="3"/>
        </w:numPr>
        <w:spacing w:before="30" w:after="30"/>
      </w:pPr>
      <w:r>
        <w:rPr>
          <w:rFonts w:ascii="Arial" w:cs="Arial" w:eastAsia="Arial" w:hAnsi="Arial"/>
          <w:color w:val="555555"/>
          <w:sz w:val="20"/>
          <w:szCs w:val="20"/>
        </w:rPr>
        <w:t xml:space="preserve">Map your product's features to the customer's jobs, pains, and gains. Identify which pains you relieve, which gains you create. Cut everything that doesn't map to a job.</w:t>
      </w:r>
    </w:p>
    <w:p>
      <w:pPr>
        <w:pStyle w:val="ListParagraph"/>
        <w:numPr>
          <w:ilvl w:val="0"/>
          <w:numId w:val="2"/>
        </w:numPr>
        <w:spacing w:before="40" w:after="40"/>
      </w:pPr>
      <w:r>
        <w:rPr>
          <w:rFonts w:ascii="Arial" w:cs="Arial" w:eastAsia="Arial" w:hAnsi="Arial"/>
          <w:color w:val="2C2C2C"/>
          <w:sz w:val="20"/>
          <w:szCs w:val="20"/>
        </w:rPr>
        <w:t xml:space="preserve">Story Mapping (Jeff Patton)</w:t>
      </w:r>
    </w:p>
    <w:p>
      <w:pPr>
        <w:pStyle w:val="ListParagraph"/>
        <w:numPr>
          <w:ilvl w:val="0"/>
          <w:numId w:val="3"/>
        </w:numPr>
        <w:spacing w:before="30" w:after="30"/>
      </w:pPr>
      <w:r>
        <w:rPr>
          <w:rFonts w:ascii="Arial" w:cs="Arial" w:eastAsia="Arial" w:hAnsi="Arial"/>
          <w:color w:val="555555"/>
          <w:sz w:val="20"/>
          <w:szCs w:val="20"/>
        </w:rPr>
        <w:t xml:space="preserve">Map the user journey horizontally (the 'spine'). Slice vertically to find the minimum viable slice that completes the core journey end-to-end.</w:t>
      </w:r>
    </w:p>
    <w:p>
      <w:pPr>
        <w:pStyle w:val="ListParagraph"/>
        <w:numPr>
          <w:ilvl w:val="0"/>
          <w:numId w:val="2"/>
        </w:numPr>
        <w:spacing w:before="40" w:after="40"/>
      </w:pPr>
      <w:r>
        <w:rPr>
          <w:rFonts w:ascii="Arial" w:cs="Arial" w:eastAsia="Arial" w:hAnsi="Arial"/>
          <w:color w:val="2C2C2C"/>
          <w:sz w:val="20"/>
          <w:szCs w:val="20"/>
        </w:rPr>
        <w:t xml:space="preserve">Feature Priority Frameworks</w:t>
      </w:r>
    </w:p>
    <w:p>
      <w:pPr>
        <w:pStyle w:val="ListParagraph"/>
        <w:numPr>
          <w:ilvl w:val="0"/>
          <w:numId w:val="3"/>
        </w:numPr>
        <w:spacing w:before="30" w:after="30"/>
      </w:pPr>
      <w:r>
        <w:rPr>
          <w:rFonts w:ascii="Arial" w:cs="Arial" w:eastAsia="Arial" w:hAnsi="Arial"/>
          <w:color w:val="555555"/>
          <w:sz w:val="20"/>
          <w:szCs w:val="20"/>
        </w:rPr>
        <w:t xml:space="preserve">MoSCoW: Must have, Should have, Could have, Won't have. Ruthlessly cut the 'Could have' list.</w:t>
      </w:r>
    </w:p>
    <w:p>
      <w:pPr>
        <w:pStyle w:val="ListParagraph"/>
        <w:numPr>
          <w:ilvl w:val="0"/>
          <w:numId w:val="3"/>
        </w:numPr>
        <w:spacing w:before="30" w:after="30"/>
      </w:pPr>
      <w:r>
        <w:rPr>
          <w:rFonts w:ascii="Arial" w:cs="Arial" w:eastAsia="Arial" w:hAnsi="Arial"/>
          <w:color w:val="555555"/>
          <w:sz w:val="20"/>
          <w:szCs w:val="20"/>
        </w:rPr>
        <w:t xml:space="preserve">RICE Scoring: Reach × Impact × Confidence ÷ Effort. Prioritise highest RICE score.</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Build vs. Buy vs. No-Code</w:t>
      </w:r>
    </w:p>
    <w:p>
      <w:pPr>
        <w:spacing w:before="60" w:after="60"/>
      </w:pPr>
      <w:r>
        <w:rPr>
          <w:rFonts w:ascii="Arial" w:cs="Arial" w:eastAsia="Arial" w:hAnsi="Arial"/>
          <w:color w:val="2C2C2C"/>
          <w:sz w:val="20"/>
          <w:szCs w:val="20"/>
        </w:rPr>
        <w:t xml:space="preserve">Before writing custom code, ask: can you fake this? Can you buy it? Can you use no-code tools? The answer is often yes — at least for the first version.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1F3A8C" w:sz="6"/>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1F3A8C"/>
                <w:sz w:val="19"/>
                <w:szCs w:val="19"/>
              </w:rPr>
              <w:t xml:space="preserve">Build When...</w:t>
            </w:r>
          </w:p>
          <w:p>
            <w:pPr>
              <w:pStyle w:val="ListParagraph"/>
              <w:numPr>
                <w:ilvl w:val="0"/>
                <w:numId w:val="3"/>
              </w:numPr>
              <w:spacing w:before="30" w:after="30"/>
            </w:pPr>
            <w:r>
              <w:rPr>
                <w:rFonts w:ascii="Arial" w:cs="Arial" w:eastAsia="Arial" w:hAnsi="Arial"/>
                <w:color w:val="2C2C2C"/>
                <w:sz w:val="18"/>
                <w:szCs w:val="18"/>
              </w:rPr>
              <w:t xml:space="preserve">The core experience IS the technology</w:t>
            </w:r>
          </w:p>
          <w:p>
            <w:pPr>
              <w:pStyle w:val="ListParagraph"/>
              <w:numPr>
                <w:ilvl w:val="0"/>
                <w:numId w:val="3"/>
              </w:numPr>
              <w:spacing w:before="30" w:after="30"/>
            </w:pPr>
            <w:r>
              <w:rPr>
                <w:rFonts w:ascii="Arial" w:cs="Arial" w:eastAsia="Arial" w:hAnsi="Arial"/>
                <w:color w:val="2C2C2C"/>
                <w:sz w:val="18"/>
                <w:szCs w:val="18"/>
              </w:rPr>
              <w:t xml:space="preserve">Competitive moat requires proprietary tech</w:t>
            </w:r>
          </w:p>
          <w:p>
            <w:pPr>
              <w:pStyle w:val="ListParagraph"/>
              <w:numPr>
                <w:ilvl w:val="0"/>
                <w:numId w:val="3"/>
              </w:numPr>
              <w:spacing w:before="30" w:after="30"/>
            </w:pPr>
            <w:r>
              <w:rPr>
                <w:rFonts w:ascii="Arial" w:cs="Arial" w:eastAsia="Arial" w:hAnsi="Arial"/>
                <w:color w:val="2C2C2C"/>
                <w:sz w:val="18"/>
                <w:szCs w:val="18"/>
              </w:rPr>
              <w:t xml:space="preserve">No off-the-shelf option exists</w:t>
            </w:r>
          </w:p>
          <w:p>
            <w:pPr>
              <w:pStyle w:val="ListParagraph"/>
              <w:numPr>
                <w:ilvl w:val="0"/>
                <w:numId w:val="3"/>
              </w:numPr>
              <w:spacing w:before="30" w:after="30"/>
            </w:pPr>
            <w:r>
              <w:rPr>
                <w:rFonts w:ascii="Arial" w:cs="Arial" w:eastAsia="Arial" w:hAnsi="Arial"/>
                <w:color w:val="2C2C2C"/>
                <w:sz w:val="18"/>
                <w:szCs w:val="18"/>
              </w:rPr>
              <w:t xml:space="preserve">You have technical co-founders with capacity</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single" w:color="1F3A8C" w:sz="6"/>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1F3A8C"/>
                <w:sz w:val="19"/>
                <w:szCs w:val="19"/>
              </w:rPr>
              <w:t xml:space="preserve">No-Code / Fake When...</w:t>
            </w:r>
          </w:p>
          <w:p>
            <w:pPr>
              <w:pStyle w:val="ListParagraph"/>
              <w:numPr>
                <w:ilvl w:val="0"/>
                <w:numId w:val="3"/>
              </w:numPr>
              <w:spacing w:before="30" w:after="30"/>
            </w:pPr>
            <w:r>
              <w:rPr>
                <w:rFonts w:ascii="Arial" w:cs="Arial" w:eastAsia="Arial" w:hAnsi="Arial"/>
                <w:color w:val="2C2C2C"/>
                <w:sz w:val="18"/>
                <w:szCs w:val="18"/>
              </w:rPr>
              <w:t xml:space="preserve">Testing demand before building</w:t>
            </w:r>
          </w:p>
          <w:p>
            <w:pPr>
              <w:pStyle w:val="ListParagraph"/>
              <w:numPr>
                <w:ilvl w:val="0"/>
                <w:numId w:val="3"/>
              </w:numPr>
              <w:spacing w:before="30" w:after="30"/>
            </w:pPr>
            <w:r>
              <w:rPr>
                <w:rFonts w:ascii="Arial" w:cs="Arial" w:eastAsia="Arial" w:hAnsi="Arial"/>
                <w:color w:val="2C2C2C"/>
                <w:sz w:val="18"/>
                <w:szCs w:val="18"/>
              </w:rPr>
              <w:t xml:space="preserve">The workflow can be validated manually first</w:t>
            </w:r>
          </w:p>
          <w:p>
            <w:pPr>
              <w:pStyle w:val="ListParagraph"/>
              <w:numPr>
                <w:ilvl w:val="0"/>
                <w:numId w:val="3"/>
              </w:numPr>
              <w:spacing w:before="30" w:after="30"/>
            </w:pPr>
            <w:r>
              <w:rPr>
                <w:rFonts w:ascii="Arial" w:cs="Arial" w:eastAsia="Arial" w:hAnsi="Arial"/>
                <w:color w:val="2C2C2C"/>
                <w:sz w:val="18"/>
                <w:szCs w:val="18"/>
              </w:rPr>
              <w:t xml:space="preserve">Webflow / Bubble / Zapier can get you to 80%</w:t>
            </w:r>
          </w:p>
          <w:p>
            <w:pPr>
              <w:pStyle w:val="ListParagraph"/>
              <w:numPr>
                <w:ilvl w:val="0"/>
                <w:numId w:val="3"/>
              </w:numPr>
              <w:spacing w:before="30" w:after="30"/>
            </w:pPr>
            <w:r>
              <w:rPr>
                <w:rFonts w:ascii="Arial" w:cs="Arial" w:eastAsia="Arial" w:hAnsi="Arial"/>
                <w:color w:val="2C2C2C"/>
                <w:sz w:val="18"/>
                <w:szCs w:val="18"/>
              </w:rPr>
              <w:t xml:space="preserve">You need to learn before you invest in infra</w:t>
            </w:r>
          </w:p>
        </w:tc>
      </w:tr>
    </w:tbl>
    <w:p>
      <w:pPr>
        <w:spacing w:before="0" w:after="100"/>
      </w:pPr>
      <w:r>
        <w:t xml:space="preserve"/>
      </w:r>
    </w:p>
    <w:p>
      <w:pPr>
        <w:spacing w:before="200" w:after="80"/>
      </w:pPr>
      <w:r>
        <w:rPr>
          <w:rFonts w:ascii="Arial" w:cs="Arial" w:eastAsia="Arial" w:hAnsi="Arial"/>
          <w:b/>
          <w:bCs/>
          <w:color w:val="1F3A8C"/>
          <w:sz w:val="22"/>
          <w:szCs w:val="22"/>
        </w:rPr>
        <w:t xml:space="preserve">No-Code Stack Examples</w:t>
      </w:r>
    </w:p>
    <w:p>
      <w:pPr>
        <w:pStyle w:val="ListParagraph"/>
        <w:numPr>
          <w:ilvl w:val="0"/>
          <w:numId w:val="2"/>
        </w:numPr>
        <w:spacing w:before="40" w:after="40"/>
      </w:pPr>
      <w:r>
        <w:rPr>
          <w:rFonts w:ascii="Arial" w:cs="Arial" w:eastAsia="Arial" w:hAnsi="Arial"/>
          <w:color w:val="2C2C2C"/>
          <w:sz w:val="20"/>
          <w:szCs w:val="20"/>
        </w:rPr>
        <w:t xml:space="preserve">Landing page + payments: Webflow + Stripe</w:t>
      </w:r>
    </w:p>
    <w:p>
      <w:pPr>
        <w:pStyle w:val="ListParagraph"/>
        <w:numPr>
          <w:ilvl w:val="0"/>
          <w:numId w:val="2"/>
        </w:numPr>
        <w:spacing w:before="40" w:after="40"/>
      </w:pPr>
      <w:r>
        <w:rPr>
          <w:rFonts w:ascii="Arial" w:cs="Arial" w:eastAsia="Arial" w:hAnsi="Arial"/>
          <w:color w:val="2C2C2C"/>
          <w:sz w:val="20"/>
          <w:szCs w:val="20"/>
        </w:rPr>
        <w:t xml:space="preserve">Internal tools / dashboards: Notion, Airtable, Retool</w:t>
      </w:r>
    </w:p>
    <w:p>
      <w:pPr>
        <w:pStyle w:val="ListParagraph"/>
        <w:numPr>
          <w:ilvl w:val="0"/>
          <w:numId w:val="2"/>
        </w:numPr>
        <w:spacing w:before="40" w:after="40"/>
      </w:pPr>
      <w:r>
        <w:rPr>
          <w:rFonts w:ascii="Arial" w:cs="Arial" w:eastAsia="Arial" w:hAnsi="Arial"/>
          <w:color w:val="2C2C2C"/>
          <w:sz w:val="20"/>
          <w:szCs w:val="20"/>
        </w:rPr>
        <w:t xml:space="preserve">Automations: Zapier, Make (Integromat)</w:t>
      </w:r>
    </w:p>
    <w:p>
      <w:pPr>
        <w:pStyle w:val="ListParagraph"/>
        <w:numPr>
          <w:ilvl w:val="0"/>
          <w:numId w:val="2"/>
        </w:numPr>
        <w:spacing w:before="40" w:after="40"/>
      </w:pPr>
      <w:r>
        <w:rPr>
          <w:rFonts w:ascii="Arial" w:cs="Arial" w:eastAsia="Arial" w:hAnsi="Arial"/>
          <w:color w:val="2C2C2C"/>
          <w:sz w:val="20"/>
          <w:szCs w:val="20"/>
        </w:rPr>
        <w:t xml:space="preserve">Mobile app prototype: Glide, Adalo, FlutterFlow</w:t>
      </w:r>
    </w:p>
    <w:p>
      <w:pPr>
        <w:pStyle w:val="ListParagraph"/>
        <w:numPr>
          <w:ilvl w:val="0"/>
          <w:numId w:val="2"/>
        </w:numPr>
        <w:spacing w:before="40" w:after="40"/>
      </w:pPr>
      <w:r>
        <w:rPr>
          <w:rFonts w:ascii="Arial" w:cs="Arial" w:eastAsia="Arial" w:hAnsi="Arial"/>
          <w:color w:val="2C2C2C"/>
          <w:sz w:val="20"/>
          <w:szCs w:val="20"/>
        </w:rPr>
        <w:t xml:space="preserve">AI-powered flows: Cursor, Bolt, v0 for rapid iteration</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Success Metrics Before Launch</w:t>
      </w:r>
    </w:p>
    <w:p>
      <w:pPr>
        <w:spacing w:before="60" w:after="60"/>
      </w:pPr>
      <w:r>
        <w:rPr>
          <w:rFonts w:ascii="Arial" w:cs="Arial" w:eastAsia="Arial" w:hAnsi="Arial"/>
          <w:color w:val="2C2C2C"/>
          <w:sz w:val="20"/>
          <w:szCs w:val="20"/>
        </w:rPr>
        <w:t xml:space="preserve">Define what 'working' looks like before you build. This prevents post-hoc rationalization and forces clarity on what you're actually testing.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Metric Definition Template</w:t>
            </w:r>
          </w:p>
          <w:p>
            <w:pPr>
              <w:pStyle w:val="ListParagraph"/>
              <w:numPr>
                <w:ilvl w:val="0"/>
                <w:numId w:val="3"/>
              </w:numPr>
              <w:spacing w:before="30" w:after="30"/>
            </w:pPr>
            <w:r>
              <w:rPr>
                <w:rFonts w:ascii="Arial" w:cs="Arial" w:eastAsia="Arial" w:hAnsi="Arial"/>
                <w:color w:val="2C2C2C"/>
                <w:sz w:val="18"/>
                <w:szCs w:val="18"/>
              </w:rPr>
              <w:t xml:space="preserve">Primary metric: The one number that tells us if this MVP succeeded</w:t>
            </w:r>
          </w:p>
          <w:p>
            <w:pPr>
              <w:pStyle w:val="ListParagraph"/>
              <w:numPr>
                <w:ilvl w:val="0"/>
                <w:numId w:val="3"/>
              </w:numPr>
              <w:spacing w:before="30" w:after="30"/>
            </w:pPr>
            <w:r>
              <w:rPr>
                <w:rFonts w:ascii="Arial" w:cs="Arial" w:eastAsia="Arial" w:hAnsi="Arial"/>
                <w:color w:val="2C2C2C"/>
                <w:sz w:val="18"/>
                <w:szCs w:val="18"/>
              </w:rPr>
              <w:t xml:space="preserve">Success threshold: e.g., '40% of users complete the core action in session 1'</w:t>
            </w:r>
          </w:p>
          <w:p>
            <w:pPr>
              <w:pStyle w:val="ListParagraph"/>
              <w:numPr>
                <w:ilvl w:val="0"/>
                <w:numId w:val="3"/>
              </w:numPr>
              <w:spacing w:before="30" w:after="30"/>
            </w:pPr>
            <w:r>
              <w:rPr>
                <w:rFonts w:ascii="Arial" w:cs="Arial" w:eastAsia="Arial" w:hAnsi="Arial"/>
                <w:color w:val="2C2C2C"/>
                <w:sz w:val="18"/>
                <w:szCs w:val="18"/>
              </w:rPr>
              <w:t xml:space="preserve">Timeframe: When will we decide? (avoid open-ended experiments)</w:t>
            </w:r>
          </w:p>
          <w:p>
            <w:pPr>
              <w:pStyle w:val="ListParagraph"/>
              <w:numPr>
                <w:ilvl w:val="0"/>
                <w:numId w:val="3"/>
              </w:numPr>
              <w:spacing w:before="30" w:after="30"/>
            </w:pPr>
            <w:r>
              <w:rPr>
                <w:rFonts w:ascii="Arial" w:cs="Arial" w:eastAsia="Arial" w:hAnsi="Arial"/>
                <w:color w:val="2C2C2C"/>
                <w:sz w:val="18"/>
                <w:szCs w:val="18"/>
              </w:rPr>
              <w:t xml:space="preserve">Leading indicators: What signals will show up before the primary metric does?</w:t>
            </w:r>
          </w:p>
          <w:p>
            <w:pPr>
              <w:pStyle w:val="ListParagraph"/>
              <w:numPr>
                <w:ilvl w:val="0"/>
                <w:numId w:val="3"/>
              </w:numPr>
              <w:spacing w:before="30" w:after="30"/>
            </w:pPr>
            <w:r>
              <w:rPr>
                <w:rFonts w:ascii="Arial" w:cs="Arial" w:eastAsia="Arial" w:hAnsi="Arial"/>
                <w:color w:val="2C2C2C"/>
                <w:sz w:val="18"/>
                <w:szCs w:val="18"/>
              </w:rPr>
              <w:t xml:space="preserve">Kill criteria: What result would cause us to pivot or kill the idea?</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4  </w:t>
            </w:r>
            <w:r>
              <w:rPr>
                <w:rFonts w:ascii="Arial" w:cs="Arial" w:eastAsia="Arial" w:hAnsi="Arial"/>
                <w:b/>
                <w:bCs/>
                <w:color w:val="FFFFFF"/>
                <w:sz w:val="32"/>
                <w:szCs w:val="32"/>
              </w:rPr>
              <w:t xml:space="preserve">EARLY TRACTION</w:t>
            </w:r>
          </w:p>
          <w:p>
            <w:pPr>
              <w:spacing w:before="0" w:after="0"/>
            </w:pPr>
            <w:r>
              <w:rPr>
                <w:rFonts w:ascii="Arial" w:cs="Arial" w:eastAsia="Arial" w:hAnsi="Arial"/>
                <w:i/>
                <w:iCs/>
                <w:color w:val="D0D8F0"/>
                <w:sz w:val="19"/>
                <w:szCs w:val="19"/>
              </w:rPr>
              <w:t xml:space="preserve">Doing things that don't scale</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Manually Onboarding First 10 Users</w:t>
      </w:r>
    </w:p>
    <w:p>
      <w:pPr>
        <w:spacing w:before="60" w:after="60"/>
      </w:pPr>
      <w:r>
        <w:rPr>
          <w:rFonts w:ascii="Arial" w:cs="Arial" w:eastAsia="Arial" w:hAnsi="Arial"/>
          <w:color w:val="2C2C2C"/>
          <w:sz w:val="20"/>
          <w:szCs w:val="20"/>
        </w:rPr>
        <w:t xml:space="preserve">Paul Graham's famous advice: do things that don't scale. Your first 10 users should be hand-held through the entire experience. This is how you learn what actually needs to work.</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Concierge MVP</w:t>
      </w:r>
    </w:p>
    <w:p>
      <w:pPr>
        <w:pStyle w:val="ListParagraph"/>
        <w:numPr>
          <w:ilvl w:val="0"/>
          <w:numId w:val="3"/>
        </w:numPr>
        <w:spacing w:before="30" w:after="30"/>
      </w:pPr>
      <w:r>
        <w:rPr>
          <w:rFonts w:ascii="Arial" w:cs="Arial" w:eastAsia="Arial" w:hAnsi="Arial"/>
          <w:color w:val="555555"/>
          <w:sz w:val="20"/>
          <w:szCs w:val="20"/>
        </w:rPr>
        <w:t xml:space="preserve">Deliver the product experience manually — no automation. If you're building a matching service, do the matching yourself. This validates that customers want the outcome before you automate it.</w:t>
      </w:r>
    </w:p>
    <w:p>
      <w:pPr>
        <w:pStyle w:val="ListParagraph"/>
        <w:numPr>
          <w:ilvl w:val="0"/>
          <w:numId w:val="2"/>
        </w:numPr>
        <w:spacing w:before="40" w:after="40"/>
      </w:pPr>
      <w:r>
        <w:rPr>
          <w:rFonts w:ascii="Arial" w:cs="Arial" w:eastAsia="Arial" w:hAnsi="Arial"/>
          <w:color w:val="2C2C2C"/>
          <w:sz w:val="20"/>
          <w:szCs w:val="20"/>
        </w:rPr>
        <w:t xml:space="preserve">White Glove Onboarding</w:t>
      </w:r>
    </w:p>
    <w:p>
      <w:pPr>
        <w:pStyle w:val="ListParagraph"/>
        <w:numPr>
          <w:ilvl w:val="0"/>
          <w:numId w:val="3"/>
        </w:numPr>
        <w:spacing w:before="30" w:after="30"/>
      </w:pPr>
      <w:r>
        <w:rPr>
          <w:rFonts w:ascii="Arial" w:cs="Arial" w:eastAsia="Arial" w:hAnsi="Arial"/>
          <w:color w:val="555555"/>
          <w:sz w:val="20"/>
          <w:szCs w:val="20"/>
        </w:rPr>
        <w:t xml:space="preserve">Set up calls with every early user. Watch them use the product (usertesting.com, Lookback, or just screen share). Don't explain — observe. Where do they hesitate? Where do they drop off?</w:t>
      </w:r>
    </w:p>
    <w:p>
      <w:pPr>
        <w:pStyle w:val="ListParagraph"/>
        <w:numPr>
          <w:ilvl w:val="0"/>
          <w:numId w:val="2"/>
        </w:numPr>
        <w:spacing w:before="40" w:after="40"/>
      </w:pPr>
      <w:r>
        <w:rPr>
          <w:rFonts w:ascii="Arial" w:cs="Arial" w:eastAsia="Arial" w:hAnsi="Arial"/>
          <w:color w:val="2C2C2C"/>
          <w:sz w:val="20"/>
          <w:szCs w:val="20"/>
        </w:rPr>
        <w:t xml:space="preserve">Wizard of Oz MVP</w:t>
      </w:r>
    </w:p>
    <w:p>
      <w:pPr>
        <w:pStyle w:val="ListParagraph"/>
        <w:numPr>
          <w:ilvl w:val="0"/>
          <w:numId w:val="3"/>
        </w:numPr>
        <w:spacing w:before="30" w:after="30"/>
      </w:pPr>
      <w:r>
        <w:rPr>
          <w:rFonts w:ascii="Arial" w:cs="Arial" w:eastAsia="Arial" w:hAnsi="Arial"/>
          <w:color w:val="555555"/>
          <w:sz w:val="20"/>
          <w:szCs w:val="20"/>
        </w:rPr>
        <w:t xml:space="preserve">The user thinks they're using a product, but a human is doing the work behind the scenes. Tests demand without building the full system.</w:t>
      </w:r>
    </w:p>
    <w:p>
      <w:pPr>
        <w:pStyle w:val="ListParagraph"/>
        <w:numPr>
          <w:ilvl w:val="0"/>
          <w:numId w:val="2"/>
        </w:numPr>
        <w:spacing w:before="40" w:after="40"/>
      </w:pPr>
      <w:r>
        <w:rPr>
          <w:rFonts w:ascii="Arial" w:cs="Arial" w:eastAsia="Arial" w:hAnsi="Arial"/>
          <w:color w:val="2C2C2C"/>
          <w:sz w:val="20"/>
          <w:szCs w:val="20"/>
        </w:rPr>
        <w:t xml:space="preserve">Where to find first users: your network, LinkedIn DMs, Reddit communities, Facebook groups, Slack communities, cold email, existing customers of adjacent solutions.</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Obsessing Over Retention Before Acquisition</w:t>
      </w:r>
    </w:p>
    <w:p>
      <w:pPr>
        <w:spacing w:before="60" w:after="60"/>
      </w:pPr>
      <w:r>
        <w:rPr>
          <w:rFonts w:ascii="Arial" w:cs="Arial" w:eastAsia="Arial" w:hAnsi="Arial"/>
          <w:color w:val="2C2C2C"/>
          <w:sz w:val="20"/>
          <w:szCs w:val="20"/>
        </w:rPr>
        <w:t xml:space="preserve">There's no point acquiring users if they don't come back. Retention is the foundation of everything else — growth, unit economics, fundraising. Fix the leaky bucket before filling it.</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Retention Curve Analysis</w:t>
      </w:r>
    </w:p>
    <w:p>
      <w:pPr>
        <w:pStyle w:val="ListParagraph"/>
        <w:numPr>
          <w:ilvl w:val="0"/>
          <w:numId w:val="3"/>
        </w:numPr>
        <w:spacing w:before="30" w:after="30"/>
      </w:pPr>
      <w:r>
        <w:rPr>
          <w:rFonts w:ascii="Arial" w:cs="Arial" w:eastAsia="Arial" w:hAnsi="Arial"/>
          <w:color w:val="555555"/>
          <w:sz w:val="20"/>
          <w:szCs w:val="20"/>
        </w:rPr>
        <w:t xml:space="preserve">Plot what % of users are still active at Day 1, Day 7, Day 30. A flattening curve = retention. A curve that hits zero = no PMF yet. Tool: Mixpanel, Amplitude, or even a spreadsheet.</w:t>
      </w:r>
    </w:p>
    <w:p>
      <w:pPr>
        <w:pStyle w:val="ListParagraph"/>
        <w:numPr>
          <w:ilvl w:val="0"/>
          <w:numId w:val="2"/>
        </w:numPr>
        <w:spacing w:before="40" w:after="40"/>
      </w:pPr>
      <w:r>
        <w:rPr>
          <w:rFonts w:ascii="Arial" w:cs="Arial" w:eastAsia="Arial" w:hAnsi="Arial"/>
          <w:color w:val="2C2C2C"/>
          <w:sz w:val="20"/>
          <w:szCs w:val="20"/>
        </w:rPr>
        <w:t xml:space="preserve">Cohort Analysis</w:t>
      </w:r>
    </w:p>
    <w:p>
      <w:pPr>
        <w:pStyle w:val="ListParagraph"/>
        <w:numPr>
          <w:ilvl w:val="0"/>
          <w:numId w:val="3"/>
        </w:numPr>
        <w:spacing w:before="30" w:after="30"/>
      </w:pPr>
      <w:r>
        <w:rPr>
          <w:rFonts w:ascii="Arial" w:cs="Arial" w:eastAsia="Arial" w:hAnsi="Arial"/>
          <w:color w:val="555555"/>
          <w:sz w:val="20"/>
          <w:szCs w:val="20"/>
        </w:rPr>
        <w:t xml:space="preserve">Group users by signup week/month. Track retention by cohort to separate product improvement signal from noise. Are newer cohorts retaining better?</w:t>
      </w:r>
    </w:p>
    <w:p>
      <w:pPr>
        <w:pStyle w:val="ListParagraph"/>
        <w:numPr>
          <w:ilvl w:val="0"/>
          <w:numId w:val="2"/>
        </w:numPr>
        <w:spacing w:before="40" w:after="40"/>
      </w:pPr>
      <w:r>
        <w:rPr>
          <w:rFonts w:ascii="Arial" w:cs="Arial" w:eastAsia="Arial" w:hAnsi="Arial"/>
          <w:color w:val="2C2C2C"/>
          <w:sz w:val="20"/>
          <w:szCs w:val="20"/>
        </w:rPr>
        <w:t xml:space="preserve">Churn Interviews</w:t>
      </w:r>
    </w:p>
    <w:p>
      <w:pPr>
        <w:pStyle w:val="ListParagraph"/>
        <w:numPr>
          <w:ilvl w:val="0"/>
          <w:numId w:val="3"/>
        </w:numPr>
        <w:spacing w:before="30" w:after="30"/>
      </w:pPr>
      <w:r>
        <w:rPr>
          <w:rFonts w:ascii="Arial" w:cs="Arial" w:eastAsia="Arial" w:hAnsi="Arial"/>
          <w:color w:val="555555"/>
          <w:sz w:val="20"/>
          <w:szCs w:val="20"/>
        </w:rPr>
        <w:t xml:space="preserve">When users leave, call them. The top 3 reasons for churn are usually more valuable than all your activation data combined. Ask: 'What made you stop? What would have changed that?'</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The Feedback Loop</w:t>
      </w:r>
    </w:p>
    <w:p>
      <w:pPr>
        <w:spacing w:before="60" w:after="60"/>
      </w:pPr>
      <w:r>
        <w:rPr>
          <w:rFonts w:ascii="Arial" w:cs="Arial" w:eastAsia="Arial" w:hAnsi="Arial"/>
          <w:color w:val="2C2C2C"/>
          <w:sz w:val="20"/>
          <w:szCs w:val="20"/>
        </w:rPr>
        <w:t xml:space="preserve">Build a tight cycle: ship → observe → learn → ship. The faster this loop, the faster you improve.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Build-Measure-Learn Loop (Lean Startup)</w:t>
            </w:r>
          </w:p>
          <w:p>
            <w:pPr>
              <w:pStyle w:val="ListParagraph"/>
              <w:numPr>
                <w:ilvl w:val="0"/>
                <w:numId w:val="3"/>
              </w:numPr>
              <w:spacing w:before="30" w:after="30"/>
            </w:pPr>
            <w:r>
              <w:rPr>
                <w:rFonts w:ascii="Arial" w:cs="Arial" w:eastAsia="Arial" w:hAnsi="Arial"/>
                <w:color w:val="2C2C2C"/>
                <w:sz w:val="18"/>
                <w:szCs w:val="18"/>
              </w:rPr>
              <w:t xml:space="preserve">Build: Translate your hypothesis into a product increment</w:t>
            </w:r>
          </w:p>
          <w:p>
            <w:pPr>
              <w:pStyle w:val="ListParagraph"/>
              <w:numPr>
                <w:ilvl w:val="0"/>
                <w:numId w:val="3"/>
              </w:numPr>
              <w:spacing w:before="30" w:after="30"/>
            </w:pPr>
            <w:r>
              <w:rPr>
                <w:rFonts w:ascii="Arial" w:cs="Arial" w:eastAsia="Arial" w:hAnsi="Arial"/>
                <w:color w:val="2C2C2C"/>
                <w:sz w:val="18"/>
                <w:szCs w:val="18"/>
              </w:rPr>
              <w:t xml:space="preserve">Measure: Collect data on user behaviour (quantitative) and interviews (qualitative)</w:t>
            </w:r>
          </w:p>
          <w:p>
            <w:pPr>
              <w:pStyle w:val="ListParagraph"/>
              <w:numPr>
                <w:ilvl w:val="0"/>
                <w:numId w:val="3"/>
              </w:numPr>
              <w:spacing w:before="30" w:after="30"/>
            </w:pPr>
            <w:r>
              <w:rPr>
                <w:rFonts w:ascii="Arial" w:cs="Arial" w:eastAsia="Arial" w:hAnsi="Arial"/>
                <w:color w:val="2C2C2C"/>
                <w:sz w:val="18"/>
                <w:szCs w:val="18"/>
              </w:rPr>
              <w:t xml:space="preserve">Learn: Did you validate or invalidate your hypothesis?</w:t>
            </w:r>
          </w:p>
          <w:p>
            <w:pPr>
              <w:pStyle w:val="ListParagraph"/>
              <w:numPr>
                <w:ilvl w:val="0"/>
                <w:numId w:val="3"/>
              </w:numPr>
              <w:spacing w:before="30" w:after="30"/>
            </w:pPr>
            <w:r>
              <w:rPr>
                <w:rFonts w:ascii="Arial" w:cs="Arial" w:eastAsia="Arial" w:hAnsi="Arial"/>
                <w:color w:val="2C2C2C"/>
                <w:sz w:val="18"/>
                <w:szCs w:val="18"/>
              </w:rPr>
              <w:t xml:space="preserve">Pivot or Persevere: Make a deliberate decision based on evidence, not emotion</w:t>
            </w:r>
          </w:p>
          <w:p>
            <w:pPr>
              <w:pStyle w:val="ListParagraph"/>
              <w:numPr>
                <w:ilvl w:val="0"/>
                <w:numId w:val="3"/>
              </w:numPr>
              <w:spacing w:before="30" w:after="30"/>
            </w:pPr>
            <w:r>
              <w:rPr>
                <w:rFonts w:ascii="Arial" w:cs="Arial" w:eastAsia="Arial" w:hAnsi="Arial"/>
                <w:color w:val="2C2C2C"/>
                <w:sz w:val="18"/>
                <w:szCs w:val="18"/>
              </w:rPr>
              <w:t xml:space="preserve">Repeat — aim for weekly cycles in early stage</w:t>
            </w:r>
          </w:p>
        </w:tc>
      </w:tr>
    </w:tbl>
    <w:p>
      <w:pPr>
        <w:spacing w:before="0" w:after="100"/>
      </w:pPr>
      <w:r>
        <w:t xml:space="preserve"/>
      </w:r>
    </w:p>
    <w:p>
      <w:pPr>
        <w:pStyle w:val="Heading2"/>
        <w:spacing w:before="320" w:after="120"/>
      </w:pPr>
      <w:r>
        <w:rPr>
          <w:rFonts w:ascii="Arial" w:cs="Arial" w:eastAsia="Arial" w:hAnsi="Arial"/>
          <w:b/>
          <w:bCs/>
          <w:color w:val="1A1A2E"/>
          <w:sz w:val="26"/>
          <w:szCs w:val="26"/>
        </w:rPr>
        <w:t xml:space="preserve">Finding Your Aha Moment</w:t>
      </w:r>
    </w:p>
    <w:p>
      <w:pPr>
        <w:spacing w:before="60" w:after="60"/>
      </w:pPr>
      <w:r>
        <w:rPr>
          <w:rFonts w:ascii="Arial" w:cs="Arial" w:eastAsia="Arial" w:hAnsi="Arial"/>
          <w:color w:val="2C2C2C"/>
          <w:sz w:val="20"/>
          <w:szCs w:val="20"/>
        </w:rPr>
        <w:t xml:space="preserve">The 'aha moment' is the point in the user journey where customers first feel the product's core value. Your job is to find it and engineer every new user toward it as quickly as possible.</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Correlation Analysis</w:t>
      </w:r>
    </w:p>
    <w:p>
      <w:pPr>
        <w:pStyle w:val="ListParagraph"/>
        <w:numPr>
          <w:ilvl w:val="0"/>
          <w:numId w:val="3"/>
        </w:numPr>
        <w:spacing w:before="30" w:after="30"/>
      </w:pPr>
      <w:r>
        <w:rPr>
          <w:rFonts w:ascii="Arial" w:cs="Arial" w:eastAsia="Arial" w:hAnsi="Arial"/>
          <w:color w:val="555555"/>
          <w:sz w:val="20"/>
          <w:szCs w:val="20"/>
        </w:rPr>
        <w:t xml:space="preserve">Look at your retained users vs. churned users. What actions did retained users take that churned users didn't? What did they do in the first session? (Facebook found: '7 friends in 10 days')</w:t>
      </w:r>
    </w:p>
    <w:p>
      <w:pPr>
        <w:pStyle w:val="ListParagraph"/>
        <w:numPr>
          <w:ilvl w:val="0"/>
          <w:numId w:val="2"/>
        </w:numPr>
        <w:spacing w:before="40" w:after="40"/>
      </w:pPr>
      <w:r>
        <w:rPr>
          <w:rFonts w:ascii="Arial" w:cs="Arial" w:eastAsia="Arial" w:hAnsi="Arial"/>
          <w:color w:val="2C2C2C"/>
          <w:sz w:val="20"/>
          <w:szCs w:val="20"/>
        </w:rPr>
        <w:t xml:space="preserve">Session Recording Review</w:t>
      </w:r>
    </w:p>
    <w:p>
      <w:pPr>
        <w:pStyle w:val="ListParagraph"/>
        <w:numPr>
          <w:ilvl w:val="0"/>
          <w:numId w:val="3"/>
        </w:numPr>
        <w:spacing w:before="30" w:after="30"/>
      </w:pPr>
      <w:r>
        <w:rPr>
          <w:rFonts w:ascii="Arial" w:cs="Arial" w:eastAsia="Arial" w:hAnsi="Arial"/>
          <w:color w:val="555555"/>
          <w:sz w:val="20"/>
          <w:szCs w:val="20"/>
        </w:rPr>
        <w:t xml:space="preserve">Watch recordings of power users vs. churned users side by side. Tools: Hotjar, FullStory, PostHog.</w:t>
      </w:r>
    </w:p>
    <w:p>
      <w:pPr>
        <w:pStyle w:val="ListParagraph"/>
        <w:numPr>
          <w:ilvl w:val="0"/>
          <w:numId w:val="2"/>
        </w:numPr>
        <w:spacing w:before="40" w:after="40"/>
      </w:pPr>
      <w:r>
        <w:rPr>
          <w:rFonts w:ascii="Arial" w:cs="Arial" w:eastAsia="Arial" w:hAnsi="Arial"/>
          <w:color w:val="2C2C2C"/>
          <w:sz w:val="20"/>
          <w:szCs w:val="20"/>
        </w:rPr>
        <w:t xml:space="preserve">Activation Funnel Mapping</w:t>
      </w:r>
    </w:p>
    <w:p>
      <w:pPr>
        <w:pStyle w:val="ListParagraph"/>
        <w:numPr>
          <w:ilvl w:val="0"/>
          <w:numId w:val="3"/>
        </w:numPr>
        <w:spacing w:before="30" w:after="30"/>
      </w:pPr>
      <w:r>
        <w:rPr>
          <w:rFonts w:ascii="Arial" w:cs="Arial" w:eastAsia="Arial" w:hAnsi="Arial"/>
          <w:color w:val="555555"/>
          <w:sz w:val="20"/>
          <w:szCs w:val="20"/>
        </w:rPr>
        <w:t xml:space="preserve">Map every step from signup to the moment of first value. Calculate drop-off at each step. The biggest drop-off is your biggest opportunity.</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5  </w:t>
            </w:r>
            <w:r>
              <w:rPr>
                <w:rFonts w:ascii="Arial" w:cs="Arial" w:eastAsia="Arial" w:hAnsi="Arial"/>
                <w:b/>
                <w:bCs/>
                <w:color w:val="FFFFFF"/>
                <w:sz w:val="32"/>
                <w:szCs w:val="32"/>
              </w:rPr>
              <w:t xml:space="preserve">PRODUCT-MARKET FIT</w:t>
            </w:r>
          </w:p>
          <w:p>
            <w:pPr>
              <w:spacing w:before="0" w:after="0"/>
            </w:pPr>
            <w:r>
              <w:rPr>
                <w:rFonts w:ascii="Arial" w:cs="Arial" w:eastAsia="Arial" w:hAnsi="Arial"/>
                <w:i/>
                <w:iCs/>
                <w:color w:val="D0D8F0"/>
                <w:sz w:val="19"/>
                <w:szCs w:val="19"/>
              </w:rPr>
              <w:t xml:space="preserve">The gate before growth</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Measuring PMF</w:t>
      </w:r>
    </w:p>
    <w:p>
      <w:pPr>
        <w:spacing w:before="60" w:after="60"/>
      </w:pPr>
      <w:r>
        <w:rPr>
          <w:rFonts w:ascii="Arial" w:cs="Arial" w:eastAsia="Arial" w:hAnsi="Arial"/>
          <w:color w:val="2C2C2C"/>
          <w:sz w:val="20"/>
          <w:szCs w:val="20"/>
        </w:rPr>
        <w:t xml:space="preserve">PMF is when your product meets a real market need so well that growth becomes pull-based rather than push-based. It's hard to define precisely, but these frameworks help you triangulate it.</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Sean Ellis Survey ('40% Test')</w:t>
      </w:r>
    </w:p>
    <w:p>
      <w:pPr>
        <w:pStyle w:val="ListParagraph"/>
        <w:numPr>
          <w:ilvl w:val="0"/>
          <w:numId w:val="3"/>
        </w:numPr>
        <w:spacing w:before="30" w:after="30"/>
      </w:pPr>
      <w:r>
        <w:rPr>
          <w:rFonts w:ascii="Arial" w:cs="Arial" w:eastAsia="Arial" w:hAnsi="Arial"/>
          <w:color w:val="555555"/>
          <w:sz w:val="20"/>
          <w:szCs w:val="20"/>
        </w:rPr>
        <w:t xml:space="preserve">Survey active users: 'How would you feel if you could no longer use this product?' Options: Very Disappointed / Somewhat Disappointed / Not Disappointed.</w:t>
      </w:r>
    </w:p>
    <w:p>
      <w:pPr>
        <w:pStyle w:val="ListParagraph"/>
        <w:numPr>
          <w:ilvl w:val="0"/>
          <w:numId w:val="3"/>
        </w:numPr>
        <w:spacing w:before="30" w:after="30"/>
      </w:pPr>
      <w:r>
        <w:rPr>
          <w:rFonts w:ascii="Arial" w:cs="Arial" w:eastAsia="Arial" w:hAnsi="Arial"/>
          <w:color w:val="555555"/>
          <w:sz w:val="20"/>
          <w:szCs w:val="20"/>
        </w:rPr>
        <w:t xml:space="preserve">If 40%+ say 'very disappointed', you likely have PMF. Below 40% = not there yet. Run with your top segment, not the average.</w:t>
      </w:r>
    </w:p>
    <w:p>
      <w:pPr>
        <w:pStyle w:val="ListParagraph"/>
        <w:numPr>
          <w:ilvl w:val="0"/>
          <w:numId w:val="2"/>
        </w:numPr>
        <w:spacing w:before="40" w:after="40"/>
      </w:pPr>
      <w:r>
        <w:rPr>
          <w:rFonts w:ascii="Arial" w:cs="Arial" w:eastAsia="Arial" w:hAnsi="Arial"/>
          <w:color w:val="2C2C2C"/>
          <w:sz w:val="20"/>
          <w:szCs w:val="20"/>
        </w:rPr>
        <w:t xml:space="preserve">Retention Curve Flattening</w:t>
      </w:r>
    </w:p>
    <w:p>
      <w:pPr>
        <w:pStyle w:val="ListParagraph"/>
        <w:numPr>
          <w:ilvl w:val="0"/>
          <w:numId w:val="3"/>
        </w:numPr>
        <w:spacing w:before="30" w:after="30"/>
      </w:pPr>
      <w:r>
        <w:rPr>
          <w:rFonts w:ascii="Arial" w:cs="Arial" w:eastAsia="Arial" w:hAnsi="Arial"/>
          <w:color w:val="555555"/>
          <w:sz w:val="20"/>
          <w:szCs w:val="20"/>
        </w:rPr>
        <w:t xml:space="preserve">The most reliable quantitative signal. Plot cohort retention over time. If it flattens above zero and stays there, a core group of users genuinely value your product. If it hits zero, they don't.</w:t>
      </w:r>
    </w:p>
    <w:p>
      <w:pPr>
        <w:pStyle w:val="ListParagraph"/>
        <w:numPr>
          <w:ilvl w:val="0"/>
          <w:numId w:val="2"/>
        </w:numPr>
        <w:spacing w:before="40" w:after="40"/>
      </w:pPr>
      <w:r>
        <w:rPr>
          <w:rFonts w:ascii="Arial" w:cs="Arial" w:eastAsia="Arial" w:hAnsi="Arial"/>
          <w:color w:val="2C2C2C"/>
          <w:sz w:val="20"/>
          <w:szCs w:val="20"/>
        </w:rPr>
        <w:t xml:space="preserve">NPS (Net Promoter Score)</w:t>
      </w:r>
    </w:p>
    <w:p>
      <w:pPr>
        <w:pStyle w:val="ListParagraph"/>
        <w:numPr>
          <w:ilvl w:val="0"/>
          <w:numId w:val="3"/>
        </w:numPr>
        <w:spacing w:before="30" w:after="30"/>
      </w:pPr>
      <w:r>
        <w:rPr>
          <w:rFonts w:ascii="Arial" w:cs="Arial" w:eastAsia="Arial" w:hAnsi="Arial"/>
          <w:color w:val="555555"/>
          <w:sz w:val="20"/>
          <w:szCs w:val="20"/>
        </w:rPr>
        <w:t xml:space="preserve">'How likely are you to recommend this to a friend?' Score 0-10. Promoters (9-10) minus Detractors (0-6) = NPS. Aim for &gt;50 at early stage as a directional signal (not gospel).</w:t>
      </w:r>
    </w:p>
    <w:p>
      <w:pPr>
        <w:pStyle w:val="ListParagraph"/>
        <w:numPr>
          <w:ilvl w:val="0"/>
          <w:numId w:val="2"/>
        </w:numPr>
        <w:spacing w:before="40" w:after="40"/>
      </w:pPr>
      <w:r>
        <w:rPr>
          <w:rFonts w:ascii="Arial" w:cs="Arial" w:eastAsia="Arial" w:hAnsi="Arial"/>
          <w:color w:val="2C2C2C"/>
          <w:sz w:val="20"/>
          <w:szCs w:val="20"/>
        </w:rPr>
        <w:t xml:space="preserve">Organic Word-of-Mouth</w:t>
      </w:r>
    </w:p>
    <w:p>
      <w:pPr>
        <w:pStyle w:val="ListParagraph"/>
        <w:numPr>
          <w:ilvl w:val="0"/>
          <w:numId w:val="3"/>
        </w:numPr>
        <w:spacing w:before="30" w:after="30"/>
      </w:pPr>
      <w:r>
        <w:rPr>
          <w:rFonts w:ascii="Arial" w:cs="Arial" w:eastAsia="Arial" w:hAnsi="Arial"/>
          <w:color w:val="555555"/>
          <w:sz w:val="20"/>
          <w:szCs w:val="20"/>
        </w:rPr>
        <w:t xml:space="preserve">Track your referral %, direct traffic %, and where signups say they heard about you. When a meaningful % says 'a friend told me' without you incentivising it, that's a strong PMF signal.</w:t>
      </w:r>
    </w:p>
    <w:p>
      <w:pPr>
        <w:pStyle w:val="ListParagraph"/>
        <w:numPr>
          <w:ilvl w:val="0"/>
          <w:numId w:val="2"/>
        </w:numPr>
        <w:spacing w:before="40" w:after="40"/>
      </w:pPr>
      <w:r>
        <w:rPr>
          <w:rFonts w:ascii="Arial" w:cs="Arial" w:eastAsia="Arial" w:hAnsi="Arial"/>
          <w:color w:val="2C2C2C"/>
          <w:sz w:val="20"/>
          <w:szCs w:val="20"/>
        </w:rPr>
        <w:t xml:space="preserve">Engagement Intensity</w:t>
      </w:r>
    </w:p>
    <w:p>
      <w:pPr>
        <w:pStyle w:val="ListParagraph"/>
        <w:numPr>
          <w:ilvl w:val="0"/>
          <w:numId w:val="3"/>
        </w:numPr>
        <w:spacing w:before="30" w:after="30"/>
      </w:pPr>
      <w:r>
        <w:rPr>
          <w:rFonts w:ascii="Arial" w:cs="Arial" w:eastAsia="Arial" w:hAnsi="Arial"/>
          <w:color w:val="555555"/>
          <w:sz w:val="20"/>
          <w:szCs w:val="20"/>
        </w:rPr>
        <w:t xml:space="preserve">Power users using the product far more than expected. Customers emailing in with feature requests. Users complaining when you remove a feature. These qualitative signals matter.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Common PMF Myths to Avoid</w:t>
            </w:r>
          </w:p>
          <w:p>
            <w:pPr>
              <w:pStyle w:val="ListParagraph"/>
              <w:numPr>
                <w:ilvl w:val="0"/>
                <w:numId w:val="3"/>
              </w:numPr>
              <w:spacing w:before="30" w:after="30"/>
            </w:pPr>
            <w:r>
              <w:rPr>
                <w:rFonts w:ascii="Arial" w:cs="Arial" w:eastAsia="Arial" w:hAnsi="Arial"/>
                <w:color w:val="2C2C2C"/>
                <w:sz w:val="18"/>
                <w:szCs w:val="18"/>
              </w:rPr>
              <w:t xml:space="preserve">Myth: 'We have lots of signups, so we have PMF.' Signups ≠ value. Retention = value.</w:t>
            </w:r>
          </w:p>
          <w:p>
            <w:pPr>
              <w:pStyle w:val="ListParagraph"/>
              <w:numPr>
                <w:ilvl w:val="0"/>
                <w:numId w:val="3"/>
              </w:numPr>
              <w:spacing w:before="30" w:after="30"/>
            </w:pPr>
            <w:r>
              <w:rPr>
                <w:rFonts w:ascii="Arial" w:cs="Arial" w:eastAsia="Arial" w:hAnsi="Arial"/>
                <w:color w:val="2C2C2C"/>
                <w:sz w:val="18"/>
                <w:szCs w:val="18"/>
              </w:rPr>
              <w:t xml:space="preserve">Myth: 'Revenue means PMF.' Early customers can be outliers. Check if revenue recurs.</w:t>
            </w:r>
          </w:p>
          <w:p>
            <w:pPr>
              <w:pStyle w:val="ListParagraph"/>
              <w:numPr>
                <w:ilvl w:val="0"/>
                <w:numId w:val="3"/>
              </w:numPr>
              <w:spacing w:before="30" w:after="30"/>
            </w:pPr>
            <w:r>
              <w:rPr>
                <w:rFonts w:ascii="Arial" w:cs="Arial" w:eastAsia="Arial" w:hAnsi="Arial"/>
                <w:color w:val="2C2C2C"/>
                <w:sz w:val="18"/>
                <w:szCs w:val="18"/>
              </w:rPr>
              <w:t xml:space="preserve">Myth: 'We just need to find the right marketing.' Marketing can't fix a product people don't love.</w:t>
            </w:r>
          </w:p>
          <w:p>
            <w:pPr>
              <w:pStyle w:val="ListParagraph"/>
              <w:numPr>
                <w:ilvl w:val="0"/>
                <w:numId w:val="3"/>
              </w:numPr>
              <w:spacing w:before="30" w:after="30"/>
            </w:pPr>
            <w:r>
              <w:rPr>
                <w:rFonts w:ascii="Arial" w:cs="Arial" w:eastAsia="Arial" w:hAnsi="Arial"/>
                <w:color w:val="2C2C2C"/>
                <w:sz w:val="18"/>
                <w:szCs w:val="18"/>
              </w:rPr>
              <w:t xml:space="preserve">Myth: 'PMF is a binary event.' It's a spectrum — and it can be lost if the market shifts.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6  </w:t>
            </w:r>
            <w:r>
              <w:rPr>
                <w:rFonts w:ascii="Arial" w:cs="Arial" w:eastAsia="Arial" w:hAnsi="Arial"/>
                <w:b/>
                <w:bCs/>
                <w:color w:val="FFFFFF"/>
                <w:sz w:val="32"/>
                <w:szCs w:val="32"/>
              </w:rPr>
              <w:t xml:space="preserve">BUSINESS MODEL</w:t>
            </w:r>
          </w:p>
          <w:p>
            <w:pPr>
              <w:spacing w:before="0" w:after="0"/>
            </w:pPr>
            <w:r>
              <w:rPr>
                <w:rFonts w:ascii="Arial" w:cs="Arial" w:eastAsia="Arial" w:hAnsi="Arial"/>
                <w:i/>
                <w:iCs/>
                <w:color w:val="D0D8F0"/>
                <w:sz w:val="19"/>
                <w:szCs w:val="19"/>
              </w:rPr>
              <w:t xml:space="preserve">How you create, deliver, and capture value</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Monetisation Structure</w:t>
      </w:r>
    </w:p>
    <w:p>
      <w:pPr>
        <w:spacing w:before="60" w:after="60"/>
      </w:pPr>
      <w:r>
        <w:rPr>
          <w:rFonts w:ascii="Arial" w:cs="Arial" w:eastAsia="Arial" w:hAnsi="Arial"/>
          <w:color w:val="2C2C2C"/>
          <w:sz w:val="20"/>
          <w:szCs w:val="20"/>
        </w:rPr>
        <w:t xml:space="preserve">Your monetisation model is a strategic choice, not just a pricing decision. It shapes your sales motion, your churn profile, your expansion revenue, and your CAC.</w:t>
      </w:r>
    </w:p>
    <w:p>
      <w:pPr>
        <w:spacing w:before="0" w:after="60"/>
      </w:pPr>
      <w:r>
        <w:t xml:space="preserve"/>
      </w:r>
    </w:p>
    <w:p>
      <w:pPr>
        <w:spacing w:before="200" w:after="80"/>
      </w:pPr>
      <w:r>
        <w:rPr>
          <w:rFonts w:ascii="Arial" w:cs="Arial" w:eastAsia="Arial" w:hAnsi="Arial"/>
          <w:b/>
          <w:bCs/>
          <w:color w:val="1F3A8C"/>
          <w:sz w:val="22"/>
          <w:szCs w:val="22"/>
        </w:rPr>
        <w:t xml:space="preserve">Common Models &amp; When to Use Them</w:t>
      </w:r>
    </w:p>
    <w:p>
      <w:pPr>
        <w:pStyle w:val="ListParagraph"/>
        <w:numPr>
          <w:ilvl w:val="0"/>
          <w:numId w:val="2"/>
        </w:numPr>
        <w:spacing w:before="40" w:after="40"/>
      </w:pPr>
      <w:r>
        <w:rPr>
          <w:rFonts w:ascii="Arial" w:cs="Arial" w:eastAsia="Arial" w:hAnsi="Arial"/>
          <w:color w:val="2C2C2C"/>
          <w:sz w:val="20"/>
          <w:szCs w:val="20"/>
        </w:rPr>
        <w:t xml:space="preserve">Subscription (SaaS)</w:t>
      </w:r>
    </w:p>
    <w:p>
      <w:pPr>
        <w:pStyle w:val="ListParagraph"/>
        <w:numPr>
          <w:ilvl w:val="0"/>
          <w:numId w:val="3"/>
        </w:numPr>
        <w:spacing w:before="30" w:after="30"/>
      </w:pPr>
      <w:r>
        <w:rPr>
          <w:rFonts w:ascii="Arial" w:cs="Arial" w:eastAsia="Arial" w:hAnsi="Arial"/>
          <w:color w:val="555555"/>
          <w:sz w:val="20"/>
          <w:szCs w:val="20"/>
        </w:rPr>
        <w:t xml:space="preserve">Recurring monthly/annual fees. Predictable ARR, high LTV, good for enterprise and SMB software. Requires strong retention.</w:t>
      </w:r>
    </w:p>
    <w:p>
      <w:pPr>
        <w:pStyle w:val="ListParagraph"/>
        <w:numPr>
          <w:ilvl w:val="0"/>
          <w:numId w:val="2"/>
        </w:numPr>
        <w:spacing w:before="40" w:after="40"/>
      </w:pPr>
      <w:r>
        <w:rPr>
          <w:rFonts w:ascii="Arial" w:cs="Arial" w:eastAsia="Arial" w:hAnsi="Arial"/>
          <w:color w:val="2C2C2C"/>
          <w:sz w:val="20"/>
          <w:szCs w:val="20"/>
        </w:rPr>
        <w:t xml:space="preserve">Usage-Based / Consumption</w:t>
      </w:r>
    </w:p>
    <w:p>
      <w:pPr>
        <w:pStyle w:val="ListParagraph"/>
        <w:numPr>
          <w:ilvl w:val="0"/>
          <w:numId w:val="3"/>
        </w:numPr>
        <w:spacing w:before="30" w:after="30"/>
      </w:pPr>
      <w:r>
        <w:rPr>
          <w:rFonts w:ascii="Arial" w:cs="Arial" w:eastAsia="Arial" w:hAnsi="Arial"/>
          <w:color w:val="555555"/>
          <w:sz w:val="20"/>
          <w:szCs w:val="20"/>
        </w:rPr>
        <w:t xml:space="preserve">Pay as you go (e.g., Stripe, AWS, Twilio). Lower barrier to start, expands with customer success. Requires efficient cost management.</w:t>
      </w:r>
    </w:p>
    <w:p>
      <w:pPr>
        <w:pStyle w:val="ListParagraph"/>
        <w:numPr>
          <w:ilvl w:val="0"/>
          <w:numId w:val="2"/>
        </w:numPr>
        <w:spacing w:before="40" w:after="40"/>
      </w:pPr>
      <w:r>
        <w:rPr>
          <w:rFonts w:ascii="Arial" w:cs="Arial" w:eastAsia="Arial" w:hAnsi="Arial"/>
          <w:color w:val="2C2C2C"/>
          <w:sz w:val="20"/>
          <w:szCs w:val="20"/>
        </w:rPr>
        <w:t xml:space="preserve">Marketplace (Take Rate)</w:t>
      </w:r>
    </w:p>
    <w:p>
      <w:pPr>
        <w:pStyle w:val="ListParagraph"/>
        <w:numPr>
          <w:ilvl w:val="0"/>
          <w:numId w:val="3"/>
        </w:numPr>
        <w:spacing w:before="30" w:after="30"/>
      </w:pPr>
      <w:r>
        <w:rPr>
          <w:rFonts w:ascii="Arial" w:cs="Arial" w:eastAsia="Arial" w:hAnsi="Arial"/>
          <w:color w:val="555555"/>
          <w:sz w:val="20"/>
          <w:szCs w:val="20"/>
        </w:rPr>
        <w:t xml:space="preserve">Take % of transaction between buyers and sellers. Network effects can create defensibility. Cold start problem is the key challenge.</w:t>
      </w:r>
    </w:p>
    <w:p>
      <w:pPr>
        <w:pStyle w:val="ListParagraph"/>
        <w:numPr>
          <w:ilvl w:val="0"/>
          <w:numId w:val="2"/>
        </w:numPr>
        <w:spacing w:before="40" w:after="40"/>
      </w:pPr>
      <w:r>
        <w:rPr>
          <w:rFonts w:ascii="Arial" w:cs="Arial" w:eastAsia="Arial" w:hAnsi="Arial"/>
          <w:color w:val="2C2C2C"/>
          <w:sz w:val="20"/>
          <w:szCs w:val="20"/>
        </w:rPr>
        <w:t xml:space="preserve">Freemium</w:t>
      </w:r>
    </w:p>
    <w:p>
      <w:pPr>
        <w:pStyle w:val="ListParagraph"/>
        <w:numPr>
          <w:ilvl w:val="0"/>
          <w:numId w:val="3"/>
        </w:numPr>
        <w:spacing w:before="30" w:after="30"/>
      </w:pPr>
      <w:r>
        <w:rPr>
          <w:rFonts w:ascii="Arial" w:cs="Arial" w:eastAsia="Arial" w:hAnsi="Arial"/>
          <w:color w:val="555555"/>
          <w:sz w:val="20"/>
          <w:szCs w:val="20"/>
        </w:rPr>
        <w:t xml:space="preserve">Free tier drives acquisition, paid tier drives revenue. Conversion rates typically 2-5%. Works when free has viral loops. Danger: free users can dominate support cost.</w:t>
      </w:r>
    </w:p>
    <w:p>
      <w:pPr>
        <w:pStyle w:val="ListParagraph"/>
        <w:numPr>
          <w:ilvl w:val="0"/>
          <w:numId w:val="2"/>
        </w:numPr>
        <w:spacing w:before="40" w:after="40"/>
      </w:pPr>
      <w:r>
        <w:rPr>
          <w:rFonts w:ascii="Arial" w:cs="Arial" w:eastAsia="Arial" w:hAnsi="Arial"/>
          <w:color w:val="2C2C2C"/>
          <w:sz w:val="20"/>
          <w:szCs w:val="20"/>
        </w:rPr>
        <w:t xml:space="preserve">Enterprise Licensing / Seat-Based</w:t>
      </w:r>
    </w:p>
    <w:p>
      <w:pPr>
        <w:pStyle w:val="ListParagraph"/>
        <w:numPr>
          <w:ilvl w:val="0"/>
          <w:numId w:val="3"/>
        </w:numPr>
        <w:spacing w:before="30" w:after="30"/>
      </w:pPr>
      <w:r>
        <w:rPr>
          <w:rFonts w:ascii="Arial" w:cs="Arial" w:eastAsia="Arial" w:hAnsi="Arial"/>
          <w:color w:val="555555"/>
          <w:sz w:val="20"/>
          <w:szCs w:val="20"/>
        </w:rPr>
        <w:t xml:space="preserve">Fixed per-seat or per-department pricing. Predictable, high ACV deals. Requires sales motion, slower cycles but sticky.</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Unit Economics</w:t>
      </w:r>
    </w:p>
    <w:p>
      <w:pPr>
        <w:spacing w:before="60" w:after="60"/>
      </w:pPr>
      <w:r>
        <w:rPr>
          <w:rFonts w:ascii="Arial" w:cs="Arial" w:eastAsia="Arial" w:hAnsi="Arial"/>
          <w:color w:val="2C2C2C"/>
          <w:sz w:val="20"/>
          <w:szCs w:val="20"/>
        </w:rPr>
        <w:t xml:space="preserve">Before scaling, understand your unit economics. If acquiring a customer costs more than they're worth, growth destroys value.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Core Unit Economics Formulas</w:t>
            </w:r>
          </w:p>
          <w:p>
            <w:pPr>
              <w:pStyle w:val="ListParagraph"/>
              <w:numPr>
                <w:ilvl w:val="0"/>
                <w:numId w:val="3"/>
              </w:numPr>
              <w:spacing w:before="30" w:after="30"/>
            </w:pPr>
            <w:r>
              <w:rPr>
                <w:rFonts w:ascii="Arial" w:cs="Arial" w:eastAsia="Arial" w:hAnsi="Arial"/>
                <w:color w:val="2C2C2C"/>
                <w:sz w:val="18"/>
                <w:szCs w:val="18"/>
              </w:rPr>
              <w:t xml:space="preserve">CAC (Customer Acquisition Cost) = Total sales &amp; marketing spend ÷ # of new customers acquired</w:t>
            </w:r>
          </w:p>
          <w:p>
            <w:pPr>
              <w:pStyle w:val="ListParagraph"/>
              <w:numPr>
                <w:ilvl w:val="0"/>
                <w:numId w:val="3"/>
              </w:numPr>
              <w:spacing w:before="30" w:after="30"/>
            </w:pPr>
            <w:r>
              <w:rPr>
                <w:rFonts w:ascii="Arial" w:cs="Arial" w:eastAsia="Arial" w:hAnsi="Arial"/>
                <w:color w:val="2C2C2C"/>
                <w:sz w:val="18"/>
                <w:szCs w:val="18"/>
              </w:rPr>
              <w:t xml:space="preserve">LTV (Lifetime Value) = ARPU × Gross Margin % ÷ Churn Rate</w:t>
            </w:r>
          </w:p>
          <w:p>
            <w:pPr>
              <w:pStyle w:val="ListParagraph"/>
              <w:numPr>
                <w:ilvl w:val="0"/>
                <w:numId w:val="3"/>
              </w:numPr>
              <w:spacing w:before="30" w:after="30"/>
            </w:pPr>
            <w:r>
              <w:rPr>
                <w:rFonts w:ascii="Arial" w:cs="Arial" w:eastAsia="Arial" w:hAnsi="Arial"/>
                <w:color w:val="2C2C2C"/>
                <w:sz w:val="18"/>
                <w:szCs w:val="18"/>
              </w:rPr>
              <w:t xml:space="preserve">LTV:CAC Ratio — Target: 3:1 or better. &lt;1:1 means you're destroying value at scale.</w:t>
            </w:r>
          </w:p>
          <w:p>
            <w:pPr>
              <w:pStyle w:val="ListParagraph"/>
              <w:numPr>
                <w:ilvl w:val="0"/>
                <w:numId w:val="3"/>
              </w:numPr>
              <w:spacing w:before="30" w:after="30"/>
            </w:pPr>
            <w:r>
              <w:rPr>
                <w:rFonts w:ascii="Arial" w:cs="Arial" w:eastAsia="Arial" w:hAnsi="Arial"/>
                <w:color w:val="2C2C2C"/>
                <w:sz w:val="18"/>
                <w:szCs w:val="18"/>
              </w:rPr>
              <w:t xml:space="preserve">CAC Payback Period = CAC ÷ (ARPU × Gross Margin %). Target: &lt;12 months</w:t>
            </w:r>
          </w:p>
          <w:p>
            <w:pPr>
              <w:pStyle w:val="ListParagraph"/>
              <w:numPr>
                <w:ilvl w:val="0"/>
                <w:numId w:val="3"/>
              </w:numPr>
              <w:spacing w:before="30" w:after="30"/>
            </w:pPr>
            <w:r>
              <w:rPr>
                <w:rFonts w:ascii="Arial" w:cs="Arial" w:eastAsia="Arial" w:hAnsi="Arial"/>
                <w:color w:val="2C2C2C"/>
                <w:sz w:val="18"/>
                <w:szCs w:val="18"/>
              </w:rPr>
              <w:t xml:space="preserve">Gross Margin — Software: target 70-85%. Marketplace: 40-70%. Services: 20-50%.</w:t>
            </w:r>
          </w:p>
        </w:tc>
      </w:tr>
    </w:tbl>
    <w:p>
      <w:pPr>
        <w:spacing w:before="0" w:after="100"/>
      </w:pPr>
      <w:r>
        <w:t xml:space="preserve"/>
      </w:r>
    </w:p>
    <w:p>
      <w:pPr>
        <w:pStyle w:val="Heading2"/>
        <w:spacing w:before="320" w:after="120"/>
      </w:pPr>
      <w:r>
        <w:rPr>
          <w:rFonts w:ascii="Arial" w:cs="Arial" w:eastAsia="Arial" w:hAnsi="Arial"/>
          <w:b/>
          <w:bCs/>
          <w:color w:val="1A1A2E"/>
          <w:sz w:val="26"/>
          <w:szCs w:val="26"/>
        </w:rPr>
        <w:t xml:space="preserve">Pricing Experimentation</w:t>
      </w:r>
    </w:p>
    <w:p>
      <w:pPr>
        <w:spacing w:before="60" w:after="60"/>
      </w:pPr>
      <w:r>
        <w:rPr>
          <w:rFonts w:ascii="Arial" w:cs="Arial" w:eastAsia="Arial" w:hAnsi="Arial"/>
          <w:color w:val="2C2C2C"/>
          <w:sz w:val="20"/>
          <w:szCs w:val="20"/>
        </w:rPr>
        <w:t xml:space="preserve">Most founders underprice. Price is a positioning signal, not just a revenue lever. Experiment early and often.</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Value-Based Pricing</w:t>
      </w:r>
    </w:p>
    <w:p>
      <w:pPr>
        <w:pStyle w:val="ListParagraph"/>
        <w:numPr>
          <w:ilvl w:val="0"/>
          <w:numId w:val="3"/>
        </w:numPr>
        <w:spacing w:before="30" w:after="30"/>
      </w:pPr>
      <w:r>
        <w:rPr>
          <w:rFonts w:ascii="Arial" w:cs="Arial" w:eastAsia="Arial" w:hAnsi="Arial"/>
          <w:color w:val="555555"/>
          <w:sz w:val="20"/>
          <w:szCs w:val="20"/>
        </w:rPr>
        <w:t xml:space="preserve">Price based on the value you deliver, not your costs. If you save a company £50K/yr, charging £5K/yr is a 10x ROI — price accordingly.</w:t>
      </w:r>
    </w:p>
    <w:p>
      <w:pPr>
        <w:pStyle w:val="ListParagraph"/>
        <w:numPr>
          <w:ilvl w:val="0"/>
          <w:numId w:val="2"/>
        </w:numPr>
        <w:spacing w:before="40" w:after="40"/>
      </w:pPr>
      <w:r>
        <w:rPr>
          <w:rFonts w:ascii="Arial" w:cs="Arial" w:eastAsia="Arial" w:hAnsi="Arial"/>
          <w:color w:val="2C2C2C"/>
          <w:sz w:val="20"/>
          <w:szCs w:val="20"/>
        </w:rPr>
        <w:t xml:space="preserve">Price Anchoring</w:t>
      </w:r>
    </w:p>
    <w:p>
      <w:pPr>
        <w:pStyle w:val="ListParagraph"/>
        <w:numPr>
          <w:ilvl w:val="0"/>
          <w:numId w:val="3"/>
        </w:numPr>
        <w:spacing w:before="30" w:after="30"/>
      </w:pPr>
      <w:r>
        <w:rPr>
          <w:rFonts w:ascii="Arial" w:cs="Arial" w:eastAsia="Arial" w:hAnsi="Arial"/>
          <w:color w:val="555555"/>
          <w:sz w:val="20"/>
          <w:szCs w:val="20"/>
        </w:rPr>
        <w:t xml:space="preserve">Present a higher-tier plan first. The mid-tier option suddenly feels reasonable by comparison (the 'decoy effect').</w:t>
      </w:r>
    </w:p>
    <w:p>
      <w:pPr>
        <w:pStyle w:val="ListParagraph"/>
        <w:numPr>
          <w:ilvl w:val="0"/>
          <w:numId w:val="2"/>
        </w:numPr>
        <w:spacing w:before="40" w:after="40"/>
      </w:pPr>
      <w:r>
        <w:rPr>
          <w:rFonts w:ascii="Arial" w:cs="Arial" w:eastAsia="Arial" w:hAnsi="Arial"/>
          <w:color w:val="2C2C2C"/>
          <w:sz w:val="20"/>
          <w:szCs w:val="20"/>
        </w:rPr>
        <w:t xml:space="preserve">Annual vs. Monthly Toggle</w:t>
      </w:r>
    </w:p>
    <w:p>
      <w:pPr>
        <w:pStyle w:val="ListParagraph"/>
        <w:numPr>
          <w:ilvl w:val="0"/>
          <w:numId w:val="3"/>
        </w:numPr>
        <w:spacing w:before="30" w:after="30"/>
      </w:pPr>
      <w:r>
        <w:rPr>
          <w:rFonts w:ascii="Arial" w:cs="Arial" w:eastAsia="Arial" w:hAnsi="Arial"/>
          <w:color w:val="555555"/>
          <w:sz w:val="20"/>
          <w:szCs w:val="20"/>
        </w:rPr>
        <w:t xml:space="preserve">Offer 2 months free for annual commitment. Dramatically reduces churn and improves cash flow. Most SaaS companies see 40-60% of customers go annual when offered well.</w:t>
      </w:r>
    </w:p>
    <w:p>
      <w:pPr>
        <w:pStyle w:val="ListParagraph"/>
        <w:numPr>
          <w:ilvl w:val="0"/>
          <w:numId w:val="2"/>
        </w:numPr>
        <w:spacing w:before="40" w:after="40"/>
      </w:pPr>
      <w:r>
        <w:rPr>
          <w:rFonts w:ascii="Arial" w:cs="Arial" w:eastAsia="Arial" w:hAnsi="Arial"/>
          <w:color w:val="2C2C2C"/>
          <w:sz w:val="20"/>
          <w:szCs w:val="20"/>
        </w:rPr>
        <w:t xml:space="preserve">Cohort-Based Pricing Tests</w:t>
      </w:r>
    </w:p>
    <w:p>
      <w:pPr>
        <w:pStyle w:val="ListParagraph"/>
        <w:numPr>
          <w:ilvl w:val="0"/>
          <w:numId w:val="3"/>
        </w:numPr>
        <w:spacing w:before="30" w:after="30"/>
      </w:pPr>
      <w:r>
        <w:rPr>
          <w:rFonts w:ascii="Arial" w:cs="Arial" w:eastAsia="Arial" w:hAnsi="Arial"/>
          <w:color w:val="555555"/>
          <w:sz w:val="20"/>
          <w:szCs w:val="20"/>
        </w:rPr>
        <w:t xml:space="preserve">Randomly assign new signups to different price points. Measure conversion rate, LTV, and churn by cohort. Double down on the price that maximises LTV, not conversion.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7  </w:t>
            </w:r>
            <w:r>
              <w:rPr>
                <w:rFonts w:ascii="Arial" w:cs="Arial" w:eastAsia="Arial" w:hAnsi="Arial"/>
                <w:b/>
                <w:bCs/>
                <w:color w:val="FFFFFF"/>
                <w:sz w:val="32"/>
                <w:szCs w:val="32"/>
              </w:rPr>
              <w:t xml:space="preserve">GO-TO-MARKET (GTM)</w:t>
            </w:r>
          </w:p>
          <w:p>
            <w:pPr>
              <w:spacing w:before="0" w:after="0"/>
            </w:pPr>
            <w:r>
              <w:rPr>
                <w:rFonts w:ascii="Arial" w:cs="Arial" w:eastAsia="Arial" w:hAnsi="Arial"/>
                <w:i/>
                <w:iCs/>
                <w:color w:val="D0D8F0"/>
                <w:sz w:val="19"/>
                <w:szCs w:val="19"/>
              </w:rPr>
              <w:t xml:space="preserve">Getting to customers at scale</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Ideal Customer Profile (ICP)</w:t>
      </w:r>
    </w:p>
    <w:p>
      <w:pPr>
        <w:spacing w:before="60" w:after="60"/>
      </w:pPr>
      <w:r>
        <w:rPr>
          <w:rFonts w:ascii="Arial" w:cs="Arial" w:eastAsia="Arial" w:hAnsi="Arial"/>
          <w:color w:val="2C2C2C"/>
          <w:sz w:val="20"/>
          <w:szCs w:val="20"/>
        </w:rPr>
        <w:t xml:space="preserve">Your ICP is the specific type of customer who gets maximum value from your product, converts quickly, stays long, and refers others. The tighter your ICP, the more effective every downstream GTM motion becomes.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ICP Definition Framework</w:t>
            </w:r>
          </w:p>
          <w:p>
            <w:pPr>
              <w:pStyle w:val="ListParagraph"/>
              <w:numPr>
                <w:ilvl w:val="0"/>
                <w:numId w:val="3"/>
              </w:numPr>
              <w:spacing w:before="30" w:after="30"/>
            </w:pPr>
            <w:r>
              <w:rPr>
                <w:rFonts w:ascii="Arial" w:cs="Arial" w:eastAsia="Arial" w:hAnsi="Arial"/>
                <w:color w:val="2C2C2C"/>
                <w:sz w:val="18"/>
                <w:szCs w:val="18"/>
              </w:rPr>
              <w:t xml:space="preserve">Firmographic: Company size, industry, geography, tech stack, funding stage</w:t>
            </w:r>
          </w:p>
          <w:p>
            <w:pPr>
              <w:pStyle w:val="ListParagraph"/>
              <w:numPr>
                <w:ilvl w:val="0"/>
                <w:numId w:val="3"/>
              </w:numPr>
              <w:spacing w:before="30" w:after="30"/>
            </w:pPr>
            <w:r>
              <w:rPr>
                <w:rFonts w:ascii="Arial" w:cs="Arial" w:eastAsia="Arial" w:hAnsi="Arial"/>
                <w:color w:val="2C2C2C"/>
                <w:sz w:val="18"/>
                <w:szCs w:val="18"/>
              </w:rPr>
              <w:t xml:space="preserve">Behavioral: How they currently solve the problem, buying process, decision-maker vs. champion</w:t>
            </w:r>
          </w:p>
          <w:p>
            <w:pPr>
              <w:pStyle w:val="ListParagraph"/>
              <w:numPr>
                <w:ilvl w:val="0"/>
                <w:numId w:val="3"/>
              </w:numPr>
              <w:spacing w:before="30" w:after="30"/>
            </w:pPr>
            <w:r>
              <w:rPr>
                <w:rFonts w:ascii="Arial" w:cs="Arial" w:eastAsia="Arial" w:hAnsi="Arial"/>
                <w:color w:val="2C2C2C"/>
                <w:sz w:val="18"/>
                <w:szCs w:val="18"/>
              </w:rPr>
              <w:t xml:space="preserve">Psychographic: Pain sensitivity, risk tolerance, attitude toward change</w:t>
            </w:r>
          </w:p>
          <w:p>
            <w:pPr>
              <w:pStyle w:val="ListParagraph"/>
              <w:numPr>
                <w:ilvl w:val="0"/>
                <w:numId w:val="3"/>
              </w:numPr>
              <w:spacing w:before="30" w:after="30"/>
            </w:pPr>
            <w:r>
              <w:rPr>
                <w:rFonts w:ascii="Arial" w:cs="Arial" w:eastAsia="Arial" w:hAnsi="Arial"/>
                <w:color w:val="2C2C2C"/>
                <w:sz w:val="18"/>
                <w:szCs w:val="18"/>
              </w:rPr>
              <w:t xml:space="preserve">Trigger Events: What just happened that makes them ready to buy? (new hire, funding, regulation, competitor move)</w:t>
            </w:r>
          </w:p>
          <w:p>
            <w:pPr>
              <w:pStyle w:val="ListParagraph"/>
              <w:numPr>
                <w:ilvl w:val="0"/>
                <w:numId w:val="3"/>
              </w:numPr>
              <w:spacing w:before="30" w:after="30"/>
            </w:pPr>
            <w:r>
              <w:rPr>
                <w:rFonts w:ascii="Arial" w:cs="Arial" w:eastAsia="Arial" w:hAnsi="Arial"/>
                <w:color w:val="2C2C2C"/>
                <w:sz w:val="18"/>
                <w:szCs w:val="18"/>
              </w:rPr>
              <w:t xml:space="preserve">Anti-ICP: Who are you NOT for? Equally important to define.</w:t>
            </w:r>
          </w:p>
        </w:tc>
      </w:tr>
    </w:tbl>
    <w:p>
      <w:pPr>
        <w:spacing w:before="0" w:after="100"/>
      </w:pPr>
      <w:r>
        <w:t xml:space="preserve"/>
      </w:r>
    </w:p>
    <w:p>
      <w:pPr>
        <w:pStyle w:val="Heading2"/>
        <w:spacing w:before="320" w:after="120"/>
      </w:pPr>
      <w:r>
        <w:rPr>
          <w:rFonts w:ascii="Arial" w:cs="Arial" w:eastAsia="Arial" w:hAnsi="Arial"/>
          <w:b/>
          <w:bCs/>
          <w:color w:val="1A1A2E"/>
          <w:sz w:val="26"/>
          <w:szCs w:val="26"/>
        </w:rPr>
        <w:t xml:space="preserve">Channel Strategy</w:t>
      </w:r>
    </w:p>
    <w:p>
      <w:pPr>
        <w:spacing w:before="60" w:after="60"/>
      </w:pPr>
      <w:r>
        <w:rPr>
          <w:rFonts w:ascii="Arial" w:cs="Arial" w:eastAsia="Arial" w:hAnsi="Arial"/>
          <w:color w:val="2C2C2C"/>
          <w:sz w:val="20"/>
          <w:szCs w:val="20"/>
        </w:rPr>
        <w:t xml:space="preserve">Most startups succeed through 1-2 channels. The goal early on is channel discovery — run cheap experiments across multiple channels to find what works, then go deep on the 1-2 that do.</w:t>
      </w:r>
    </w:p>
    <w:p>
      <w:pPr>
        <w:spacing w:before="0" w:after="60"/>
      </w:pPr>
      <w:r>
        <w:t xml:space="preserve"/>
      </w:r>
    </w:p>
    <w:p>
      <w:pPr>
        <w:spacing w:before="200" w:after="80"/>
      </w:pPr>
      <w:r>
        <w:rPr>
          <w:rFonts w:ascii="Arial" w:cs="Arial" w:eastAsia="Arial" w:hAnsi="Arial"/>
          <w:b/>
          <w:bCs/>
          <w:color w:val="1F3A8C"/>
          <w:sz w:val="22"/>
          <w:szCs w:val="22"/>
        </w:rPr>
        <w:t xml:space="preserve">Channel Categories &amp; Frameworks</w:t>
      </w:r>
    </w:p>
    <w:p>
      <w:pPr>
        <w:pStyle w:val="ListParagraph"/>
        <w:numPr>
          <w:ilvl w:val="0"/>
          <w:numId w:val="2"/>
        </w:numPr>
        <w:spacing w:before="40" w:after="40"/>
      </w:pPr>
      <w:r>
        <w:rPr>
          <w:rFonts w:ascii="Arial" w:cs="Arial" w:eastAsia="Arial" w:hAnsi="Arial"/>
          <w:color w:val="2C2C2C"/>
          <w:sz w:val="20"/>
          <w:szCs w:val="20"/>
        </w:rPr>
        <w:t xml:space="preserve">Product-Led Growth (PLG)</w:t>
      </w:r>
    </w:p>
    <w:p>
      <w:pPr>
        <w:pStyle w:val="ListParagraph"/>
        <w:numPr>
          <w:ilvl w:val="0"/>
          <w:numId w:val="3"/>
        </w:numPr>
        <w:spacing w:before="30" w:after="30"/>
      </w:pPr>
      <w:r>
        <w:rPr>
          <w:rFonts w:ascii="Arial" w:cs="Arial" w:eastAsia="Arial" w:hAnsi="Arial"/>
          <w:color w:val="555555"/>
          <w:sz w:val="20"/>
          <w:szCs w:val="20"/>
        </w:rPr>
        <w:t xml:space="preserve">The product itself drives acquisition, conversion, and expansion. Viral loops (e.g., Figma, Notion, Calendly). Requires a product with inherent shareability or network effects.</w:t>
      </w:r>
    </w:p>
    <w:p>
      <w:pPr>
        <w:pStyle w:val="ListParagraph"/>
        <w:numPr>
          <w:ilvl w:val="0"/>
          <w:numId w:val="3"/>
        </w:numPr>
        <w:spacing w:before="30" w:after="30"/>
      </w:pPr>
      <w:r>
        <w:rPr>
          <w:rFonts w:ascii="Arial" w:cs="Arial" w:eastAsia="Arial" w:hAnsi="Arial"/>
          <w:color w:val="555555"/>
          <w:sz w:val="20"/>
          <w:szCs w:val="20"/>
        </w:rPr>
        <w:t xml:space="preserve">Key metrics: product qualified leads (PQLs), time-to-value, self-serve conversion rate.</w:t>
      </w:r>
    </w:p>
    <w:p>
      <w:pPr>
        <w:pStyle w:val="ListParagraph"/>
        <w:numPr>
          <w:ilvl w:val="0"/>
          <w:numId w:val="2"/>
        </w:numPr>
        <w:spacing w:before="40" w:after="40"/>
      </w:pPr>
      <w:r>
        <w:rPr>
          <w:rFonts w:ascii="Arial" w:cs="Arial" w:eastAsia="Arial" w:hAnsi="Arial"/>
          <w:color w:val="2C2C2C"/>
          <w:sz w:val="20"/>
          <w:szCs w:val="20"/>
        </w:rPr>
        <w:t xml:space="preserve">Sales-Led Growth (SLG)</w:t>
      </w:r>
    </w:p>
    <w:p>
      <w:pPr>
        <w:pStyle w:val="ListParagraph"/>
        <w:numPr>
          <w:ilvl w:val="0"/>
          <w:numId w:val="3"/>
        </w:numPr>
        <w:spacing w:before="30" w:after="30"/>
      </w:pPr>
      <w:r>
        <w:rPr>
          <w:rFonts w:ascii="Arial" w:cs="Arial" w:eastAsia="Arial" w:hAnsi="Arial"/>
          <w:color w:val="555555"/>
          <w:sz w:val="20"/>
          <w:szCs w:val="20"/>
        </w:rPr>
        <w:t xml:space="preserve">Outbound SDRs + AEs close deals. Best for enterprise and complex B2B. High CAC but high ACV. Requires repeatable playbook, demo flow, and objection handling.</w:t>
      </w:r>
    </w:p>
    <w:p>
      <w:pPr>
        <w:pStyle w:val="ListParagraph"/>
        <w:numPr>
          <w:ilvl w:val="0"/>
          <w:numId w:val="2"/>
        </w:numPr>
        <w:spacing w:before="40" w:after="40"/>
      </w:pPr>
      <w:r>
        <w:rPr>
          <w:rFonts w:ascii="Arial" w:cs="Arial" w:eastAsia="Arial" w:hAnsi="Arial"/>
          <w:color w:val="2C2C2C"/>
          <w:sz w:val="20"/>
          <w:szCs w:val="20"/>
        </w:rPr>
        <w:t xml:space="preserve">Content / SEO</w:t>
      </w:r>
    </w:p>
    <w:p>
      <w:pPr>
        <w:pStyle w:val="ListParagraph"/>
        <w:numPr>
          <w:ilvl w:val="0"/>
          <w:numId w:val="3"/>
        </w:numPr>
        <w:spacing w:before="30" w:after="30"/>
      </w:pPr>
      <w:r>
        <w:rPr>
          <w:rFonts w:ascii="Arial" w:cs="Arial" w:eastAsia="Arial" w:hAnsi="Arial"/>
          <w:color w:val="555555"/>
          <w:sz w:val="20"/>
          <w:szCs w:val="20"/>
        </w:rPr>
        <w:t xml:space="preserve">Long-term compounding channel. Build authority in your niche. Works best when buyers are actively searching for solutions. Takes 6-12 months to show results.</w:t>
      </w:r>
    </w:p>
    <w:p>
      <w:pPr>
        <w:pStyle w:val="ListParagraph"/>
        <w:numPr>
          <w:ilvl w:val="0"/>
          <w:numId w:val="3"/>
        </w:numPr>
        <w:spacing w:before="30" w:after="30"/>
      </w:pPr>
      <w:r>
        <w:rPr>
          <w:rFonts w:ascii="Arial" w:cs="Arial" w:eastAsia="Arial" w:hAnsi="Arial"/>
          <w:color w:val="555555"/>
          <w:sz w:val="20"/>
          <w:szCs w:val="20"/>
        </w:rPr>
        <w:t xml:space="preserve">Frameworks: Pillar &amp; Cluster content strategy, Topic Authority model (HubSpot).</w:t>
      </w:r>
    </w:p>
    <w:p>
      <w:pPr>
        <w:pStyle w:val="ListParagraph"/>
        <w:numPr>
          <w:ilvl w:val="0"/>
          <w:numId w:val="2"/>
        </w:numPr>
        <w:spacing w:before="40" w:after="40"/>
      </w:pPr>
      <w:r>
        <w:rPr>
          <w:rFonts w:ascii="Arial" w:cs="Arial" w:eastAsia="Arial" w:hAnsi="Arial"/>
          <w:color w:val="2C2C2C"/>
          <w:sz w:val="20"/>
          <w:szCs w:val="20"/>
        </w:rPr>
        <w:t xml:space="preserve">Community-Led Growth</w:t>
      </w:r>
    </w:p>
    <w:p>
      <w:pPr>
        <w:pStyle w:val="ListParagraph"/>
        <w:numPr>
          <w:ilvl w:val="0"/>
          <w:numId w:val="3"/>
        </w:numPr>
        <w:spacing w:before="30" w:after="30"/>
      </w:pPr>
      <w:r>
        <w:rPr>
          <w:rFonts w:ascii="Arial" w:cs="Arial" w:eastAsia="Arial" w:hAnsi="Arial"/>
          <w:color w:val="555555"/>
          <w:sz w:val="20"/>
          <w:szCs w:val="20"/>
        </w:rPr>
        <w:t xml:space="preserve">Build or participate in communities where your ICP lives. Provide genuine value before pitching. Slack groups, Discord, Reddit, LinkedIn communities.</w:t>
      </w:r>
    </w:p>
    <w:p>
      <w:pPr>
        <w:pStyle w:val="ListParagraph"/>
        <w:numPr>
          <w:ilvl w:val="0"/>
          <w:numId w:val="2"/>
        </w:numPr>
        <w:spacing w:before="40" w:after="40"/>
      </w:pPr>
      <w:r>
        <w:rPr>
          <w:rFonts w:ascii="Arial" w:cs="Arial" w:eastAsia="Arial" w:hAnsi="Arial"/>
          <w:color w:val="2C2C2C"/>
          <w:sz w:val="20"/>
          <w:szCs w:val="20"/>
        </w:rPr>
        <w:t xml:space="preserve">Partnerships / Integrations</w:t>
      </w:r>
    </w:p>
    <w:p>
      <w:pPr>
        <w:pStyle w:val="ListParagraph"/>
        <w:numPr>
          <w:ilvl w:val="0"/>
          <w:numId w:val="3"/>
        </w:numPr>
        <w:spacing w:before="30" w:after="30"/>
      </w:pPr>
      <w:r>
        <w:rPr>
          <w:rFonts w:ascii="Arial" w:cs="Arial" w:eastAsia="Arial" w:hAnsi="Arial"/>
          <w:color w:val="555555"/>
          <w:sz w:val="20"/>
          <w:szCs w:val="20"/>
        </w:rPr>
        <w:t xml:space="preserve">Go where your customers already are. Build integrations into tools they use daily. Develop co-marketing or referral arrangements with complementary products.</w:t>
      </w:r>
    </w:p>
    <w:p>
      <w:pPr>
        <w:pStyle w:val="ListParagraph"/>
        <w:numPr>
          <w:ilvl w:val="0"/>
          <w:numId w:val="2"/>
        </w:numPr>
        <w:spacing w:before="40" w:after="40"/>
      </w:pPr>
      <w:r>
        <w:rPr>
          <w:rFonts w:ascii="Arial" w:cs="Arial" w:eastAsia="Arial" w:hAnsi="Arial"/>
          <w:color w:val="2C2C2C"/>
          <w:sz w:val="20"/>
          <w:szCs w:val="20"/>
        </w:rPr>
        <w:t xml:space="preserve">Paid Acquisition</w:t>
      </w:r>
    </w:p>
    <w:p>
      <w:pPr>
        <w:pStyle w:val="ListParagraph"/>
        <w:numPr>
          <w:ilvl w:val="0"/>
          <w:numId w:val="3"/>
        </w:numPr>
        <w:spacing w:before="30" w:after="30"/>
      </w:pPr>
      <w:r>
        <w:rPr>
          <w:rFonts w:ascii="Arial" w:cs="Arial" w:eastAsia="Arial" w:hAnsi="Arial"/>
          <w:color w:val="555555"/>
          <w:sz w:val="20"/>
          <w:szCs w:val="20"/>
        </w:rPr>
        <w:t xml:space="preserve">Google Ads for intent-based keywords, Meta/LinkedIn for audience targeting. Requires positive unit economics (LTV:CAC &gt;3:1) to be sustainable.</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Positioning &amp; Messaging</w:t>
      </w:r>
    </w:p>
    <w:p>
      <w:pPr>
        <w:spacing w:before="60" w:after="60"/>
      </w:pPr>
      <w:r>
        <w:rPr>
          <w:rFonts w:ascii="Arial" w:cs="Arial" w:eastAsia="Arial" w:hAnsi="Arial"/>
          <w:color w:val="2C2C2C"/>
          <w:sz w:val="20"/>
          <w:szCs w:val="20"/>
        </w:rPr>
        <w:t xml:space="preserve">Positioning is how you're defined in the mind of your target customer relative to alternatives. It's not your tagline — it's the strategic foundation for all communication.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April Dunford's Positioning Framework (Obviously Awesome)</w:t>
            </w:r>
          </w:p>
          <w:p>
            <w:pPr>
              <w:pStyle w:val="ListParagraph"/>
              <w:numPr>
                <w:ilvl w:val="0"/>
                <w:numId w:val="3"/>
              </w:numPr>
              <w:spacing w:before="30" w:after="30"/>
            </w:pPr>
            <w:r>
              <w:rPr>
                <w:rFonts w:ascii="Arial" w:cs="Arial" w:eastAsia="Arial" w:hAnsi="Arial"/>
                <w:color w:val="2C2C2C"/>
                <w:sz w:val="18"/>
                <w:szCs w:val="18"/>
              </w:rPr>
              <w:t xml:space="preserve">1. Competitive alternatives: What would customers do if you didn't exist?</w:t>
            </w:r>
          </w:p>
          <w:p>
            <w:pPr>
              <w:pStyle w:val="ListParagraph"/>
              <w:numPr>
                <w:ilvl w:val="0"/>
                <w:numId w:val="3"/>
              </w:numPr>
              <w:spacing w:before="30" w:after="30"/>
            </w:pPr>
            <w:r>
              <w:rPr>
                <w:rFonts w:ascii="Arial" w:cs="Arial" w:eastAsia="Arial" w:hAnsi="Arial"/>
                <w:color w:val="2C2C2C"/>
                <w:sz w:val="18"/>
                <w:szCs w:val="18"/>
              </w:rPr>
              <w:t xml:space="preserve">2. Unique attributes: What do you have that alternatives don't?</w:t>
            </w:r>
          </w:p>
          <w:p>
            <w:pPr>
              <w:pStyle w:val="ListParagraph"/>
              <w:numPr>
                <w:ilvl w:val="0"/>
                <w:numId w:val="3"/>
              </w:numPr>
              <w:spacing w:before="30" w:after="30"/>
            </w:pPr>
            <w:r>
              <w:rPr>
                <w:rFonts w:ascii="Arial" w:cs="Arial" w:eastAsia="Arial" w:hAnsi="Arial"/>
                <w:color w:val="2C2C2C"/>
                <w:sz w:val="18"/>
                <w:szCs w:val="18"/>
              </w:rPr>
              <w:t xml:space="preserve">3. Value: What value does that uniqueness enable?</w:t>
            </w:r>
          </w:p>
          <w:p>
            <w:pPr>
              <w:pStyle w:val="ListParagraph"/>
              <w:numPr>
                <w:ilvl w:val="0"/>
                <w:numId w:val="3"/>
              </w:numPr>
              <w:spacing w:before="30" w:after="30"/>
            </w:pPr>
            <w:r>
              <w:rPr>
                <w:rFonts w:ascii="Arial" w:cs="Arial" w:eastAsia="Arial" w:hAnsi="Arial"/>
                <w:color w:val="2C2C2C"/>
                <w:sz w:val="18"/>
                <w:szCs w:val="18"/>
              </w:rPr>
              <w:t xml:space="preserve">4. Target customers: Who cares most about that value?</w:t>
            </w:r>
          </w:p>
          <w:p>
            <w:pPr>
              <w:pStyle w:val="ListParagraph"/>
              <w:numPr>
                <w:ilvl w:val="0"/>
                <w:numId w:val="3"/>
              </w:numPr>
              <w:spacing w:before="30" w:after="30"/>
            </w:pPr>
            <w:r>
              <w:rPr>
                <w:rFonts w:ascii="Arial" w:cs="Arial" w:eastAsia="Arial" w:hAnsi="Arial"/>
                <w:color w:val="2C2C2C"/>
                <w:sz w:val="18"/>
                <w:szCs w:val="18"/>
              </w:rPr>
              <w:t xml:space="preserve">5. Market category: How do you frame the space you compete in?</w:t>
            </w:r>
          </w:p>
        </w:tc>
      </w:tr>
    </w:tbl>
    <w:p>
      <w:pPr>
        <w:spacing w:before="0" w:after="80"/>
      </w:pPr>
      <w:r>
        <w:t xml:space="preserve"/>
      </w:r>
    </w:p>
    <w:p>
      <w:pPr>
        <w:spacing w:before="200" w:after="80"/>
      </w:pPr>
      <w:r>
        <w:rPr>
          <w:rFonts w:ascii="Arial" w:cs="Arial" w:eastAsia="Arial" w:hAnsi="Arial"/>
          <w:b/>
          <w:bCs/>
          <w:color w:val="1F3A8C"/>
          <w:sz w:val="22"/>
          <w:szCs w:val="22"/>
        </w:rPr>
        <w:t xml:space="preserve">Messaging Architecture</w:t>
      </w:r>
    </w:p>
    <w:p>
      <w:pPr>
        <w:pStyle w:val="ListParagraph"/>
        <w:numPr>
          <w:ilvl w:val="0"/>
          <w:numId w:val="2"/>
        </w:numPr>
        <w:spacing w:before="40" w:after="40"/>
      </w:pPr>
      <w:r>
        <w:rPr>
          <w:rFonts w:ascii="Arial" w:cs="Arial" w:eastAsia="Arial" w:hAnsi="Arial"/>
          <w:color w:val="2C2C2C"/>
          <w:sz w:val="20"/>
          <w:szCs w:val="20"/>
        </w:rPr>
        <w:t xml:space="preserve">Category headline: One sentence that defines what you are</w:t>
      </w:r>
    </w:p>
    <w:p>
      <w:pPr>
        <w:pStyle w:val="ListParagraph"/>
        <w:numPr>
          <w:ilvl w:val="0"/>
          <w:numId w:val="2"/>
        </w:numPr>
        <w:spacing w:before="40" w:after="40"/>
      </w:pPr>
      <w:r>
        <w:rPr>
          <w:rFonts w:ascii="Arial" w:cs="Arial" w:eastAsia="Arial" w:hAnsi="Arial"/>
          <w:color w:val="2C2C2C"/>
          <w:sz w:val="20"/>
          <w:szCs w:val="20"/>
        </w:rPr>
        <w:t xml:space="preserve">Primary value proposition: The main benefit, specific to your ICP</w:t>
      </w:r>
    </w:p>
    <w:p>
      <w:pPr>
        <w:pStyle w:val="ListParagraph"/>
        <w:numPr>
          <w:ilvl w:val="0"/>
          <w:numId w:val="2"/>
        </w:numPr>
        <w:spacing w:before="40" w:after="40"/>
      </w:pPr>
      <w:r>
        <w:rPr>
          <w:rFonts w:ascii="Arial" w:cs="Arial" w:eastAsia="Arial" w:hAnsi="Arial"/>
          <w:color w:val="2C2C2C"/>
          <w:sz w:val="20"/>
          <w:szCs w:val="20"/>
        </w:rPr>
        <w:t xml:space="preserve">Supporting proof points: 3 concrete reasons to believe the value prop</w:t>
      </w:r>
    </w:p>
    <w:p>
      <w:pPr>
        <w:pStyle w:val="ListParagraph"/>
        <w:numPr>
          <w:ilvl w:val="0"/>
          <w:numId w:val="2"/>
        </w:numPr>
        <w:spacing w:before="40" w:after="40"/>
      </w:pPr>
      <w:r>
        <w:rPr>
          <w:rFonts w:ascii="Arial" w:cs="Arial" w:eastAsia="Arial" w:hAnsi="Arial"/>
          <w:color w:val="2C2C2C"/>
          <w:sz w:val="20"/>
          <w:szCs w:val="20"/>
        </w:rPr>
        <w:t xml:space="preserve">Social proof: Customer quotes, logos, case study stats</w:t>
      </w:r>
    </w:p>
    <w:p>
      <w:pPr>
        <w:pStyle w:val="ListParagraph"/>
        <w:numPr>
          <w:ilvl w:val="0"/>
          <w:numId w:val="2"/>
        </w:numPr>
        <w:spacing w:before="40" w:after="40"/>
      </w:pPr>
      <w:r>
        <w:rPr>
          <w:rFonts w:ascii="Arial" w:cs="Arial" w:eastAsia="Arial" w:hAnsi="Arial"/>
          <w:color w:val="2C2C2C"/>
          <w:sz w:val="20"/>
          <w:szCs w:val="20"/>
        </w:rPr>
        <w:t xml:space="preserve">CTA: One clear next step (demo, free trial, sign up)</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Sales Motion</w:t>
      </w:r>
    </w:p>
    <w:p>
      <w:pPr>
        <w:spacing w:before="60" w:after="60"/>
      </w:pPr>
      <w:r>
        <w:rPr>
          <w:rFonts w:ascii="Arial" w:cs="Arial" w:eastAsia="Arial" w:hAnsi="Arial"/>
          <w:color w:val="2C2C2C"/>
          <w:sz w:val="20"/>
          <w:szCs w:val="20"/>
        </w:rPr>
        <w:t xml:space="preserve">Your sales motion should match your ACV (annual contract value) and buyer complexity. The higher the ACV, the more human touch is justified.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1F3A8C" w:sz="6"/>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1F3A8C"/>
                <w:sz w:val="19"/>
                <w:szCs w:val="19"/>
              </w:rPr>
              <w:t xml:space="preserve">Self-Serve (PLG)</w:t>
            </w:r>
          </w:p>
          <w:p>
            <w:pPr>
              <w:pStyle w:val="ListParagraph"/>
              <w:numPr>
                <w:ilvl w:val="0"/>
                <w:numId w:val="3"/>
              </w:numPr>
              <w:spacing w:before="30" w:after="30"/>
            </w:pPr>
            <w:r>
              <w:rPr>
                <w:rFonts w:ascii="Arial" w:cs="Arial" w:eastAsia="Arial" w:hAnsi="Arial"/>
                <w:color w:val="2C2C2C"/>
                <w:sz w:val="18"/>
                <w:szCs w:val="18"/>
              </w:rPr>
              <w:t xml:space="preserve">ACV &lt;£5K</w:t>
            </w:r>
          </w:p>
          <w:p>
            <w:pPr>
              <w:pStyle w:val="ListParagraph"/>
              <w:numPr>
                <w:ilvl w:val="0"/>
                <w:numId w:val="3"/>
              </w:numPr>
              <w:spacing w:before="30" w:after="30"/>
            </w:pPr>
            <w:r>
              <w:rPr>
                <w:rFonts w:ascii="Arial" w:cs="Arial" w:eastAsia="Arial" w:hAnsi="Arial"/>
                <w:color w:val="2C2C2C"/>
                <w:sz w:val="18"/>
                <w:szCs w:val="18"/>
              </w:rPr>
              <w:t xml:space="preserve">No sales involvement</w:t>
            </w:r>
          </w:p>
          <w:p>
            <w:pPr>
              <w:pStyle w:val="ListParagraph"/>
              <w:numPr>
                <w:ilvl w:val="0"/>
                <w:numId w:val="3"/>
              </w:numPr>
              <w:spacing w:before="30" w:after="30"/>
            </w:pPr>
            <w:r>
              <w:rPr>
                <w:rFonts w:ascii="Arial" w:cs="Arial" w:eastAsia="Arial" w:hAnsi="Arial"/>
                <w:color w:val="2C2C2C"/>
                <w:sz w:val="18"/>
                <w:szCs w:val="18"/>
              </w:rPr>
              <w:t xml:space="preserve">Frictionless onboarding critical</w:t>
            </w:r>
          </w:p>
          <w:p>
            <w:pPr>
              <w:pStyle w:val="ListParagraph"/>
              <w:numPr>
                <w:ilvl w:val="0"/>
                <w:numId w:val="3"/>
              </w:numPr>
              <w:spacing w:before="30" w:after="30"/>
            </w:pPr>
            <w:r>
              <w:rPr>
                <w:rFonts w:ascii="Arial" w:cs="Arial" w:eastAsia="Arial" w:hAnsi="Arial"/>
                <w:color w:val="2C2C2C"/>
                <w:sz w:val="18"/>
                <w:szCs w:val="18"/>
              </w:rPr>
              <w:t xml:space="preserve">Product is the salesperson</w:t>
            </w:r>
          </w:p>
          <w:p>
            <w:pPr>
              <w:pStyle w:val="ListParagraph"/>
              <w:numPr>
                <w:ilvl w:val="0"/>
                <w:numId w:val="3"/>
              </w:numPr>
              <w:spacing w:before="30" w:after="30"/>
            </w:pPr>
            <w:r>
              <w:rPr>
                <w:rFonts w:ascii="Arial" w:cs="Arial" w:eastAsia="Arial" w:hAnsi="Arial"/>
                <w:color w:val="2C2C2C"/>
                <w:sz w:val="18"/>
                <w:szCs w:val="18"/>
              </w:rPr>
              <w:t xml:space="preserve">Metrics: trial → paid conversion, activation</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single" w:color="1F3A8C" w:sz="6"/>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1F3A8C"/>
                <w:sz w:val="19"/>
                <w:szCs w:val="19"/>
              </w:rPr>
              <w:t xml:space="preserve">Sales-Led</w:t>
            </w:r>
          </w:p>
          <w:p>
            <w:pPr>
              <w:pStyle w:val="ListParagraph"/>
              <w:numPr>
                <w:ilvl w:val="0"/>
                <w:numId w:val="3"/>
              </w:numPr>
              <w:spacing w:before="30" w:after="30"/>
            </w:pPr>
            <w:r>
              <w:rPr>
                <w:rFonts w:ascii="Arial" w:cs="Arial" w:eastAsia="Arial" w:hAnsi="Arial"/>
                <w:color w:val="2C2C2C"/>
                <w:sz w:val="18"/>
                <w:szCs w:val="18"/>
              </w:rPr>
              <w:t xml:space="preserve">ACV £10K+</w:t>
            </w:r>
          </w:p>
          <w:p>
            <w:pPr>
              <w:pStyle w:val="ListParagraph"/>
              <w:numPr>
                <w:ilvl w:val="0"/>
                <w:numId w:val="3"/>
              </w:numPr>
              <w:spacing w:before="30" w:after="30"/>
            </w:pPr>
            <w:r>
              <w:rPr>
                <w:rFonts w:ascii="Arial" w:cs="Arial" w:eastAsia="Arial" w:hAnsi="Arial"/>
                <w:color w:val="2C2C2C"/>
                <w:sz w:val="18"/>
                <w:szCs w:val="18"/>
              </w:rPr>
              <w:t xml:space="preserve">SDR + AE motion</w:t>
            </w:r>
          </w:p>
          <w:p>
            <w:pPr>
              <w:pStyle w:val="ListParagraph"/>
              <w:numPr>
                <w:ilvl w:val="0"/>
                <w:numId w:val="3"/>
              </w:numPr>
              <w:spacing w:before="30" w:after="30"/>
            </w:pPr>
            <w:r>
              <w:rPr>
                <w:rFonts w:ascii="Arial" w:cs="Arial" w:eastAsia="Arial" w:hAnsi="Arial"/>
                <w:color w:val="2C2C2C"/>
                <w:sz w:val="18"/>
                <w:szCs w:val="18"/>
              </w:rPr>
              <w:t xml:space="preserve">Discovery call → demo → proposal</w:t>
            </w:r>
          </w:p>
          <w:p>
            <w:pPr>
              <w:pStyle w:val="ListParagraph"/>
              <w:numPr>
                <w:ilvl w:val="0"/>
                <w:numId w:val="3"/>
              </w:numPr>
              <w:spacing w:before="30" w:after="30"/>
            </w:pPr>
            <w:r>
              <w:rPr>
                <w:rFonts w:ascii="Arial" w:cs="Arial" w:eastAsia="Arial" w:hAnsi="Arial"/>
                <w:color w:val="2C2C2C"/>
                <w:sz w:val="18"/>
                <w:szCs w:val="18"/>
              </w:rPr>
              <w:t xml:space="preserve">Objection handling playbook</w:t>
            </w:r>
          </w:p>
          <w:p>
            <w:pPr>
              <w:pStyle w:val="ListParagraph"/>
              <w:numPr>
                <w:ilvl w:val="0"/>
                <w:numId w:val="3"/>
              </w:numPr>
              <w:spacing w:before="30" w:after="30"/>
            </w:pPr>
            <w:r>
              <w:rPr>
                <w:rFonts w:ascii="Arial" w:cs="Arial" w:eastAsia="Arial" w:hAnsi="Arial"/>
                <w:color w:val="2C2C2C"/>
                <w:sz w:val="18"/>
                <w:szCs w:val="18"/>
              </w:rPr>
              <w:t xml:space="preserve">Metrics: pipeline, win rate, sales cycle length</w:t>
            </w:r>
          </w:p>
        </w:tc>
      </w:tr>
    </w:tbl>
    <w:p>
      <w:pPr>
        <w:spacing w:before="0" w:after="100"/>
      </w:pPr>
      <w:r>
        <w:t xml:space="preserve"/>
      </w:r>
    </w:p>
    <w:p>
      <w:pPr>
        <w:pStyle w:val="Heading2"/>
        <w:spacing w:before="320" w:after="120"/>
      </w:pPr>
      <w:r>
        <w:rPr>
          <w:rFonts w:ascii="Arial" w:cs="Arial" w:eastAsia="Arial" w:hAnsi="Arial"/>
          <w:b/>
          <w:bCs/>
          <w:color w:val="1A1A2E"/>
          <w:sz w:val="26"/>
          <w:szCs w:val="26"/>
        </w:rPr>
        <w:t xml:space="preserve">Launch Strategy</w:t>
      </w:r>
    </w:p>
    <w:p>
      <w:pPr>
        <w:spacing w:before="60" w:after="60"/>
      </w:pPr>
      <w:r>
        <w:rPr>
          <w:rFonts w:ascii="Arial" w:cs="Arial" w:eastAsia="Arial" w:hAnsi="Arial"/>
          <w:color w:val="2C2C2C"/>
          <w:sz w:val="20"/>
          <w:szCs w:val="20"/>
        </w:rPr>
        <w:t xml:space="preserve">Launch is not a single event — it's a repeatable motion. But your first big launch matters for narrative and early momentum.</w:t>
      </w:r>
    </w:p>
    <w:p>
      <w:pPr>
        <w:spacing w:before="0" w:after="60"/>
      </w:pPr>
      <w:r>
        <w:t xml:space="preserve"/>
      </w:r>
    </w:p>
    <w:p>
      <w:pPr>
        <w:spacing w:before="200" w:after="80"/>
      </w:pPr>
      <w:r>
        <w:rPr>
          <w:rFonts w:ascii="Arial" w:cs="Arial" w:eastAsia="Arial" w:hAnsi="Arial"/>
          <w:b/>
          <w:bCs/>
          <w:color w:val="1F3A8C"/>
          <w:sz w:val="22"/>
          <w:szCs w:val="22"/>
        </w:rPr>
        <w:t xml:space="preserve">Launch Frameworks</w:t>
      </w:r>
    </w:p>
    <w:p>
      <w:pPr>
        <w:pStyle w:val="ListParagraph"/>
        <w:numPr>
          <w:ilvl w:val="0"/>
          <w:numId w:val="2"/>
        </w:numPr>
        <w:spacing w:before="40" w:after="40"/>
      </w:pPr>
      <w:r>
        <w:rPr>
          <w:rFonts w:ascii="Arial" w:cs="Arial" w:eastAsia="Arial" w:hAnsi="Arial"/>
          <w:color w:val="2C2C2C"/>
          <w:sz w:val="20"/>
          <w:szCs w:val="20"/>
        </w:rPr>
        <w:t xml:space="preserve">Product Hunt Launch</w:t>
      </w:r>
    </w:p>
    <w:p>
      <w:pPr>
        <w:pStyle w:val="ListParagraph"/>
        <w:numPr>
          <w:ilvl w:val="0"/>
          <w:numId w:val="3"/>
        </w:numPr>
        <w:spacing w:before="30" w:after="30"/>
      </w:pPr>
      <w:r>
        <w:rPr>
          <w:rFonts w:ascii="Arial" w:cs="Arial" w:eastAsia="Arial" w:hAnsi="Arial"/>
          <w:color w:val="555555"/>
          <w:sz w:val="20"/>
          <w:szCs w:val="20"/>
        </w:rPr>
        <w:t xml:space="preserve">Best for B2B SaaS and developer tools. Build a following of 'hunters' beforehand. Schedule for Tuesday-Thursday. Coordinate community upvotes in the first hour.</w:t>
      </w:r>
    </w:p>
    <w:p>
      <w:pPr>
        <w:pStyle w:val="ListParagraph"/>
        <w:numPr>
          <w:ilvl w:val="0"/>
          <w:numId w:val="2"/>
        </w:numPr>
        <w:spacing w:before="40" w:after="40"/>
      </w:pPr>
      <w:r>
        <w:rPr>
          <w:rFonts w:ascii="Arial" w:cs="Arial" w:eastAsia="Arial" w:hAnsi="Arial"/>
          <w:color w:val="2C2C2C"/>
          <w:sz w:val="20"/>
          <w:szCs w:val="20"/>
        </w:rPr>
        <w:t xml:space="preserve">Staged Beta Launch</w:t>
      </w:r>
    </w:p>
    <w:p>
      <w:pPr>
        <w:pStyle w:val="ListParagraph"/>
        <w:numPr>
          <w:ilvl w:val="0"/>
          <w:numId w:val="3"/>
        </w:numPr>
        <w:spacing w:before="30" w:after="30"/>
      </w:pPr>
      <w:r>
        <w:rPr>
          <w:rFonts w:ascii="Arial" w:cs="Arial" w:eastAsia="Arial" w:hAnsi="Arial"/>
          <w:color w:val="555555"/>
          <w:sz w:val="20"/>
          <w:szCs w:val="20"/>
        </w:rPr>
        <w:t xml:space="preserve">Private beta → public beta → GA. Build FOMO with waitlists. Use early access to collect testimonials and case studies for the public launch.</w:t>
      </w:r>
    </w:p>
    <w:p>
      <w:pPr>
        <w:pStyle w:val="ListParagraph"/>
        <w:numPr>
          <w:ilvl w:val="0"/>
          <w:numId w:val="2"/>
        </w:numPr>
        <w:spacing w:before="40" w:after="40"/>
      </w:pPr>
      <w:r>
        <w:rPr>
          <w:rFonts w:ascii="Arial" w:cs="Arial" w:eastAsia="Arial" w:hAnsi="Arial"/>
          <w:color w:val="2C2C2C"/>
          <w:sz w:val="20"/>
          <w:szCs w:val="20"/>
        </w:rPr>
        <w:t xml:space="preserve">Press / Media Strategy</w:t>
      </w:r>
    </w:p>
    <w:p>
      <w:pPr>
        <w:pStyle w:val="ListParagraph"/>
        <w:numPr>
          <w:ilvl w:val="0"/>
          <w:numId w:val="3"/>
        </w:numPr>
        <w:spacing w:before="30" w:after="30"/>
      </w:pPr>
      <w:r>
        <w:rPr>
          <w:rFonts w:ascii="Arial" w:cs="Arial" w:eastAsia="Arial" w:hAnsi="Arial"/>
          <w:color w:val="555555"/>
          <w:sz w:val="20"/>
          <w:szCs w:val="20"/>
        </w:rPr>
        <w:t xml:space="preserve">Identify 5-10 relevant journalists in your vertical. Offer exclusive story angle, not a press release blast. Have a compelling narrative hook (founder story, contrarian angle, market timing).</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8  </w:t>
            </w:r>
            <w:r>
              <w:rPr>
                <w:rFonts w:ascii="Arial" w:cs="Arial" w:eastAsia="Arial" w:hAnsi="Arial"/>
                <w:b/>
                <w:bCs/>
                <w:color w:val="FFFFFF"/>
                <w:sz w:val="32"/>
                <w:szCs w:val="32"/>
              </w:rPr>
              <w:t xml:space="preserve">GROWTH &amp; SCALING</w:t>
            </w:r>
          </w:p>
          <w:p>
            <w:pPr>
              <w:spacing w:before="0" w:after="0"/>
            </w:pPr>
            <w:r>
              <w:rPr>
                <w:rFonts w:ascii="Arial" w:cs="Arial" w:eastAsia="Arial" w:hAnsi="Arial"/>
                <w:i/>
                <w:iCs/>
                <w:color w:val="D0D8F0"/>
                <w:sz w:val="19"/>
                <w:szCs w:val="19"/>
              </w:rPr>
              <w:t xml:space="preserve">Building repeatable growth engines</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Doubling Down on What Works</w:t>
      </w:r>
    </w:p>
    <w:p>
      <w:pPr>
        <w:spacing w:before="60" w:after="60"/>
      </w:pPr>
      <w:r>
        <w:rPr>
          <w:rFonts w:ascii="Arial" w:cs="Arial" w:eastAsia="Arial" w:hAnsi="Arial"/>
          <w:color w:val="2C2C2C"/>
          <w:sz w:val="20"/>
          <w:szCs w:val="20"/>
        </w:rPr>
        <w:t xml:space="preserve">Most growth comes from going deeper on 1-2 channels that already work, not from adding new channels. Resist the urge to diversify too early.</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ICE Scoring (Growth Experiments)</w:t>
      </w:r>
    </w:p>
    <w:p>
      <w:pPr>
        <w:pStyle w:val="ListParagraph"/>
        <w:numPr>
          <w:ilvl w:val="0"/>
          <w:numId w:val="3"/>
        </w:numPr>
        <w:spacing w:before="30" w:after="30"/>
      </w:pPr>
      <w:r>
        <w:rPr>
          <w:rFonts w:ascii="Arial" w:cs="Arial" w:eastAsia="Arial" w:hAnsi="Arial"/>
          <w:color w:val="555555"/>
          <w:sz w:val="20"/>
          <w:szCs w:val="20"/>
        </w:rPr>
        <w:t xml:space="preserve">Rate each growth experiment: Impact × Confidence × Ease. Prioritise highest ICE score. Run short experiments (1-2 week sprints), kill losers fast, double down on winners.</w:t>
      </w:r>
    </w:p>
    <w:p>
      <w:pPr>
        <w:pStyle w:val="ListParagraph"/>
        <w:numPr>
          <w:ilvl w:val="0"/>
          <w:numId w:val="2"/>
        </w:numPr>
        <w:spacing w:before="40" w:after="40"/>
      </w:pPr>
      <w:r>
        <w:rPr>
          <w:rFonts w:ascii="Arial" w:cs="Arial" w:eastAsia="Arial" w:hAnsi="Arial"/>
          <w:color w:val="2C2C2C"/>
          <w:sz w:val="20"/>
          <w:szCs w:val="20"/>
        </w:rPr>
        <w:t xml:space="preserve">North Star Metric Framework</w:t>
      </w:r>
    </w:p>
    <w:p>
      <w:pPr>
        <w:pStyle w:val="ListParagraph"/>
        <w:numPr>
          <w:ilvl w:val="0"/>
          <w:numId w:val="3"/>
        </w:numPr>
        <w:spacing w:before="30" w:after="30"/>
      </w:pPr>
      <w:r>
        <w:rPr>
          <w:rFonts w:ascii="Arial" w:cs="Arial" w:eastAsia="Arial" w:hAnsi="Arial"/>
          <w:color w:val="555555"/>
          <w:sz w:val="20"/>
          <w:szCs w:val="20"/>
        </w:rPr>
        <w:t xml:space="preserve">Define the one metric that best captures the value you deliver to customers (not revenue). Structure your growth team's work around moving this number.</w:t>
      </w:r>
    </w:p>
    <w:p>
      <w:pPr>
        <w:pStyle w:val="ListParagraph"/>
        <w:numPr>
          <w:ilvl w:val="0"/>
          <w:numId w:val="3"/>
        </w:numPr>
        <w:spacing w:before="30" w:after="30"/>
      </w:pPr>
      <w:r>
        <w:rPr>
          <w:rFonts w:ascii="Arial" w:cs="Arial" w:eastAsia="Arial" w:hAnsi="Arial"/>
          <w:color w:val="555555"/>
          <w:sz w:val="20"/>
          <w:szCs w:val="20"/>
        </w:rPr>
        <w:t xml:space="preserve">Examples: Airbnb = nights booked, Slack = messages sent, Spotify = time in app.</w:t>
      </w:r>
    </w:p>
    <w:p>
      <w:pPr>
        <w:pStyle w:val="ListParagraph"/>
        <w:numPr>
          <w:ilvl w:val="0"/>
          <w:numId w:val="2"/>
        </w:numPr>
        <w:spacing w:before="40" w:after="40"/>
      </w:pPr>
      <w:r>
        <w:rPr>
          <w:rFonts w:ascii="Arial" w:cs="Arial" w:eastAsia="Arial" w:hAnsi="Arial"/>
          <w:color w:val="2C2C2C"/>
          <w:sz w:val="20"/>
          <w:szCs w:val="20"/>
        </w:rPr>
        <w:t xml:space="preserve">Growth Loops (not Funnels)</w:t>
      </w:r>
    </w:p>
    <w:p>
      <w:pPr>
        <w:pStyle w:val="ListParagraph"/>
        <w:numPr>
          <w:ilvl w:val="0"/>
          <w:numId w:val="3"/>
        </w:numPr>
        <w:spacing w:before="30" w:after="30"/>
      </w:pPr>
      <w:r>
        <w:rPr>
          <w:rFonts w:ascii="Arial" w:cs="Arial" w:eastAsia="Arial" w:hAnsi="Arial"/>
          <w:color w:val="555555"/>
          <w:sz w:val="20"/>
          <w:szCs w:val="20"/>
        </w:rPr>
        <w:t xml:space="preserve">Funnels are linear (1 user → 1 outcome). Loops are compounding (1 user generates more users). Map your viral, content, paid, or product loops and invest in strengthening them.</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Repeatable Sales &amp; Marketing Motions</w:t>
      </w:r>
    </w:p>
    <w:p>
      <w:pPr>
        <w:spacing w:before="60" w:after="60"/>
      </w:pPr>
      <w:r>
        <w:rPr>
          <w:rFonts w:ascii="Arial" w:cs="Arial" w:eastAsia="Arial" w:hAnsi="Arial"/>
          <w:color w:val="2C2C2C"/>
          <w:sz w:val="20"/>
          <w:szCs w:val="20"/>
        </w:rPr>
        <w:t xml:space="preserve">The goal of scaling is to make what works repeatable — documented, trainable, and measurable. This is when you shift from art to system.</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Sales Playbook</w:t>
      </w:r>
    </w:p>
    <w:p>
      <w:pPr>
        <w:pStyle w:val="ListParagraph"/>
        <w:numPr>
          <w:ilvl w:val="0"/>
          <w:numId w:val="3"/>
        </w:numPr>
        <w:spacing w:before="30" w:after="30"/>
      </w:pPr>
      <w:r>
        <w:rPr>
          <w:rFonts w:ascii="Arial" w:cs="Arial" w:eastAsia="Arial" w:hAnsi="Arial"/>
          <w:color w:val="555555"/>
          <w:sz w:val="20"/>
          <w:szCs w:val="20"/>
        </w:rPr>
        <w:t xml:space="preserve">Document: ICP definition, discovery question bank, demo script, objection handling matrix, competitive battlecards, proposal template, contract/pricing structure.</w:t>
      </w:r>
    </w:p>
    <w:p>
      <w:pPr>
        <w:pStyle w:val="ListParagraph"/>
        <w:numPr>
          <w:ilvl w:val="0"/>
          <w:numId w:val="2"/>
        </w:numPr>
        <w:spacing w:before="40" w:after="40"/>
      </w:pPr>
      <w:r>
        <w:rPr>
          <w:rFonts w:ascii="Arial" w:cs="Arial" w:eastAsia="Arial" w:hAnsi="Arial"/>
          <w:color w:val="2C2C2C"/>
          <w:sz w:val="20"/>
          <w:szCs w:val="20"/>
        </w:rPr>
        <w:t xml:space="preserve">Revenue Operations (RevOps)</w:t>
      </w:r>
    </w:p>
    <w:p>
      <w:pPr>
        <w:pStyle w:val="ListParagraph"/>
        <w:numPr>
          <w:ilvl w:val="0"/>
          <w:numId w:val="3"/>
        </w:numPr>
        <w:spacing w:before="30" w:after="30"/>
      </w:pPr>
      <w:r>
        <w:rPr>
          <w:rFonts w:ascii="Arial" w:cs="Arial" w:eastAsia="Arial" w:hAnsi="Arial"/>
          <w:color w:val="555555"/>
          <w:sz w:val="20"/>
          <w:szCs w:val="20"/>
        </w:rPr>
        <w:t xml:space="preserve">Align sales, marketing, and customer success around a single data model. Set up CRM hygiene, pipeline stages, and attribution before headcount scales.</w:t>
      </w:r>
    </w:p>
    <w:p>
      <w:pPr>
        <w:pStyle w:val="ListParagraph"/>
        <w:numPr>
          <w:ilvl w:val="0"/>
          <w:numId w:val="2"/>
        </w:numPr>
        <w:spacing w:before="40" w:after="40"/>
      </w:pPr>
      <w:r>
        <w:rPr>
          <w:rFonts w:ascii="Arial" w:cs="Arial" w:eastAsia="Arial" w:hAnsi="Arial"/>
          <w:color w:val="2C2C2C"/>
          <w:sz w:val="20"/>
          <w:szCs w:val="20"/>
        </w:rPr>
        <w:t xml:space="preserve">Content Engine</w:t>
      </w:r>
    </w:p>
    <w:p>
      <w:pPr>
        <w:pStyle w:val="ListParagraph"/>
        <w:numPr>
          <w:ilvl w:val="0"/>
          <w:numId w:val="3"/>
        </w:numPr>
        <w:spacing w:before="30" w:after="30"/>
      </w:pPr>
      <w:r>
        <w:rPr>
          <w:rFonts w:ascii="Arial" w:cs="Arial" w:eastAsia="Arial" w:hAnsi="Arial"/>
          <w:color w:val="555555"/>
          <w:sz w:val="20"/>
          <w:szCs w:val="20"/>
        </w:rPr>
        <w:t xml:space="preserve">Move from ad-hoc content to a production system: editorial calendar, repurposing workflow (blog → LinkedIn → newsletter → video), SEO tracking dashboard.</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Expanding ICP or Product</w:t>
      </w:r>
    </w:p>
    <w:p>
      <w:pPr>
        <w:spacing w:before="60" w:after="60"/>
      </w:pPr>
      <w:r>
        <w:rPr>
          <w:rFonts w:ascii="Arial" w:cs="Arial" w:eastAsia="Arial" w:hAnsi="Arial"/>
          <w:color w:val="2C2C2C"/>
          <w:sz w:val="20"/>
          <w:szCs w:val="20"/>
        </w:rPr>
        <w:t xml:space="preserve">Once you've nailed the core market, controlled expansion is the next lever. Two directions: go wider (new segments) or go deeper (new use cases within current segment).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Expansion Sequencing (Crossing the Chasm — Geoffrey Moore)</w:t>
            </w:r>
          </w:p>
          <w:p>
            <w:pPr>
              <w:pStyle w:val="ListParagraph"/>
              <w:numPr>
                <w:ilvl w:val="0"/>
                <w:numId w:val="3"/>
              </w:numPr>
              <w:spacing w:before="30" w:after="30"/>
            </w:pPr>
            <w:r>
              <w:rPr>
                <w:rFonts w:ascii="Arial" w:cs="Arial" w:eastAsia="Arial" w:hAnsi="Arial"/>
                <w:color w:val="2C2C2C"/>
                <w:sz w:val="18"/>
                <w:szCs w:val="18"/>
              </w:rPr>
              <w:t xml:space="preserve">Win a beachhead segment completely before moving on</w:t>
            </w:r>
          </w:p>
          <w:p>
            <w:pPr>
              <w:pStyle w:val="ListParagraph"/>
              <w:numPr>
                <w:ilvl w:val="0"/>
                <w:numId w:val="3"/>
              </w:numPr>
              <w:spacing w:before="30" w:after="30"/>
            </w:pPr>
            <w:r>
              <w:rPr>
                <w:rFonts w:ascii="Arial" w:cs="Arial" w:eastAsia="Arial" w:hAnsi="Arial"/>
                <w:color w:val="2C2C2C"/>
                <w:sz w:val="18"/>
                <w:szCs w:val="18"/>
              </w:rPr>
              <w:t xml:space="preserve">Map adjacencies: which new segment looks most like your current winners?</w:t>
            </w:r>
          </w:p>
          <w:p>
            <w:pPr>
              <w:pStyle w:val="ListParagraph"/>
              <w:numPr>
                <w:ilvl w:val="0"/>
                <w:numId w:val="3"/>
              </w:numPr>
              <w:spacing w:before="30" w:after="30"/>
            </w:pPr>
            <w:r>
              <w:rPr>
                <w:rFonts w:ascii="Arial" w:cs="Arial" w:eastAsia="Arial" w:hAnsi="Arial"/>
                <w:color w:val="2C2C2C"/>
                <w:sz w:val="18"/>
                <w:szCs w:val="18"/>
              </w:rPr>
              <w:t xml:space="preserve">Build a 'whole product' for each new segment (may require new features, integrations, or support)</w:t>
            </w:r>
          </w:p>
          <w:p>
            <w:pPr>
              <w:pStyle w:val="ListParagraph"/>
              <w:numPr>
                <w:ilvl w:val="0"/>
                <w:numId w:val="3"/>
              </w:numPr>
              <w:spacing w:before="30" w:after="30"/>
            </w:pPr>
            <w:r>
              <w:rPr>
                <w:rFonts w:ascii="Arial" w:cs="Arial" w:eastAsia="Arial" w:hAnsi="Arial"/>
                <w:color w:val="2C2C2C"/>
                <w:sz w:val="18"/>
                <w:szCs w:val="18"/>
              </w:rPr>
              <w:t xml:space="preserve">Use case studies from your beachhead to reduce risk perception in new segments</w:t>
            </w:r>
          </w:p>
          <w:p>
            <w:pPr>
              <w:pStyle w:val="ListParagraph"/>
              <w:numPr>
                <w:ilvl w:val="0"/>
                <w:numId w:val="3"/>
              </w:numPr>
              <w:spacing w:before="30" w:after="30"/>
            </w:pPr>
            <w:r>
              <w:rPr>
                <w:rFonts w:ascii="Arial" w:cs="Arial" w:eastAsia="Arial" w:hAnsi="Arial"/>
                <w:color w:val="2C2C2C"/>
                <w:sz w:val="18"/>
                <w:szCs w:val="18"/>
              </w:rPr>
              <w:t xml:space="preserve">Don't lose focus — premature expansion dilutes go-to-market effectiveness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9  </w:t>
            </w:r>
            <w:r>
              <w:rPr>
                <w:rFonts w:ascii="Arial" w:cs="Arial" w:eastAsia="Arial" w:hAnsi="Arial"/>
                <w:b/>
                <w:bCs/>
                <w:color w:val="FFFFFF"/>
                <w:sz w:val="32"/>
                <w:szCs w:val="32"/>
              </w:rPr>
              <w:t xml:space="preserve">TEAM &amp; OPERATIONS</w:t>
            </w:r>
          </w:p>
          <w:p>
            <w:pPr>
              <w:spacing w:before="0" w:after="0"/>
            </w:pPr>
            <w:r>
              <w:rPr>
                <w:rFonts w:ascii="Arial" w:cs="Arial" w:eastAsia="Arial" w:hAnsi="Arial"/>
                <w:i/>
                <w:iCs/>
                <w:color w:val="D0D8F0"/>
                <w:sz w:val="19"/>
                <w:szCs w:val="19"/>
              </w:rPr>
              <w:t xml:space="preserve">Building the org that builds the product</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Founding Team Gap Assessment</w:t>
      </w:r>
    </w:p>
    <w:p>
      <w:pPr>
        <w:spacing w:before="60" w:after="60"/>
      </w:pPr>
      <w:r>
        <w:rPr>
          <w:rFonts w:ascii="Arial" w:cs="Arial" w:eastAsia="Arial" w:hAnsi="Arial"/>
          <w:color w:val="2C2C2C"/>
          <w:sz w:val="20"/>
          <w:szCs w:val="20"/>
        </w:rPr>
        <w:t xml:space="preserve">Great founding teams cover three core functions: product/technology, commercial (sales/marketing), and operations/domain expertise. Honest assessment of gaps prevents critical blind spots.</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Team Canvas</w:t>
      </w:r>
    </w:p>
    <w:p>
      <w:pPr>
        <w:pStyle w:val="ListParagraph"/>
        <w:numPr>
          <w:ilvl w:val="0"/>
          <w:numId w:val="3"/>
        </w:numPr>
        <w:spacing w:before="30" w:after="30"/>
      </w:pPr>
      <w:r>
        <w:rPr>
          <w:rFonts w:ascii="Arial" w:cs="Arial" w:eastAsia="Arial" w:hAnsi="Arial"/>
          <w:color w:val="555555"/>
          <w:sz w:val="20"/>
          <w:szCs w:val="20"/>
        </w:rPr>
        <w:t xml:space="preserve">Collaborative session: map each founder's skills, goals, values, and working styles. Surface misalignments early when they're easy to fix, not after 2 years.</w:t>
      </w:r>
    </w:p>
    <w:p>
      <w:pPr>
        <w:pStyle w:val="ListParagraph"/>
        <w:numPr>
          <w:ilvl w:val="0"/>
          <w:numId w:val="2"/>
        </w:numPr>
        <w:spacing w:before="40" w:after="40"/>
      </w:pPr>
      <w:r>
        <w:rPr>
          <w:rFonts w:ascii="Arial" w:cs="Arial" w:eastAsia="Arial" w:hAnsi="Arial"/>
          <w:color w:val="2C2C2C"/>
          <w:sz w:val="20"/>
          <w:szCs w:val="20"/>
        </w:rPr>
        <w:t xml:space="preserve">RACI for Founding Decisions</w:t>
      </w:r>
    </w:p>
    <w:p>
      <w:pPr>
        <w:pStyle w:val="ListParagraph"/>
        <w:numPr>
          <w:ilvl w:val="0"/>
          <w:numId w:val="3"/>
        </w:numPr>
        <w:spacing w:before="30" w:after="30"/>
      </w:pPr>
      <w:r>
        <w:rPr>
          <w:rFonts w:ascii="Arial" w:cs="Arial" w:eastAsia="Arial" w:hAnsi="Arial"/>
          <w:color w:val="555555"/>
          <w:sz w:val="20"/>
          <w:szCs w:val="20"/>
        </w:rPr>
        <w:t xml:space="preserve">Define who is Responsible, Accountable, Consulted, and Informed for key decisions (product roadmap, pricing, hiring, fundraising). Avoid decision ambiguity at scale.</w:t>
      </w:r>
    </w:p>
    <w:p>
      <w:pPr>
        <w:pStyle w:val="ListParagraph"/>
        <w:numPr>
          <w:ilvl w:val="0"/>
          <w:numId w:val="2"/>
        </w:numPr>
        <w:spacing w:before="40" w:after="40"/>
      </w:pPr>
      <w:r>
        <w:rPr>
          <w:rFonts w:ascii="Arial" w:cs="Arial" w:eastAsia="Arial" w:hAnsi="Arial"/>
          <w:color w:val="2C2C2C"/>
          <w:sz w:val="20"/>
          <w:szCs w:val="20"/>
        </w:rPr>
        <w:t xml:space="preserve">Founder-Market Fit</w:t>
      </w:r>
    </w:p>
    <w:p>
      <w:pPr>
        <w:pStyle w:val="ListParagraph"/>
        <w:numPr>
          <w:ilvl w:val="0"/>
          <w:numId w:val="3"/>
        </w:numPr>
        <w:spacing w:before="30" w:after="30"/>
      </w:pPr>
      <w:r>
        <w:rPr>
          <w:rFonts w:ascii="Arial" w:cs="Arial" w:eastAsia="Arial" w:hAnsi="Arial"/>
          <w:color w:val="555555"/>
          <w:sz w:val="20"/>
          <w:szCs w:val="20"/>
        </w:rPr>
        <w:t xml:space="preserve">Assess honestly: does this founding team have unfair advantages in this market? (Domain expertise, network, prior experience, lived experience of the problem.)</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Culture &amp; Values</w:t>
      </w:r>
    </w:p>
    <w:p>
      <w:pPr>
        <w:spacing w:before="60" w:after="60"/>
      </w:pPr>
      <w:r>
        <w:rPr>
          <w:rFonts w:ascii="Arial" w:cs="Arial" w:eastAsia="Arial" w:hAnsi="Arial"/>
          <w:color w:val="2C2C2C"/>
          <w:sz w:val="20"/>
          <w:szCs w:val="20"/>
        </w:rPr>
        <w:t xml:space="preserve">Culture is not a poster on the wall. It's the set of behaviours that get rewarded and tolerated. Define it explicitly or it will define itself — usually badly.</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Values Definition Workshop</w:t>
      </w:r>
    </w:p>
    <w:p>
      <w:pPr>
        <w:pStyle w:val="ListParagraph"/>
        <w:numPr>
          <w:ilvl w:val="0"/>
          <w:numId w:val="3"/>
        </w:numPr>
        <w:spacing w:before="30" w:after="30"/>
      </w:pPr>
      <w:r>
        <w:rPr>
          <w:rFonts w:ascii="Arial" w:cs="Arial" w:eastAsia="Arial" w:hAnsi="Arial"/>
          <w:color w:val="555555"/>
          <w:sz w:val="20"/>
          <w:szCs w:val="20"/>
        </w:rPr>
        <w:t xml:space="preserve">List 20 candidate values, vote as a team, debate trade-offs between competing values (e.g., 'speed' vs. 'quality'). The trade-offs reveal what you actually believe.</w:t>
      </w:r>
    </w:p>
    <w:p>
      <w:pPr>
        <w:pStyle w:val="ListParagraph"/>
        <w:numPr>
          <w:ilvl w:val="0"/>
          <w:numId w:val="2"/>
        </w:numPr>
        <w:spacing w:before="40" w:after="40"/>
      </w:pPr>
      <w:r>
        <w:rPr>
          <w:rFonts w:ascii="Arial" w:cs="Arial" w:eastAsia="Arial" w:hAnsi="Arial"/>
          <w:color w:val="2C2C2C"/>
          <w:sz w:val="20"/>
          <w:szCs w:val="20"/>
        </w:rPr>
        <w:t xml:space="preserve">Culture Deck (a la Netflix/HubSpot)</w:t>
      </w:r>
    </w:p>
    <w:p>
      <w:pPr>
        <w:pStyle w:val="ListParagraph"/>
        <w:numPr>
          <w:ilvl w:val="0"/>
          <w:numId w:val="3"/>
        </w:numPr>
        <w:spacing w:before="30" w:after="30"/>
      </w:pPr>
      <w:r>
        <w:rPr>
          <w:rFonts w:ascii="Arial" w:cs="Arial" w:eastAsia="Arial" w:hAnsi="Arial"/>
          <w:color w:val="555555"/>
          <w:sz w:val="20"/>
          <w:szCs w:val="20"/>
        </w:rPr>
        <w:t xml:space="preserve">Write down how decisions are made, what's rewarded, what's not tolerated. Share it with candidates before hiring. It's a filter, not just an inspiration piece.</w:t>
      </w:r>
    </w:p>
    <w:p>
      <w:pPr>
        <w:pStyle w:val="ListParagraph"/>
        <w:numPr>
          <w:ilvl w:val="0"/>
          <w:numId w:val="2"/>
        </w:numPr>
        <w:spacing w:before="40" w:after="40"/>
      </w:pPr>
      <w:r>
        <w:rPr>
          <w:rFonts w:ascii="Arial" w:cs="Arial" w:eastAsia="Arial" w:hAnsi="Arial"/>
          <w:color w:val="2C2C2C"/>
          <w:sz w:val="20"/>
          <w:szCs w:val="20"/>
        </w:rPr>
        <w:t xml:space="preserve">Behavioural Interview Framework</w:t>
      </w:r>
    </w:p>
    <w:p>
      <w:pPr>
        <w:pStyle w:val="ListParagraph"/>
        <w:numPr>
          <w:ilvl w:val="0"/>
          <w:numId w:val="3"/>
        </w:numPr>
        <w:spacing w:before="30" w:after="30"/>
      </w:pPr>
      <w:r>
        <w:rPr>
          <w:rFonts w:ascii="Arial" w:cs="Arial" w:eastAsia="Arial" w:hAnsi="Arial"/>
          <w:color w:val="555555"/>
          <w:sz w:val="20"/>
          <w:szCs w:val="20"/>
        </w:rPr>
        <w:t xml:space="preserve">Test for cultural fit through past behaviour, not opinions. 'Tell me about a time when you had to deliver with imperfect information' &gt; 'Do you handle ambiguity well?'</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Hiring Plan Tied to Milestones</w:t>
      </w:r>
    </w:p>
    <w:p>
      <w:pPr>
        <w:spacing w:before="60" w:after="60"/>
      </w:pPr>
      <w:r>
        <w:rPr>
          <w:rFonts w:ascii="Arial" w:cs="Arial" w:eastAsia="Arial" w:hAnsi="Arial"/>
          <w:color w:val="2C2C2C"/>
          <w:sz w:val="20"/>
          <w:szCs w:val="20"/>
        </w:rPr>
        <w:t xml:space="preserve">Hire behind milestones, not ahead of them. Premature hiring is one of the most common ways startups burn cash before finding PMF.</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Milestone-Based Hiring Logic</w:t>
            </w:r>
          </w:p>
          <w:p>
            <w:pPr>
              <w:pStyle w:val="ListParagraph"/>
              <w:numPr>
                <w:ilvl w:val="0"/>
                <w:numId w:val="3"/>
              </w:numPr>
              <w:spacing w:before="30" w:after="30"/>
            </w:pPr>
            <w:r>
              <w:rPr>
                <w:rFonts w:ascii="Arial" w:cs="Arial" w:eastAsia="Arial" w:hAnsi="Arial"/>
                <w:color w:val="2C2C2C"/>
                <w:sz w:val="18"/>
                <w:szCs w:val="18"/>
              </w:rPr>
              <w:t xml:space="preserve">Pre-PMF: Hire only for critical gaps in the founding team. Generalists &gt; specialists.</w:t>
            </w:r>
          </w:p>
          <w:p>
            <w:pPr>
              <w:pStyle w:val="ListParagraph"/>
              <w:numPr>
                <w:ilvl w:val="0"/>
                <w:numId w:val="3"/>
              </w:numPr>
              <w:spacing w:before="30" w:after="30"/>
            </w:pPr>
            <w:r>
              <w:rPr>
                <w:rFonts w:ascii="Arial" w:cs="Arial" w:eastAsia="Arial" w:hAnsi="Arial"/>
                <w:color w:val="2C2C2C"/>
                <w:sz w:val="18"/>
                <w:szCs w:val="18"/>
              </w:rPr>
              <w:t xml:space="preserve">Post-PMF: Hire to scale what's working. First sales rep, first marketing hire, first ops person.</w:t>
            </w:r>
          </w:p>
          <w:p>
            <w:pPr>
              <w:pStyle w:val="ListParagraph"/>
              <w:numPr>
                <w:ilvl w:val="0"/>
                <w:numId w:val="3"/>
              </w:numPr>
              <w:spacing w:before="30" w:after="30"/>
            </w:pPr>
            <w:r>
              <w:rPr>
                <w:rFonts w:ascii="Arial" w:cs="Arial" w:eastAsia="Arial" w:hAnsi="Arial"/>
                <w:color w:val="2C2C2C"/>
                <w:sz w:val="18"/>
                <w:szCs w:val="18"/>
              </w:rPr>
              <w:t xml:space="preserve">Growth stage: Hire specialists. Build management layer only when you can't manage directly.</w:t>
            </w:r>
          </w:p>
          <w:p>
            <w:pPr>
              <w:pStyle w:val="ListParagraph"/>
              <w:numPr>
                <w:ilvl w:val="0"/>
                <w:numId w:val="3"/>
              </w:numPr>
              <w:spacing w:before="30" w:after="30"/>
            </w:pPr>
            <w:r>
              <w:rPr>
                <w:rFonts w:ascii="Arial" w:cs="Arial" w:eastAsia="Arial" w:hAnsi="Arial"/>
                <w:color w:val="2C2C2C"/>
                <w:sz w:val="18"/>
                <w:szCs w:val="18"/>
              </w:rPr>
              <w:t xml:space="preserve">Always: Hire one level below where you think you need, until revenue justifies senior comp.</w:t>
            </w:r>
          </w:p>
          <w:p>
            <w:pPr>
              <w:pStyle w:val="ListParagraph"/>
              <w:numPr>
                <w:ilvl w:val="0"/>
                <w:numId w:val="3"/>
              </w:numPr>
              <w:spacing w:before="30" w:after="30"/>
            </w:pPr>
            <w:r>
              <w:rPr>
                <w:rFonts w:ascii="Arial" w:cs="Arial" w:eastAsia="Arial" w:hAnsi="Arial"/>
                <w:color w:val="2C2C2C"/>
                <w:sz w:val="18"/>
                <w:szCs w:val="18"/>
              </w:rPr>
              <w:t xml:space="preserve">Rule of thumb: Don't hire for a function until a founder has done that job themselves first.</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8C" w:val="clear"/>
            <w:tcMar>
              <w:top w:type="dxa" w:w="200"/>
              <w:left w:type="dxa" w:w="240"/>
              <w:bottom w:type="dxa" w:w="200"/>
              <w:right w:type="dxa" w:w="240"/>
            </w:tcMar>
          </w:tcPr>
          <w:p>
            <w:pPr>
              <w:spacing w:before="0" w:after="60"/>
            </w:pPr>
            <w:r>
              <w:rPr>
                <w:rFonts w:ascii="Arial" w:cs="Arial" w:eastAsia="Arial" w:hAnsi="Arial"/>
                <w:color w:val="B8C8E8"/>
                <w:sz w:val="18"/>
                <w:szCs w:val="18"/>
              </w:rPr>
              <w:t xml:space="preserve">PHASE 10  </w:t>
            </w:r>
            <w:r>
              <w:rPr>
                <w:rFonts w:ascii="Arial" w:cs="Arial" w:eastAsia="Arial" w:hAnsi="Arial"/>
                <w:b/>
                <w:bCs/>
                <w:color w:val="FFFFFF"/>
                <w:sz w:val="32"/>
                <w:szCs w:val="32"/>
              </w:rPr>
              <w:t xml:space="preserve">FUNDRAISING</w:t>
            </w:r>
          </w:p>
          <w:p>
            <w:pPr>
              <w:spacing w:before="0" w:after="0"/>
            </w:pPr>
            <w:r>
              <w:rPr>
                <w:rFonts w:ascii="Arial" w:cs="Arial" w:eastAsia="Arial" w:hAnsi="Arial"/>
                <w:i/>
                <w:iCs/>
                <w:color w:val="D0D8F0"/>
                <w:sz w:val="19"/>
                <w:szCs w:val="19"/>
              </w:rPr>
              <w:t xml:space="preserve">Raising capital strategically</w:t>
            </w:r>
          </w:p>
        </w:tc>
      </w:tr>
    </w:tbl>
    <w:p>
      <w:pPr>
        <w:spacing w:before="0" w:after="80"/>
      </w:pPr>
      <w:r>
        <w:t xml:space="preserve"/>
      </w:r>
    </w:p>
    <w:p>
      <w:pPr>
        <w:pStyle w:val="Heading2"/>
        <w:spacing w:before="320" w:after="120"/>
      </w:pPr>
      <w:r>
        <w:rPr>
          <w:rFonts w:ascii="Arial" w:cs="Arial" w:eastAsia="Arial" w:hAnsi="Arial"/>
          <w:b/>
          <w:bCs/>
          <w:color w:val="1A1A2E"/>
          <w:sz w:val="26"/>
          <w:szCs w:val="26"/>
        </w:rPr>
        <w:t xml:space="preserve">Bootstrap vs. Raise Decision</w:t>
      </w:r>
    </w:p>
    <w:p>
      <w:pPr>
        <w:spacing w:before="60" w:after="60"/>
      </w:pPr>
      <w:r>
        <w:rPr>
          <w:rFonts w:ascii="Arial" w:cs="Arial" w:eastAsia="Arial" w:hAnsi="Arial"/>
          <w:color w:val="2C2C2C"/>
          <w:sz w:val="20"/>
          <w:szCs w:val="20"/>
        </w:rPr>
        <w:t xml:space="preserve">Not every startup should raise VC. Fundraising is a tool, not a badge of honour. It makes sense when: you have a capital-efficient path to PMF, the market requires speed, or network effects demand scale before monetisation.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1F3A8C" w:sz="6"/>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1F3A8C"/>
                <w:sz w:val="19"/>
                <w:szCs w:val="19"/>
              </w:rPr>
              <w:t xml:space="preserve">Bootstrap When...</w:t>
            </w:r>
          </w:p>
          <w:p>
            <w:pPr>
              <w:pStyle w:val="ListParagraph"/>
              <w:numPr>
                <w:ilvl w:val="0"/>
                <w:numId w:val="3"/>
              </w:numPr>
              <w:spacing w:before="30" w:after="30"/>
            </w:pPr>
            <w:r>
              <w:rPr>
                <w:rFonts w:ascii="Arial" w:cs="Arial" w:eastAsia="Arial" w:hAnsi="Arial"/>
                <w:color w:val="2C2C2C"/>
                <w:sz w:val="18"/>
                <w:szCs w:val="18"/>
              </w:rPr>
              <w:t xml:space="preserve">Profitable path is clear early</w:t>
            </w:r>
          </w:p>
          <w:p>
            <w:pPr>
              <w:pStyle w:val="ListParagraph"/>
              <w:numPr>
                <w:ilvl w:val="0"/>
                <w:numId w:val="3"/>
              </w:numPr>
              <w:spacing w:before="30" w:after="30"/>
            </w:pPr>
            <w:r>
              <w:rPr>
                <w:rFonts w:ascii="Arial" w:cs="Arial" w:eastAsia="Arial" w:hAnsi="Arial"/>
                <w:color w:val="2C2C2C"/>
                <w:sz w:val="18"/>
                <w:szCs w:val="18"/>
              </w:rPr>
              <w:t xml:space="preserve">Capital efficiency is achievable</w:t>
            </w:r>
          </w:p>
          <w:p>
            <w:pPr>
              <w:pStyle w:val="ListParagraph"/>
              <w:numPr>
                <w:ilvl w:val="0"/>
                <w:numId w:val="3"/>
              </w:numPr>
              <w:spacing w:before="30" w:after="30"/>
            </w:pPr>
            <w:r>
              <w:rPr>
                <w:rFonts w:ascii="Arial" w:cs="Arial" w:eastAsia="Arial" w:hAnsi="Arial"/>
                <w:color w:val="2C2C2C"/>
                <w:sz w:val="18"/>
                <w:szCs w:val="18"/>
              </w:rPr>
              <w:t xml:space="preserve">You value control and flexibility</w:t>
            </w:r>
          </w:p>
          <w:p>
            <w:pPr>
              <w:pStyle w:val="ListParagraph"/>
              <w:numPr>
                <w:ilvl w:val="0"/>
                <w:numId w:val="3"/>
              </w:numPr>
              <w:spacing w:before="30" w:after="30"/>
            </w:pPr>
            <w:r>
              <w:rPr>
                <w:rFonts w:ascii="Arial" w:cs="Arial" w:eastAsia="Arial" w:hAnsi="Arial"/>
                <w:color w:val="2C2C2C"/>
                <w:sz w:val="18"/>
                <w:szCs w:val="18"/>
              </w:rPr>
              <w:t xml:space="preserve">Market doesn't require massive scale to win</w:t>
            </w:r>
          </w:p>
          <w:p>
            <w:pPr>
              <w:pStyle w:val="ListParagraph"/>
              <w:numPr>
                <w:ilvl w:val="0"/>
                <w:numId w:val="3"/>
              </w:numPr>
              <w:spacing w:before="30" w:after="30"/>
            </w:pPr>
            <w:r>
              <w:rPr>
                <w:rFonts w:ascii="Arial" w:cs="Arial" w:eastAsia="Arial" w:hAnsi="Arial"/>
                <w:color w:val="2C2C2C"/>
                <w:sz w:val="18"/>
                <w:szCs w:val="18"/>
              </w:rPr>
              <w:t xml:space="preserve">Services, lifestyle, or niche SaaS businesses</w:t>
            </w:r>
          </w:p>
        </w:tc>
        <w:tc>
          <w:tcPr>
            <w:tcW w:type="dxa" w:w="240"/>
            <w:tcBorders>
              <w:top w:val="none" w:color="FFFFFF" w:sz="0"/>
              <w:left w:val="none" w:color="FFFFFF" w:sz="0"/>
              <w:bottom w:val="none" w:color="FFFFFF" w:sz="0"/>
              <w:right w:val="none" w:color="FFFFFF" w:sz="0"/>
            </w:tcBorders>
            <w:shd w:fill="FFFFFF" w:val="clear"/>
          </w:tcPr>
          <w:p>
            <w:r>
              <w:t xml:space="preserve"/>
            </w:r>
          </w:p>
        </w:tc>
        <w:tc>
          <w:tcPr>
            <w:tcW w:type="dxa" w:w="4560"/>
            <w:tcBorders>
              <w:top w:val="single" w:color="1F3A8C" w:sz="6"/>
              <w:left w:val="single" w:color="CCCCCC" w:sz="1"/>
              <w:bottom w:val="single" w:color="CCCCCC" w:sz="1"/>
              <w:right w:val="single" w:color="CCCCCC" w:sz="1"/>
            </w:tcBorders>
            <w:shd w:fill="E8EDF8" w:val="clear"/>
            <w:tcMar>
              <w:top w:type="dxa" w:w="120"/>
              <w:left w:type="dxa" w:w="180"/>
              <w:bottom w:type="dxa" w:w="120"/>
              <w:right w:type="dxa" w:w="180"/>
            </w:tcMar>
          </w:tcPr>
          <w:p>
            <w:pPr>
              <w:spacing w:before="0" w:after="80"/>
            </w:pPr>
            <w:r>
              <w:rPr>
                <w:rFonts w:ascii="Arial" w:cs="Arial" w:eastAsia="Arial" w:hAnsi="Arial"/>
                <w:b/>
                <w:bCs/>
                <w:color w:val="1F3A8C"/>
                <w:sz w:val="19"/>
                <w:szCs w:val="19"/>
              </w:rPr>
              <w:t xml:space="preserve">Raise When...</w:t>
            </w:r>
          </w:p>
          <w:p>
            <w:pPr>
              <w:pStyle w:val="ListParagraph"/>
              <w:numPr>
                <w:ilvl w:val="0"/>
                <w:numId w:val="3"/>
              </w:numPr>
              <w:spacing w:before="30" w:after="30"/>
            </w:pPr>
            <w:r>
              <w:rPr>
                <w:rFonts w:ascii="Arial" w:cs="Arial" w:eastAsia="Arial" w:hAnsi="Arial"/>
                <w:color w:val="2C2C2C"/>
                <w:sz w:val="18"/>
                <w:szCs w:val="18"/>
              </w:rPr>
              <w:t xml:space="preserve">Market requires speed to win</w:t>
            </w:r>
          </w:p>
          <w:p>
            <w:pPr>
              <w:pStyle w:val="ListParagraph"/>
              <w:numPr>
                <w:ilvl w:val="0"/>
                <w:numId w:val="3"/>
              </w:numPr>
              <w:spacing w:before="30" w:after="30"/>
            </w:pPr>
            <w:r>
              <w:rPr>
                <w:rFonts w:ascii="Arial" w:cs="Arial" w:eastAsia="Arial" w:hAnsi="Arial"/>
                <w:color w:val="2C2C2C"/>
                <w:sz w:val="18"/>
                <w:szCs w:val="18"/>
              </w:rPr>
              <w:t xml:space="preserve">Network effects demand early scale</w:t>
            </w:r>
          </w:p>
          <w:p>
            <w:pPr>
              <w:pStyle w:val="ListParagraph"/>
              <w:numPr>
                <w:ilvl w:val="0"/>
                <w:numId w:val="3"/>
              </w:numPr>
              <w:spacing w:before="30" w:after="30"/>
            </w:pPr>
            <w:r>
              <w:rPr>
                <w:rFonts w:ascii="Arial" w:cs="Arial" w:eastAsia="Arial" w:hAnsi="Arial"/>
                <w:color w:val="2C2C2C"/>
                <w:sz w:val="18"/>
                <w:szCs w:val="18"/>
              </w:rPr>
              <w:t xml:space="preserve">Capital can dramatically change trajectory</w:t>
            </w:r>
          </w:p>
          <w:p>
            <w:pPr>
              <w:pStyle w:val="ListParagraph"/>
              <w:numPr>
                <w:ilvl w:val="0"/>
                <w:numId w:val="3"/>
              </w:numPr>
              <w:spacing w:before="30" w:after="30"/>
            </w:pPr>
            <w:r>
              <w:rPr>
                <w:rFonts w:ascii="Arial" w:cs="Arial" w:eastAsia="Arial" w:hAnsi="Arial"/>
                <w:color w:val="2C2C2C"/>
                <w:sz w:val="18"/>
                <w:szCs w:val="18"/>
              </w:rPr>
              <w:t xml:space="preserve">Long pre-revenue phase (deep tech, biotech)</w:t>
            </w:r>
          </w:p>
          <w:p>
            <w:pPr>
              <w:pStyle w:val="ListParagraph"/>
              <w:numPr>
                <w:ilvl w:val="0"/>
                <w:numId w:val="3"/>
              </w:numPr>
              <w:spacing w:before="30" w:after="30"/>
            </w:pPr>
            <w:r>
              <w:rPr>
                <w:rFonts w:ascii="Arial" w:cs="Arial" w:eastAsia="Arial" w:hAnsi="Arial"/>
                <w:color w:val="2C2C2C"/>
                <w:sz w:val="18"/>
                <w:szCs w:val="18"/>
              </w:rPr>
              <w:t xml:space="preserve">VC network provides unfair distribution advantage</w:t>
            </w:r>
          </w:p>
        </w:tc>
      </w:tr>
    </w:tbl>
    <w:p>
      <w:pPr>
        <w:spacing w:before="0" w:after="100"/>
      </w:pPr>
      <w:r>
        <w:t xml:space="preserve"/>
      </w:r>
    </w:p>
    <w:p>
      <w:pPr>
        <w:pStyle w:val="Heading2"/>
        <w:spacing w:before="320" w:after="120"/>
      </w:pPr>
      <w:r>
        <w:rPr>
          <w:rFonts w:ascii="Arial" w:cs="Arial" w:eastAsia="Arial" w:hAnsi="Arial"/>
          <w:b/>
          <w:bCs/>
          <w:color w:val="1A1A2E"/>
          <w:sz w:val="26"/>
          <w:szCs w:val="26"/>
        </w:rPr>
        <w:t xml:space="preserve">Milestones That Unlock Each Round</w:t>
      </w:r>
    </w:p>
    <w:p>
      <w:pPr>
        <w:spacing w:before="60" w:after="60"/>
      </w:pPr>
      <w:r>
        <w:rPr>
          <w:rFonts w:ascii="Arial" w:cs="Arial" w:eastAsia="Arial" w:hAnsi="Arial"/>
          <w:color w:val="2C2C2C"/>
          <w:sz w:val="20"/>
          <w:szCs w:val="20"/>
        </w:rPr>
        <w:t xml:space="preserve">VCs invest in de-risked milestones. Know what risk you're eliminating with each round, and what the next round requires.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Round-by-Round Milestone Map</w:t>
            </w:r>
          </w:p>
          <w:p>
            <w:pPr>
              <w:pStyle w:val="ListParagraph"/>
              <w:numPr>
                <w:ilvl w:val="0"/>
                <w:numId w:val="3"/>
              </w:numPr>
              <w:spacing w:before="30" w:after="30"/>
            </w:pPr>
            <w:r>
              <w:rPr>
                <w:rFonts w:ascii="Arial" w:cs="Arial" w:eastAsia="Arial" w:hAnsi="Arial"/>
                <w:color w:val="2C2C2C"/>
                <w:sz w:val="18"/>
                <w:szCs w:val="18"/>
              </w:rPr>
              <w:t xml:space="preserve">Pre-Seed (£250K-£1M): Founding team + compelling problem + early evidence of demand. May have no product yet.</w:t>
            </w:r>
          </w:p>
          <w:p>
            <w:pPr>
              <w:pStyle w:val="ListParagraph"/>
              <w:numPr>
                <w:ilvl w:val="0"/>
                <w:numId w:val="3"/>
              </w:numPr>
              <w:spacing w:before="30" w:after="30"/>
            </w:pPr>
            <w:r>
              <w:rPr>
                <w:rFonts w:ascii="Arial" w:cs="Arial" w:eastAsia="Arial" w:hAnsi="Arial"/>
                <w:color w:val="2C2C2C"/>
                <w:sz w:val="18"/>
                <w:szCs w:val="18"/>
              </w:rPr>
              <w:t xml:space="preserve">Seed (£1M-£3M): MVP launched, early users, PMF signals beginning (retention, engagement). Needs evidence of learning velocity.</w:t>
            </w:r>
          </w:p>
          <w:p>
            <w:pPr>
              <w:pStyle w:val="ListParagraph"/>
              <w:numPr>
                <w:ilvl w:val="0"/>
                <w:numId w:val="3"/>
              </w:numPr>
              <w:spacing w:before="30" w:after="30"/>
            </w:pPr>
            <w:r>
              <w:rPr>
                <w:rFonts w:ascii="Arial" w:cs="Arial" w:eastAsia="Arial" w:hAnsi="Arial"/>
                <w:color w:val="2C2C2C"/>
                <w:sz w:val="18"/>
                <w:szCs w:val="18"/>
              </w:rPr>
              <w:t xml:space="preserve">Series A (£5M-£15M): Clear PMF, repeatable GTM motion, growing ARR (typically £500K-£2M ARR for SaaS), credible path to £10M ARR.</w:t>
            </w:r>
          </w:p>
          <w:p>
            <w:pPr>
              <w:pStyle w:val="ListParagraph"/>
              <w:numPr>
                <w:ilvl w:val="0"/>
                <w:numId w:val="3"/>
              </w:numPr>
              <w:spacing w:before="30" w:after="30"/>
            </w:pPr>
            <w:r>
              <w:rPr>
                <w:rFonts w:ascii="Arial" w:cs="Arial" w:eastAsia="Arial" w:hAnsi="Arial"/>
                <w:color w:val="2C2C2C"/>
                <w:sz w:val="18"/>
                <w:szCs w:val="18"/>
              </w:rPr>
              <w:t xml:space="preserve">Series B+: Proven unit economics, scalable growth channels, management team in place, clear market leadership in at least one segment.</w:t>
            </w:r>
          </w:p>
        </w:tc>
      </w:tr>
    </w:tbl>
    <w:p>
      <w:pPr>
        <w:spacing w:before="0" w:after="100"/>
      </w:pPr>
      <w:r>
        <w:t xml:space="preserve"/>
      </w:r>
    </w:p>
    <w:p>
      <w:pPr>
        <w:pStyle w:val="Heading2"/>
        <w:spacing w:before="320" w:after="120"/>
      </w:pPr>
      <w:r>
        <w:rPr>
          <w:rFonts w:ascii="Arial" w:cs="Arial" w:eastAsia="Arial" w:hAnsi="Arial"/>
          <w:b/>
          <w:bCs/>
          <w:color w:val="1A1A2E"/>
          <w:sz w:val="26"/>
          <w:szCs w:val="26"/>
        </w:rPr>
        <w:t xml:space="preserve">Investor Targeting &amp; Narrative</w:t>
      </w:r>
    </w:p>
    <w:p>
      <w:pPr>
        <w:spacing w:before="60" w:after="60"/>
      </w:pPr>
      <w:r>
        <w:rPr>
          <w:rFonts w:ascii="Arial" w:cs="Arial" w:eastAsia="Arial" w:hAnsi="Arial"/>
          <w:color w:val="2C2C2C"/>
          <w:sz w:val="20"/>
          <w:szCs w:val="20"/>
        </w:rPr>
        <w:t xml:space="preserve">Fundraising is a sales process. Identify the right investors, build a compelling narrative, and run a tight process to create leverage.</w:t>
      </w:r>
    </w:p>
    <w:p>
      <w:pPr>
        <w:spacing w:before="0" w:after="60"/>
      </w:pPr>
      <w:r>
        <w:t xml:space="preserve"/>
      </w:r>
    </w:p>
    <w:p>
      <w:pPr>
        <w:spacing w:before="200" w:after="80"/>
      </w:pPr>
      <w:r>
        <w:rPr>
          <w:rFonts w:ascii="Arial" w:cs="Arial" w:eastAsia="Arial" w:hAnsi="Arial"/>
          <w:b/>
          <w:bCs/>
          <w:color w:val="1F3A8C"/>
          <w:sz w:val="22"/>
          <w:szCs w:val="22"/>
        </w:rPr>
        <w:t xml:space="preserve">Methods &amp; Frameworks</w:t>
      </w:r>
    </w:p>
    <w:p>
      <w:pPr>
        <w:pStyle w:val="ListParagraph"/>
        <w:numPr>
          <w:ilvl w:val="0"/>
          <w:numId w:val="2"/>
        </w:numPr>
        <w:spacing w:before="40" w:after="40"/>
      </w:pPr>
      <w:r>
        <w:rPr>
          <w:rFonts w:ascii="Arial" w:cs="Arial" w:eastAsia="Arial" w:hAnsi="Arial"/>
          <w:color w:val="2C2C2C"/>
          <w:sz w:val="20"/>
          <w:szCs w:val="20"/>
        </w:rPr>
        <w:t xml:space="preserve">Investor Targeting Matrix</w:t>
      </w:r>
    </w:p>
    <w:p>
      <w:pPr>
        <w:pStyle w:val="ListParagraph"/>
        <w:numPr>
          <w:ilvl w:val="0"/>
          <w:numId w:val="3"/>
        </w:numPr>
        <w:spacing w:before="30" w:after="30"/>
      </w:pPr>
      <w:r>
        <w:rPr>
          <w:rFonts w:ascii="Arial" w:cs="Arial" w:eastAsia="Arial" w:hAnsi="Arial"/>
          <w:color w:val="555555"/>
          <w:sz w:val="20"/>
          <w:szCs w:val="20"/>
        </w:rPr>
        <w:t xml:space="preserve">Score investors on: stage fit, sector focus, portfolio conflicts, check size, value-add (network, expertise), and responsiveness. Prioritise high-fit, high-value investors.</w:t>
      </w:r>
    </w:p>
    <w:p>
      <w:pPr>
        <w:pStyle w:val="ListParagraph"/>
        <w:numPr>
          <w:ilvl w:val="0"/>
          <w:numId w:val="3"/>
        </w:numPr>
        <w:spacing w:before="30" w:after="30"/>
      </w:pPr>
      <w:r>
        <w:rPr>
          <w:rFonts w:ascii="Arial" w:cs="Arial" w:eastAsia="Arial" w:hAnsi="Arial"/>
          <w:color w:val="555555"/>
          <w:sz w:val="20"/>
          <w:szCs w:val="20"/>
        </w:rPr>
        <w:t xml:space="preserve">Tools: Crunchbase, Signal (NFX), Landscape.vc, Visible.vc, AngelList.</w:t>
      </w:r>
    </w:p>
    <w:p>
      <w:pPr>
        <w:pStyle w:val="ListParagraph"/>
        <w:numPr>
          <w:ilvl w:val="0"/>
          <w:numId w:val="2"/>
        </w:numPr>
        <w:spacing w:before="40" w:after="40"/>
      </w:pPr>
      <w:r>
        <w:rPr>
          <w:rFonts w:ascii="Arial" w:cs="Arial" w:eastAsia="Arial" w:hAnsi="Arial"/>
          <w:color w:val="2C2C2C"/>
          <w:sz w:val="20"/>
          <w:szCs w:val="20"/>
        </w:rPr>
        <w:t xml:space="preserve">The Investor Narrative Arc</w:t>
      </w:r>
    </w:p>
    <w:p>
      <w:pPr>
        <w:pStyle w:val="ListParagraph"/>
        <w:numPr>
          <w:ilvl w:val="0"/>
          <w:numId w:val="3"/>
        </w:numPr>
        <w:spacing w:before="30" w:after="30"/>
      </w:pPr>
      <w:r>
        <w:rPr>
          <w:rFonts w:ascii="Arial" w:cs="Arial" w:eastAsia="Arial" w:hAnsi="Arial"/>
          <w:color w:val="555555"/>
          <w:sz w:val="20"/>
          <w:szCs w:val="20"/>
        </w:rPr>
        <w:t xml:space="preserve">Structure: Why now (market timing)? Why us (unfair advantage)? Why this (the opportunity)? How big (TAM)? What have we proven (traction)? What will we do with the money (milestones)?</w:t>
      </w:r>
    </w:p>
    <w:p>
      <w:pPr>
        <w:pStyle w:val="ListParagraph"/>
        <w:numPr>
          <w:ilvl w:val="0"/>
          <w:numId w:val="2"/>
        </w:numPr>
        <w:spacing w:before="40" w:after="40"/>
      </w:pPr>
      <w:r>
        <w:rPr>
          <w:rFonts w:ascii="Arial" w:cs="Arial" w:eastAsia="Arial" w:hAnsi="Arial"/>
          <w:color w:val="2C2C2C"/>
          <w:sz w:val="20"/>
          <w:szCs w:val="20"/>
        </w:rPr>
        <w:t xml:space="preserve">Running a Tight Process</w:t>
      </w:r>
    </w:p>
    <w:p>
      <w:pPr>
        <w:pStyle w:val="ListParagraph"/>
        <w:numPr>
          <w:ilvl w:val="0"/>
          <w:numId w:val="3"/>
        </w:numPr>
        <w:spacing w:before="30" w:after="30"/>
      </w:pPr>
      <w:r>
        <w:rPr>
          <w:rFonts w:ascii="Arial" w:cs="Arial" w:eastAsia="Arial" w:hAnsi="Arial"/>
          <w:color w:val="555555"/>
          <w:sz w:val="20"/>
          <w:szCs w:val="20"/>
        </w:rPr>
        <w:t xml:space="preserve">Get introductions from warm sources (portfolio founders are best). Run all conversations in parallel, not series. Create timeline urgency with a soft close date. Never take a first meeting without a second meeting ask.</w:t>
      </w:r>
    </w:p>
    <w:p>
      <w:pPr>
        <w:pStyle w:val="ListParagraph"/>
        <w:numPr>
          <w:ilvl w:val="0"/>
          <w:numId w:val="2"/>
        </w:numPr>
        <w:spacing w:before="40" w:after="40"/>
      </w:pPr>
      <w:r>
        <w:rPr>
          <w:rFonts w:ascii="Arial" w:cs="Arial" w:eastAsia="Arial" w:hAnsi="Arial"/>
          <w:color w:val="2C2C2C"/>
          <w:sz w:val="20"/>
          <w:szCs w:val="20"/>
        </w:rPr>
        <w:t xml:space="preserve">Data Room Essentials</w:t>
      </w:r>
    </w:p>
    <w:p>
      <w:pPr>
        <w:pStyle w:val="ListParagraph"/>
        <w:numPr>
          <w:ilvl w:val="0"/>
          <w:numId w:val="3"/>
        </w:numPr>
        <w:spacing w:before="30" w:after="30"/>
      </w:pPr>
      <w:r>
        <w:rPr>
          <w:rFonts w:ascii="Arial" w:cs="Arial" w:eastAsia="Arial" w:hAnsi="Arial"/>
          <w:color w:val="555555"/>
          <w:sz w:val="20"/>
          <w:szCs w:val="20"/>
        </w:rPr>
        <w:t xml:space="preserve">Pitch deck, financial model (3-year projection), cap table, key metrics dashboard, customer contracts or LOIs, product demo / screenshots, team bios.</w:t>
      </w:r>
    </w:p>
    <w:p>
      <w:pPr>
        <w:spacing w:before="0" w:after="100"/>
      </w:pPr>
      <w:r>
        <w:t xml:space="preserve"/>
      </w:r>
    </w:p>
    <w:p>
      <w:pPr>
        <w:pStyle w:val="Heading2"/>
        <w:spacing w:before="320" w:after="120"/>
      </w:pPr>
      <w:r>
        <w:rPr>
          <w:rFonts w:ascii="Arial" w:cs="Arial" w:eastAsia="Arial" w:hAnsi="Arial"/>
          <w:b/>
          <w:bCs/>
          <w:color w:val="1A1A2E"/>
          <w:sz w:val="26"/>
          <w:szCs w:val="26"/>
        </w:rPr>
        <w:t xml:space="preserve">Due Diligence Preparation</w:t>
      </w:r>
    </w:p>
    <w:p>
      <w:pPr>
        <w:spacing w:before="60" w:after="60"/>
      </w:pPr>
      <w:r>
        <w:rPr>
          <w:rFonts w:ascii="Arial" w:cs="Arial" w:eastAsia="Arial" w:hAnsi="Arial"/>
          <w:color w:val="2C2C2C"/>
          <w:sz w:val="20"/>
          <w:szCs w:val="20"/>
        </w:rPr>
        <w:t xml:space="preserve">VCs will dig into everything. Be proactively transparent — surprises post-term-sheet kill deals and damage trust.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A8C" w:sz="6"/>
              <w:left w:val="single" w:color="CCCCCC" w:sz="1"/>
              <w:bottom w:val="single" w:color="CCCCCC" w:sz="1"/>
              <w:right w:val="single" w:color="CCCCCC" w:sz="1"/>
            </w:tcBorders>
            <w:shd w:fill="E8EDF8" w:val="clear"/>
            <w:tcMar>
              <w:top w:type="dxa" w:w="120"/>
              <w:left w:type="dxa" w:w="200"/>
              <w:bottom w:type="dxa" w:w="120"/>
              <w:right w:type="dxa" w:w="200"/>
            </w:tcMar>
          </w:tcPr>
          <w:p>
            <w:pPr>
              <w:spacing w:before="0" w:after="80"/>
            </w:pPr>
            <w:r>
              <w:rPr>
                <w:rFonts w:ascii="Arial" w:cs="Arial" w:eastAsia="Arial" w:hAnsi="Arial"/>
                <w:b/>
                <w:bCs/>
                <w:color w:val="1F3A8C"/>
                <w:sz w:val="19"/>
                <w:szCs w:val="19"/>
              </w:rPr>
              <w:t xml:space="preserve">Due Diligence Readiness Checklist</w:t>
            </w:r>
          </w:p>
          <w:p>
            <w:pPr>
              <w:pStyle w:val="ListParagraph"/>
              <w:numPr>
                <w:ilvl w:val="0"/>
                <w:numId w:val="3"/>
              </w:numPr>
              <w:spacing w:before="30" w:after="30"/>
            </w:pPr>
            <w:r>
              <w:rPr>
                <w:rFonts w:ascii="Arial" w:cs="Arial" w:eastAsia="Arial" w:hAnsi="Arial"/>
                <w:color w:val="2C2C2C"/>
                <w:sz w:val="18"/>
                <w:szCs w:val="18"/>
              </w:rPr>
              <w:t xml:space="preserve">Legal: Incorporation docs, IP assignment agreements, founder vesting schedules, any existing IP disputes</w:t>
            </w:r>
          </w:p>
          <w:p>
            <w:pPr>
              <w:pStyle w:val="ListParagraph"/>
              <w:numPr>
                <w:ilvl w:val="0"/>
                <w:numId w:val="3"/>
              </w:numPr>
              <w:spacing w:before="30" w:after="30"/>
            </w:pPr>
            <w:r>
              <w:rPr>
                <w:rFonts w:ascii="Arial" w:cs="Arial" w:eastAsia="Arial" w:hAnsi="Arial"/>
                <w:color w:val="2C2C2C"/>
                <w:sz w:val="18"/>
                <w:szCs w:val="18"/>
              </w:rPr>
              <w:t xml:space="preserve">Financial: Clean bookkeeping, MRR/ARR reconciliation, burn rate, runway calculation</w:t>
            </w:r>
          </w:p>
          <w:p>
            <w:pPr>
              <w:pStyle w:val="ListParagraph"/>
              <w:numPr>
                <w:ilvl w:val="0"/>
                <w:numId w:val="3"/>
              </w:numPr>
              <w:spacing w:before="30" w:after="30"/>
            </w:pPr>
            <w:r>
              <w:rPr>
                <w:rFonts w:ascii="Arial" w:cs="Arial" w:eastAsia="Arial" w:hAnsi="Arial"/>
                <w:color w:val="2C2C2C"/>
                <w:sz w:val="18"/>
                <w:szCs w:val="18"/>
              </w:rPr>
              <w:t xml:space="preserve">Product: Architecture overview, tech debt assessment, security posture</w:t>
            </w:r>
          </w:p>
          <w:p>
            <w:pPr>
              <w:pStyle w:val="ListParagraph"/>
              <w:numPr>
                <w:ilvl w:val="0"/>
                <w:numId w:val="3"/>
              </w:numPr>
              <w:spacing w:before="30" w:after="30"/>
            </w:pPr>
            <w:r>
              <w:rPr>
                <w:rFonts w:ascii="Arial" w:cs="Arial" w:eastAsia="Arial" w:hAnsi="Arial"/>
                <w:color w:val="2C2C2C"/>
                <w:sz w:val="18"/>
                <w:szCs w:val="18"/>
              </w:rPr>
              <w:t xml:space="preserve">Commercial: Customer contracts, churn data, NPS data, pipeline metrics</w:t>
            </w:r>
          </w:p>
          <w:p>
            <w:pPr>
              <w:pStyle w:val="ListParagraph"/>
              <w:numPr>
                <w:ilvl w:val="0"/>
                <w:numId w:val="3"/>
              </w:numPr>
              <w:spacing w:before="30" w:after="30"/>
            </w:pPr>
            <w:r>
              <w:rPr>
                <w:rFonts w:ascii="Arial" w:cs="Arial" w:eastAsia="Arial" w:hAnsi="Arial"/>
                <w:color w:val="2C2C2C"/>
                <w:sz w:val="18"/>
                <w:szCs w:val="18"/>
              </w:rPr>
              <w:t xml:space="preserve">Team: Employment contracts, equity agreements, reference checks readiness</w:t>
            </w:r>
          </w:p>
        </w:tc>
      </w:tr>
    </w:tbl>
    <w:p>
      <w:pPr>
        <w:spacing w:before="0" w:after="200"/>
      </w:pPr>
      <w:r>
        <w:t xml:space="preserve"/>
      </w:r>
    </w:p>
    <w:p>
      <w:pPr>
        <w:pStyle w:val="Heading1"/>
        <w:pBdr>
          <w:bottom w:val="single" w:color="1F3A8C" w:sz="8" w:space="6"/>
        </w:pBdr>
        <w:spacing w:before="480" w:after="160"/>
      </w:pPr>
      <w:r>
        <w:rPr>
          <w:rFonts w:ascii="Arial" w:cs="Arial" w:eastAsia="Arial" w:hAnsi="Arial"/>
          <w:b/>
          <w:bCs/>
          <w:color w:val="1F3A8C"/>
          <w:sz w:val="36"/>
          <w:szCs w:val="36"/>
        </w:rPr>
        <w:t xml:space="preserve">Meta-Frameworks &amp; Mental Models</w:t>
      </w:r>
    </w:p>
    <w:p>
      <w:pPr>
        <w:spacing w:before="60" w:after="60"/>
      </w:pPr>
      <w:r>
        <w:rPr>
          <w:rFonts w:ascii="Arial" w:cs="Arial" w:eastAsia="Arial" w:hAnsi="Arial"/>
          <w:color w:val="2C2C2C"/>
          <w:sz w:val="20"/>
          <w:szCs w:val="20"/>
        </w:rPr>
        <w:t xml:space="preserve">Beyond the phase-by-phase execution, a few overarching mental models separate great founders from the rest.</w:t>
      </w:r>
    </w:p>
    <w:p>
      <w:pPr>
        <w:spacing w:before="0" w:after="80"/>
      </w:pPr>
      <w:r>
        <w:t xml:space="preserve"/>
      </w:r>
    </w:p>
    <w:p>
      <w:pPr>
        <w:pStyle w:val="Heading2"/>
        <w:spacing w:before="320" w:after="120"/>
      </w:pPr>
      <w:r>
        <w:rPr>
          <w:rFonts w:ascii="Arial" w:cs="Arial" w:eastAsia="Arial" w:hAnsi="Arial"/>
          <w:b/>
          <w:bCs/>
          <w:color w:val="1A1A2E"/>
          <w:sz w:val="26"/>
          <w:szCs w:val="26"/>
        </w:rPr>
        <w:t xml:space="preserve">The Startup Genome — Premature Scaling</w:t>
      </w:r>
    </w:p>
    <w:p>
      <w:pPr>
        <w:spacing w:before="60" w:after="60"/>
      </w:pPr>
      <w:r>
        <w:rPr>
          <w:rFonts w:ascii="Arial" w:cs="Arial" w:eastAsia="Arial" w:hAnsi="Arial"/>
          <w:color w:val="2C2C2C"/>
          <w:sz w:val="20"/>
          <w:szCs w:val="20"/>
        </w:rPr>
        <w:t xml:space="preserve">Research by the Startup Genome Project found that premature scaling is the #1 killer of startups. Signs: hiring before PMF, spending on marketing before retention works, raising too much too early.</w:t>
      </w:r>
    </w:p>
    <w:p>
      <w:pPr>
        <w:spacing w:before="0" w:after="60"/>
      </w:pPr>
      <w:r>
        <w:t xml:space="preserve"/>
      </w:r>
    </w:p>
    <w:p>
      <w:pPr>
        <w:pStyle w:val="Heading2"/>
        <w:spacing w:before="320" w:after="120"/>
      </w:pPr>
      <w:r>
        <w:rPr>
          <w:rFonts w:ascii="Arial" w:cs="Arial" w:eastAsia="Arial" w:hAnsi="Arial"/>
          <w:b/>
          <w:bCs/>
          <w:color w:val="1A1A2E"/>
          <w:sz w:val="26"/>
          <w:szCs w:val="26"/>
        </w:rPr>
        <w:t xml:space="preserve">The Double Diamond (Design Council)</w:t>
      </w:r>
    </w:p>
    <w:p>
      <w:pPr>
        <w:spacing w:before="60" w:after="60"/>
      </w:pPr>
      <w:r>
        <w:rPr>
          <w:rFonts w:ascii="Arial" w:cs="Arial" w:eastAsia="Arial" w:hAnsi="Arial"/>
          <w:color w:val="2C2C2C"/>
          <w:sz w:val="20"/>
          <w:szCs w:val="20"/>
        </w:rPr>
        <w:t xml:space="preserve">Problem space (discover → define) then solution space (develop → deliver). Don't jump to solutions before fully exploring the problem. Most failed startups solved the wrong problem extremely well.</w:t>
      </w:r>
    </w:p>
    <w:p>
      <w:pPr>
        <w:spacing w:before="0" w:after="60"/>
      </w:pPr>
      <w:r>
        <w:t xml:space="preserve"/>
      </w:r>
    </w:p>
    <w:p>
      <w:pPr>
        <w:pStyle w:val="Heading2"/>
        <w:spacing w:before="320" w:after="120"/>
      </w:pPr>
      <w:r>
        <w:rPr>
          <w:rFonts w:ascii="Arial" w:cs="Arial" w:eastAsia="Arial" w:hAnsi="Arial"/>
          <w:b/>
          <w:bCs/>
          <w:color w:val="1A1A2E"/>
          <w:sz w:val="26"/>
          <w:szCs w:val="26"/>
        </w:rPr>
        <w:t xml:space="preserve">The Innovator's Dilemma (Christensen)</w:t>
      </w:r>
    </w:p>
    <w:p>
      <w:pPr>
        <w:spacing w:before="60" w:after="60"/>
      </w:pPr>
      <w:r>
        <w:rPr>
          <w:rFonts w:ascii="Arial" w:cs="Arial" w:eastAsia="Arial" w:hAnsi="Arial"/>
          <w:color w:val="2C2C2C"/>
          <w:sz w:val="20"/>
          <w:szCs w:val="20"/>
        </w:rPr>
        <w:t xml:space="preserve">Incumbents are disrupted from below by products that are 'good enough' in new dimensions (cheaper, simpler, more accessible). Look for customers the incumbents are over-serving or ignoring.</w:t>
      </w:r>
    </w:p>
    <w:p>
      <w:pPr>
        <w:spacing w:before="0" w:after="60"/>
      </w:pPr>
      <w:r>
        <w:t xml:space="preserve"/>
      </w:r>
    </w:p>
    <w:p>
      <w:pPr>
        <w:pStyle w:val="Heading2"/>
        <w:spacing w:before="320" w:after="120"/>
      </w:pPr>
      <w:r>
        <w:rPr>
          <w:rFonts w:ascii="Arial" w:cs="Arial" w:eastAsia="Arial" w:hAnsi="Arial"/>
          <w:b/>
          <w:bCs/>
          <w:color w:val="1A1A2E"/>
          <w:sz w:val="26"/>
          <w:szCs w:val="26"/>
        </w:rPr>
        <w:t xml:space="preserve">Strong Opinions, Loosely Held</w:t>
      </w:r>
    </w:p>
    <w:p>
      <w:pPr>
        <w:spacing w:before="60" w:after="60"/>
      </w:pPr>
      <w:r>
        <w:rPr>
          <w:rFonts w:ascii="Arial" w:cs="Arial" w:eastAsia="Arial" w:hAnsi="Arial"/>
          <w:color w:val="2C2C2C"/>
          <w:sz w:val="20"/>
          <w:szCs w:val="20"/>
        </w:rPr>
        <w:t xml:space="preserve">Form clear hypotheses and commit to testing them. But change your mind when the evidence demands it. The ability to update beliefs quickly without ego is a core founder skill.</w:t>
      </w:r>
    </w:p>
    <w:p>
      <w:pPr>
        <w:spacing w:before="0" w:after="60"/>
      </w:pPr>
      <w:r>
        <w:t xml:space="preserve"/>
      </w:r>
    </w:p>
    <w:p>
      <w:pPr>
        <w:pStyle w:val="Heading2"/>
        <w:spacing w:before="320" w:after="120"/>
      </w:pPr>
      <w:r>
        <w:rPr>
          <w:rFonts w:ascii="Arial" w:cs="Arial" w:eastAsia="Arial" w:hAnsi="Arial"/>
          <w:b/>
          <w:bCs/>
          <w:color w:val="1A1A2E"/>
          <w:sz w:val="26"/>
          <w:szCs w:val="26"/>
        </w:rPr>
        <w:t xml:space="preserve">The Traction Bullseye (Gabriel Weinberg)</w:t>
      </w:r>
    </w:p>
    <w:p>
      <w:pPr>
        <w:spacing w:before="60" w:after="60"/>
      </w:pPr>
      <w:r>
        <w:rPr>
          <w:rFonts w:ascii="Arial" w:cs="Arial" w:eastAsia="Arial" w:hAnsi="Arial"/>
          <w:color w:val="2C2C2C"/>
          <w:sz w:val="20"/>
          <w:szCs w:val="20"/>
        </w:rPr>
        <w:t xml:space="preserve">Systematically test 19 traction channels (SEO, content, paid social, PR, events, partnerships, etc.) in quick experiments. Most will fail. Find the 1-2 that work for your specific business, then go all-in. The channel that worked for a competitor may not work for you.</w:t>
      </w:r>
    </w:p>
    <w:p>
      <w:pPr>
        <w:spacing w:before="0" w:after="200"/>
      </w:pPr>
      <w:r>
        <w:t xml:space="preserve"/>
      </w:r>
    </w:p>
    <w:p>
      <w:pPr>
        <w:pBdr>
          <w:top w:val="single" w:color="1F3A8C" w:sz="8" w:space="10"/>
        </w:pBdr>
        <w:spacing w:before="0" w:after="40"/>
        <w:jc w:val="center"/>
      </w:pPr>
      <w:r>
        <w:rPr>
          <w:rFonts w:ascii="Arial" w:cs="Arial" w:eastAsia="Arial" w:hAnsi="Arial"/>
          <w:i/>
          <w:iCs/>
          <w:color w:val="888888"/>
          <w:sz w:val="22"/>
          <w:szCs w:val="22"/>
        </w:rPr>
        <w:t xml:space="preserve">Built to be iterated. Good luck.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8E8" w:sz="4" w:space="6"/>
      </w:pBdr>
      <w:spacing w:before="100" w:after="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E8" w:sz="4" w:space="6"/>
      </w:pBdr>
      <w:spacing w:before="0" w:after="100"/>
    </w:pPr>
    <w:r>
      <w:rPr>
        <w:rFonts w:ascii="Arial" w:cs="Arial" w:eastAsia="Arial" w:hAnsi="Arial"/>
        <w:b/>
        <w:bCs/>
        <w:color w:val="1F3A8C"/>
        <w:sz w:val="16"/>
        <w:szCs w:val="16"/>
      </w:rPr>
      <w:t xml:space="preserve">STARTUP ROADMAP</w:t>
    </w:r>
    <w:r>
      <w:rPr>
        <w:rFonts w:ascii="Arial" w:cs="Arial" w:eastAsia="Arial" w:hAnsi="Arial"/>
        <w:color w:val="888888"/>
        <w:sz w:val="16"/>
        <w:szCs w:val="16"/>
      </w:rPr>
      <w:t xml:space="preserve">   |   Methods &amp; Frameworks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F3A8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2026-02-28T20:40:40.472Z</dcterms:created>
  <dcterms:modified xsi:type="dcterms:W3CDTF">2026-02-28T20:40:40.472Z</dcterms:modified>
</cp:coreProperties>
</file>

<file path=docProps/custom.xml><?xml version="1.0" encoding="utf-8"?>
<Properties xmlns="http://schemas.openxmlformats.org/officeDocument/2006/custom-properties" xmlns:vt="http://schemas.openxmlformats.org/officeDocument/2006/docPropsVTypes"/>
</file>