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893C5" w14:textId="1EC6BE02" w:rsidR="009D45D3" w:rsidRDefault="009D45D3" w:rsidP="009D45D3">
      <w:pPr>
        <w:spacing w:after="0" w:line="360" w:lineRule="auto"/>
        <w:rPr>
          <w:rFonts w:ascii="Times New Roman" w:hAnsi="Times New Roman" w:cs="Times New Roman"/>
          <w:b/>
          <w:sz w:val="24"/>
          <w:szCs w:val="24"/>
        </w:rPr>
      </w:pPr>
      <w:r>
        <w:rPr>
          <w:rFonts w:ascii="Times New Roman" w:hAnsi="Times New Roman" w:cs="Times New Roman"/>
          <w:b/>
          <w:sz w:val="24"/>
          <w:szCs w:val="24"/>
        </w:rPr>
        <w:t>Supplementary information for:</w:t>
      </w:r>
    </w:p>
    <w:p w14:paraId="42BA6B2E" w14:textId="77777777" w:rsidR="009D45D3" w:rsidRDefault="009D45D3" w:rsidP="009D45D3">
      <w:pPr>
        <w:spacing w:after="0" w:line="360" w:lineRule="auto"/>
        <w:jc w:val="center"/>
        <w:rPr>
          <w:rFonts w:ascii="Times New Roman" w:hAnsi="Times New Roman" w:cs="Times New Roman"/>
          <w:b/>
          <w:sz w:val="24"/>
          <w:szCs w:val="24"/>
        </w:rPr>
      </w:pPr>
    </w:p>
    <w:p w14:paraId="22897AA0" w14:textId="7C84EEC2" w:rsidR="009D45D3" w:rsidRPr="00CE03D6" w:rsidRDefault="009D45D3" w:rsidP="009D45D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AI guided r</w:t>
      </w:r>
      <w:r w:rsidRPr="00CE03D6">
        <w:rPr>
          <w:rFonts w:ascii="Times New Roman" w:hAnsi="Times New Roman" w:cs="Times New Roman"/>
          <w:b/>
          <w:sz w:val="24"/>
          <w:szCs w:val="24"/>
        </w:rPr>
        <w:t>obotic synthesis of aspirin</w:t>
      </w:r>
      <w:r>
        <w:rPr>
          <w:rFonts w:ascii="Times New Roman" w:hAnsi="Times New Roman" w:cs="Times New Roman"/>
          <w:b/>
          <w:sz w:val="24"/>
          <w:szCs w:val="24"/>
        </w:rPr>
        <w:t>:</w:t>
      </w:r>
      <w:r w:rsidRPr="00CE03D6">
        <w:rPr>
          <w:rFonts w:ascii="Times New Roman" w:hAnsi="Times New Roman" w:cs="Times New Roman"/>
          <w:b/>
          <w:sz w:val="24"/>
          <w:szCs w:val="24"/>
        </w:rPr>
        <w:t xml:space="preserve"> an undergraduate </w:t>
      </w:r>
      <w:proofErr w:type="gramStart"/>
      <w:r w:rsidRPr="00CE03D6">
        <w:rPr>
          <w:rFonts w:ascii="Times New Roman" w:hAnsi="Times New Roman" w:cs="Times New Roman"/>
          <w:b/>
          <w:sz w:val="24"/>
          <w:szCs w:val="24"/>
        </w:rPr>
        <w:t>practical</w:t>
      </w:r>
      <w:proofErr w:type="gramEnd"/>
    </w:p>
    <w:p w14:paraId="0F3201B4" w14:textId="2682A1C6" w:rsidR="009D45D3" w:rsidRPr="00CE03D6" w:rsidRDefault="009D45D3" w:rsidP="009D45D3">
      <w:pPr>
        <w:spacing w:after="0" w:line="360" w:lineRule="auto"/>
        <w:jc w:val="center"/>
        <w:rPr>
          <w:rFonts w:ascii="Times New Roman" w:hAnsi="Times New Roman" w:cs="Times New Roman"/>
          <w:sz w:val="24"/>
          <w:szCs w:val="24"/>
        </w:rPr>
      </w:pPr>
      <w:r w:rsidRPr="00CE03D6">
        <w:rPr>
          <w:rFonts w:ascii="Times New Roman" w:hAnsi="Times New Roman" w:cs="Times New Roman"/>
          <w:sz w:val="24"/>
          <w:szCs w:val="24"/>
        </w:rPr>
        <w:t xml:space="preserve">Matthew </w:t>
      </w:r>
      <w:proofErr w:type="spellStart"/>
      <w:proofErr w:type="gramStart"/>
      <w:r w:rsidRPr="00CE03D6">
        <w:rPr>
          <w:rFonts w:ascii="Times New Roman" w:hAnsi="Times New Roman" w:cs="Times New Roman"/>
          <w:sz w:val="24"/>
          <w:szCs w:val="24"/>
        </w:rPr>
        <w:t>Nel,</w:t>
      </w:r>
      <w:r w:rsidRPr="00216098">
        <w:rPr>
          <w:rFonts w:ascii="Times New Roman" w:hAnsi="Times New Roman" w:cs="Times New Roman"/>
          <w:sz w:val="24"/>
          <w:szCs w:val="24"/>
          <w:vertAlign w:val="superscript"/>
        </w:rPr>
        <w:t>a</w:t>
      </w:r>
      <w:proofErr w:type="spellEnd"/>
      <w:proofErr w:type="gramEnd"/>
      <w:r w:rsidRPr="00CE03D6">
        <w:rPr>
          <w:rFonts w:ascii="Times New Roman" w:hAnsi="Times New Roman" w:cs="Times New Roman"/>
          <w:sz w:val="24"/>
          <w:szCs w:val="24"/>
        </w:rPr>
        <w:t xml:space="preserve"> </w:t>
      </w:r>
      <w:proofErr w:type="spellStart"/>
      <w:r>
        <w:rPr>
          <w:rFonts w:ascii="Times New Roman" w:hAnsi="Times New Roman" w:cs="Times New Roman"/>
          <w:sz w:val="24"/>
          <w:szCs w:val="24"/>
        </w:rPr>
        <w:t>Kariska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Potgieter,</w:t>
      </w:r>
      <w:r w:rsidRPr="00216098">
        <w:rPr>
          <w:rFonts w:ascii="Times New Roman" w:hAnsi="Times New Roman" w:cs="Times New Roman"/>
          <w:sz w:val="24"/>
          <w:szCs w:val="24"/>
          <w:vertAlign w:val="superscript"/>
        </w:rPr>
        <w:t>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Oyekunle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Alimi,</w:t>
      </w:r>
      <w:r w:rsidRPr="00216098">
        <w:rPr>
          <w:rFonts w:ascii="Times New Roman" w:hAnsi="Times New Roman" w:cs="Times New Roman"/>
          <w:sz w:val="24"/>
          <w:szCs w:val="24"/>
          <w:vertAlign w:val="superscript"/>
        </w:rPr>
        <w:t>b</w:t>
      </w:r>
      <w:proofErr w:type="spellEnd"/>
      <w:r>
        <w:rPr>
          <w:rFonts w:ascii="Times New Roman" w:hAnsi="Times New Roman" w:cs="Times New Roman"/>
          <w:sz w:val="24"/>
          <w:szCs w:val="24"/>
        </w:rPr>
        <w:t xml:space="preserve"> Andre L. </w:t>
      </w:r>
      <w:proofErr w:type="spellStart"/>
      <w:r>
        <w:rPr>
          <w:rFonts w:ascii="Times New Roman" w:hAnsi="Times New Roman" w:cs="Times New Roman"/>
          <w:sz w:val="24"/>
          <w:szCs w:val="24"/>
        </w:rPr>
        <w:t>Nel</w:t>
      </w:r>
      <w:r>
        <w:rPr>
          <w:rFonts w:ascii="Times New Roman" w:hAnsi="Times New Roman" w:cs="Times New Roman"/>
          <w:sz w:val="24"/>
          <w:szCs w:val="24"/>
          <w:vertAlign w:val="superscript"/>
        </w:rPr>
        <w:t>a</w:t>
      </w:r>
      <w:proofErr w:type="spellEnd"/>
      <w:r>
        <w:rPr>
          <w:rFonts w:ascii="Times New Roman" w:hAnsi="Times New Roman" w:cs="Times New Roman"/>
          <w:sz w:val="24"/>
          <w:szCs w:val="24"/>
        </w:rPr>
        <w:t xml:space="preserve"> and </w:t>
      </w:r>
      <w:r w:rsidRPr="00CE03D6">
        <w:rPr>
          <w:rFonts w:ascii="Times New Roman" w:hAnsi="Times New Roman" w:cs="Times New Roman"/>
          <w:sz w:val="24"/>
          <w:szCs w:val="24"/>
        </w:rPr>
        <w:t>Reinout Meijboom</w:t>
      </w:r>
      <w:r>
        <w:rPr>
          <w:rFonts w:ascii="Times New Roman" w:hAnsi="Times New Roman" w:cs="Times New Roman"/>
          <w:sz w:val="24"/>
          <w:szCs w:val="24"/>
        </w:rPr>
        <w:t>*</w:t>
      </w:r>
      <w:r w:rsidRPr="00216098">
        <w:rPr>
          <w:rFonts w:ascii="Times New Roman" w:hAnsi="Times New Roman" w:cs="Times New Roman"/>
          <w:sz w:val="24"/>
          <w:szCs w:val="24"/>
          <w:vertAlign w:val="superscript"/>
        </w:rPr>
        <w:t>,b</w:t>
      </w:r>
    </w:p>
    <w:p w14:paraId="0C780500" w14:textId="77777777" w:rsidR="009D45D3" w:rsidRDefault="009D45D3" w:rsidP="009D45D3">
      <w:pPr>
        <w:spacing w:after="0" w:line="360" w:lineRule="auto"/>
        <w:rPr>
          <w:rFonts w:ascii="Times New Roman" w:hAnsi="Times New Roman" w:cs="Times New Roman"/>
          <w:i/>
          <w:sz w:val="24"/>
          <w:szCs w:val="24"/>
        </w:rPr>
      </w:pPr>
      <w:proofErr w:type="spellStart"/>
      <w:r w:rsidRPr="00216098">
        <w:rPr>
          <w:rFonts w:ascii="Times New Roman" w:hAnsi="Times New Roman" w:cs="Times New Roman"/>
          <w:i/>
          <w:sz w:val="24"/>
          <w:szCs w:val="24"/>
          <w:vertAlign w:val="superscript"/>
        </w:rPr>
        <w:t>a</w:t>
      </w:r>
      <w:r>
        <w:rPr>
          <w:rFonts w:ascii="Times New Roman" w:hAnsi="Times New Roman" w:cs="Times New Roman"/>
          <w:i/>
          <w:sz w:val="24"/>
          <w:szCs w:val="24"/>
        </w:rPr>
        <w:t>Department</w:t>
      </w:r>
      <w:proofErr w:type="spellEnd"/>
      <w:r>
        <w:rPr>
          <w:rFonts w:ascii="Times New Roman" w:hAnsi="Times New Roman" w:cs="Times New Roman"/>
          <w:i/>
          <w:sz w:val="24"/>
          <w:szCs w:val="24"/>
        </w:rPr>
        <w:t xml:space="preserve"> of Mechanical Engineering, </w:t>
      </w:r>
      <w:r w:rsidRPr="00CE03D6">
        <w:rPr>
          <w:rFonts w:ascii="Times New Roman" w:hAnsi="Times New Roman" w:cs="Times New Roman"/>
          <w:i/>
          <w:sz w:val="24"/>
          <w:szCs w:val="24"/>
        </w:rPr>
        <w:t>University of Johannesburg, PO Box 524, Auckland Park 2006, Johannesburg, South Africa.</w:t>
      </w:r>
    </w:p>
    <w:p w14:paraId="736483B9" w14:textId="1A7BFAA0" w:rsidR="009D45D3" w:rsidRDefault="009D45D3" w:rsidP="009D45D3">
      <w:pPr>
        <w:spacing w:after="0" w:line="360" w:lineRule="auto"/>
        <w:rPr>
          <w:rFonts w:ascii="Times New Roman" w:hAnsi="Times New Roman" w:cs="Times New Roman"/>
          <w:i/>
          <w:sz w:val="24"/>
          <w:szCs w:val="24"/>
        </w:rPr>
      </w:pPr>
      <w:proofErr w:type="spellStart"/>
      <w:r w:rsidRPr="00216098">
        <w:rPr>
          <w:rFonts w:ascii="Times New Roman" w:hAnsi="Times New Roman" w:cs="Times New Roman"/>
          <w:i/>
          <w:sz w:val="24"/>
          <w:szCs w:val="24"/>
          <w:vertAlign w:val="superscript"/>
        </w:rPr>
        <w:t>b</w:t>
      </w:r>
      <w:r w:rsidRPr="00CE03D6">
        <w:rPr>
          <w:rFonts w:ascii="Times New Roman" w:hAnsi="Times New Roman" w:cs="Times New Roman"/>
          <w:i/>
          <w:sz w:val="24"/>
          <w:szCs w:val="24"/>
        </w:rPr>
        <w:t>Department</w:t>
      </w:r>
      <w:proofErr w:type="spellEnd"/>
      <w:r w:rsidRPr="00CE03D6">
        <w:rPr>
          <w:rFonts w:ascii="Times New Roman" w:hAnsi="Times New Roman" w:cs="Times New Roman"/>
          <w:i/>
          <w:sz w:val="24"/>
          <w:szCs w:val="24"/>
        </w:rPr>
        <w:t xml:space="preserve"> of Chemical Sciences, University of Johannesburg, PO Box 524, Auckland Park 2006, Johannesburg, South Africa. Tel.: +27 (0)11 559 2367; Fax.: +27 (0)11 559 2819. E-mail: </w:t>
      </w:r>
      <w:hyperlink r:id="rId6" w:history="1">
        <w:r w:rsidRPr="00BB541E">
          <w:rPr>
            <w:rStyle w:val="Hyperlink"/>
            <w:rFonts w:ascii="Times New Roman" w:hAnsi="Times New Roman" w:cs="Times New Roman"/>
            <w:i/>
            <w:sz w:val="24"/>
            <w:szCs w:val="24"/>
          </w:rPr>
          <w:t>rmeijboom@uj.ac.za</w:t>
        </w:r>
      </w:hyperlink>
    </w:p>
    <w:p w14:paraId="03DF61E7" w14:textId="38644E51" w:rsidR="009D45D3" w:rsidRDefault="009D45D3" w:rsidP="009D45D3">
      <w:pPr>
        <w:spacing w:after="0" w:line="360" w:lineRule="auto"/>
        <w:rPr>
          <w:rFonts w:ascii="Times New Roman" w:hAnsi="Times New Roman" w:cs="Times New Roman"/>
          <w:iCs/>
          <w:sz w:val="24"/>
          <w:szCs w:val="24"/>
        </w:rPr>
      </w:pPr>
    </w:p>
    <w:p w14:paraId="7B1D4686" w14:textId="77777777" w:rsidR="009D45D3" w:rsidRDefault="009D45D3">
      <w:pPr>
        <w:rPr>
          <w:rFonts w:ascii="Times New Roman" w:hAnsi="Times New Roman" w:cs="Times New Roman"/>
          <w:iCs/>
          <w:sz w:val="24"/>
          <w:szCs w:val="24"/>
        </w:rPr>
      </w:pPr>
      <w:r>
        <w:rPr>
          <w:rFonts w:ascii="Times New Roman" w:hAnsi="Times New Roman" w:cs="Times New Roman"/>
          <w:iCs/>
          <w:sz w:val="24"/>
          <w:szCs w:val="24"/>
        </w:rPr>
        <w:br w:type="page"/>
      </w:r>
    </w:p>
    <w:sdt>
      <w:sdtPr>
        <w:rPr>
          <w:rFonts w:asciiTheme="minorHAnsi" w:eastAsiaTheme="minorHAnsi" w:hAnsiTheme="minorHAnsi" w:cstheme="minorBidi"/>
          <w:color w:val="auto"/>
          <w:sz w:val="22"/>
          <w:szCs w:val="22"/>
          <w:lang w:val="en-ZA"/>
        </w:rPr>
        <w:id w:val="859548671"/>
        <w:docPartObj>
          <w:docPartGallery w:val="Table of Contents"/>
          <w:docPartUnique/>
        </w:docPartObj>
      </w:sdtPr>
      <w:sdtEndPr>
        <w:rPr>
          <w:b/>
          <w:bCs/>
          <w:noProof/>
        </w:rPr>
      </w:sdtEndPr>
      <w:sdtContent>
        <w:p w14:paraId="05E217BA" w14:textId="3C8643A6" w:rsidR="009D45D3" w:rsidRDefault="009D45D3">
          <w:pPr>
            <w:pStyle w:val="TOCHeading"/>
          </w:pPr>
          <w:r>
            <w:t>Contents</w:t>
          </w:r>
        </w:p>
        <w:p w14:paraId="742ED7DF" w14:textId="72781F29" w:rsidR="00917E32" w:rsidRDefault="006E1BD4">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73351803" w:history="1">
            <w:r w:rsidR="00917E32" w:rsidRPr="00B36191">
              <w:rPr>
                <w:rStyle w:val="Hyperlink"/>
                <w:noProof/>
              </w:rPr>
              <w:t>1.</w:t>
            </w:r>
            <w:r w:rsidR="00917E32">
              <w:rPr>
                <w:rFonts w:eastAsiaTheme="minorEastAsia"/>
                <w:noProof/>
                <w:lang w:eastAsia="en-ZA"/>
              </w:rPr>
              <w:tab/>
            </w:r>
            <w:r w:rsidR="00917E32" w:rsidRPr="00B36191">
              <w:rPr>
                <w:rStyle w:val="Hyperlink"/>
                <w:noProof/>
              </w:rPr>
              <w:t>Installing software and drivers</w:t>
            </w:r>
            <w:r w:rsidR="00917E32">
              <w:rPr>
                <w:noProof/>
                <w:webHidden/>
              </w:rPr>
              <w:tab/>
            </w:r>
            <w:r w:rsidR="00917E32">
              <w:rPr>
                <w:noProof/>
                <w:webHidden/>
              </w:rPr>
              <w:fldChar w:fldCharType="begin"/>
            </w:r>
            <w:r w:rsidR="00917E32">
              <w:rPr>
                <w:noProof/>
                <w:webHidden/>
              </w:rPr>
              <w:instrText xml:space="preserve"> PAGEREF _Toc73351803 \h </w:instrText>
            </w:r>
            <w:r w:rsidR="00917E32">
              <w:rPr>
                <w:noProof/>
                <w:webHidden/>
              </w:rPr>
            </w:r>
            <w:r w:rsidR="00917E32">
              <w:rPr>
                <w:noProof/>
                <w:webHidden/>
              </w:rPr>
              <w:fldChar w:fldCharType="separate"/>
            </w:r>
            <w:r w:rsidR="00917E32">
              <w:rPr>
                <w:noProof/>
                <w:webHidden/>
              </w:rPr>
              <w:t>3</w:t>
            </w:r>
            <w:r w:rsidR="00917E32">
              <w:rPr>
                <w:noProof/>
                <w:webHidden/>
              </w:rPr>
              <w:fldChar w:fldCharType="end"/>
            </w:r>
          </w:hyperlink>
        </w:p>
        <w:p w14:paraId="441C6CBD" w14:textId="55C9E635" w:rsidR="00917E32" w:rsidRDefault="00917E32">
          <w:pPr>
            <w:pStyle w:val="TOC1"/>
            <w:tabs>
              <w:tab w:val="left" w:pos="440"/>
              <w:tab w:val="right" w:leader="dot" w:pos="9016"/>
            </w:tabs>
            <w:rPr>
              <w:rFonts w:eastAsiaTheme="minorEastAsia"/>
              <w:noProof/>
              <w:lang w:eastAsia="en-ZA"/>
            </w:rPr>
          </w:pPr>
          <w:hyperlink w:anchor="_Toc73351804" w:history="1">
            <w:r w:rsidRPr="00B36191">
              <w:rPr>
                <w:rStyle w:val="Hyperlink"/>
                <w:noProof/>
              </w:rPr>
              <w:t>2.</w:t>
            </w:r>
            <w:r>
              <w:rPr>
                <w:rFonts w:eastAsiaTheme="minorEastAsia"/>
                <w:noProof/>
                <w:lang w:eastAsia="en-ZA"/>
              </w:rPr>
              <w:tab/>
            </w:r>
            <w:r w:rsidRPr="00B36191">
              <w:rPr>
                <w:rStyle w:val="Hyperlink"/>
                <w:noProof/>
              </w:rPr>
              <w:t>Generating reactions</w:t>
            </w:r>
            <w:r>
              <w:rPr>
                <w:noProof/>
                <w:webHidden/>
              </w:rPr>
              <w:tab/>
            </w:r>
            <w:r>
              <w:rPr>
                <w:noProof/>
                <w:webHidden/>
              </w:rPr>
              <w:fldChar w:fldCharType="begin"/>
            </w:r>
            <w:r>
              <w:rPr>
                <w:noProof/>
                <w:webHidden/>
              </w:rPr>
              <w:instrText xml:space="preserve"> PAGEREF _Toc73351804 \h </w:instrText>
            </w:r>
            <w:r>
              <w:rPr>
                <w:noProof/>
                <w:webHidden/>
              </w:rPr>
            </w:r>
            <w:r>
              <w:rPr>
                <w:noProof/>
                <w:webHidden/>
              </w:rPr>
              <w:fldChar w:fldCharType="separate"/>
            </w:r>
            <w:r>
              <w:rPr>
                <w:noProof/>
                <w:webHidden/>
              </w:rPr>
              <w:t>6</w:t>
            </w:r>
            <w:r>
              <w:rPr>
                <w:noProof/>
                <w:webHidden/>
              </w:rPr>
              <w:fldChar w:fldCharType="end"/>
            </w:r>
          </w:hyperlink>
        </w:p>
        <w:p w14:paraId="118469B4" w14:textId="49DAA055" w:rsidR="00917E32" w:rsidRDefault="00917E32">
          <w:pPr>
            <w:pStyle w:val="TOC1"/>
            <w:tabs>
              <w:tab w:val="left" w:pos="440"/>
              <w:tab w:val="right" w:leader="dot" w:pos="9016"/>
            </w:tabs>
            <w:rPr>
              <w:rFonts w:eastAsiaTheme="minorEastAsia"/>
              <w:noProof/>
              <w:lang w:eastAsia="en-ZA"/>
            </w:rPr>
          </w:pPr>
          <w:hyperlink w:anchor="_Toc73351805" w:history="1">
            <w:r w:rsidRPr="00B36191">
              <w:rPr>
                <w:rStyle w:val="Hyperlink"/>
                <w:noProof/>
              </w:rPr>
              <w:t>3.</w:t>
            </w:r>
            <w:r>
              <w:rPr>
                <w:rFonts w:eastAsiaTheme="minorEastAsia"/>
                <w:noProof/>
                <w:lang w:eastAsia="en-ZA"/>
              </w:rPr>
              <w:tab/>
            </w:r>
            <w:r w:rsidRPr="00B36191">
              <w:rPr>
                <w:rStyle w:val="Hyperlink"/>
                <w:noProof/>
              </w:rPr>
              <w:t>Performing reactions</w:t>
            </w:r>
            <w:r>
              <w:rPr>
                <w:noProof/>
                <w:webHidden/>
              </w:rPr>
              <w:tab/>
            </w:r>
            <w:r>
              <w:rPr>
                <w:noProof/>
                <w:webHidden/>
              </w:rPr>
              <w:fldChar w:fldCharType="begin"/>
            </w:r>
            <w:r>
              <w:rPr>
                <w:noProof/>
                <w:webHidden/>
              </w:rPr>
              <w:instrText xml:space="preserve"> PAGEREF _Toc73351805 \h </w:instrText>
            </w:r>
            <w:r>
              <w:rPr>
                <w:noProof/>
                <w:webHidden/>
              </w:rPr>
            </w:r>
            <w:r>
              <w:rPr>
                <w:noProof/>
                <w:webHidden/>
              </w:rPr>
              <w:fldChar w:fldCharType="separate"/>
            </w:r>
            <w:r>
              <w:rPr>
                <w:noProof/>
                <w:webHidden/>
              </w:rPr>
              <w:t>7</w:t>
            </w:r>
            <w:r>
              <w:rPr>
                <w:noProof/>
                <w:webHidden/>
              </w:rPr>
              <w:fldChar w:fldCharType="end"/>
            </w:r>
          </w:hyperlink>
        </w:p>
        <w:p w14:paraId="4DB4F4CA" w14:textId="1FD7C61B" w:rsidR="009D45D3" w:rsidRDefault="006E1BD4">
          <w:r>
            <w:rPr>
              <w:b/>
              <w:bCs/>
              <w:noProof/>
              <w:lang w:val="en-US"/>
            </w:rPr>
            <w:fldChar w:fldCharType="end"/>
          </w:r>
        </w:p>
      </w:sdtContent>
    </w:sdt>
    <w:p w14:paraId="7D5170E0" w14:textId="57DB0C4C" w:rsidR="009D45D3" w:rsidRDefault="009D45D3" w:rsidP="009D45D3">
      <w:pPr>
        <w:spacing w:after="0" w:line="360" w:lineRule="auto"/>
        <w:rPr>
          <w:rFonts w:ascii="Times New Roman" w:hAnsi="Times New Roman" w:cs="Times New Roman"/>
          <w:iCs/>
          <w:sz w:val="24"/>
          <w:szCs w:val="24"/>
        </w:rPr>
      </w:pPr>
    </w:p>
    <w:p w14:paraId="09739D80" w14:textId="77777777" w:rsidR="009D45D3" w:rsidRDefault="009D45D3">
      <w:pPr>
        <w:rPr>
          <w:rFonts w:ascii="Times New Roman" w:hAnsi="Times New Roman" w:cs="Times New Roman"/>
          <w:iCs/>
          <w:sz w:val="24"/>
          <w:szCs w:val="24"/>
        </w:rPr>
      </w:pPr>
      <w:r>
        <w:rPr>
          <w:rFonts w:ascii="Times New Roman" w:hAnsi="Times New Roman" w:cs="Times New Roman"/>
          <w:iCs/>
          <w:sz w:val="24"/>
          <w:szCs w:val="24"/>
        </w:rPr>
        <w:br w:type="page"/>
      </w:r>
    </w:p>
    <w:p w14:paraId="5E6EB322" w14:textId="2BDAF51A" w:rsidR="009D45D3" w:rsidRDefault="009D45D3" w:rsidP="009D45D3">
      <w:pPr>
        <w:pStyle w:val="Heading1"/>
        <w:numPr>
          <w:ilvl w:val="0"/>
          <w:numId w:val="1"/>
        </w:numPr>
      </w:pPr>
      <w:bookmarkStart w:id="0" w:name="_Toc73351803"/>
      <w:r>
        <w:lastRenderedPageBreak/>
        <w:t>Installing software and drivers</w:t>
      </w:r>
      <w:bookmarkEnd w:id="0"/>
    </w:p>
    <w:p w14:paraId="09F9B559" w14:textId="7CC75820" w:rsidR="009D45D3" w:rsidRPr="00281B31" w:rsidRDefault="009D45D3" w:rsidP="00281B31">
      <w:pPr>
        <w:rPr>
          <w:b/>
          <w:bCs/>
        </w:rPr>
      </w:pPr>
      <w:r w:rsidRPr="00281B31">
        <w:rPr>
          <w:b/>
          <w:bCs/>
        </w:rPr>
        <w:t xml:space="preserve">Python </w:t>
      </w:r>
    </w:p>
    <w:p w14:paraId="789AFDAC" w14:textId="77777777" w:rsidR="00385035" w:rsidRDefault="009D45D3" w:rsidP="009D45D3">
      <w:pPr>
        <w:jc w:val="both"/>
      </w:pPr>
      <w:r>
        <w:t xml:space="preserve">To run the aspirin synthesis the user must first install Python. </w:t>
      </w:r>
      <w:proofErr w:type="spellStart"/>
      <w:r>
        <w:t>Pycont</w:t>
      </w:r>
      <w:proofErr w:type="spellEnd"/>
      <w:r>
        <w:t xml:space="preserve"> has been tested for compatibility with Python 3.8.</w:t>
      </w:r>
      <w:r w:rsidR="00281B31">
        <w:t xml:space="preserve"> It is recommended that the user install the Anaconda distribution as this includes packages required to run the LabMate.ML package. </w:t>
      </w:r>
    </w:p>
    <w:p w14:paraId="1D8C6671" w14:textId="6D02B83A" w:rsidR="009522CD" w:rsidRDefault="00281B31" w:rsidP="009D45D3">
      <w:pPr>
        <w:jc w:val="both"/>
      </w:pPr>
      <w:r>
        <w:t xml:space="preserve">Anaconda is available to individual users as a free and open-source download at: </w:t>
      </w:r>
      <w:hyperlink r:id="rId7" w:history="1">
        <w:r w:rsidRPr="00834A91">
          <w:rPr>
            <w:rStyle w:val="Hyperlink"/>
          </w:rPr>
          <w:t>https://www.anaconda.com/products/individual</w:t>
        </w:r>
      </w:hyperlink>
      <w:r>
        <w:t xml:space="preserve">. </w:t>
      </w:r>
    </w:p>
    <w:p w14:paraId="115ECC11" w14:textId="550BC99F" w:rsidR="00281B31" w:rsidRDefault="00281B31" w:rsidP="009D45D3">
      <w:pPr>
        <w:jc w:val="both"/>
        <w:rPr>
          <w:b/>
          <w:bCs/>
        </w:rPr>
      </w:pPr>
      <w:proofErr w:type="spellStart"/>
      <w:r>
        <w:rPr>
          <w:b/>
          <w:bCs/>
        </w:rPr>
        <w:t>Pycont</w:t>
      </w:r>
      <w:proofErr w:type="spellEnd"/>
      <w:r>
        <w:rPr>
          <w:b/>
          <w:bCs/>
        </w:rPr>
        <w:t xml:space="preserve"> </w:t>
      </w:r>
    </w:p>
    <w:p w14:paraId="4042C675" w14:textId="326DB70B" w:rsidR="00281B31" w:rsidRDefault="00281B31" w:rsidP="009D45D3">
      <w:pPr>
        <w:jc w:val="both"/>
      </w:pPr>
      <w:proofErr w:type="spellStart"/>
      <w:r>
        <w:t>Pycont</w:t>
      </w:r>
      <w:proofErr w:type="spellEnd"/>
      <w:r>
        <w:t xml:space="preserve"> is an open-source package for controlling </w:t>
      </w:r>
      <w:proofErr w:type="spellStart"/>
      <w:r>
        <w:t>Tricontinent</w:t>
      </w:r>
      <w:proofErr w:type="spellEnd"/>
      <w:r>
        <w:t xml:space="preserve"> syringe pumps developed by the Cronin Group at the University of Glasgow</w:t>
      </w:r>
      <w:r w:rsidR="000B6B27">
        <w:t xml:space="preserve"> </w:t>
      </w:r>
      <w:r w:rsidR="000B6B27">
        <w:fldChar w:fldCharType="begin" w:fldLock="1"/>
      </w:r>
      <w:r w:rsidR="000B6B27">
        <w:instrText>ADDIN CSL_CITATION {"citationItems":[{"id":"ITEM-1","itemData":{"URL":"https://github.com/croningp/pycont","accessed":{"date-parts":[["2021","5","30"]]},"author":[{"dropping-particle":"","family":"Grizou","given":"Jonathan","non-dropping-particle":"","parse-names":false,"suffix":""},{"dropping-particle":"","family":"Keenan","given":"Graham","non-dropping-particle":"","parse-names":false,"suffix":""}],"id":"ITEM-1","issued":{"date-parts":[["2019"]]},"title":"pycont","type":"webpage"},"uris":["http://www.mendeley.com/documents/?uuid=076eb942-707d-455a-9e80-ce336a49b8c0"]}],"mendeley":{"formattedCitation":"[1]","plainTextFormattedCitation":"[1]","previouslyFormattedCitation":"[1]"},"properties":{"noteIndex":0},"schema":"https://github.com/citation-style-language/schema/raw/master/csl-citation.json"}</w:instrText>
      </w:r>
      <w:r w:rsidR="000B6B27">
        <w:fldChar w:fldCharType="separate"/>
      </w:r>
      <w:r w:rsidR="000B6B27" w:rsidRPr="000B6B27">
        <w:rPr>
          <w:noProof/>
        </w:rPr>
        <w:t>[1]</w:t>
      </w:r>
      <w:r w:rsidR="000B6B27">
        <w:fldChar w:fldCharType="end"/>
      </w:r>
      <w:r>
        <w:t>. A fork of this package including serial USB drivers</w:t>
      </w:r>
      <w:r w:rsidR="00363542">
        <w:t>, STL files for the tiles,</w:t>
      </w:r>
      <w:r>
        <w:t xml:space="preserve"> and the scripts for the aspirin synthesis is available at</w:t>
      </w:r>
      <w:r w:rsidR="00363542">
        <w:t xml:space="preserve"> the following repository</w:t>
      </w:r>
      <w:r>
        <w:t>:</w:t>
      </w:r>
    </w:p>
    <w:p w14:paraId="45E191AA" w14:textId="235E12A3" w:rsidR="0039335C" w:rsidRDefault="006E7BF5" w:rsidP="00572483">
      <w:pPr>
        <w:jc w:val="both"/>
      </w:pPr>
      <w:hyperlink r:id="rId8" w:history="1">
        <w:r w:rsidR="0039335C" w:rsidRPr="00834A91">
          <w:rPr>
            <w:rStyle w:val="Hyperlink"/>
          </w:rPr>
          <w:t>https://github.com/UJMetaCatalysis/aspirin_optimisation_practical</w:t>
        </w:r>
      </w:hyperlink>
    </w:p>
    <w:p w14:paraId="38D7B93F" w14:textId="2063EEA0" w:rsidR="00281B31" w:rsidRDefault="00385035" w:rsidP="00572483">
      <w:pPr>
        <w:jc w:val="both"/>
      </w:pPr>
      <w:r>
        <w:t>The repository can be downloaded as a zipped file or cloned to the PC using Git</w:t>
      </w:r>
      <w:r w:rsidR="00FC2277">
        <w:t xml:space="preserve"> Bash</w:t>
      </w:r>
      <w:r>
        <w:t>.</w:t>
      </w:r>
      <w:r w:rsidR="00363542">
        <w:t xml:space="preserve"> It is recommended to put the files within an easily accessed directory on the PC.</w:t>
      </w:r>
      <w:r>
        <w:t xml:space="preserve"> </w:t>
      </w:r>
      <w:r w:rsidR="00572483">
        <w:t>Open the terminal application,</w:t>
      </w:r>
      <w:r w:rsidR="0039335C">
        <w:t xml:space="preserve"> on </w:t>
      </w:r>
      <w:r>
        <w:t>Windows search for “Command Prompt”</w:t>
      </w:r>
      <w:r w:rsidR="00572483">
        <w:t xml:space="preserve">, on Mac OS by search for “Terminal” in Launchpad, </w:t>
      </w:r>
      <w:r w:rsidR="0039335C">
        <w:t>o</w:t>
      </w:r>
      <w:r w:rsidR="00572483">
        <w:t>n</w:t>
      </w:r>
      <w:r>
        <w:t xml:space="preserve"> Linux</w:t>
      </w:r>
      <w:r w:rsidR="00572483">
        <w:t xml:space="preserve"> by</w:t>
      </w:r>
      <w:r>
        <w:t xml:space="preserve"> press </w:t>
      </w:r>
      <w:r w:rsidR="00572483">
        <w:t>CTRL + ALT + T (this combination might vary depending on the Linux distribution). If you have installed Anaconda, use the Anaconda terminal instead as the OS terminal will not work.</w:t>
      </w:r>
      <w:r>
        <w:t xml:space="preserve"> </w:t>
      </w:r>
      <w:r w:rsidR="00572483">
        <w:t xml:space="preserve">The text to the left of the text cursor indicates the current file directory on your pc that the terminal is operating within. Commands will operate in the context of this directory. Using the command “cd”, navigate to the folder where you unzipped or cloned the repository. </w:t>
      </w:r>
      <w:r w:rsidR="00EC1950">
        <w:t xml:space="preserve">To install the </w:t>
      </w:r>
      <w:proofErr w:type="spellStart"/>
      <w:r w:rsidR="00EC1950">
        <w:t>Pycont</w:t>
      </w:r>
      <w:proofErr w:type="spellEnd"/>
      <w:r w:rsidR="00EC1950">
        <w:t xml:space="preserve"> package, enter “python setup.py install” within the </w:t>
      </w:r>
      <w:proofErr w:type="spellStart"/>
      <w:r w:rsidR="00363542">
        <w:t>asprin_optimisation_practical</w:t>
      </w:r>
      <w:proofErr w:type="spellEnd"/>
      <w:r w:rsidR="00EC1950">
        <w:t xml:space="preserve"> root folder. </w:t>
      </w:r>
    </w:p>
    <w:p w14:paraId="7F0DE4DA" w14:textId="0D96E5CC" w:rsidR="00572483" w:rsidRDefault="00EC1950" w:rsidP="00572483">
      <w:pPr>
        <w:keepNext/>
        <w:jc w:val="both"/>
      </w:pPr>
      <w:r>
        <w:rPr>
          <w:noProof/>
        </w:rPr>
        <w:drawing>
          <wp:inline distT="0" distB="0" distL="0" distR="0" wp14:anchorId="6C2DF058" wp14:editId="192723D8">
            <wp:extent cx="5731510" cy="3008630"/>
            <wp:effectExtent l="0" t="0" r="2540" b="127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3008630"/>
                    </a:xfrm>
                    <a:prstGeom prst="rect">
                      <a:avLst/>
                    </a:prstGeom>
                  </pic:spPr>
                </pic:pic>
              </a:graphicData>
            </a:graphic>
          </wp:inline>
        </w:drawing>
      </w:r>
    </w:p>
    <w:p w14:paraId="664299FA" w14:textId="5ED52B18" w:rsidR="00572483" w:rsidRDefault="00572483" w:rsidP="00572483">
      <w:pPr>
        <w:pStyle w:val="Caption"/>
        <w:jc w:val="both"/>
        <w:rPr>
          <w:noProof/>
        </w:rPr>
      </w:pPr>
      <w:r>
        <w:t xml:space="preserve">Figure </w:t>
      </w:r>
      <w:fldSimple w:instr=" SEQ Figure \* ARABIC ">
        <w:r w:rsidR="008A6769">
          <w:rPr>
            <w:noProof/>
          </w:rPr>
          <w:t>1</w:t>
        </w:r>
      </w:fldSimple>
      <w:r>
        <w:t xml:space="preserve">: Navigating the Anaconda Command </w:t>
      </w:r>
      <w:r>
        <w:rPr>
          <w:noProof/>
        </w:rPr>
        <w:t>Prompt</w:t>
      </w:r>
    </w:p>
    <w:p w14:paraId="52063CC9" w14:textId="5DE52918" w:rsidR="00EC1950" w:rsidRDefault="00EC1950" w:rsidP="00EC1950">
      <w:r>
        <w:t xml:space="preserve">Within the terminal, use pip to install the progress package. Pip is a package manager for Python that automatically fetches and installs packages from a cloud repository. To install progress, enter “pip install progress” into the terminal and press enter. </w:t>
      </w:r>
    </w:p>
    <w:p w14:paraId="3B6668A4" w14:textId="77777777" w:rsidR="0039335C" w:rsidRDefault="0039335C" w:rsidP="00EC1950"/>
    <w:p w14:paraId="0CB6E489" w14:textId="002360FB" w:rsidR="00EC1950" w:rsidRDefault="00EC1950" w:rsidP="00EC1950">
      <w:pPr>
        <w:rPr>
          <w:b/>
          <w:bCs/>
        </w:rPr>
      </w:pPr>
      <w:r>
        <w:rPr>
          <w:b/>
          <w:bCs/>
        </w:rPr>
        <w:t>USB drivers</w:t>
      </w:r>
    </w:p>
    <w:p w14:paraId="684C2BDD" w14:textId="621860C7" w:rsidR="00EC1950" w:rsidRDefault="00EC1950" w:rsidP="00EC1950">
      <w:r>
        <w:t xml:space="preserve">Within the folder where you extracted or cloned the </w:t>
      </w:r>
      <w:proofErr w:type="spellStart"/>
      <w:r>
        <w:t>Pycont</w:t>
      </w:r>
      <w:proofErr w:type="spellEnd"/>
      <w:r>
        <w:t xml:space="preserve"> package </w:t>
      </w:r>
      <w:r w:rsidR="007D23C9">
        <w:t xml:space="preserve">locate the </w:t>
      </w:r>
      <w:r>
        <w:t>folder called CP210x drivers. These drivers enable the PC to communicate with the</w:t>
      </w:r>
      <w:r w:rsidR="007D23C9">
        <w:t xml:space="preserve"> </w:t>
      </w:r>
      <w:proofErr w:type="spellStart"/>
      <w:r w:rsidR="007D23C9">
        <w:t>Tricontinent</w:t>
      </w:r>
      <w:proofErr w:type="spellEnd"/>
      <w:r>
        <w:t xml:space="preserve"> pump over a USB connection. Install the driver that corresponds to the operating system you are using. </w:t>
      </w:r>
    </w:p>
    <w:p w14:paraId="591BB303" w14:textId="55FDD493" w:rsidR="0083183C" w:rsidRDefault="0083183C" w:rsidP="00EC1950">
      <w:pPr>
        <w:rPr>
          <w:b/>
          <w:bCs/>
        </w:rPr>
      </w:pPr>
      <w:r>
        <w:rPr>
          <w:b/>
          <w:bCs/>
        </w:rPr>
        <w:t>LabMate.ML</w:t>
      </w:r>
    </w:p>
    <w:p w14:paraId="05D0E7A5" w14:textId="5DDD351E" w:rsidR="0083183C" w:rsidRDefault="0083183C" w:rsidP="000B6B27">
      <w:pPr>
        <w:jc w:val="both"/>
      </w:pPr>
      <w:r>
        <w:t xml:space="preserve">LabMate.ML is a Python program that is used to identify </w:t>
      </w:r>
      <w:r w:rsidR="000B6B27">
        <w:t xml:space="preserve">optimised reaction conditions using an adaptive random forest heuristics module </w:t>
      </w:r>
      <w:r w:rsidR="000B6B27">
        <w:fldChar w:fldCharType="begin" w:fldLock="1"/>
      </w:r>
      <w:r w:rsidR="000B6B27">
        <w:instrText>ADDIN CSL_CITATION {"citationItems":[{"id":"ITEM-1","itemData":{"DOI":"https://doi.org/10.1016/j.xcrp.2020.100247","ISSN":"2666-3864","abstract":"Summary Optimizing reaction conditions depends on expert chemistry knowledge and laborious exploration of reaction parameters. To automate this task and augment chemical intuition, we here report a computational tool to navigate search spaces. Our approach (LabMate.ML) integrates random sampling of 0.03%–0.04% of all search space as input data with an interpretable, adaptive machine-learning algorithm. LabMate.ML can optimize many real-valued and categorical reaction parameters simultaneously, with minimal computational resources and time. In nine prospective proof-of-concept studies pursuing distinctive objectives, we demonstrate how LabMate.ML can identify optimal goal-oriented conditions for several different chemistries and substrates. Double-blind competitions and the conducted expert surveys reveal that its performance is competitive with that of human experts. LabMate.ML does not require specialized hardware, affords quantitative and interpretable reactivity insights, and autonomously formalizes chemical intuition, thereby providing an innovative framework for informed, automated experiment selection toward the democratization of synthetic chemistry.","author":[{"dropping-particle":"","family":"Reker","given":"Daniel","non-dropping-particle":"","parse-names":false,"suffix":""},{"dropping-particle":"","family":"Hoyt","given":"Emily A","non-dropping-particle":"","parse-names":false,"suffix":""},{"dropping-particle":"","family":"Bernardes","given":"Gonçalo J L","non-dropping-particle":"","parse-names":false,"suffix":""},{"dropping-particle":"","family":"Rodrigues","given":"Tiago","non-dropping-particle":"","parse-names":false,"suffix":""}],"container-title":"Cell Reports Physical Science","id":"ITEM-1","issue":"11","issued":{"date-parts":[["2020"]]},"page":"100247","title":"Adaptive Optimization of Chemical Reactions with Minimal Experimental Information","type":"article-journal","volume":"1"},"uris":["http://www.mendeley.com/documents/?uuid=df18fbd5-0b36-4b5a-a7c3-5599c993bd8b"]}],"mendeley":{"formattedCitation":"[2]","plainTextFormattedCitation":"[2]"},"properties":{"noteIndex":0},"schema":"https://github.com/citation-style-language/schema/raw/master/csl-citation.json"}</w:instrText>
      </w:r>
      <w:r w:rsidR="000B6B27">
        <w:fldChar w:fldCharType="separate"/>
      </w:r>
      <w:r w:rsidR="000B6B27" w:rsidRPr="000B6B27">
        <w:rPr>
          <w:noProof/>
        </w:rPr>
        <w:t>[2]</w:t>
      </w:r>
      <w:r w:rsidR="000B6B27">
        <w:fldChar w:fldCharType="end"/>
      </w:r>
      <w:r w:rsidR="000B6B27">
        <w:t>. LabMate.ML can be found at:</w:t>
      </w:r>
    </w:p>
    <w:p w14:paraId="0A4B9FE3" w14:textId="002CB2B1" w:rsidR="000B6B27" w:rsidRDefault="006E7BF5" w:rsidP="000B6B27">
      <w:pPr>
        <w:jc w:val="both"/>
      </w:pPr>
      <w:hyperlink r:id="rId10" w:history="1">
        <w:r w:rsidR="000B6B27" w:rsidRPr="00834A91">
          <w:rPr>
            <w:rStyle w:val="Hyperlink"/>
          </w:rPr>
          <w:t>https://github.com/tcorodrigues/LabMate.ML</w:t>
        </w:r>
      </w:hyperlink>
    </w:p>
    <w:p w14:paraId="64493A6A" w14:textId="210B156C" w:rsidR="000B6B27" w:rsidRDefault="000B6B27" w:rsidP="000B6B27">
      <w:pPr>
        <w:jc w:val="both"/>
      </w:pPr>
      <w:r>
        <w:t>Download the zip file containing the package or use Git</w:t>
      </w:r>
      <w:r w:rsidR="00FC2277">
        <w:t xml:space="preserve"> Bash</w:t>
      </w:r>
      <w:r>
        <w:t xml:space="preserve"> to clone the repository. </w:t>
      </w:r>
      <w:r w:rsidR="00363542">
        <w:t xml:space="preserve">It is recommended that the files be saved to an easily accessible location on the PC. </w:t>
      </w:r>
      <w:r>
        <w:t xml:space="preserve">The environment can be built </w:t>
      </w:r>
      <w:r w:rsidR="00FC2277">
        <w:t xml:space="preserve">from the </w:t>
      </w:r>
      <w:proofErr w:type="spellStart"/>
      <w:r w:rsidR="00FC2277">
        <w:t>environment.yml</w:t>
      </w:r>
      <w:proofErr w:type="spellEnd"/>
      <w:r w:rsidR="00FC2277">
        <w:t xml:space="preserve"> file using </w:t>
      </w:r>
      <w:proofErr w:type="spellStart"/>
      <w:r w:rsidR="00FC2277">
        <w:t>conda</w:t>
      </w:r>
      <w:proofErr w:type="spellEnd"/>
      <w:r w:rsidR="00FC2277">
        <w:t xml:space="preserve">. </w:t>
      </w:r>
      <w:r w:rsidR="007D23C9">
        <w:t xml:space="preserve">The environment collects the required version of Python and required packages for the program. </w:t>
      </w:r>
      <w:r w:rsidR="00FC2277">
        <w:t>This requires an Anaconda installation.</w:t>
      </w:r>
    </w:p>
    <w:p w14:paraId="4E9560A5" w14:textId="77777777" w:rsidR="007D23C9" w:rsidRDefault="007D23C9" w:rsidP="007D23C9">
      <w:pPr>
        <w:keepNext/>
        <w:jc w:val="both"/>
      </w:pPr>
      <w:r>
        <w:rPr>
          <w:noProof/>
        </w:rPr>
        <w:drawing>
          <wp:inline distT="0" distB="0" distL="0" distR="0" wp14:anchorId="20DD82A0" wp14:editId="4D809D84">
            <wp:extent cx="5731510" cy="295084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731510" cy="2950845"/>
                    </a:xfrm>
                    <a:prstGeom prst="rect">
                      <a:avLst/>
                    </a:prstGeom>
                  </pic:spPr>
                </pic:pic>
              </a:graphicData>
            </a:graphic>
          </wp:inline>
        </w:drawing>
      </w:r>
    </w:p>
    <w:p w14:paraId="52A551F7" w14:textId="4AC2E962" w:rsidR="00FC2277" w:rsidRDefault="007D23C9" w:rsidP="007D23C9">
      <w:pPr>
        <w:pStyle w:val="Caption"/>
        <w:jc w:val="both"/>
      </w:pPr>
      <w:r>
        <w:t xml:space="preserve">Figure </w:t>
      </w:r>
      <w:r w:rsidR="006E7BF5">
        <w:fldChar w:fldCharType="begin"/>
      </w:r>
      <w:r w:rsidR="006E7BF5">
        <w:instrText xml:space="preserve"> SEQ Figure \* ARABIC </w:instrText>
      </w:r>
      <w:r w:rsidR="006E7BF5">
        <w:fldChar w:fldCharType="separate"/>
      </w:r>
      <w:r w:rsidR="008A6769">
        <w:rPr>
          <w:noProof/>
        </w:rPr>
        <w:t>2</w:t>
      </w:r>
      <w:r w:rsidR="006E7BF5">
        <w:rPr>
          <w:noProof/>
        </w:rPr>
        <w:fldChar w:fldCharType="end"/>
      </w:r>
      <w:r>
        <w:t xml:space="preserve">: Creating the environment using </w:t>
      </w:r>
      <w:proofErr w:type="spellStart"/>
      <w:proofErr w:type="gramStart"/>
      <w:r>
        <w:t>conda</w:t>
      </w:r>
      <w:proofErr w:type="spellEnd"/>
      <w:proofErr w:type="gramEnd"/>
    </w:p>
    <w:p w14:paraId="58BF3926" w14:textId="1019065E" w:rsidR="007D23C9" w:rsidRPr="007D23C9" w:rsidRDefault="007D23C9" w:rsidP="007D23C9">
      <w:pPr>
        <w:jc w:val="both"/>
      </w:pPr>
      <w:r>
        <w:t>Creating the environment will take a few minutes. Once the environment is set up, you can enter it using the command “</w:t>
      </w:r>
      <w:proofErr w:type="spellStart"/>
      <w:r>
        <w:t>conda</w:t>
      </w:r>
      <w:proofErr w:type="spellEnd"/>
      <w:r>
        <w:t xml:space="preserve"> activate LabMate.ML”, see </w:t>
      </w:r>
      <w:r>
        <w:fldChar w:fldCharType="begin"/>
      </w:r>
      <w:r>
        <w:instrText xml:space="preserve"> REF _Ref73295942 \h </w:instrText>
      </w:r>
      <w:r>
        <w:fldChar w:fldCharType="separate"/>
      </w:r>
      <w:r>
        <w:t xml:space="preserve">Figure </w:t>
      </w:r>
      <w:r>
        <w:rPr>
          <w:noProof/>
        </w:rPr>
        <w:t>3</w:t>
      </w:r>
      <w:r>
        <w:fldChar w:fldCharType="end"/>
      </w:r>
      <w:r>
        <w:t>. To exit the environment, use the command “</w:t>
      </w:r>
      <w:proofErr w:type="spellStart"/>
      <w:r>
        <w:t>conda</w:t>
      </w:r>
      <w:proofErr w:type="spellEnd"/>
      <w:r>
        <w:t xml:space="preserve"> deactivate”.</w:t>
      </w:r>
    </w:p>
    <w:p w14:paraId="2F4925E9" w14:textId="77777777" w:rsidR="007D23C9" w:rsidRDefault="007D23C9" w:rsidP="007D23C9">
      <w:pPr>
        <w:keepNext/>
      </w:pPr>
      <w:r>
        <w:rPr>
          <w:noProof/>
        </w:rPr>
        <w:lastRenderedPageBreak/>
        <w:drawing>
          <wp:inline distT="0" distB="0" distL="0" distR="0" wp14:anchorId="52B28318" wp14:editId="1913BBBA">
            <wp:extent cx="5731510" cy="3003550"/>
            <wp:effectExtent l="0" t="0" r="254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731510" cy="3003550"/>
                    </a:xfrm>
                    <a:prstGeom prst="rect">
                      <a:avLst/>
                    </a:prstGeom>
                  </pic:spPr>
                </pic:pic>
              </a:graphicData>
            </a:graphic>
          </wp:inline>
        </w:drawing>
      </w:r>
    </w:p>
    <w:p w14:paraId="06F0DC27" w14:textId="02B55AFC" w:rsidR="007D23C9" w:rsidRPr="007D23C9" w:rsidRDefault="007D23C9" w:rsidP="007D23C9">
      <w:pPr>
        <w:pStyle w:val="Caption"/>
      </w:pPr>
      <w:bookmarkStart w:id="1" w:name="_Ref73295942"/>
      <w:r>
        <w:t xml:space="preserve">Figure </w:t>
      </w:r>
      <w:r w:rsidR="006E7BF5">
        <w:fldChar w:fldCharType="begin"/>
      </w:r>
      <w:r w:rsidR="006E7BF5">
        <w:instrText xml:space="preserve"> SEQ Figure \* ARABIC </w:instrText>
      </w:r>
      <w:r w:rsidR="006E7BF5">
        <w:fldChar w:fldCharType="separate"/>
      </w:r>
      <w:r w:rsidR="008A6769">
        <w:rPr>
          <w:noProof/>
        </w:rPr>
        <w:t>3</w:t>
      </w:r>
      <w:r w:rsidR="006E7BF5">
        <w:rPr>
          <w:noProof/>
        </w:rPr>
        <w:fldChar w:fldCharType="end"/>
      </w:r>
      <w:bookmarkEnd w:id="1"/>
      <w:r>
        <w:t xml:space="preserve">: Entering the </w:t>
      </w:r>
      <w:proofErr w:type="spellStart"/>
      <w:r>
        <w:t>Labmate</w:t>
      </w:r>
      <w:proofErr w:type="spellEnd"/>
      <w:r>
        <w:t xml:space="preserve"> environment</w:t>
      </w:r>
    </w:p>
    <w:p w14:paraId="3DD08FB6" w14:textId="5C459892" w:rsidR="0083183C" w:rsidRDefault="0083183C" w:rsidP="00EC1950"/>
    <w:p w14:paraId="74FAF08D" w14:textId="59EB576B" w:rsidR="007D23C9" w:rsidRDefault="007D23C9" w:rsidP="00EC1950"/>
    <w:p w14:paraId="34858A00" w14:textId="020BEB95" w:rsidR="007D23C9" w:rsidRDefault="007D23C9" w:rsidP="00EC1950"/>
    <w:p w14:paraId="1E5974D8" w14:textId="68E44169" w:rsidR="007D23C9" w:rsidRDefault="007D23C9" w:rsidP="00EC1950"/>
    <w:p w14:paraId="17AE39CE" w14:textId="11EC5374" w:rsidR="007D23C9" w:rsidRDefault="007D23C9" w:rsidP="00EC1950"/>
    <w:p w14:paraId="324A44C9" w14:textId="663D9CF9" w:rsidR="007D23C9" w:rsidRDefault="007D23C9" w:rsidP="00EC1950"/>
    <w:p w14:paraId="64BBE102" w14:textId="16B400CA" w:rsidR="007D23C9" w:rsidRDefault="007D23C9" w:rsidP="00EC1950"/>
    <w:p w14:paraId="128F10EA" w14:textId="15889815" w:rsidR="007D23C9" w:rsidRDefault="007D23C9" w:rsidP="00EC1950"/>
    <w:p w14:paraId="343F2483" w14:textId="756888FB" w:rsidR="007D23C9" w:rsidRDefault="007D23C9" w:rsidP="00EC1950"/>
    <w:p w14:paraId="465C0BC1" w14:textId="543BCDA5" w:rsidR="007D23C9" w:rsidRDefault="007D23C9" w:rsidP="00EC1950"/>
    <w:p w14:paraId="154D0750" w14:textId="471E4FC5" w:rsidR="007D23C9" w:rsidRDefault="007D23C9" w:rsidP="00EC1950"/>
    <w:p w14:paraId="70E70BE2" w14:textId="6ABFDCB4" w:rsidR="007D23C9" w:rsidRDefault="007D23C9" w:rsidP="00EC1950"/>
    <w:p w14:paraId="5D82CC1E" w14:textId="7DDD75DC" w:rsidR="007D23C9" w:rsidRDefault="007D23C9" w:rsidP="00EC1950"/>
    <w:p w14:paraId="33FF6665" w14:textId="6807F2B3" w:rsidR="007D23C9" w:rsidRDefault="007D23C9" w:rsidP="00EC1950"/>
    <w:p w14:paraId="13F6BE35" w14:textId="7BEBB06C" w:rsidR="007D23C9" w:rsidRDefault="007D23C9" w:rsidP="00EC1950"/>
    <w:p w14:paraId="1BDC0FC7" w14:textId="64561889" w:rsidR="007D23C9" w:rsidRDefault="007D23C9" w:rsidP="00EC1950"/>
    <w:p w14:paraId="55F83867" w14:textId="2E98B231" w:rsidR="007D23C9" w:rsidRDefault="007D23C9" w:rsidP="00EC1950"/>
    <w:p w14:paraId="32F8D56C" w14:textId="0F205EFD" w:rsidR="007D23C9" w:rsidRDefault="007D23C9" w:rsidP="00EC1950"/>
    <w:p w14:paraId="67E8BFB6" w14:textId="670FA4F9" w:rsidR="007D23C9" w:rsidRDefault="007D23C9" w:rsidP="00EC1950"/>
    <w:p w14:paraId="5E38C7F6" w14:textId="4F4297AB" w:rsidR="007D23C9" w:rsidRDefault="007D23C9" w:rsidP="007D23C9">
      <w:pPr>
        <w:pStyle w:val="Heading1"/>
        <w:numPr>
          <w:ilvl w:val="0"/>
          <w:numId w:val="1"/>
        </w:numPr>
      </w:pPr>
      <w:bookmarkStart w:id="2" w:name="_Toc73351804"/>
      <w:r>
        <w:lastRenderedPageBreak/>
        <w:t xml:space="preserve">Generating </w:t>
      </w:r>
      <w:r w:rsidR="00917E32">
        <w:t>reactions</w:t>
      </w:r>
      <w:bookmarkEnd w:id="2"/>
    </w:p>
    <w:p w14:paraId="739D4B5B" w14:textId="09F7BE57" w:rsidR="003103AB" w:rsidRDefault="003103AB" w:rsidP="003103AB">
      <w:pPr>
        <w:rPr>
          <w:b/>
          <w:bCs/>
        </w:rPr>
      </w:pPr>
      <w:r>
        <w:rPr>
          <w:b/>
          <w:bCs/>
        </w:rPr>
        <w:t>Procedure</w:t>
      </w:r>
    </w:p>
    <w:p w14:paraId="004DB406" w14:textId="550E5545" w:rsidR="003103AB" w:rsidRDefault="003103AB" w:rsidP="003103AB">
      <w:r>
        <w:t xml:space="preserve">The aspirin synthesis and optimization </w:t>
      </w:r>
      <w:r w:rsidR="0039335C">
        <w:t>are</w:t>
      </w:r>
      <w:r>
        <w:t xml:space="preserve"> conducted as follows:</w:t>
      </w:r>
    </w:p>
    <w:p w14:paraId="1119037F" w14:textId="27ED91EE" w:rsidR="003103AB" w:rsidRDefault="003103AB" w:rsidP="003103AB">
      <w:pPr>
        <w:pStyle w:val="ListParagraph"/>
        <w:numPr>
          <w:ilvl w:val="0"/>
          <w:numId w:val="4"/>
        </w:numPr>
      </w:pPr>
      <w:r>
        <w:t xml:space="preserve">Use LabMate.ML initializer to generate ten sample </w:t>
      </w:r>
      <w:proofErr w:type="gramStart"/>
      <w:r>
        <w:t>reactions</w:t>
      </w:r>
      <w:proofErr w:type="gramEnd"/>
    </w:p>
    <w:p w14:paraId="50932D97" w14:textId="47DD7114" w:rsidR="003103AB" w:rsidRDefault="003103AB" w:rsidP="003103AB">
      <w:pPr>
        <w:pStyle w:val="ListParagraph"/>
        <w:numPr>
          <w:ilvl w:val="0"/>
          <w:numId w:val="4"/>
        </w:numPr>
      </w:pPr>
      <w:r>
        <w:t>Set up the apparatus and connect the PC to the pump using the USB cable.</w:t>
      </w:r>
    </w:p>
    <w:p w14:paraId="74D2244B" w14:textId="627EB41D" w:rsidR="003103AB" w:rsidRDefault="003103AB" w:rsidP="003103AB">
      <w:pPr>
        <w:pStyle w:val="ListParagraph"/>
        <w:numPr>
          <w:ilvl w:val="0"/>
          <w:numId w:val="4"/>
        </w:numPr>
      </w:pPr>
      <w:r>
        <w:t>Perform five of the ten sample reactions and determine the reaction yield, conversion, or another measure of the outcome.</w:t>
      </w:r>
    </w:p>
    <w:p w14:paraId="4FB324E8" w14:textId="69D56F51" w:rsidR="003103AB" w:rsidRDefault="003103AB" w:rsidP="003103AB">
      <w:pPr>
        <w:pStyle w:val="ListParagraph"/>
        <w:numPr>
          <w:ilvl w:val="0"/>
          <w:numId w:val="4"/>
        </w:numPr>
      </w:pPr>
      <w:r>
        <w:t>Append a tab-separated column to the train_data.txt file with the outcomes of the five selected reactions. Remove the rows for the reactions that were not performed.</w:t>
      </w:r>
    </w:p>
    <w:p w14:paraId="3C1C5FED" w14:textId="41E05DFC" w:rsidR="003103AB" w:rsidRPr="003103AB" w:rsidRDefault="003103AB" w:rsidP="003103AB">
      <w:pPr>
        <w:pStyle w:val="ListParagraph"/>
        <w:numPr>
          <w:ilvl w:val="0"/>
          <w:numId w:val="4"/>
        </w:numPr>
      </w:pPr>
      <w:r>
        <w:t>Use the LabMate.ML optimizer to optimize the reaction conditions based on the performed reactions.</w:t>
      </w:r>
    </w:p>
    <w:p w14:paraId="64869D5B" w14:textId="74D6D7F8" w:rsidR="007447FA" w:rsidRPr="007447FA" w:rsidRDefault="007447FA" w:rsidP="007447FA">
      <w:pPr>
        <w:jc w:val="both"/>
        <w:rPr>
          <w:b/>
          <w:bCs/>
        </w:rPr>
      </w:pPr>
      <w:r>
        <w:rPr>
          <w:b/>
          <w:bCs/>
        </w:rPr>
        <w:t>Generating the sample syntheses</w:t>
      </w:r>
    </w:p>
    <w:p w14:paraId="74B1F07D" w14:textId="77777777" w:rsidR="007447FA" w:rsidRDefault="007447FA" w:rsidP="007447FA">
      <w:pPr>
        <w:pStyle w:val="ListParagraph"/>
        <w:numPr>
          <w:ilvl w:val="0"/>
          <w:numId w:val="3"/>
        </w:numPr>
        <w:jc w:val="both"/>
      </w:pPr>
      <w:r>
        <w:t xml:space="preserve">Navigate to the directory where you extracted or cloned LabMate.ML. </w:t>
      </w:r>
    </w:p>
    <w:p w14:paraId="39109AAF" w14:textId="3A638623" w:rsidR="007447FA" w:rsidRDefault="007447FA" w:rsidP="007447FA">
      <w:pPr>
        <w:pStyle w:val="ListParagraph"/>
        <w:numPr>
          <w:ilvl w:val="0"/>
          <w:numId w:val="3"/>
        </w:numPr>
        <w:jc w:val="both"/>
      </w:pPr>
      <w:r>
        <w:t>Open initializer.py using a text editor and edit the reaction parameters</w:t>
      </w:r>
      <w:r w:rsidR="008A6769">
        <w:t xml:space="preserve">, see </w:t>
      </w:r>
      <w:r w:rsidR="008A6769">
        <w:fldChar w:fldCharType="begin"/>
      </w:r>
      <w:r w:rsidR="008A6769">
        <w:instrText xml:space="preserve"> REF _Ref73300574 \h </w:instrText>
      </w:r>
      <w:r w:rsidR="008A6769">
        <w:fldChar w:fldCharType="separate"/>
      </w:r>
      <w:r w:rsidR="008A6769">
        <w:t xml:space="preserve">Figure </w:t>
      </w:r>
      <w:r w:rsidR="008A6769">
        <w:rPr>
          <w:noProof/>
        </w:rPr>
        <w:t>4</w:t>
      </w:r>
      <w:r w:rsidR="008A6769">
        <w:fldChar w:fldCharType="end"/>
      </w:r>
      <w:r w:rsidR="008A6769">
        <w:t>.</w:t>
      </w:r>
      <w:r>
        <w:t xml:space="preserve"> The numbers in square brackets are the potential values of the parameters. For the aspirin synthesis the volume of acetic anhydride, the volume of water, the temperature of the reaction, and the heating time are parameters that can be optimised. </w:t>
      </w:r>
    </w:p>
    <w:p w14:paraId="37BF4901" w14:textId="77777777" w:rsidR="007447FA" w:rsidRDefault="007447FA" w:rsidP="007447FA">
      <w:pPr>
        <w:pStyle w:val="ListParagraph"/>
        <w:numPr>
          <w:ilvl w:val="0"/>
          <w:numId w:val="3"/>
        </w:numPr>
        <w:jc w:val="both"/>
      </w:pPr>
      <w:r>
        <w:t>Save and close initializer.py.</w:t>
      </w:r>
    </w:p>
    <w:p w14:paraId="4D85F5D6" w14:textId="506A5E81" w:rsidR="007D23C9" w:rsidRDefault="007447FA" w:rsidP="007447FA">
      <w:pPr>
        <w:pStyle w:val="ListParagraph"/>
        <w:numPr>
          <w:ilvl w:val="0"/>
          <w:numId w:val="3"/>
        </w:numPr>
        <w:jc w:val="both"/>
      </w:pPr>
      <w:r>
        <w:t>Using the terminal, activate the LabMate.ML environment (“</w:t>
      </w:r>
      <w:proofErr w:type="spellStart"/>
      <w:r>
        <w:t>conda</w:t>
      </w:r>
      <w:proofErr w:type="spellEnd"/>
      <w:r>
        <w:t xml:space="preserve"> activate LabMate.ML”), and navigate to the folder where you extracted or cloned LabMate.ML using the “cd” command. </w:t>
      </w:r>
    </w:p>
    <w:p w14:paraId="1BB85707" w14:textId="1AB174B6" w:rsidR="007447FA" w:rsidRDefault="007447FA" w:rsidP="007447FA">
      <w:pPr>
        <w:pStyle w:val="ListParagraph"/>
        <w:numPr>
          <w:ilvl w:val="0"/>
          <w:numId w:val="3"/>
        </w:numPr>
        <w:jc w:val="both"/>
      </w:pPr>
      <w:r>
        <w:t xml:space="preserve">Enter “python initializer.py” into the terminal and press enter. The script will generate two text files found in the </w:t>
      </w:r>
      <w:proofErr w:type="spellStart"/>
      <w:r>
        <w:t>init_files</w:t>
      </w:r>
      <w:proofErr w:type="spellEnd"/>
      <w:r>
        <w:t xml:space="preserve"> folder. </w:t>
      </w:r>
      <w:r w:rsidR="003103AB">
        <w:t xml:space="preserve">The file </w:t>
      </w:r>
      <w:proofErr w:type="spellStart"/>
      <w:r w:rsidR="003103AB">
        <w:t>all_combos</w:t>
      </w:r>
      <w:proofErr w:type="spellEnd"/>
      <w:r w:rsidR="003103AB">
        <w:t xml:space="preserve"> represent the full potential reaction space from the given parameters, and </w:t>
      </w:r>
      <w:proofErr w:type="spellStart"/>
      <w:r w:rsidR="003103AB">
        <w:t>train_data</w:t>
      </w:r>
      <w:proofErr w:type="spellEnd"/>
      <w:r w:rsidR="003103AB">
        <w:t xml:space="preserve"> contains a random sample of 10 reactions from the generated combinations.</w:t>
      </w:r>
    </w:p>
    <w:p w14:paraId="03A7E5FE" w14:textId="77777777" w:rsidR="008A6769" w:rsidRDefault="008A6769" w:rsidP="008A6769">
      <w:pPr>
        <w:keepNext/>
        <w:jc w:val="both"/>
      </w:pPr>
      <w:r>
        <w:rPr>
          <w:noProof/>
        </w:rPr>
        <w:drawing>
          <wp:inline distT="0" distB="0" distL="0" distR="0" wp14:anchorId="07D9BEA4" wp14:editId="2DA40F8E">
            <wp:extent cx="5907819" cy="2357887"/>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3"/>
                    <a:srcRect l="-1" r="27700" b="50200"/>
                    <a:stretch/>
                  </pic:blipFill>
                  <pic:spPr bwMode="auto">
                    <a:xfrm>
                      <a:off x="0" y="0"/>
                      <a:ext cx="5949903" cy="2374683"/>
                    </a:xfrm>
                    <a:prstGeom prst="rect">
                      <a:avLst/>
                    </a:prstGeom>
                    <a:ln>
                      <a:noFill/>
                    </a:ln>
                    <a:extLst>
                      <a:ext uri="{53640926-AAD7-44D8-BBD7-CCE9431645EC}">
                        <a14:shadowObscured xmlns:a14="http://schemas.microsoft.com/office/drawing/2010/main"/>
                      </a:ext>
                    </a:extLst>
                  </pic:spPr>
                </pic:pic>
              </a:graphicData>
            </a:graphic>
          </wp:inline>
        </w:drawing>
      </w:r>
    </w:p>
    <w:p w14:paraId="24D7234A" w14:textId="4B5B2DF0" w:rsidR="008A6769" w:rsidRDefault="008A6769" w:rsidP="008A6769">
      <w:pPr>
        <w:pStyle w:val="Caption"/>
        <w:jc w:val="both"/>
      </w:pPr>
      <w:bookmarkStart w:id="3" w:name="_Ref73300574"/>
      <w:r>
        <w:t xml:space="preserve">Figure </w:t>
      </w:r>
      <w:r w:rsidR="006E7BF5">
        <w:fldChar w:fldCharType="begin"/>
      </w:r>
      <w:r w:rsidR="006E7BF5">
        <w:instrText xml:space="preserve"> SEQ Figure \* ARABIC </w:instrText>
      </w:r>
      <w:r w:rsidR="006E7BF5">
        <w:fldChar w:fldCharType="separate"/>
      </w:r>
      <w:r>
        <w:rPr>
          <w:noProof/>
        </w:rPr>
        <w:t>4</w:t>
      </w:r>
      <w:r w:rsidR="006E7BF5">
        <w:rPr>
          <w:noProof/>
        </w:rPr>
        <w:fldChar w:fldCharType="end"/>
      </w:r>
      <w:bookmarkEnd w:id="3"/>
      <w:r>
        <w:t xml:space="preserve">: Setting up reaction </w:t>
      </w:r>
      <w:proofErr w:type="gramStart"/>
      <w:r>
        <w:t>parameters</w:t>
      </w:r>
      <w:proofErr w:type="gramEnd"/>
    </w:p>
    <w:p w14:paraId="6D231E13" w14:textId="77777777" w:rsidR="008A6769" w:rsidRDefault="008A6769" w:rsidP="0039335C">
      <w:pPr>
        <w:jc w:val="both"/>
        <w:rPr>
          <w:b/>
          <w:bCs/>
        </w:rPr>
      </w:pPr>
    </w:p>
    <w:p w14:paraId="46154AC5" w14:textId="77777777" w:rsidR="008A6769" w:rsidRDefault="008A6769" w:rsidP="0039335C">
      <w:pPr>
        <w:jc w:val="both"/>
        <w:rPr>
          <w:b/>
          <w:bCs/>
        </w:rPr>
      </w:pPr>
    </w:p>
    <w:p w14:paraId="38A07CB2" w14:textId="77777777" w:rsidR="008A6769" w:rsidRDefault="008A6769" w:rsidP="0039335C">
      <w:pPr>
        <w:jc w:val="both"/>
        <w:rPr>
          <w:b/>
          <w:bCs/>
        </w:rPr>
      </w:pPr>
    </w:p>
    <w:p w14:paraId="3C8EE26A" w14:textId="0222147F" w:rsidR="00917E32" w:rsidRDefault="00917E32" w:rsidP="00917E32">
      <w:pPr>
        <w:pStyle w:val="Heading1"/>
        <w:numPr>
          <w:ilvl w:val="0"/>
          <w:numId w:val="1"/>
        </w:numPr>
      </w:pPr>
      <w:bookmarkStart w:id="4" w:name="_Toc73351805"/>
      <w:r>
        <w:lastRenderedPageBreak/>
        <w:t>Performing reactions</w:t>
      </w:r>
      <w:bookmarkEnd w:id="4"/>
    </w:p>
    <w:p w14:paraId="5528A939" w14:textId="48C15962" w:rsidR="0039335C" w:rsidRDefault="0039335C" w:rsidP="0039335C">
      <w:pPr>
        <w:jc w:val="both"/>
        <w:rPr>
          <w:b/>
          <w:bCs/>
        </w:rPr>
      </w:pPr>
      <w:r>
        <w:rPr>
          <w:b/>
          <w:bCs/>
        </w:rPr>
        <w:t>Setting up the apparatus</w:t>
      </w:r>
    </w:p>
    <w:p w14:paraId="7EA57D9D" w14:textId="14D21265" w:rsidR="0039335C" w:rsidRDefault="00EB73F4" w:rsidP="0039335C">
      <w:pPr>
        <w:pStyle w:val="ListParagraph"/>
        <w:numPr>
          <w:ilvl w:val="0"/>
          <w:numId w:val="6"/>
        </w:numPr>
        <w:jc w:val="both"/>
      </w:pPr>
      <w:r>
        <w:t xml:space="preserve">Prepare </w:t>
      </w:r>
      <w:r w:rsidR="00917E32">
        <w:t>excess quantities of</w:t>
      </w:r>
      <w:r>
        <w:t xml:space="preserve"> chilled water, sulphuric acid and acetic anhydride</w:t>
      </w:r>
      <w:r w:rsidR="0039335C">
        <w:t>. Schott bottles with 3 mm holes drilled in their lids were used to hold</w:t>
      </w:r>
      <w:r>
        <w:t xml:space="preserve"> </w:t>
      </w:r>
      <w:r w:rsidR="00917E32">
        <w:t>t</w:t>
      </w:r>
      <w:r w:rsidR="0039335C">
        <w:t>he</w:t>
      </w:r>
      <w:r>
        <w:t xml:space="preserve"> fluids</w:t>
      </w:r>
      <w:r w:rsidR="0039335C">
        <w:t>.</w:t>
      </w:r>
      <w:r>
        <w:t xml:space="preserve"> Place 5g of salicylic acid into the round bottom flask using a funnel. </w:t>
      </w:r>
      <w:r w:rsidR="0039335C">
        <w:t xml:space="preserve">Interlocking tiles are included in the repository to hold Schott bottles, a stirrer hotplate, and the </w:t>
      </w:r>
      <w:proofErr w:type="spellStart"/>
      <w:r w:rsidR="0039335C">
        <w:t>Tricontinent</w:t>
      </w:r>
      <w:proofErr w:type="spellEnd"/>
      <w:r w:rsidR="0039335C">
        <w:t xml:space="preserve"> syringe pump.</w:t>
      </w:r>
    </w:p>
    <w:p w14:paraId="5A9F241D" w14:textId="2D58AA28" w:rsidR="00BC7E96" w:rsidRDefault="00BC7E96" w:rsidP="0039335C">
      <w:pPr>
        <w:pStyle w:val="ListParagraph"/>
        <w:numPr>
          <w:ilvl w:val="0"/>
          <w:numId w:val="6"/>
        </w:numPr>
        <w:jc w:val="both"/>
      </w:pPr>
      <w:r>
        <w:t>Connect the tubing to the pump. The pump uses ¼”-28 fittings for flangeless male nuts.</w:t>
      </w:r>
      <w:r w:rsidR="00917E32">
        <w:t xml:space="preserve"> </w:t>
      </w:r>
      <w:proofErr w:type="gramStart"/>
      <w:r w:rsidR="00917E32">
        <w:t>Don’t</w:t>
      </w:r>
      <w:proofErr w:type="gramEnd"/>
      <w:r w:rsidR="00917E32">
        <w:t xml:space="preserve"> use excessive force to attach the nuts.</w:t>
      </w:r>
      <w:r>
        <w:t xml:space="preserve"> The ports should be attached as follows:</w:t>
      </w:r>
    </w:p>
    <w:p w14:paraId="3F6F8C8D" w14:textId="70790DB2" w:rsidR="00BC7E96" w:rsidRDefault="00BC7E96" w:rsidP="00BC7E96">
      <w:pPr>
        <w:pStyle w:val="ListParagraph"/>
        <w:numPr>
          <w:ilvl w:val="1"/>
          <w:numId w:val="6"/>
        </w:numPr>
        <w:jc w:val="both"/>
      </w:pPr>
      <w:r>
        <w:t>Port 1 is attached to the round bottom flask</w:t>
      </w:r>
      <w:r w:rsidR="00917E32">
        <w:t>.</w:t>
      </w:r>
    </w:p>
    <w:p w14:paraId="0D59D753" w14:textId="6F0F6365" w:rsidR="00BC7E96" w:rsidRDefault="00BC7E96" w:rsidP="00BC7E96">
      <w:pPr>
        <w:pStyle w:val="ListParagraph"/>
        <w:numPr>
          <w:ilvl w:val="1"/>
          <w:numId w:val="6"/>
        </w:numPr>
        <w:jc w:val="both"/>
      </w:pPr>
      <w:r>
        <w:t>Port 2 is empty</w:t>
      </w:r>
      <w:r w:rsidR="00917E32">
        <w:t>.</w:t>
      </w:r>
    </w:p>
    <w:p w14:paraId="48C11D6C" w14:textId="26ED9871" w:rsidR="00BC7E96" w:rsidRDefault="00BC7E96" w:rsidP="00BC7E96">
      <w:pPr>
        <w:pStyle w:val="ListParagraph"/>
        <w:numPr>
          <w:ilvl w:val="1"/>
          <w:numId w:val="6"/>
        </w:numPr>
        <w:jc w:val="both"/>
      </w:pPr>
      <w:r>
        <w:t xml:space="preserve">Port 3 is connected to the conc. </w:t>
      </w:r>
      <w:r w:rsidR="00917E32">
        <w:t>s</w:t>
      </w:r>
      <w:r>
        <w:t>ulphuric acid</w:t>
      </w:r>
      <w:r w:rsidR="00917E32">
        <w:t>.</w:t>
      </w:r>
    </w:p>
    <w:p w14:paraId="040E5B18" w14:textId="03FDF01C" w:rsidR="00BC7E96" w:rsidRDefault="00BC7E96" w:rsidP="00BC7E96">
      <w:pPr>
        <w:pStyle w:val="ListParagraph"/>
        <w:numPr>
          <w:ilvl w:val="1"/>
          <w:numId w:val="6"/>
        </w:numPr>
        <w:jc w:val="both"/>
      </w:pPr>
      <w:r>
        <w:t>Port 4 is connected to the acetic anhydride</w:t>
      </w:r>
      <w:r w:rsidR="00917E32">
        <w:t>.</w:t>
      </w:r>
    </w:p>
    <w:p w14:paraId="2A6E83CB" w14:textId="3FF11978" w:rsidR="00BC7E96" w:rsidRDefault="00BC7E96" w:rsidP="00BC7E96">
      <w:pPr>
        <w:pStyle w:val="ListParagraph"/>
        <w:numPr>
          <w:ilvl w:val="1"/>
          <w:numId w:val="6"/>
        </w:numPr>
        <w:jc w:val="both"/>
      </w:pPr>
      <w:r>
        <w:t>Port 5 is connected to the chilled water</w:t>
      </w:r>
      <w:r w:rsidR="00917E32">
        <w:t>.</w:t>
      </w:r>
    </w:p>
    <w:p w14:paraId="19866CAC" w14:textId="1F6AEC62" w:rsidR="00BC7E96" w:rsidRDefault="00BC7E96" w:rsidP="00BC7E96">
      <w:pPr>
        <w:pStyle w:val="ListParagraph"/>
        <w:numPr>
          <w:ilvl w:val="1"/>
          <w:numId w:val="6"/>
        </w:numPr>
        <w:jc w:val="both"/>
      </w:pPr>
      <w:r>
        <w:t>Port 6 is connected to the waste bottle</w:t>
      </w:r>
      <w:r w:rsidR="00917E32">
        <w:t>.</w:t>
      </w:r>
    </w:p>
    <w:p w14:paraId="7920F973" w14:textId="6AA4B2AF" w:rsidR="00BC7E96" w:rsidRDefault="00BC7E96" w:rsidP="00BC7E96">
      <w:pPr>
        <w:pStyle w:val="ListParagraph"/>
        <w:numPr>
          <w:ilvl w:val="0"/>
          <w:numId w:val="6"/>
        </w:numPr>
        <w:jc w:val="both"/>
      </w:pPr>
      <w:r>
        <w:t>Connect the condenser to the recirculation chiller and start the chiller.</w:t>
      </w:r>
    </w:p>
    <w:p w14:paraId="4B67CE3C" w14:textId="0070141E" w:rsidR="00BC7E96" w:rsidRDefault="00BC7E96" w:rsidP="00BC7E96">
      <w:pPr>
        <w:pStyle w:val="ListParagraph"/>
        <w:numPr>
          <w:ilvl w:val="0"/>
          <w:numId w:val="6"/>
        </w:numPr>
        <w:jc w:val="both"/>
      </w:pPr>
      <w:r>
        <w:t>Connect the USB to your PC</w:t>
      </w:r>
      <w:r w:rsidR="00363542">
        <w:t xml:space="preserve"> and make sure the pump is powered</w:t>
      </w:r>
      <w:r>
        <w:t>.</w:t>
      </w:r>
    </w:p>
    <w:p w14:paraId="1B89DFDD" w14:textId="44EBDB0F" w:rsidR="00BC7E96" w:rsidRDefault="00BC7E96" w:rsidP="00BC7E96">
      <w:pPr>
        <w:pStyle w:val="ListParagraph"/>
        <w:numPr>
          <w:ilvl w:val="0"/>
          <w:numId w:val="6"/>
        </w:numPr>
        <w:jc w:val="both"/>
      </w:pPr>
      <w:r>
        <w:t xml:space="preserve">Determine which serial port the </w:t>
      </w:r>
      <w:r w:rsidR="00363542">
        <w:t>pump</w:t>
      </w:r>
      <w:r>
        <w:t xml:space="preserve"> is connected to:</w:t>
      </w:r>
    </w:p>
    <w:p w14:paraId="078BBE8D" w14:textId="4B5EC160" w:rsidR="00BC7E96" w:rsidRDefault="00BC7E96" w:rsidP="00BC7E96">
      <w:pPr>
        <w:pStyle w:val="ListParagraph"/>
        <w:numPr>
          <w:ilvl w:val="1"/>
          <w:numId w:val="6"/>
        </w:numPr>
        <w:jc w:val="both"/>
      </w:pPr>
      <w:r>
        <w:t>On Windows open the Device Manager</w:t>
      </w:r>
      <w:r w:rsidR="00917E32">
        <w:t>, on</w:t>
      </w:r>
      <w:r>
        <w:t xml:space="preserve"> Windows 10, right click on the start button and select Device Manager, on older versions of Windows navigate to it using Control Panel.  </w:t>
      </w:r>
      <w:r w:rsidR="00363542">
        <w:t>Expand the dropdown</w:t>
      </w:r>
      <w:r w:rsidR="00917E32">
        <w:t xml:space="preserve"> titled</w:t>
      </w:r>
      <w:r w:rsidR="00363542">
        <w:t xml:space="preserve"> “Ports (COM &amp; LPT)”. Take note of the COM number of the Silicon Labs Serial to UART converter.</w:t>
      </w:r>
    </w:p>
    <w:p w14:paraId="3364EED5" w14:textId="36D2522F" w:rsidR="00BC7E96" w:rsidRDefault="00363542" w:rsidP="00BC7E96">
      <w:pPr>
        <w:pStyle w:val="ListParagraph"/>
        <w:numPr>
          <w:ilvl w:val="1"/>
          <w:numId w:val="6"/>
        </w:numPr>
        <w:jc w:val="both"/>
      </w:pPr>
      <w:r>
        <w:t>On Linux or Mac OS open a terminal window and enter “ls /dev/*</w:t>
      </w:r>
      <w:proofErr w:type="spellStart"/>
      <w:r>
        <w:t>usb</w:t>
      </w:r>
      <w:proofErr w:type="spellEnd"/>
      <w:r>
        <w:t>*”. Copy the output</w:t>
      </w:r>
      <w:r w:rsidR="00917E32">
        <w:t xml:space="preserve">. </w:t>
      </w:r>
    </w:p>
    <w:p w14:paraId="3137D395" w14:textId="57E0AD77" w:rsidR="00363542" w:rsidRDefault="00363542" w:rsidP="00363542">
      <w:pPr>
        <w:pStyle w:val="ListParagraph"/>
        <w:numPr>
          <w:ilvl w:val="0"/>
          <w:numId w:val="6"/>
        </w:numPr>
        <w:jc w:val="both"/>
      </w:pPr>
      <w:r>
        <w:t xml:space="preserve">Navigate to the folder where you unzipped or cloned the </w:t>
      </w:r>
      <w:proofErr w:type="spellStart"/>
      <w:r>
        <w:t>aspirin_optimisation_practical</w:t>
      </w:r>
      <w:proofErr w:type="spellEnd"/>
      <w:r>
        <w:t xml:space="preserve"> repository and open the </w:t>
      </w:r>
      <w:proofErr w:type="spellStart"/>
      <w:r>
        <w:t>aspirin.json</w:t>
      </w:r>
      <w:proofErr w:type="spellEnd"/>
      <w:r>
        <w:t xml:space="preserve"> file in the Syntheses folder using a text editor. </w:t>
      </w:r>
    </w:p>
    <w:p w14:paraId="3B4CBE76" w14:textId="3C7DFB23" w:rsidR="00363542" w:rsidRDefault="00363542" w:rsidP="00363542">
      <w:pPr>
        <w:pStyle w:val="ListParagraph"/>
        <w:numPr>
          <w:ilvl w:val="0"/>
          <w:numId w:val="6"/>
        </w:numPr>
        <w:jc w:val="both"/>
      </w:pPr>
      <w:r>
        <w:t xml:space="preserve">Find the </w:t>
      </w:r>
      <w:r w:rsidR="008A6769">
        <w:t>“port” entry in the file and change the string after the colon to the value for the serial port you found in step 5 (“/dev/</w:t>
      </w:r>
      <w:proofErr w:type="spellStart"/>
      <w:r w:rsidR="008A6769">
        <w:t>xxxx</w:t>
      </w:r>
      <w:proofErr w:type="spellEnd"/>
      <w:r w:rsidR="008A6769">
        <w:t>” in Linux or Mac OS, “COMX” in Windows). Save the file and close it.</w:t>
      </w:r>
    </w:p>
    <w:p w14:paraId="5DE38BCB" w14:textId="7FDC80F7" w:rsidR="008A6769" w:rsidRDefault="008A6769" w:rsidP="00363542">
      <w:pPr>
        <w:pStyle w:val="ListParagraph"/>
        <w:numPr>
          <w:ilvl w:val="0"/>
          <w:numId w:val="6"/>
        </w:numPr>
        <w:jc w:val="both"/>
      </w:pPr>
      <w:r>
        <w:t xml:space="preserve">Open a terminal window, navigate to the syntheses folder, and run aspirin.py using “python aspirin.py”. </w:t>
      </w:r>
    </w:p>
    <w:p w14:paraId="494C8ECC" w14:textId="1F8E9E5A" w:rsidR="008A6769" w:rsidRDefault="008A6769" w:rsidP="00363542">
      <w:pPr>
        <w:pStyle w:val="ListParagraph"/>
        <w:numPr>
          <w:ilvl w:val="0"/>
          <w:numId w:val="6"/>
        </w:numPr>
        <w:jc w:val="both"/>
      </w:pPr>
      <w:r>
        <w:t xml:space="preserve">Prime the tubing to remove air. This can be done using option P in the script menu displayed in the console. </w:t>
      </w:r>
    </w:p>
    <w:p w14:paraId="61844E49" w14:textId="47E2FB34" w:rsidR="00EB73F4" w:rsidRDefault="008A6769" w:rsidP="00EB73F4">
      <w:pPr>
        <w:pStyle w:val="ListParagraph"/>
        <w:numPr>
          <w:ilvl w:val="0"/>
          <w:numId w:val="6"/>
        </w:numPr>
        <w:jc w:val="both"/>
      </w:pPr>
      <w:r>
        <w:t xml:space="preserve">Prime the </w:t>
      </w:r>
      <w:r w:rsidR="00EB73F4">
        <w:t xml:space="preserve">port 1 </w:t>
      </w:r>
      <w:r>
        <w:t xml:space="preserve">tube by first routing the tube to waste, then using option </w:t>
      </w:r>
      <w:r w:rsidR="00EB73F4">
        <w:t>F in the script menu. Return the port 1 tube to the round bottom flask. This must be done after each reaction to remove water remaining in the tubing.</w:t>
      </w:r>
    </w:p>
    <w:p w14:paraId="69CBC9B0" w14:textId="25F0B50D" w:rsidR="00EB73F4" w:rsidRDefault="00EB73F4" w:rsidP="00EB73F4">
      <w:pPr>
        <w:jc w:val="both"/>
        <w:rPr>
          <w:b/>
          <w:bCs/>
        </w:rPr>
      </w:pPr>
      <w:r>
        <w:rPr>
          <w:b/>
          <w:bCs/>
        </w:rPr>
        <w:t xml:space="preserve">Running the </w:t>
      </w:r>
      <w:r w:rsidR="00917E32">
        <w:rPr>
          <w:b/>
          <w:bCs/>
        </w:rPr>
        <w:t>reactions</w:t>
      </w:r>
    </w:p>
    <w:p w14:paraId="69B9395C" w14:textId="0D2D511A" w:rsidR="00EB73F4" w:rsidRDefault="00EB73F4" w:rsidP="00EB73F4">
      <w:pPr>
        <w:pStyle w:val="ListParagraph"/>
        <w:numPr>
          <w:ilvl w:val="0"/>
          <w:numId w:val="8"/>
        </w:numPr>
        <w:jc w:val="both"/>
      </w:pPr>
      <w:r>
        <w:t xml:space="preserve">Select 5 sample </w:t>
      </w:r>
      <w:r w:rsidR="00917E32">
        <w:t>reactions</w:t>
      </w:r>
      <w:r>
        <w:t xml:space="preserve"> from the train_data.txt file generated by LabMate.ML</w:t>
      </w:r>
      <w:r w:rsidR="00917E32">
        <w:t>.</w:t>
      </w:r>
    </w:p>
    <w:p w14:paraId="6F179131" w14:textId="70F9E664" w:rsidR="00EB73F4" w:rsidRDefault="00EB73F4" w:rsidP="00EB73F4">
      <w:pPr>
        <w:pStyle w:val="ListParagraph"/>
        <w:numPr>
          <w:ilvl w:val="0"/>
          <w:numId w:val="8"/>
        </w:numPr>
        <w:jc w:val="both"/>
      </w:pPr>
      <w:r>
        <w:t>Begin preheating the stirrer hotplate to the temperature required.</w:t>
      </w:r>
    </w:p>
    <w:p w14:paraId="00CAE957" w14:textId="42F37DC6" w:rsidR="00EB73F4" w:rsidRDefault="00EB73F4" w:rsidP="00EB73F4">
      <w:pPr>
        <w:pStyle w:val="ListParagraph"/>
        <w:numPr>
          <w:ilvl w:val="0"/>
          <w:numId w:val="8"/>
        </w:numPr>
        <w:jc w:val="both"/>
      </w:pPr>
      <w:r>
        <w:t xml:space="preserve">Run asprin.py using the terminal. Selected option S and enter the required reaction parameters. </w:t>
      </w:r>
    </w:p>
    <w:p w14:paraId="122CF763" w14:textId="3E087F37" w:rsidR="00EB73F4" w:rsidRDefault="00EB73F4" w:rsidP="00EB73F4">
      <w:pPr>
        <w:pStyle w:val="ListParagraph"/>
        <w:numPr>
          <w:ilvl w:val="0"/>
          <w:numId w:val="8"/>
        </w:numPr>
        <w:jc w:val="both"/>
      </w:pPr>
      <w:r>
        <w:t xml:space="preserve">Wait until the reaction is complete and remove the products from the round bottom flask. </w:t>
      </w:r>
    </w:p>
    <w:p w14:paraId="6705489B" w14:textId="63DF5D79" w:rsidR="00EB73F4" w:rsidRPr="00EB73F4" w:rsidRDefault="00EB73F4" w:rsidP="00EB73F4">
      <w:pPr>
        <w:pStyle w:val="ListParagraph"/>
        <w:numPr>
          <w:ilvl w:val="0"/>
          <w:numId w:val="8"/>
        </w:numPr>
        <w:jc w:val="both"/>
      </w:pPr>
      <w:r>
        <w:t xml:space="preserve">Replenish the </w:t>
      </w:r>
      <w:r w:rsidR="00917E32">
        <w:t xml:space="preserve">salicylic acid and repeat steps 2-4 using the new reaction conditions until all five reactions have been completed. </w:t>
      </w:r>
    </w:p>
    <w:p w14:paraId="2C4D7C7D" w14:textId="77777777" w:rsidR="0039335C" w:rsidRDefault="0039335C" w:rsidP="0039335C">
      <w:pPr>
        <w:jc w:val="both"/>
      </w:pPr>
    </w:p>
    <w:p w14:paraId="67D1DCF6" w14:textId="77777777" w:rsidR="003103AB" w:rsidRDefault="003103AB" w:rsidP="003103AB">
      <w:pPr>
        <w:jc w:val="both"/>
      </w:pPr>
    </w:p>
    <w:p w14:paraId="0686532D" w14:textId="77777777" w:rsidR="003103AB" w:rsidRPr="007D23C9" w:rsidRDefault="003103AB" w:rsidP="003103AB">
      <w:pPr>
        <w:jc w:val="both"/>
      </w:pPr>
    </w:p>
    <w:sectPr w:rsidR="003103AB" w:rsidRPr="007D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3E98"/>
    <w:multiLevelType w:val="hybridMultilevel"/>
    <w:tmpl w:val="EE5AA6E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2487600"/>
    <w:multiLevelType w:val="hybridMultilevel"/>
    <w:tmpl w:val="63AC3E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273F18"/>
    <w:multiLevelType w:val="hybridMultilevel"/>
    <w:tmpl w:val="13481E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7518EB"/>
    <w:multiLevelType w:val="hybridMultilevel"/>
    <w:tmpl w:val="F86AAF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7487E2C"/>
    <w:multiLevelType w:val="hybridMultilevel"/>
    <w:tmpl w:val="41E8BD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2DB1376"/>
    <w:multiLevelType w:val="hybridMultilevel"/>
    <w:tmpl w:val="CA26BE7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3C40784"/>
    <w:multiLevelType w:val="hybridMultilevel"/>
    <w:tmpl w:val="CC44F5A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7F3D179D"/>
    <w:multiLevelType w:val="hybridMultilevel"/>
    <w:tmpl w:val="17DE0E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7"/>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sTAzsDQ1tzAxMjRS0lEKTi0uzszPAykwqgUA4IYwkywAAAA="/>
  </w:docVars>
  <w:rsids>
    <w:rsidRoot w:val="009D45D3"/>
    <w:rsid w:val="000B6B27"/>
    <w:rsid w:val="00281B31"/>
    <w:rsid w:val="003103AB"/>
    <w:rsid w:val="00363542"/>
    <w:rsid w:val="00385035"/>
    <w:rsid w:val="0039335C"/>
    <w:rsid w:val="00572483"/>
    <w:rsid w:val="006E1BD4"/>
    <w:rsid w:val="006E7BF5"/>
    <w:rsid w:val="007447FA"/>
    <w:rsid w:val="007D23C9"/>
    <w:rsid w:val="0083183C"/>
    <w:rsid w:val="008A6769"/>
    <w:rsid w:val="00917E32"/>
    <w:rsid w:val="009522CD"/>
    <w:rsid w:val="009D45D3"/>
    <w:rsid w:val="00BC7E96"/>
    <w:rsid w:val="00EB73F4"/>
    <w:rsid w:val="00EC1950"/>
    <w:rsid w:val="00FC227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A9E4"/>
  <w15:chartTrackingRefBased/>
  <w15:docId w15:val="{606C5220-83D2-4303-BCD7-E6A9F308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5D3"/>
  </w:style>
  <w:style w:type="paragraph" w:styleId="Heading1">
    <w:name w:val="heading 1"/>
    <w:basedOn w:val="Normal"/>
    <w:next w:val="Normal"/>
    <w:link w:val="Heading1Char"/>
    <w:uiPriority w:val="9"/>
    <w:qFormat/>
    <w:rsid w:val="009D4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5D3"/>
    <w:rPr>
      <w:color w:val="0563C1" w:themeColor="hyperlink"/>
      <w:u w:val="single"/>
    </w:rPr>
  </w:style>
  <w:style w:type="character" w:styleId="UnresolvedMention">
    <w:name w:val="Unresolved Mention"/>
    <w:basedOn w:val="DefaultParagraphFont"/>
    <w:uiPriority w:val="99"/>
    <w:semiHidden/>
    <w:unhideWhenUsed/>
    <w:rsid w:val="009D45D3"/>
    <w:rPr>
      <w:color w:val="605E5C"/>
      <w:shd w:val="clear" w:color="auto" w:fill="E1DFDD"/>
    </w:rPr>
  </w:style>
  <w:style w:type="character" w:customStyle="1" w:styleId="Heading1Char">
    <w:name w:val="Heading 1 Char"/>
    <w:basedOn w:val="DefaultParagraphFont"/>
    <w:link w:val="Heading1"/>
    <w:uiPriority w:val="9"/>
    <w:rsid w:val="009D4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45D3"/>
    <w:pPr>
      <w:outlineLvl w:val="9"/>
    </w:pPr>
    <w:rPr>
      <w:lang w:val="en-US"/>
    </w:rPr>
  </w:style>
  <w:style w:type="character" w:customStyle="1" w:styleId="Heading2Char">
    <w:name w:val="Heading 2 Char"/>
    <w:basedOn w:val="DefaultParagraphFont"/>
    <w:link w:val="Heading2"/>
    <w:uiPriority w:val="9"/>
    <w:rsid w:val="009D45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2483"/>
    <w:pPr>
      <w:ind w:left="720"/>
      <w:contextualSpacing/>
    </w:pPr>
  </w:style>
  <w:style w:type="paragraph" w:styleId="Caption">
    <w:name w:val="caption"/>
    <w:basedOn w:val="Normal"/>
    <w:next w:val="Normal"/>
    <w:uiPriority w:val="35"/>
    <w:unhideWhenUsed/>
    <w:qFormat/>
    <w:rsid w:val="0057248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17E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JMetaCatalysis/aspirin_optimisation_practica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www.anaconda.com/products/individua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meijboom@uj.ac.za"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tcorodrigues/LabMate.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F8C97D4-3C9D-4277-82E4-853961A4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dc:creator>
  <cp:keywords/>
  <dc:description/>
  <cp:lastModifiedBy>MATTHEW ALEXANDER JOHNSTON NEL</cp:lastModifiedBy>
  <cp:revision>5</cp:revision>
  <dcterms:created xsi:type="dcterms:W3CDTF">2021-05-30T11:43:00Z</dcterms:created>
  <dcterms:modified xsi:type="dcterms:W3CDTF">2021-05-31T09:35:00Z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8d4542f8-9792-37bc-a065-572742007be9</vt:lpwstr>
  </property>
  <property fmtid="{D5CDD505-2E9C-101B-9397-08002B2CF9AE}" pid="4" name="Mendeley Citation Style_1">
    <vt:lpwstr>http://csl.mendeley.com/styles/539587921/ieee</vt:lpwstr>
  </property>
</Properties>
</file>