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</w:rPr>
        <w:t xml:space="preserve">ESCUELA PASS</w:t>
      </w:r>
    </w:p>
    <w:p>
      <w:pPr>
        <w:pStyle w:val="Subtitle"/>
      </w:pPr>
      <w:r>
        <w:t xml:space="preserve">Administración y Seguridad Escolar</w:t>
      </w:r>
    </w:p>
    <w:p>
      <w:pPr>
        <w:jc w:val="center"/>
      </w:pPr>
      <w:r>
        <w:drawing>
          <wp:inline distT="0" distB="0" distL="0" distR="0">
            <wp:extent cx="1800000" cy="900000"/>
            <wp:effectExtent l="0" t="0" r="0" b="0"/>
            <wp:docPr id="1" name="Logo instituci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instituciona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b/>
        </w:rPr>
        <w:t xml:space="preserve">Trabajo De Grado Escuela Pass</w:t>
      </w:r>
    </w:p>
    <w:p>
      <w:r>
        <w:t xml:space="preserve">Jhon Kevin Murillo Martínez</w:t>
      </w:r>
    </w:p>
    <w:p>
      <w:r>
        <w:t xml:space="preserve">Ingeniería Informática</w:t>
      </w:r>
    </w:p>
    <w:p>
      <w:r>
        <w:t xml:space="preserve">Área de Programas Informáticos y Telecomunicaciones (APIT)</w:t>
      </w:r>
    </w:p>
    <w:p>
      <w:r>
        <w:t xml:space="preserve">Facultad de Ingenierías</w:t>
      </w:r>
    </w:p>
    <w:p>
      <w:r>
        <w:t xml:space="preserve">Politécnico Colombiano Jaime Isaza Cadavid</w:t>
      </w:r>
    </w:p>
    <w:p>
      <w:r>
        <w:t xml:space="preserve">Documento principal del Trabajo de Grado</w:t>
      </w:r>
    </w:p>
    <w:p>
      <w:r>
        <w:t xml:space="preserve">2026</w:t>
      </w:r>
    </w:p>
    <w:p>
      <w:r>
        <w:br w:type="page"/>
      </w:r>
    </w:p>
    <w:p>
      <w:pPr>
        <w:pStyle w:val="Title"/>
      </w:pPr>
      <w:r>
        <w:rPr>
          <w:b/>
        </w:rPr>
        <w:t xml:space="preserve">Desarrollo De Aplicación Web De AlfaNetworks Con NestJS, PostgreSQL, Tecnologías NFC Y QR Para La Administración Y Seguridad Escolar: Escuela Pass</w:t>
      </w:r>
    </w:p>
    <w:p/>
    <w:p>
      <w:r>
        <w:t xml:space="preserve">Autor: Jhon Kevin Murillo Martínez</w:t>
      </w:r>
    </w:p>
    <w:p>
      <w:r>
        <w:t xml:space="preserve">Programa: Ingeniería Informática</w:t>
      </w:r>
    </w:p>
    <w:p>
      <w:r>
        <w:t xml:space="preserve">Facultad: Ingenierías</w:t>
      </w:r>
    </w:p>
    <w:p>
      <w:r>
        <w:t xml:space="preserve">Institución: Politécnico Colombiano Jaime Isaza Cadavid</w:t>
      </w:r>
    </w:p>
    <w:p>
      <w:r>
        <w:t xml:space="preserve">Asesor: Alirio Antonio Gutiérrez Quintero</w:t>
      </w:r>
    </w:p>
    <w:p>
      <w:r>
        <w:t xml:space="preserve">Tipo: Documento principal del Trabajo de Grado</w:t>
      </w:r>
    </w:p>
    <w:p>
      <w:r>
        <w:t xml:space="preserve">Nota: Documento preparado para maquetación y revisión final sobre la plantilla institucional, con límite máximo de 50 páginas.</w:t>
      </w:r>
    </w:p>
    <w:p/>
    <w:p>
      <w:pPr>
        <w:pStyle w:val="Heading1"/>
      </w:pPr>
      <w:r>
        <w:rPr>
          <w:b/>
        </w:rPr>
        <w:t xml:space="preserve">Resumen</w:t>
      </w:r>
    </w:p>
    <w:p/>
    <w:p>
      <w:r>
        <w:t xml:space="preserve">Escuela Pass es una aplicación web orientada a la administración y seguridad escolar en instituciones</w:t>
      </w:r>
    </w:p>
    <w:p>
      <w:r>
        <w:t xml:space="preserve">educativas privadas. El proyecto responde a necesidades asociadas con control de accesos, gestión de</w:t>
      </w:r>
    </w:p>
    <w:p>
      <w:r>
        <w:t xml:space="preserve">recogida de estudiantes, comunicación con familias, asistencia, calificaciones, pagos, reportes y</w:t>
      </w:r>
    </w:p>
    <w:p>
      <w:r>
        <w:t xml:space="preserve">protección de datos personales. La solución se implementó con un backend NestJS, base de datos</w:t>
      </w:r>
    </w:p>
    <w:p>
      <w:r>
        <w:t xml:space="preserve">PostgreSQL y frontend React/Vite, integrando tecnologías QR (Quick Response o respuesta rápida), NFC</w:t>
      </w:r>
    </w:p>
    <w:p>
      <w:r>
        <w:t xml:space="preserve">(Near Field Communication o comunicación de campo cercano), JWT (JSON Web Token o token web JSON),</w:t>
      </w:r>
    </w:p>
    <w:p>
      <w:r>
        <w:t xml:space="preserve">mapas, notificaciones y archivos privados.</w:t>
      </w:r>
    </w:p>
    <w:p/>
    <w:p>
      <w:r>
        <w:t xml:space="preserve">El desarrollo conserva el alcance aprobado en la propuesta y lo amplía con controles de privacidad,</w:t>
      </w:r>
    </w:p>
    <w:p>
      <w:r>
        <w:t xml:space="preserve">auditoría, multiinstitución, boletines académicos, pruebas E2E y mecanismos de seguridad para archivos</w:t>
      </w:r>
    </w:p>
    <w:p>
      <w:r>
        <w:t xml:space="preserve">sensibles. La validación se apoya en pruebas funcionales automatizadas, revisión técnica de módulos y</w:t>
      </w:r>
    </w:p>
    <w:p>
      <w:r>
        <w:t xml:space="preserve">matrices de trazabilidad. Como resultado, se obtuvo una plataforma web modular, responsive y preparada</w:t>
      </w:r>
    </w:p>
    <w:p>
      <w:r>
        <w:t xml:space="preserve">para anexar documentación técnica, manuales y evidencias de funcionamiento.</w:t>
      </w:r>
    </w:p>
    <w:p/>
    <w:p>
      <w:r>
        <w:t xml:space="preserve">Palabras clave: gestión escolar, seguridad escolar, aplicación web, NestJS, PostgreSQL, QR, NFC,</w:t>
      </w:r>
    </w:p>
    <w:p>
      <w:r>
        <w:t xml:space="preserve">protección de datos.</w:t>
      </w:r>
    </w:p>
    <w:p/>
    <w:p>
      <w:pPr>
        <w:pStyle w:val="Heading1"/>
      </w:pPr>
      <w:r>
        <w:rPr>
          <w:b/>
        </w:rPr>
        <w:t xml:space="preserve">Abstract</w:t>
      </w:r>
    </w:p>
    <w:p/>
    <w:p>
      <w:r>
        <w:t xml:space="preserve">Escuela Pass is a web application focused on school administration and safety in private educational</w:t>
      </w:r>
    </w:p>
    <w:p>
      <w:r>
        <w:t xml:space="preserve">institutions. The project addresses needs related to access control, student pickup management,</w:t>
      </w:r>
    </w:p>
    <w:p>
      <w:r>
        <w:t xml:space="preserve">family-school communication, attendance, grades, payments, reporting, and personal data protection.</w:t>
      </w:r>
    </w:p>
    <w:p>
      <w:r>
        <w:t xml:space="preserve">The solution was implemented with a NestJS backend, PostgreSQL database, and React/Vite frontend,</w:t>
      </w:r>
    </w:p>
    <w:p>
      <w:r>
        <w:t xml:space="preserve">integrating QR (Quick Response), NFC (Near Field Communication), JWT (JSON Web Token), maps,</w:t>
      </w:r>
    </w:p>
    <w:p>
      <w:r>
        <w:t xml:space="preserve">notifications, and private file access.</w:t>
      </w:r>
    </w:p>
    <w:p/>
    <w:p>
      <w:r>
        <w:t xml:space="preserve">The implementation preserves the approved proposal scope and extends it with privacy controls, audit</w:t>
      </w:r>
    </w:p>
    <w:p>
      <w:r>
        <w:t xml:space="preserve">logging, multi-institution support, academic report cards, end-to-end tests, and security mechanisms</w:t>
      </w:r>
    </w:p>
    <w:p>
      <w:r>
        <w:t xml:space="preserve">for sensitive documents. Validation is supported by automated functional tests, technical review of</w:t>
      </w:r>
    </w:p>
    <w:p>
      <w:r>
        <w:t xml:space="preserve">modules, and traceability matrices. As a result, the project produced a modular and responsive web</w:t>
      </w:r>
    </w:p>
    <w:p>
      <w:r>
        <w:t xml:space="preserve">platform supported by technical documentation, user manuals, API documentation, and testing evidence.</w:t>
      </w:r>
    </w:p>
    <w:p/>
    <w:p>
      <w:r>
        <w:t xml:space="preserve">Keywords: school management, school safety, web application, NestJS, PostgreSQL, QR, NFC, data</w:t>
      </w:r>
    </w:p>
    <w:p>
      <w:r>
        <w:t xml:space="preserve">protection.</w:t>
      </w:r>
    </w:p>
    <w:p/>
    <w:p>
      <w:pPr>
        <w:pStyle w:val="Heading1"/>
      </w:pPr>
      <w:r>
        <w:rPr>
          <w:b/>
        </w:rPr>
        <w:t xml:space="preserve">Introducción</w:t>
      </w:r>
    </w:p>
    <w:p/>
    <w:p>
      <w:r>
        <w:t xml:space="preserve">Las instituciones educativas requieren herramientas que integren administración, seguridad y</w:t>
      </w:r>
    </w:p>
    <w:p>
      <w:r>
        <w:t xml:space="preserve">comunicación en una sola plataforma. En muchos contextos, los procesos escolares se apoyan en registros</w:t>
      </w:r>
    </w:p>
    <w:p>
      <w:r>
        <w:t xml:space="preserve">manuales, sistemas fragmentados o canales informales, lo que dificulta el control de accesos, la</w:t>
      </w:r>
    </w:p>
    <w:p>
      <w:r>
        <w:t xml:space="preserve">comunicación con familias y el seguimiento académico. Esta situación resulta especialmente sensible</w:t>
      </w:r>
    </w:p>
    <w:p>
      <w:r>
        <w:t xml:space="preserve">cuando se administran datos de menores de edad, información de ubicación, registros de asistencia,</w:t>
      </w:r>
    </w:p>
    <w:p>
      <w:r>
        <w:t xml:space="preserve">calificaciones y comprobantes de pago.</w:t>
      </w:r>
    </w:p>
    <w:p/>
    <w:p>
      <w:r>
        <w:t xml:space="preserve">Escuela Pass surge como una solución web para AlfaNetworks con el propósito de centralizar procesos</w:t>
      </w:r>
    </w:p>
    <w:p>
      <w:r>
        <w:t xml:space="preserve">operativos y fortalecer la seguridad escolar. El sistema permite administrar usuarios y roles,</w:t>
      </w:r>
    </w:p>
    <w:p>
      <w:r>
        <w:t xml:space="preserve">registrar accesos mediante QR/NFC, gestionar el circuito de recogida operado por padres o tutores,</w:t>
      </w:r>
    </w:p>
    <w:p>
      <w:r>
        <w:t xml:space="preserve">registrar asistencia y calificaciones, emitir boletines, administrar pagos y presentar reportes</w:t>
      </w:r>
    </w:p>
    <w:p>
      <w:r>
        <w:t xml:space="preserve">institucionales.</w:t>
      </w:r>
    </w:p>
    <w:p/>
    <w:p>
      <w:r>
        <w:t xml:space="preserve">El documento se organiza en capítulos alineados con los objetivos específicos: presentación del</w:t>
      </w:r>
    </w:p>
    <w:p>
      <w:r>
        <w:t xml:space="preserve">problema, diseño metodológico, marco referencial, análisis y diseño, construcción del sistema,</w:t>
      </w:r>
    </w:p>
    <w:p>
      <w:r>
        <w:t xml:space="preserve">validación y cierre. Los detalles extensos, como requerimientos, diagramas, manuales, documentación API</w:t>
      </w:r>
    </w:p>
    <w:p>
      <w:r>
        <w:t xml:space="preserve">y pruebas, se incluyen como anexos para respetar el límite máximo de 50 páginas del cuerpo principal.</w:t>
      </w:r>
    </w:p>
    <w:p/>
    <w:p>
      <w:pPr>
        <w:pStyle w:val="Title"/>
      </w:pPr>
      <w:r>
        <w:rPr>
          <w:b/>
        </w:rPr>
        <w:t xml:space="preserve">1. PRESENTACIÓN DEL TRABAJO</w:t>
      </w:r>
    </w:p>
    <w:p/>
    <w:p>
      <w:pPr>
        <w:pStyle w:val="Heading1"/>
      </w:pPr>
      <w:r>
        <w:rPr>
          <w:b/>
        </w:rPr>
        <w:t xml:space="preserve">1.1 Planteamiento Del Problema</w:t>
      </w:r>
    </w:p>
    <w:p/>
    <w:p>
      <w:r>
        <w:t xml:space="preserve">La gestión escolar tradicional basada en procesos manuales y sistemas no integrados limita la capacidad</w:t>
      </w:r>
    </w:p>
    <w:p>
      <w:r>
        <w:t xml:space="preserve">de las instituciones para responder a necesidades de seguridad, eficiencia y trazabilidad. El control</w:t>
      </w:r>
    </w:p>
    <w:p>
      <w:r>
        <w:t xml:space="preserve">de entradas y salidas, la entrega de estudiantes, la comunicación con padres, la administración de</w:t>
      </w:r>
    </w:p>
    <w:p>
      <w:r>
        <w:t xml:space="preserve">pagos y el seguimiento académico suelen depender de documentos físicos, hojas de cálculo o canales</w:t>
      </w:r>
    </w:p>
    <w:p>
      <w:r>
        <w:t xml:space="preserve">separados. Esto produce duplicidad de información, retrasos y mayor exposición de datos sensibles.</w:t>
      </w:r>
    </w:p>
    <w:p/>
    <w:p>
      <w:r>
        <w:t xml:space="preserve">En el contexto de Escuela Pass, el problema central se expresa como la insuficiencia de procesos</w:t>
      </w:r>
    </w:p>
    <w:p>
      <w:r>
        <w:t xml:space="preserve">manuales y herramientas fragmentadas para administrar de forma segura y eficiente la operación escolar,</w:t>
      </w:r>
    </w:p>
    <w:p>
      <w:r>
        <w:t xml:space="preserve">especialmente en escenarios que involucran menores de edad, control de accesos, recogida de estudiantes</w:t>
      </w:r>
    </w:p>
    <w:p>
      <w:r>
        <w:t xml:space="preserve">y protección de información personal.</w:t>
      </w:r>
    </w:p>
    <w:p/>
    <w:p>
      <w:pPr>
        <w:pStyle w:val="Heading2"/>
      </w:pPr>
      <w:r>
        <w:rPr>
          <w:b/>
        </w:rPr>
        <w:t xml:space="preserve">1.1.1 Causas Y Consecuencias</w:t>
      </w:r>
    </w:p>
    <w:p/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Causa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Consecuencia directa</w:t>
            </w:r>
          </w:p>
        </w:tc>
      </w:tr>
      <w:tr>
        <w:tc>
          <w:tcPr>
            <w:tcW w:w="2400" w:type="dxa"/>
          </w:tcPr>
          <w:p>
            <w:r>
              <w:t xml:space="preserve">Uso de sistemas separados para administración, comunicación y seguridad.</w:t>
            </w:r>
          </w:p>
        </w:tc>
        <w:tc>
          <w:tcPr>
            <w:tcW w:w="2400" w:type="dxa"/>
          </w:tcPr>
          <w:p>
            <w:r>
              <w:t xml:space="preserve">Duplicidad de información, pérdida de trazabilidad y mayor esfuerzo operativo.</w:t>
            </w:r>
          </w:p>
        </w:tc>
      </w:tr>
      <w:tr>
        <w:tc>
          <w:tcPr>
            <w:tcW w:w="2400" w:type="dxa"/>
          </w:tcPr>
          <w:p>
            <w:r>
              <w:t xml:space="preserve">Registro manual de asistencia, accesos y pagos.</w:t>
            </w:r>
          </w:p>
        </w:tc>
        <w:tc>
          <w:tcPr>
            <w:tcW w:w="2400" w:type="dxa"/>
          </w:tcPr>
          <w:p>
            <w:r>
              <w:t xml:space="preserve">Mayor probabilidad de errores, demoras y dificultad para generar reportes confiables.</w:t>
            </w:r>
          </w:p>
        </w:tc>
      </w:tr>
      <w:tr>
        <w:tc>
          <w:tcPr>
            <w:tcW w:w="2400" w:type="dxa"/>
          </w:tcPr>
          <w:p>
            <w:r>
              <w:t xml:space="preserve">Falta de integración de QR, NFC y geolocalización.</w:t>
            </w:r>
          </w:p>
        </w:tc>
        <w:tc>
          <w:tcPr>
            <w:tcW w:w="2400" w:type="dxa"/>
          </w:tcPr>
          <w:p>
            <w:r>
              <w:t xml:space="preserve">Control de acceso y recogida menos eficiente, con menor visibilidad para familias e institución.</w:t>
            </w:r>
          </w:p>
        </w:tc>
      </w:tr>
      <w:tr>
        <w:tc>
          <w:tcPr>
            <w:tcW w:w="2400" w:type="dxa"/>
          </w:tcPr>
          <w:p>
            <w:r>
              <w:t xml:space="preserve">Circuito de recogida no digitalizado.</w:t>
            </w:r>
          </w:p>
        </w:tc>
        <w:tc>
          <w:tcPr>
            <w:tcW w:w="2400" w:type="dxa"/>
          </w:tcPr>
          <w:p>
            <w:r>
              <w:t xml:space="preserve">Congestión, incertidumbre de padres y tiempos de espera prolongados.</w:t>
            </w:r>
          </w:p>
        </w:tc>
      </w:tr>
      <w:tr>
        <w:tc>
          <w:tcPr>
            <w:tcW w:w="2400" w:type="dxa"/>
          </w:tcPr>
          <w:p>
            <w:r>
              <w:t xml:space="preserve">Ausencia de controles técnicos sobre archivos y datos sensibles.</w:t>
            </w:r>
          </w:p>
        </w:tc>
        <w:tc>
          <w:tcPr>
            <w:tcW w:w="2400" w:type="dxa"/>
          </w:tcPr>
          <w:p>
            <w:r>
              <w:t xml:space="preserve">Riesgo de acceso indebido a comprobantes, reportes, información académica o datos de menores.</w:t>
            </w:r>
          </w:p>
        </w:tc>
      </w:tr>
      <w:tr>
        <w:tc>
          <w:tcPr>
            <w:tcW w:w="2400" w:type="dxa"/>
          </w:tcPr>
          <w:p>
            <w:r>
              <w:t xml:space="preserve">Comunicación institucional dispersa.</w:t>
            </w:r>
          </w:p>
        </w:tc>
        <w:tc>
          <w:tcPr>
            <w:tcW w:w="2400" w:type="dxa"/>
          </w:tcPr>
          <w:p>
            <w:r>
              <w:t xml:space="preserve">Retrasos en avisos, notificaciones y seguimiento de solicitudes.</w:t>
            </w:r>
          </w:p>
        </w:tc>
      </w:tr>
    </w:tbl>
    <w:p/>
    <w:p>
      <w:pPr>
        <w:pStyle w:val="Heading1"/>
      </w:pPr>
      <w:r>
        <w:rPr>
          <w:b/>
        </w:rPr>
        <w:t xml:space="preserve">1.2 Justificación</w:t>
      </w:r>
    </w:p>
    <w:p/>
    <w:p>
      <w:r>
        <w:t xml:space="preserve">El desarrollo de Escuela Pass se justifica por su aporte tecnológico, social, académico y operativo.</w:t>
      </w:r>
    </w:p>
    <w:p>
      <w:r>
        <w:t xml:space="preserve">Desde el punto de vista tecnológico, la plataforma aplica una arquitectura web moderna basada en</w:t>
      </w:r>
    </w:p>
    <w:p>
      <w:r>
        <w:t xml:space="preserve">NestJS, PostgreSQL y React, con separación cliente-servidor, roles, validación de datos y servicios</w:t>
      </w:r>
    </w:p>
    <w:p>
      <w:r>
        <w:t xml:space="preserve">complementarios. Desde el punto de vista social, fortalece la seguridad de estudiantes y la tranquilidad</w:t>
      </w:r>
    </w:p>
    <w:p>
      <w:r>
        <w:t xml:space="preserve">de las familias al integrar control de accesos, circuito de recogida y notificaciones. Desde el punto</w:t>
      </w:r>
    </w:p>
    <w:p>
      <w:r>
        <w:t xml:space="preserve">de vista académico, permite aplicar competencias de ingeniería informática en un proyecto real con</w:t>
      </w:r>
    </w:p>
    <w:p>
      <w:r>
        <w:t xml:space="preserve">requerimientos funcionales, no funcionales, pruebas y documentación.</w:t>
      </w:r>
    </w:p>
    <w:p/>
    <w:p>
      <w:r>
        <w:t xml:space="preserve">El proyecto también aporta a la protección de datos personales al incorporar autenticación, autorización</w:t>
      </w:r>
    </w:p>
    <w:p>
      <w:r>
        <w:t xml:space="preserve">por rol, privacidad, auditoría y control de archivos sensibles. Estas decisiones son relevantes porque</w:t>
      </w:r>
    </w:p>
    <w:p>
      <w:r>
        <w:t xml:space="preserve">el sistema trata información de menores, familias, docentes y personal administrativo.</w:t>
      </w:r>
    </w:p>
    <w:p/>
    <w:p>
      <w:pPr>
        <w:pStyle w:val="Heading1"/>
      </w:pPr>
      <w:r>
        <w:rPr>
          <w:b/>
        </w:rPr>
        <w:t xml:space="preserve">1.3 Objetivos</w:t>
      </w:r>
    </w:p>
    <w:p/>
    <w:p>
      <w:pPr>
        <w:pStyle w:val="Heading2"/>
      </w:pPr>
      <w:r>
        <w:rPr>
          <w:b/>
        </w:rPr>
        <w:t xml:space="preserve">1.3.1 Objetivo General</w:t>
      </w:r>
    </w:p>
    <w:p/>
    <w:p>
      <w:r>
        <w:t xml:space="preserve">Desarrollar una aplicación web integral para AlfaNetworks orientada a la administración y seguridad</w:t>
      </w:r>
    </w:p>
    <w:p>
      <w:r>
        <w:t xml:space="preserve">escolar en instituciones educativas privadas, mediante NestJS, PostgreSQL, tecnologías QR/NFC y una</w:t>
      </w:r>
    </w:p>
    <w:p>
      <w:r>
        <w:t xml:space="preserve">interfaz web responsive, con el fin de optimizar procesos operativos, fortalecer la seguridad</w:t>
      </w:r>
    </w:p>
    <w:p>
      <w:r>
        <w:t xml:space="preserve">estudiantil y proteger datos personales.</w:t>
      </w:r>
    </w:p>
    <w:p/>
    <w:p>
      <w:pPr>
        <w:pStyle w:val="Heading2"/>
      </w:pPr>
      <w:r>
        <w:rPr>
          <w:b/>
        </w:rPr>
        <w:t xml:space="preserve">1.3.2 Objetivos Específicos</w:t>
      </w:r>
    </w:p>
    <w:p/>
    <w:p>
      <w:r>
        <w:t xml:space="preserve">1. Analizar los requerimientos funcionales y no funcionales del sistema con base en la propuesta</w:t>
      </w:r>
    </w:p>
    <w:p>
      <w:r>
        <w:t xml:space="preserve">aceptada, las necesidades de AlfaNetworks y la evidencia técnica del repositorio.</w:t>
      </w:r>
    </w:p>
    <w:p>
      <w:r>
        <w:t xml:space="preserve">2. Diseñar la arquitectura del sistema, el modelo de base de datos relacional y las interfaces de</w:t>
      </w:r>
    </w:p>
    <w:p>
      <w:r>
        <w:t xml:space="preserve">usuario aplicando principios de modularidad, seguridad y diseño responsive.</w:t>
      </w:r>
    </w:p>
    <w:p>
      <w:r>
        <w:t xml:space="preserve">3. Implementar el backend con NestJS y PostgreSQL para autenticación, accesos QR/NFC, gestión escolar,</w:t>
      </w:r>
    </w:p>
    <w:p>
      <w:r>
        <w:t xml:space="preserve">circuito de recogida, pagos, reportes y módulos complementarios.</w:t>
      </w:r>
    </w:p>
    <w:p>
      <w:r>
        <w:t xml:space="preserve">4. Desarrollar el frontend web con React/Vite para los perfiles administrador, administrativo, docente,</w:t>
      </w:r>
    </w:p>
    <w:p>
      <w:r>
        <w:t xml:space="preserve">padre/tutor y alumno.</w:t>
      </w:r>
    </w:p>
    <w:p>
      <w:r>
        <w:t xml:space="preserve">5. Validar el funcionamiento mediante pruebas funcionales, E2E, smoke tests, revisión de seguridad y</w:t>
      </w:r>
    </w:p>
    <w:p>
      <w:r>
        <w:t xml:space="preserve">documentación de métricas.</w:t>
      </w:r>
    </w:p>
    <w:p/>
    <w:p>
      <w:pPr>
        <w:pStyle w:val="Heading1"/>
      </w:pPr>
      <w:r>
        <w:rPr>
          <w:b/>
        </w:rPr>
        <w:t xml:space="preserve">1.4 Alcance</w:t>
      </w:r>
    </w:p>
    <w:p/>
    <w:p>
      <w:r>
        <w:t xml:space="preserve">El alcance incluye una aplicación web responsive con autenticación por roles, control de acceso QR/NFC,</w:t>
      </w:r>
    </w:p>
    <w:p>
      <w:r>
        <w:t xml:space="preserve">circuito de recogida operado por padres o tutores, gestión escolar, asistencia, calificaciones,</w:t>
      </w:r>
    </w:p>
    <w:p>
      <w:r>
        <w:t xml:space="preserve">boletines, pagos con comprobante manual, avisos, notificaciones, dashboards, reportes, privacidad y</w:t>
      </w:r>
    </w:p>
    <w:p>
      <w:r>
        <w:t xml:space="preserve">auditoría. No incluye aplicaciones móviles nativas, pasarela automática de pagos, reconocimiento facial,</w:t>
      </w:r>
    </w:p>
    <w:p>
      <w:r>
        <w:t xml:space="preserve">soporte multiidioma ni analítica avanzada con inteligencia artificial.</w:t>
      </w:r>
    </w:p>
    <w:p/>
    <w:p>
      <w:pPr>
        <w:pStyle w:val="Title"/>
      </w:pPr>
      <w:r>
        <w:rPr>
          <w:b/>
        </w:rPr>
        <w:t xml:space="preserve">2. DISEÑO METODOLÓGICO</w:t>
      </w:r>
    </w:p>
    <w:p/>
    <w:p>
      <w:r>
        <w:t xml:space="preserve">El proyecto se desarrolló bajo un enfoque aplicado, con fases asociadas a los objetivos específicos.</w:t>
      </w:r>
    </w:p>
    <w:p>
      <w:r>
        <w:t xml:space="preserve">Se adoptó una organización incremental, donde el análisis alimentó el diseño, el diseño guio la</w:t>
      </w:r>
    </w:p>
    <w:p>
      <w:r>
        <w:t xml:space="preserve">implementación y las pruebas permitieron ajustar reglas de negocio, seguridad y documentación.</w:t>
      </w:r>
    </w:p>
    <w:p>
      <w:r>
        <w:t xml:space="preserve">La metodología combinó revisión documental, análisis del repositorio, levantamiento de requerimientos</w:t>
      </w:r>
    </w:p>
    <w:p>
      <w:r>
        <w:t xml:space="preserve">desde la propuesta aceptada, construcción incremental de módulos, pruebas funcionales automatizadas y</w:t>
      </w:r>
    </w:p>
    <w:p>
      <w:r>
        <w:t xml:space="preserve">elaboración de anexos técnicos. Este enfoque permitió mantener trazabilidad entre lo propuesto, lo</w:t>
      </w:r>
    </w:p>
    <w:p>
      <w:r>
        <w:t xml:space="preserve">implementado y lo documentado.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Fase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Objetivo asociado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Actividades principales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Resultado</w:t>
            </w:r>
          </w:p>
        </w:tc>
      </w:tr>
      <w:tr>
        <w:tc>
          <w:tcPr>
            <w:tcW w:w="2400" w:type="dxa"/>
          </w:tcPr>
          <w:p>
            <w:r>
              <w:t xml:space="preserve">Análisis</w:t>
            </w:r>
          </w:p>
        </w:tc>
        <w:tc>
          <w:tcPr>
            <w:tcW w:w="2400" w:type="dxa"/>
          </w:tcPr>
          <w:p>
            <w:r>
              <w:t xml:space="preserve">Objetivo 1</w:t>
            </w:r>
          </w:p>
        </w:tc>
        <w:tc>
          <w:tcPr>
            <w:tcW w:w="2400" w:type="dxa"/>
          </w:tcPr>
          <w:p>
            <w:r>
              <w:t xml:space="preserve">Revisión de propuesta, actores, RF/RNF y alcance.</w:t>
            </w:r>
          </w:p>
        </w:tc>
        <w:tc>
          <w:tcPr>
            <w:tcW w:w="2400" w:type="dxa"/>
          </w:tcPr>
          <w:p>
            <w:r>
              <w:t xml:space="preserve">Documento de requerimientos y matriz de trazabilidad.</w:t>
            </w:r>
          </w:p>
        </w:tc>
      </w:tr>
      <w:tr>
        <w:tc>
          <w:tcPr>
            <w:tcW w:w="2400" w:type="dxa"/>
          </w:tcPr>
          <w:p>
            <w:r>
              <w:t xml:space="preserve">Diseño</w:t>
            </w:r>
          </w:p>
        </w:tc>
        <w:tc>
          <w:tcPr>
            <w:tcW w:w="2400" w:type="dxa"/>
          </w:tcPr>
          <w:p>
            <w:r>
              <w:t xml:space="preserve">Objetivo 2</w:t>
            </w:r>
          </w:p>
        </w:tc>
        <w:tc>
          <w:tcPr>
            <w:tcW w:w="2400" w:type="dxa"/>
          </w:tcPr>
          <w:p>
            <w:r>
              <w:t xml:space="preserve">Arquitectura, base de datos, rutas y prototipos.</w:t>
            </w:r>
          </w:p>
        </w:tc>
        <w:tc>
          <w:tcPr>
            <w:tcW w:w="2400" w:type="dxa"/>
          </w:tcPr>
          <w:p>
            <w:r>
              <w:t xml:space="preserve">Documentos de arquitectura, ER, UML y UI/UX.</w:t>
            </w:r>
          </w:p>
        </w:tc>
      </w:tr>
      <w:tr>
        <w:tc>
          <w:tcPr>
            <w:tcW w:w="2400" w:type="dxa"/>
          </w:tcPr>
          <w:p>
            <w:r>
              <w:t xml:space="preserve">Backend</w:t>
            </w:r>
          </w:p>
        </w:tc>
        <w:tc>
          <w:tcPr>
            <w:tcW w:w="2400" w:type="dxa"/>
          </w:tcPr>
          <w:p>
            <w:r>
              <w:t xml:space="preserve">Objetivo 3</w:t>
            </w:r>
          </w:p>
        </w:tc>
        <w:tc>
          <w:tcPr>
            <w:tcW w:w="2400" w:type="dxa"/>
          </w:tcPr>
          <w:p>
            <w:r>
              <w:t xml:space="preserve">Módulos NestJS, entidades, servicios, controladores y pruebas.</w:t>
            </w:r>
          </w:p>
        </w:tc>
        <w:tc>
          <w:tcPr>
            <w:tcW w:w="2400" w:type="dxa"/>
          </w:tcPr>
          <w:p>
            <w:r>
              <w:t xml:space="preserve">API funcional y documentada.</w:t>
            </w:r>
          </w:p>
        </w:tc>
      </w:tr>
      <w:tr>
        <w:tc>
          <w:tcPr>
            <w:tcW w:w="2400" w:type="dxa"/>
          </w:tcPr>
          <w:p>
            <w:r>
              <w:t xml:space="preserve">Frontend</w:t>
            </w:r>
          </w:p>
        </w:tc>
        <w:tc>
          <w:tcPr>
            <w:tcW w:w="2400" w:type="dxa"/>
          </w:tcPr>
          <w:p>
            <w:r>
              <w:t xml:space="preserve">Objetivo 4</w:t>
            </w:r>
          </w:p>
        </w:tc>
        <w:tc>
          <w:tcPr>
            <w:tcW w:w="2400" w:type="dxa"/>
          </w:tcPr>
          <w:p>
            <w:r>
              <w:t xml:space="preserve">Rutas, páginas por rol, componentes y flujos.</w:t>
            </w:r>
          </w:p>
        </w:tc>
        <w:tc>
          <w:tcPr>
            <w:tcW w:w="2400" w:type="dxa"/>
          </w:tcPr>
          <w:p>
            <w:r>
              <w:t xml:space="preserve">SPA responsive integrada con API.</w:t>
            </w:r>
          </w:p>
        </w:tc>
      </w:tr>
      <w:tr>
        <w:tc>
          <w:tcPr>
            <w:tcW w:w="2400" w:type="dxa"/>
          </w:tcPr>
          <w:p>
            <w:r>
              <w:t xml:space="preserve">Validación</w:t>
            </w:r>
          </w:p>
        </w:tc>
        <w:tc>
          <w:tcPr>
            <w:tcW w:w="2400" w:type="dxa"/>
          </w:tcPr>
          <w:p>
            <w:r>
              <w:t xml:space="preserve">Objetivo 5</w:t>
            </w:r>
          </w:p>
        </w:tc>
        <w:tc>
          <w:tcPr>
            <w:tcW w:w="2400" w:type="dxa"/>
          </w:tcPr>
          <w:p>
            <w:r>
              <w:t xml:space="preserve">E2E, smoke, revisión de seguridad y documentación.</w:t>
            </w:r>
          </w:p>
        </w:tc>
        <w:tc>
          <w:tcPr>
            <w:tcW w:w="2400" w:type="dxa"/>
          </w:tcPr>
          <w:p>
            <w:r>
              <w:t xml:space="preserve">Informe de pruebas y métricas.</w:t>
            </w:r>
          </w:p>
        </w:tc>
      </w:tr>
    </w:tbl>
    <w:p/>
    <w:p>
      <w:r>
        <w:rPr>
          <w:i/>
        </w:rPr>
        <w:t xml:space="preserve">Figura. Cronograma tipo Gantt reconstruido para el TDG (exportado desde Mermaid)</w:t>
      </w:r>
    </w:p>
    <w:p>
      <w:pPr>
        <w:jc w:val="center"/>
      </w:pPr>
      <w:r>
        <w:drawing>
          <wp:inline distT="0" distB="0" distL="0" distR="0">
            <wp:extent cx="5486000" cy="3086000"/>
            <wp:effectExtent l="0" t="0" r="0" b="0"/>
            <wp:docPr id="20000" name="Diagra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000" cy="30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Tabla 2</w:t>
      </w:r>
    </w:p>
    <w:p>
      <w:r>
        <w:t xml:space="preserve">Cronograma general del proyecto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Fase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Semana 1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Semana 2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Semana 3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Semana 4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Semana 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Semana 6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Semana 7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Semana 8</w:t>
            </w:r>
          </w:p>
        </w:tc>
      </w:tr>
      <w:tr>
        <w:tc>
          <w:tcPr>
            <w:tcW w:w="2400" w:type="dxa"/>
          </w:tcPr>
          <w:p>
            <w:r>
              <w:t xml:space="preserve">Análisis</w:t>
            </w:r>
          </w:p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 xml:space="preserve">Diseño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 xml:space="preserve">Backend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 xml:space="preserve">Frontend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 xml:space="preserve">Pruebas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 xml:space="preserve">Documentación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>
            <w:r>
              <w:t xml:space="preserve">X</w:t>
            </w:r>
          </w:p>
        </w:tc>
      </w:tr>
    </w:tbl>
    <w:p/>
    <w:p>
      <w:r>
        <w:t xml:space="preserve">Nota. Cronograma reconstruido para el documento académico a partir de las fases de desarrollo y</w:t>
      </w:r>
    </w:p>
    <w:p>
      <w:r>
        <w:t xml:space="preserve">validación del proyecto.</w:t>
      </w:r>
    </w:p>
    <w:p/>
    <w:p>
      <w:pPr>
        <w:pStyle w:val="Title"/>
      </w:pPr>
      <w:r>
        <w:rPr>
          <w:b/>
        </w:rPr>
        <w:t xml:space="preserve">3. MARCO REFERENCIAL</w:t>
      </w:r>
    </w:p>
    <w:p/>
    <w:p>
      <w:pPr>
        <w:pStyle w:val="Heading1"/>
      </w:pPr>
      <w:r>
        <w:rPr>
          <w:b/>
        </w:rPr>
        <w:t xml:space="preserve">3.1 Marco Conceptual</w:t>
      </w:r>
    </w:p>
    <w:p/>
    <w:p>
      <w:r>
        <w:t xml:space="preserve">Una aplicación web es un sistema accesible desde navegador que permite centralizar lógica de negocio,</w:t>
      </w:r>
    </w:p>
    <w:p>
      <w:r>
        <w:t xml:space="preserve">interacción de usuario y comunicación con servicios backend. En Escuela Pass, esta aproximación evita</w:t>
      </w:r>
    </w:p>
    <w:p>
      <w:r>
        <w:t xml:space="preserve">instalar aplicaciones nativas y permite acceso desde dispositivos móviles o de escritorio.</w:t>
      </w:r>
    </w:p>
    <w:p/>
    <w:p>
      <w:r>
        <w:t xml:space="preserve">NestJS es un framework backend para Node.js basado en TypeScript y arquitectura modular, orientado a</w:t>
      </w:r>
    </w:p>
    <w:p>
      <w:r>
        <w:t xml:space="preserve">construir aplicaciones del lado servidor mantenibles y escalables (NestJS, s. f.). PostgreSQL es un</w:t>
      </w:r>
    </w:p>
    <w:p>
      <w:r>
        <w:t xml:space="preserve">sistema de gestión de bases de datos relacional que permite integridad referencial, transacciones y</w:t>
      </w:r>
    </w:p>
    <w:p>
      <w:r>
        <w:t xml:space="preserve">consultas estructuradas (PostgreSQL Global Development Group, s. f.). React permite construir interfaces</w:t>
      </w:r>
    </w:p>
    <w:p>
      <w:r>
        <w:t xml:space="preserve">dinámicas mediante componentes reutilizables (Meta Open Source, s. f.), mientras Vite optimiza el</w:t>
      </w:r>
    </w:p>
    <w:p>
      <w:r>
        <w:t xml:space="preserve">desarrollo y compilación frontend (Vite, s. f.). Estas herramientas se articulan para construir una</w:t>
      </w:r>
    </w:p>
    <w:p>
      <w:r>
        <w:t xml:space="preserve">solución escalable, mantenible y documentable.</w:t>
      </w:r>
    </w:p>
    <w:p/>
    <w:p>
      <w:r>
        <w:t xml:space="preserve">QR y NFC se utilizan para identificar usuarios o credenciales de acceso. GPS se emplea como apoyo al</w:t>
      </w:r>
    </w:p>
    <w:p>
      <w:r>
        <w:t xml:space="preserve">circuito de recogida, entendiendo que la aplicación web móvil es usada por el padre o tutor que recoge</w:t>
      </w:r>
    </w:p>
    <w:p>
      <w:r>
        <w:t xml:space="preserve">al estudiante. JWT permite proteger rutas mediante tokens estandarizados (Jones et al., 2015), y los</w:t>
      </w:r>
    </w:p>
    <w:p>
      <w:r>
        <w:t xml:space="preserve">roles restringen operaciones según responsabilidad institucional.</w:t>
      </w:r>
    </w:p>
    <w:p/>
    <w:p>
      <w:pPr>
        <w:pStyle w:val="Heading1"/>
      </w:pPr>
      <w:r>
        <w:rPr>
          <w:b/>
        </w:rPr>
        <w:t xml:space="preserve">3.2 Marco Legal</w:t>
      </w:r>
    </w:p>
    <w:p/>
    <w:p>
      <w:r>
        <w:t xml:space="preserve">El sistema maneja datos personales de estudiantes, padres, docentes y personal institucional, por lo</w:t>
      </w:r>
    </w:p>
    <w:p>
      <w:r>
        <w:t xml:space="preserve">que el TDG considera principios de finalidad, consentimiento, confidencialidad, seguridad y acceso</w:t>
      </w:r>
    </w:p>
    <w:p>
      <w:r>
        <w:t xml:space="preserve">restringido. Dado que la propuesta aceptada ubica la solución inicialmente en instituciones privadas</w:t>
      </w:r>
    </w:p>
    <w:p>
      <w:r>
        <w:t xml:space="preserve">de México, el marco legal de protección de datos debe contemplar la Ley Federal de Protección de Datos</w:t>
      </w:r>
    </w:p>
    <w:p>
      <w:r>
        <w:t xml:space="preserve">Personales en Posesión de los Particulares (LFPDPPP) y su Reglamento, los cuales establecen obligaciones</w:t>
      </w:r>
    </w:p>
    <w:p>
      <w:r>
        <w:t xml:space="preserve">para responsables privados en el tratamiento de datos personales (Cámara de Diputados del H. Congreso de</w:t>
      </w:r>
    </w:p>
    <w:p>
      <w:r>
        <w:t xml:space="preserve">la Unión, 2010, 2011). Además, por tratarse de información relacionada con menores de edad, debe</w:t>
      </w:r>
    </w:p>
    <w:p>
      <w:r>
        <w:t xml:space="preserve">considerarse la Ley General de los Derechos de Niñas, Niños y Adolescentes, especialmente en lo relativo</w:t>
      </w:r>
    </w:p>
    <w:p>
      <w:r>
        <w:t xml:space="preserve">al interés superior de la niñez y la protección de su intimidad (Cámara de Diputados del H. Congreso de</w:t>
      </w:r>
    </w:p>
    <w:p>
      <w:r>
        <w:t xml:space="preserve">la Unión, 2014).</w:t>
      </w:r>
    </w:p>
    <w:p/>
    <w:p>
      <w:r>
        <w:t xml:space="preserve">En términos técnicos, estas exigencias se reflejan en autenticación, autorización por rol, aceptación de</w:t>
      </w:r>
    </w:p>
    <w:p>
      <w:r>
        <w:t xml:space="preserve">políticas de privacidad, auditoría, control de archivos privados y minimización de exposición de datos.</w:t>
      </w:r>
    </w:p>
    <w:p>
      <w:r>
        <w:t xml:space="preserve">Para una entrega institucional definitiva, esta sección debe ser revisada por el asesor o por una</w:t>
      </w:r>
    </w:p>
    <w:p>
      <w:r>
        <w:t xml:space="preserve">persona competente en derecho aplicable, especialmente si el despliegue operativo se extiende a</w:t>
      </w:r>
    </w:p>
    <w:p>
      <w:r>
        <w:t xml:space="preserve">Colombia u otros países.</w:t>
      </w:r>
    </w:p>
    <w:p/>
    <w:p>
      <w:pPr>
        <w:pStyle w:val="Heading1"/>
      </w:pPr>
      <w:r>
        <w:rPr>
          <w:b/>
        </w:rPr>
        <w:t xml:space="preserve">3.3 Antecedentes</w:t>
      </w:r>
    </w:p>
    <w:p/>
    <w:p>
      <w:r>
        <w:t xml:space="preserve">Los antecedentes del proyecto se ubican en tres líneas: transformación digital educativa, sistemas de</w:t>
      </w:r>
    </w:p>
    <w:p>
      <w:r>
        <w:t xml:space="preserve">gestión escolar y seguridad/privacidad en aplicaciones web. La transformación digital en educación exige</w:t>
      </w:r>
    </w:p>
    <w:p>
      <w:r>
        <w:t xml:space="preserve">que las soluciones no se limiten a reemplazar formularios físicos, sino que integren procesos, datos y</w:t>
      </w:r>
    </w:p>
    <w:p>
      <w:r>
        <w:t xml:space="preserve">comunicación para apoyar decisiones institucionales. En esa línea, la UNESCO ha señalado la necesidad</w:t>
      </w:r>
    </w:p>
    <w:p>
      <w:r>
        <w:t xml:space="preserve">de que la tecnología educativa se implemente con sentido pedagógico, protección de derechos y atención</w:t>
      </w:r>
    </w:p>
    <w:p>
      <w:r>
        <w:t xml:space="preserve">a brechas digitales (UNESCO, 2023).</w:t>
      </w:r>
    </w:p>
    <w:p/>
    <w:p>
      <w:r>
        <w:t xml:space="preserve">En gestión escolar, las plataformas integrales permiten reunir asistencia, comunicación, reportes y</w:t>
      </w:r>
    </w:p>
    <w:p>
      <w:r>
        <w:t xml:space="preserve">administración en un solo entorno. La propuesta aceptada identifica este valor al comparar necesidades</w:t>
      </w:r>
    </w:p>
    <w:p>
      <w:r>
        <w:t xml:space="preserve">de instituciones educativas con herramientas existentes de comunicación y control escolar. Escuela Pass</w:t>
      </w:r>
    </w:p>
    <w:p>
      <w:r>
        <w:t xml:space="preserve">recoge esa orientación, pero la aterriza en una arquitectura propia que combina módulos académicos,</w:t>
      </w:r>
    </w:p>
    <w:p>
      <w:r>
        <w:t xml:space="preserve">seguridad física y operación administrativa.</w:t>
      </w:r>
    </w:p>
    <w:p/>
    <w:p>
      <w:r>
        <w:t xml:space="preserve">En seguridad de aplicaciones web, OWASP (2021) resalta riesgos como control de acceso roto,</w:t>
      </w:r>
    </w:p>
    <w:p>
      <w:r>
        <w:t xml:space="preserve">fallos criptográficos, inyección y errores de configuración. Estos antecedentes técnicos justifican</w:t>
      </w:r>
    </w:p>
    <w:p>
      <w:r>
        <w:t xml:space="preserve">decisiones como validación global de DTO, uso de JWT, roles, aislamiento por escuela, archivos privados</w:t>
      </w:r>
    </w:p>
    <w:p>
      <w:r>
        <w:t xml:space="preserve">y auditoría. En consecuencia, la implementación no se limita a cumplir funciones visibles, sino que</w:t>
      </w:r>
    </w:p>
    <w:p>
      <w:r>
        <w:t xml:space="preserve">incorpora controles necesarios para proteger información sensible.</w:t>
      </w:r>
    </w:p>
    <w:p/>
    <w:p>
      <w:pPr>
        <w:pStyle w:val="Heading1"/>
      </w:pPr>
      <w:r>
        <w:rPr>
          <w:b/>
        </w:rPr>
        <w:t xml:space="preserve">3.4 Limitaciones</w:t>
      </w:r>
    </w:p>
    <w:p/>
    <w:p>
      <w:r>
        <w:t xml:space="preserve">El proyecto se mantiene como una aplicación web responsive, sin aplicaciones móviles nativas. Tampoco</w:t>
      </w:r>
    </w:p>
    <w:p>
      <w:r>
        <w:t xml:space="preserve">incluye pasarela automática de pagos, reconocimiento facial, soporte multiidioma ni analítica avanzada</w:t>
      </w:r>
    </w:p>
    <w:p>
      <w:r>
        <w:t xml:space="preserve">con inteligencia artificial. La medición de usabilidad con usuarios piloto y los tiempos de respuesta</w:t>
      </w:r>
    </w:p>
    <w:p>
      <w:r>
        <w:t xml:space="preserve">en ambiente productivo deben completarse como validación adicional si la institución lo requiere.</w:t>
      </w:r>
    </w:p>
    <w:p/>
    <w:p>
      <w:pPr>
        <w:pStyle w:val="Heading1"/>
      </w:pPr>
      <w:r>
        <w:rPr>
          <w:b/>
        </w:rPr>
        <w:t xml:space="preserve">3.5 Alcance Del Marco Referencial</w:t>
      </w:r>
    </w:p>
    <w:p/>
    <w:p>
      <w:r>
        <w:t xml:space="preserve">El marco referencial se enfoca en los conceptos y normas que explican la solución implementada:</w:t>
      </w:r>
    </w:p>
    <w:p>
      <w:r>
        <w:t xml:space="preserve">aplicaciones web, arquitectura modular, bases de datos relacionales, autenticación, autorización,</w:t>
      </w:r>
    </w:p>
    <w:p>
      <w:r>
        <w:t xml:space="preserve">QR/NFC, geolocalización, protección de datos y seguridad de aplicaciones. El detalle de módulos,</w:t>
      </w:r>
    </w:p>
    <w:p>
      <w:r>
        <w:t xml:space="preserve">endpoints y manuales se ubica en anexos para no sobrecargar el documento principal.</w:t>
      </w:r>
    </w:p>
    <w:p/>
    <w:p>
      <w:pPr>
        <w:pStyle w:val="Title"/>
      </w:pPr>
      <w:r>
        <w:rPr>
          <w:b/>
        </w:rPr>
        <w:t xml:space="preserve">4. ANÁLISIS Y DISEÑO DEL SISTEMA</w:t>
      </w:r>
    </w:p>
    <w:p/>
    <w:p>
      <w:r>
        <w:t xml:space="preserve">El análisis identificó cinco actores principales: administrador de plataforma, personal administrativo,</w:t>
      </w:r>
    </w:p>
    <w:p>
      <w:r>
        <w:t xml:space="preserve">docente, padre/tutor y alumno. Cada actor posee permisos diferenciados y acceso a módulos específicos.</w:t>
      </w:r>
    </w:p>
    <w:p>
      <w:r>
        <w:t xml:space="preserve">El diseño técnico separa responsabilidades entre frontend, API, base de datos e integraciones externas.</w:t>
      </w:r>
    </w:p>
    <w:p/>
    <w:p>
      <w:r>
        <w:t xml:space="preserve">La arquitectura sigue una estructura modular en NestJS. Cada dominio agrupa controladores, servicios,</w:t>
      </w:r>
    </w:p>
    <w:p>
      <w:r>
        <w:t xml:space="preserve">DTOs, entidades y reglas de autorización. El frontend organiza rutas protegidas bajo /app, con menú</w:t>
      </w:r>
    </w:p>
    <w:p>
      <w:r>
        <w:t xml:space="preserve">por rol, componentes reutilizables, manejo de notificaciones, mapas, formularios y pantallas</w:t>
      </w:r>
    </w:p>
    <w:p>
      <w:r>
        <w:t xml:space="preserve">responsive.</w:t>
      </w:r>
    </w:p>
    <w:p/>
    <w:p>
      <w:r>
        <w:rPr>
          <w:i/>
        </w:rPr>
        <w:t xml:space="preserve">Figura. Arquitectura lógica cliente-servicio e integraciones</w:t>
      </w:r>
    </w:p>
    <w:p>
      <w:pPr>
        <w:jc w:val="center"/>
      </w:pPr>
      <w:r>
        <w:drawing>
          <wp:inline distT="0" distB="0" distL="0" distR="0">
            <wp:extent cx="5486000" cy="3086000"/>
            <wp:effectExtent l="0" t="0" r="0" b="0"/>
            <wp:docPr id="20001" name="Diagra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000" cy="30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El modelo de datos se organiza alrededor de escuelas, usuarios, grupos, estudiantes, padres, docentes,</w:t>
      </w:r>
    </w:p>
    <w:p>
      <w:r>
        <w:t xml:space="preserve">asistencias, actividades, pagos, circuito, notificaciones, privacidad y auditoría. Esta organización</w:t>
      </w:r>
    </w:p>
    <w:p>
      <w:r>
        <w:t xml:space="preserve">permite sostener el alcance multiinstitución y controlar acceso por relaciones institucionales.</w:t>
      </w:r>
    </w:p>
    <w:p/>
    <w:p>
      <w:pPr>
        <w:pStyle w:val="Title"/>
      </w:pPr>
      <w:r>
        <w:rPr>
          <w:b/>
        </w:rPr>
        <w:t xml:space="preserve">5. CONSTRUCCIÓN DEL SISTEMA</w:t>
      </w:r>
    </w:p>
    <w:p/>
    <w:p>
      <w:pPr>
        <w:pStyle w:val="Heading1"/>
      </w:pPr>
      <w:r>
        <w:rPr>
          <w:b/>
        </w:rPr>
        <w:t xml:space="preserve">5.1 Backend</w:t>
      </w:r>
    </w:p>
    <w:p/>
    <w:p>
      <w:r>
        <w:t xml:space="preserve">El backend implementa módulos de autenticación, accesos, circuito, gestión escolar, asistencia,</w:t>
      </w:r>
    </w:p>
    <w:p>
      <w:r>
        <w:t xml:space="preserve">actividades, boletines, pagos, reportes, archivos, privacidad y auditoría. La API utiliza DTOs y</w:t>
      </w:r>
    </w:p>
    <w:p>
      <w:r>
        <w:t xml:space="preserve">validación global para controlar datos de entrada. Los servicios aplican reglas de negocio y TypeORM</w:t>
      </w:r>
    </w:p>
    <w:p>
      <w:r>
        <w:t xml:space="preserve">gestiona la persistencia en PostgreSQL.</w:t>
      </w:r>
    </w:p>
    <w:p/>
    <w:p>
      <w:r>
        <w:t xml:space="preserve">En autenticación se implementan login, refresh, logout, recuperación de contraseña y consulta de</w:t>
      </w:r>
    </w:p>
    <w:p>
      <w:r>
        <w:t xml:space="preserve">perfil. El control por roles se complementa con validaciones de escuela, relación padre-estudiante,</w:t>
      </w:r>
    </w:p>
    <w:p>
      <w:r>
        <w:t xml:space="preserve">asignación docente y estado de ciclo de vida. Esto permite que los permisos no dependan solo del rol,</w:t>
      </w:r>
    </w:p>
    <w:p>
      <w:r>
        <w:t xml:space="preserve">sino también del contexto institucional.</w:t>
      </w:r>
    </w:p>
    <w:p/>
    <w:p>
      <w:pPr>
        <w:pStyle w:val="Heading1"/>
      </w:pPr>
      <w:r>
        <w:rPr>
          <w:b/>
        </w:rPr>
        <w:t xml:space="preserve">5.2 Frontend</w:t>
      </w:r>
    </w:p>
    <w:p/>
    <w:p>
      <w:r>
        <w:t xml:space="preserve">El frontend se construyó como SPA con React/Vite. La navegación se adapta a roles y las rutas críticas</w:t>
      </w:r>
    </w:p>
    <w:p>
      <w:r>
        <w:t xml:space="preserve">están protegidas. Las pantallas principales cubren login, perfil, dashboard, escáner QR/NFC, circuito,</w:t>
      </w:r>
    </w:p>
    <w:p>
      <w:r>
        <w:t xml:space="preserve">gestión escolar, finanzas, calificaciones, boletines, horarios, visitas, reuniones y administración.</w:t>
      </w:r>
    </w:p>
    <w:p/>
    <w:p>
      <w:r>
        <w:t xml:space="preserve">La interfaz prioriza uso móvil para padres o tutores, especialmente en el circuito de recogida, y uso</w:t>
      </w:r>
    </w:p>
    <w:p>
      <w:r>
        <w:t xml:space="preserve">de escritorio para administración y docentes. Se incorporan componentes de carga, error boundary,</w:t>
      </w:r>
    </w:p>
    <w:p>
      <w:r>
        <w:t xml:space="preserve">confirmaciones, modales, selectores y soporte visual para modo oscuro.</w:t>
      </w:r>
    </w:p>
    <w:p/>
    <w:p>
      <w:pPr>
        <w:pStyle w:val="Heading1"/>
      </w:pPr>
      <w:r>
        <w:rPr>
          <w:b/>
        </w:rPr>
        <w:t xml:space="preserve">5.3 Circuito De Recogida</w:t>
      </w:r>
    </w:p>
    <w:p/>
    <w:p>
      <w:r>
        <w:t xml:space="preserve">El circuito permite que un padre o tutor autorizado cree una solicitud de recogida para un estudiante.</w:t>
      </w:r>
    </w:p>
    <w:p>
      <w:r>
        <w:t xml:space="preserve">El sistema valida relación familiar, estado del estudiante, asistencia del día y configuración</w:t>
      </w:r>
    </w:p>
    <w:p>
      <w:r>
        <w:t xml:space="preserve">institucional. El personal escolar visualiza solicitudes y actualiza estados operativos. La ubicación</w:t>
      </w:r>
    </w:p>
    <w:p>
      <w:r>
        <w:t xml:space="preserve">GPS se usa como apoyo informativo y también puede activar la transición a NOTIFICADO_LLEGADA cuando</w:t>
      </w:r>
    </w:p>
    <w:p>
      <w:r>
        <w:t xml:space="preserve">el padre entra al radio configurado; aun así, las autorizaciones institucionales, la salida del menor</w:t>
      </w:r>
    </w:p>
    <w:p>
      <w:r>
        <w:t xml:space="preserve">y la confirmación de entrega se conservan como acciones explícitas y trazables.</w:t>
      </w:r>
    </w:p>
    <w:p/>
    <w:p>
      <w:pPr>
        <w:pStyle w:val="Heading1"/>
      </w:pPr>
      <w:r>
        <w:rPr>
          <w:b/>
        </w:rPr>
        <w:t xml:space="preserve">5.4 Pagos Y Archivos Sensibles</w:t>
      </w:r>
    </w:p>
    <w:p/>
    <w:p>
      <w:r>
        <w:t xml:space="preserve">El sistema administra conceptos, deudas y comprobantes. Los padres cargan comprobantes manualmente y</w:t>
      </w:r>
    </w:p>
    <w:p>
      <w:r>
        <w:t xml:space="preserve">el personal administrativo verifica o rechaza. Los archivos sensibles se sirven por endpoints</w:t>
      </w:r>
    </w:p>
    <w:p>
      <w:r>
        <w:t xml:space="preserve">autenticados, con validación de permisos, relación padre-estudiante o escuela, evitando exposición</w:t>
      </w:r>
    </w:p>
    <w:p>
      <w:r>
        <w:t xml:space="preserve">pública indiscriminada.</w:t>
      </w:r>
    </w:p>
    <w:p/>
    <w:p>
      <w:pPr>
        <w:pStyle w:val="Title"/>
      </w:pPr>
      <w:r>
        <w:rPr>
          <w:b/>
        </w:rPr>
        <w:t xml:space="preserve">6. VALIDACIÓN Y RESULTADOS</w:t>
      </w:r>
    </w:p>
    <w:p/>
    <w:p>
      <w:r>
        <w:t xml:space="preserve">La validación se apoya en pruebas E2E que cubren flujos críticos: autenticación, asistencia, acceso</w:t>
      </w:r>
    </w:p>
    <w:p>
      <w:r>
        <w:t xml:space="preserve">QR/NFC, circuito, pagos, reportes, exportaciones, privacidad, archivos privados y lifecycle. La suite</w:t>
      </w:r>
    </w:p>
    <w:p>
      <w:r>
        <w:t xml:space="preserve">test/app.e2e-spec.ts cubre operación general, mientras test/phase7-closure.e2e-spec.ts valida</w:t>
      </w:r>
    </w:p>
    <w:p>
      <w:r>
        <w:t xml:space="preserve">escenarios cruzados de seguridad y cierre. El test de throttle IP se ejecuta de forma separada por</w:t>
      </w:r>
    </w:p>
    <w:p>
      <w:r>
        <w:t xml:space="preserve">requerir configuración estricta.</w:t>
      </w:r>
    </w:p>
    <w:p/>
    <w:p>
      <w:r>
        <w:t xml:space="preserve">Los resultados muestran que el proyecto cumple los requerimientos principales y amplía el alcance con</w:t>
      </w:r>
    </w:p>
    <w:p>
      <w:r>
        <w:t xml:space="preserve">funcionalidades que fortalecen seguridad, trazabilidad y operación institucional. Las métricas de</w:t>
      </w:r>
    </w:p>
    <w:p>
      <w:r>
        <w:t xml:space="preserve">usabilidad y satisfacción deben levantarse con usuarios piloto si la institución lo requiere.</w:t>
      </w:r>
    </w:p>
    <w:p/>
    <w:p>
      <w:r>
        <w:t xml:space="preserve">[Imagen: Resultado final de pruebas E2E — insertar captura de consola de npm run test:e2e o reporte CI]</w:t>
      </w:r>
    </w:p>
    <w:p/>
    <w:p>
      <w:pPr>
        <w:pStyle w:val="Title"/>
      </w:pPr>
      <w:r>
        <w:rPr>
          <w:b/>
        </w:rPr>
        <w:t xml:space="preserve">7. CONCLUSIONES</w:t>
      </w:r>
    </w:p>
    <w:p/>
    <w:p>
      <w:r>
        <w:t xml:space="preserve">El desarrollo de Escuela Pass permitió consolidar una solución web modular para procesos escolares que</w:t>
      </w:r>
    </w:p>
    <w:p>
      <w:r>
        <w:t xml:space="preserve">tradicionalmente se gestionan de forma fragmentada. El análisis de requerimientos permitió ordenar el</w:t>
      </w:r>
    </w:p>
    <w:p>
      <w:r>
        <w:t xml:space="preserve">alcance aprobado y precisar aspectos relevantes, como la interpretación del circuito de recogida como</w:t>
      </w:r>
    </w:p>
    <w:p>
      <w:r>
        <w:t xml:space="preserve">un flujo operado por padres o tutores desde su propio dispositivo móvil.</w:t>
      </w:r>
    </w:p>
    <w:p/>
    <w:p>
      <w:r>
        <w:t xml:space="preserve">El diseño de arquitectura y base de datos permitió estructurar el sistema por dominios, separar</w:t>
      </w:r>
    </w:p>
    <w:p>
      <w:r>
        <w:t xml:space="preserve">responsabilidades y sostener reglas de seguridad multiinstitución. La decisión de usar NestJS,</w:t>
      </w:r>
    </w:p>
    <w:p>
      <w:r>
        <w:t xml:space="preserve">PostgreSQL y React/Vite facilitó una implementación mantenible y alineada con prácticas modernas de</w:t>
      </w:r>
    </w:p>
    <w:p>
      <w:r>
        <w:t xml:space="preserve">desarrollo web.</w:t>
      </w:r>
    </w:p>
    <w:p/>
    <w:p>
      <w:r>
        <w:t xml:space="preserve">La implementación del backend y frontend logró cubrir los módulos centrales de autenticación, accesos,</w:t>
      </w:r>
    </w:p>
    <w:p>
      <w:r>
        <w:t xml:space="preserve">circuito, gestión escolar, académico, pagos, comunicación y reportes. Además, se incorporaron mejoras</w:t>
      </w:r>
    </w:p>
    <w:p>
      <w:r>
        <w:t xml:space="preserve">no previstas inicialmente, como privacidad, auditoría, archivos privados, lifecycle y pruebas E2E,</w:t>
      </w:r>
    </w:p>
    <w:p>
      <w:r>
        <w:t xml:space="preserve">que fortalecen la calidad del producto sin alterar el propósito original de la propuesta.</w:t>
      </w:r>
    </w:p>
    <w:p/>
    <w:p>
      <w:r>
        <w:t xml:space="preserve">La validación mediante pruebas automatizadas y documentación de anexos permite defender el cumplimiento</w:t>
      </w:r>
    </w:p>
    <w:p>
      <w:r>
        <w:t xml:space="preserve">del proyecto con evidencia trazable. No obstante, se recomienda complementar el cierre con pruebas de</w:t>
      </w:r>
    </w:p>
    <w:p>
      <w:r>
        <w:t xml:space="preserve">usabilidad o satisfacción en usuarios piloto para respaldar con datos la experiencia de uso.</w:t>
      </w:r>
    </w:p>
    <w:p/>
    <w:p>
      <w:pPr>
        <w:pStyle w:val="Title"/>
      </w:pPr>
      <w:r>
        <w:rPr>
          <w:b/>
        </w:rPr>
        <w:t xml:space="preserve">8. RECOMENDACIONES Y TRABAJOS FUTUROS</w:t>
      </w:r>
    </w:p>
    <w:p/>
    <w:p>
      <w:r>
        <w:t xml:space="preserve">Se recomienda ejecutar una prueba piloto institucional con usuarios reales, medir tiempos de respuesta</w:t>
      </w:r>
    </w:p>
    <w:p>
      <w:r>
        <w:t xml:space="preserve">en ambiente productivo, levantar encuesta de satisfacción, fortalecer CI con build/lint frontend y</w:t>
      </w:r>
    </w:p>
    <w:p>
      <w:r>
        <w:t xml:space="preserve">definir formalmente la licencia del proyecto.</w:t>
      </w:r>
    </w:p>
    <w:p/>
    <w:p>
      <w:r>
        <w:t xml:space="preserve">Como trabajos futuros se propone evaluar una aplicación móvil nativa si la operación institucional lo</w:t>
      </w:r>
    </w:p>
    <w:p>
      <w:r>
        <w:t xml:space="preserve">exige, integrar pasarelas de pago, ampliar analítica operativa, fortalecer observabilidad y formalizar</w:t>
      </w:r>
    </w:p>
    <w:p>
      <w:r>
        <w:t xml:space="preserve">políticas de retención de datos según asesoría legal.</w:t>
      </w:r>
    </w:p>
    <w:p/>
    <w:p>
      <w:pPr>
        <w:pStyle w:val="Title"/>
      </w:pPr>
      <w:r>
        <w:rPr>
          <w:b/>
        </w:rPr>
        <w:t xml:space="preserve">9. LICENCIA</w:t>
      </w:r>
    </w:p>
    <w:p/>
    <w:p>
      <w:pPr>
        <w:pStyle w:val="Heading1"/>
      </w:pPr>
      <w:r>
        <w:rPr>
          <w:b/>
        </w:rPr>
        <w:t xml:space="preserve">9.1 Estado</w:t>
      </w:r>
    </w:p>
    <w:p/>
    <w:p>
      <w:r>
        <w:t xml:space="preserve">[Licencia pendiente por definir]</w:t>
      </w:r>
    </w:p>
    <w:p/>
    <w:p>
      <w:pPr>
        <w:pStyle w:val="Heading1"/>
      </w:pPr>
      <w:r>
        <w:rPr>
          <w:b/>
        </w:rPr>
        <w:t xml:space="preserve">9.2 Nota Para Revisión</w:t>
      </w:r>
    </w:p>
    <w:p/>
    <w:p>
      <w:r>
        <w:t xml:space="preserve">La licencia debe definirse considerando los derechos de la universidad, AlfaNetworks y el interés del</w:t>
      </w:r>
    </w:p>
    <w:p>
      <w:r>
        <w:t xml:space="preserve">autor en conservar capacidad de modificación y comercialización. Esta sección debe revisarse con</w:t>
      </w:r>
    </w:p>
    <w:p>
      <w:r>
        <w:t xml:space="preserve">asesoría jurídica antes de entrega final.</w:t>
      </w:r>
    </w:p>
    <w:p/>
    <w:p>
      <w:pPr>
        <w:pStyle w:val="Title"/>
      </w:pPr>
      <w:r>
        <w:rPr>
          <w:b/>
        </w:rPr>
        <w:t xml:space="preserve">Referencias</w:t>
      </w:r>
    </w:p>
    <w:p/>
    <w:p>
      <w:r>
        <w:t xml:space="preserve">Cámara de Diputados del H. Congreso de la Unión. (2010). Ley Federal de Protección de Datos Personales en Posesión de los Particulares. https://www.diputados.gob.mx/</w:t>
      </w:r>
    </w:p>
    <w:p/>
    <w:p>
      <w:r>
        <w:t xml:space="preserve">Cámara de Diputados del H. Congreso de la Unión. (2011). Reglamento de la Ley Federal de Protección de Datos Personales en Posesión de los Particulares. https://www.diputados.gob.mx/</w:t>
      </w:r>
    </w:p>
    <w:p/>
    <w:p>
      <w:r>
        <w:t xml:space="preserve">Cámara de Diputados del H. Congreso de la Unión. (2014). Ley General de los Derechos de Niñas, Niños y Adolescentes. https://www.diputados.gob.mx/</w:t>
      </w:r>
    </w:p>
    <w:p/>
    <w:p>
      <w:r>
        <w:t xml:space="preserve">Jones, M., Bradley, J., &amp; Sakimura, N. (2015). JSON Web Token (JWT) (RFC 7519). Internet Engineering Task Force. https://www.rfc-editor.org/rfc/rfc7519</w:t>
      </w:r>
    </w:p>
    <w:p/>
    <w:p>
      <w:r>
        <w:t xml:space="preserve">Meta Open Source. (s. f.). React. https://react.dev/</w:t>
      </w:r>
    </w:p>
    <w:p/>
    <w:p>
      <w:r>
        <w:t xml:space="preserve">NestJS. (s. f.). Documentation. https://docs.nestjs.com/</w:t>
      </w:r>
    </w:p>
    <w:p/>
    <w:p>
      <w:r>
        <w:t xml:space="preserve">OWASP Foundation. (2021). OWASP Top 10: The ten most critical web application security risks. https://owasp.org/www-project-top-ten/</w:t>
      </w:r>
    </w:p>
    <w:p/>
    <w:p>
      <w:r>
        <w:t xml:space="preserve">PostgreSQL Global Development Group. (s. f.). PostgreSQL documentation. https://www.postgresql.org/docs/</w:t>
      </w:r>
    </w:p>
    <w:p/>
    <w:p>
      <w:r>
        <w:t xml:space="preserve">UNESCO. (2023). Global education monitoring report 2023: Technology in education. https://www.unesco.org/gem-report/</w:t>
      </w:r>
    </w:p>
    <w:p/>
    <w:p>
      <w:r>
        <w:t xml:space="preserve">Vite. (s. f.). Vite documentation. https://vite.dev/</w:t>
      </w:r>
    </w:p>
    <w:p/>
    <w:p>
      <w:pPr>
        <w:pStyle w:val="Title"/>
      </w:pPr>
      <w:r>
        <w:rPr>
          <w:b/>
        </w:rPr>
        <w:t xml:space="preserve">Anexos</w:t>
      </w:r>
    </w:p>
    <w:p/>
    <w:p>
      <w:r>
        <w:t xml:space="preserve">• Anexo 1. Matriz de trazabilidad.</w:t>
      </w:r>
    </w:p>
    <w:p>
      <w:r>
        <w:t xml:space="preserve">• Anexo 2. Documento de requerimientos.</w:t>
      </w:r>
    </w:p>
    <w:p>
      <w:r>
        <w:t xml:space="preserve">• Anexo 3. Actas de reuniones.</w:t>
      </w:r>
    </w:p>
    <w:p>
      <w:r>
        <w:t xml:space="preserve">• Anexo 4. Documento de arquitectura.</w:t>
      </w:r>
    </w:p>
    <w:p>
      <w:r>
        <w:t xml:space="preserve">• Anexo 5. Modelo entidad-relación.</w:t>
      </w:r>
    </w:p>
    <w:p>
      <w:r>
        <w:t xml:space="preserve">• Anexo 6. Diagramas UML.</w:t>
      </w:r>
    </w:p>
    <w:p>
      <w:r>
        <w:t xml:space="preserve">• Anexo 7. Prototipos UI/UX.</w:t>
      </w:r>
    </w:p>
    <w:p>
      <w:r>
        <w:t xml:space="preserve">• Anexo 8. Manual técnico.</w:t>
      </w:r>
    </w:p>
    <w:p>
      <w:r>
        <w:t xml:space="preserve">• Anexo 9. Documentación API.</w:t>
      </w:r>
    </w:p>
    <w:p>
      <w:r>
        <w:t xml:space="preserve">• Anexo 10. Manual de usuario.</w:t>
      </w:r>
    </w:p>
    <w:p>
      <w:r>
        <w:t xml:space="preserve">• Anexo 11. Informe de pruebas y métricas.</w:t>
      </w:r>
    </w:p>
    <w:p>
      <w:r>
        <w:t xml:space="preserve">• Anexo 12. Nota de verificación documental.</w:t>
      </w:r>
    </w:p>
    <ns0:sectPr xmlns:ns0="http://schemas.openxmlformats.org/wordprocessingml/2006/main" xmlns:ns1="http://schemas.openxmlformats.org/officeDocument/2006/relationships">
      <ns0:headerReference ns1:id="rId10" ns0:type="default"/>
      <ns0:footerReference ns1:id="rId11" ns0:type="default"/>
      <ns0:pgSz ns0:h="15840" ns0:w="12240" ns0:orient="portrait"/>
      <ns0:pgMar ns0:bottom="1440" ns0:top="1440" ns0:left="1440" ns0:right="1440" ns0:header="709" ns0:footer="709"/>
      <ns0:pgNumType ns0:start="1"/>
    </ns0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Escuela Pass : Administración y Seguridad Escolar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6064250</wp:posOffset>
          </wp:positionH>
          <wp:positionV relativeFrom="paragraph">
            <wp:posOffset>-81279</wp:posOffset>
          </wp:positionV>
          <wp:extent cx="372745" cy="41275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745" cy="412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71"/>
      <w:numFmt w:val="decimal"/>
      <w:lvlText w:val="%1.%2"/>
      <w:lvlJc w:val="left"/>
      <w:pPr>
        <w:ind w:left="720" w:hanging="360"/>
      </w:pPr>
      <w:rPr/>
    </w:lvl>
    <w:lvl w:ilvl="2">
      <w:start w:val="3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7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160" w:before="1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0" w:before="600" w:lineRule="auto"/>
      <w:ind w:left="720" w:hanging="360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  <w:jc w:val="left"/>
    </w:pPr>
    <w:rPr>
      <w:b w:val="1"/>
      <w:bCs w:val="1"/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ind w:left="864" w:hanging="864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Rule="auto"/>
    </w:pPr>
    <w:rPr>
      <w:b w:val="1"/>
      <w:bCs w:val="1"/>
      <w:i w:val="1"/>
      <w:iCs w:val="1"/>
    </w:rPr>
  </w:style>
  <w:style w:type="paragraph" w:styleId="Subtitle">
    <w:name w:val="Subtitle"/>
    <w:basedOn w:val="Normal"/>
    <w:next w:val="Normal"/>
    <w:pPr>
      <w:ind w:firstLine="720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2" Type="http://schemas.openxmlformats.org/officeDocument/2006/relationships/image" Target="media/tdg_diagram_1.png"/><Relationship Id="rId13" Type="http://schemas.openxmlformats.org/officeDocument/2006/relationships/image" Target="media/tdg_diagram_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