
<file path=[Content_Types].xml><?xml version="1.0" encoding="utf-8"?>
<Types xmlns="http://schemas.openxmlformats.org/package/2006/content-types">
  <Default Extension="emf" ContentType="image/x-em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685334" w14:textId="77777777" w:rsidR="00744446" w:rsidRDefault="00AE1844" w:rsidP="009609B0">
      <w:pPr>
        <w:pStyle w:val="Ttulo1"/>
        <w:jc w:val="center"/>
      </w:pPr>
      <w:r>
        <w:t>FORMATO DE PROPUESTA DE TRABAJO DE GRADO - FTG</w:t>
      </w:r>
    </w:p>
    <w:p w14:paraId="394CCC41" w14:textId="77777777" w:rsidR="00744446" w:rsidRDefault="00AE1844">
      <w:pPr>
        <w:ind w:right="19"/>
        <w:jc w:val="center"/>
        <w:rPr>
          <w:rFonts w:ascii="Arial" w:eastAsia="Arial" w:hAnsi="Arial" w:cs="Arial"/>
          <w:b/>
          <w:bCs/>
          <w:sz w:val="20"/>
          <w:szCs w:val="20"/>
        </w:rPr>
      </w:pPr>
      <w:r>
        <w:rPr>
          <w:rFonts w:ascii="Arial" w:eastAsia="Arial" w:hAnsi="Arial" w:cs="Arial"/>
          <w:b/>
          <w:bCs/>
          <w:sz w:val="20"/>
          <w:szCs w:val="20"/>
        </w:rPr>
        <w:t>Área de Programas Informáticos y Telecomunicaciones - APIT</w:t>
      </w:r>
    </w:p>
    <w:p w14:paraId="5244B5B3" w14:textId="77777777" w:rsidR="00744446" w:rsidRDefault="00744446">
      <w:pPr>
        <w:ind w:right="19"/>
        <w:jc w:val="center"/>
        <w:rPr>
          <w:rFonts w:ascii="Arial" w:eastAsia="Arial" w:hAnsi="Arial" w:cs="Arial"/>
          <w:sz w:val="18"/>
          <w:szCs w:val="18"/>
        </w:rPr>
      </w:pPr>
    </w:p>
    <w:p w14:paraId="66706B40" w14:textId="56E0903C" w:rsidR="00CD4CAC" w:rsidRDefault="006B36C5">
      <w:pPr>
        <w:jc w:val="center"/>
        <w:rPr>
          <w:rFonts w:ascii="Arial" w:eastAsia="Arial" w:hAnsi="Arial" w:cs="Arial"/>
          <w:b/>
          <w:bCs/>
          <w:i/>
          <w:iCs/>
          <w:sz w:val="26"/>
          <w:szCs w:val="26"/>
          <w:highlight w:val="white"/>
        </w:rPr>
      </w:pPr>
      <w:r w:rsidRPr="006B36C5">
        <w:rPr>
          <w:rFonts w:ascii="Arial" w:eastAsia="Arial" w:hAnsi="Arial" w:cs="Arial"/>
          <w:b/>
          <w:bCs/>
          <w:i/>
          <w:iCs/>
          <w:sz w:val="26"/>
          <w:szCs w:val="26"/>
        </w:rPr>
        <w:t>Desarrollo de aplicación web</w:t>
      </w:r>
      <w:r>
        <w:rPr>
          <w:rFonts w:ascii="Arial" w:eastAsia="Arial" w:hAnsi="Arial" w:cs="Arial"/>
          <w:b/>
          <w:bCs/>
          <w:i/>
          <w:iCs/>
          <w:sz w:val="26"/>
          <w:szCs w:val="26"/>
        </w:rPr>
        <w:t xml:space="preserve"> de </w:t>
      </w:r>
      <w:proofErr w:type="spellStart"/>
      <w:r>
        <w:rPr>
          <w:rFonts w:ascii="Arial" w:eastAsia="Arial" w:hAnsi="Arial" w:cs="Arial"/>
          <w:b/>
          <w:bCs/>
          <w:i/>
          <w:iCs/>
          <w:sz w:val="26"/>
          <w:szCs w:val="26"/>
        </w:rPr>
        <w:t>AlfaNetworks</w:t>
      </w:r>
      <w:proofErr w:type="spellEnd"/>
      <w:r w:rsidRPr="006B36C5">
        <w:rPr>
          <w:rFonts w:ascii="Arial" w:eastAsia="Arial" w:hAnsi="Arial" w:cs="Arial"/>
          <w:b/>
          <w:bCs/>
          <w:i/>
          <w:iCs/>
          <w:sz w:val="26"/>
          <w:szCs w:val="26"/>
        </w:rPr>
        <w:t xml:space="preserve"> con </w:t>
      </w:r>
      <w:proofErr w:type="spellStart"/>
      <w:r w:rsidRPr="006B36C5">
        <w:rPr>
          <w:rFonts w:ascii="Arial" w:eastAsia="Arial" w:hAnsi="Arial" w:cs="Arial"/>
          <w:b/>
          <w:bCs/>
          <w:i/>
          <w:iCs/>
          <w:sz w:val="26"/>
          <w:szCs w:val="26"/>
        </w:rPr>
        <w:t>NestJS</w:t>
      </w:r>
      <w:proofErr w:type="spellEnd"/>
      <w:r w:rsidRPr="006B36C5">
        <w:rPr>
          <w:rFonts w:ascii="Arial" w:eastAsia="Arial" w:hAnsi="Arial" w:cs="Arial"/>
          <w:b/>
          <w:bCs/>
          <w:i/>
          <w:iCs/>
          <w:sz w:val="26"/>
          <w:szCs w:val="26"/>
        </w:rPr>
        <w:t>, PostgreSQL</w:t>
      </w:r>
      <w:r w:rsidR="000D456D">
        <w:rPr>
          <w:rFonts w:ascii="Arial" w:eastAsia="Arial" w:hAnsi="Arial" w:cs="Arial"/>
          <w:b/>
          <w:bCs/>
          <w:i/>
          <w:iCs/>
          <w:sz w:val="26"/>
          <w:szCs w:val="26"/>
        </w:rPr>
        <w:t>,</w:t>
      </w:r>
      <w:r w:rsidRPr="006B36C5">
        <w:rPr>
          <w:rFonts w:ascii="Arial" w:eastAsia="Arial" w:hAnsi="Arial" w:cs="Arial"/>
          <w:b/>
          <w:bCs/>
          <w:i/>
          <w:iCs/>
          <w:sz w:val="26"/>
          <w:szCs w:val="26"/>
        </w:rPr>
        <w:t xml:space="preserve"> tecnologías NFC </w:t>
      </w:r>
      <w:r w:rsidR="000D456D">
        <w:rPr>
          <w:rFonts w:ascii="Arial" w:eastAsia="Arial" w:hAnsi="Arial" w:cs="Arial"/>
          <w:b/>
          <w:bCs/>
          <w:i/>
          <w:iCs/>
          <w:sz w:val="26"/>
          <w:szCs w:val="26"/>
        </w:rPr>
        <w:t xml:space="preserve">y QR </w:t>
      </w:r>
      <w:r w:rsidRPr="006B36C5">
        <w:rPr>
          <w:rFonts w:ascii="Arial" w:eastAsia="Arial" w:hAnsi="Arial" w:cs="Arial"/>
          <w:b/>
          <w:bCs/>
          <w:i/>
          <w:iCs/>
          <w:sz w:val="26"/>
          <w:szCs w:val="26"/>
        </w:rPr>
        <w:t>para la administración y seguridad escolar: Escuela Pass</w:t>
      </w:r>
    </w:p>
    <w:p w14:paraId="3A0E7FAC" w14:textId="738FA0B6" w:rsidR="00744446" w:rsidRDefault="00CD4CAC">
      <w:pPr>
        <w:jc w:val="center"/>
        <w:rPr>
          <w:rFonts w:ascii="Arial" w:eastAsia="Arial" w:hAnsi="Arial" w:cs="Arial"/>
          <w:b/>
          <w:bCs/>
          <w:i/>
          <w:iCs/>
          <w:sz w:val="26"/>
          <w:szCs w:val="26"/>
          <w:highlight w:val="yellow"/>
        </w:rPr>
      </w:pPr>
      <w:r>
        <w:rPr>
          <w:rFonts w:ascii="Arial" w:eastAsia="Arial" w:hAnsi="Arial" w:cs="Arial"/>
          <w:sz w:val="22"/>
          <w:szCs w:val="22"/>
        </w:rPr>
        <w:t>Práctica profesional</w:t>
      </w:r>
    </w:p>
    <w:p w14:paraId="5944C2F3" w14:textId="07E5AD7A" w:rsidR="00744446" w:rsidRDefault="00CD4CAC">
      <w:pPr>
        <w:jc w:val="center"/>
        <w:rPr>
          <w:rFonts w:ascii="Arial" w:eastAsia="Arial" w:hAnsi="Arial" w:cs="Arial"/>
          <w:sz w:val="22"/>
          <w:szCs w:val="22"/>
        </w:rPr>
      </w:pPr>
      <w:r>
        <w:rPr>
          <w:rFonts w:ascii="Arial" w:eastAsia="Arial" w:hAnsi="Arial" w:cs="Arial"/>
          <w:sz w:val="22"/>
          <w:szCs w:val="22"/>
        </w:rPr>
        <w:t>Jhon Kevin Murillo Martínez – jhon_murillo82211@elpoli.edu.co</w:t>
      </w:r>
    </w:p>
    <w:p w14:paraId="63931E96" w14:textId="63ACDD14" w:rsidR="00744446" w:rsidRDefault="00AE1844" w:rsidP="000802A1">
      <w:pPr>
        <w:jc w:val="center"/>
        <w:rPr>
          <w:rFonts w:ascii="Arial" w:eastAsia="Arial" w:hAnsi="Arial" w:cs="Arial"/>
          <w:sz w:val="22"/>
          <w:szCs w:val="22"/>
        </w:rPr>
      </w:pPr>
      <w:r>
        <w:rPr>
          <w:rFonts w:ascii="Arial" w:eastAsia="Arial" w:hAnsi="Arial" w:cs="Arial"/>
          <w:sz w:val="22"/>
          <w:szCs w:val="22"/>
        </w:rPr>
        <w:t xml:space="preserve">Asesor: </w:t>
      </w:r>
      <w:r w:rsidR="0035662A" w:rsidRPr="0035662A">
        <w:rPr>
          <w:rFonts w:ascii="Arial" w:eastAsia="Arial" w:hAnsi="Arial" w:cs="Arial"/>
          <w:sz w:val="22"/>
          <w:szCs w:val="22"/>
        </w:rPr>
        <w:t>Alirio Antonio Gutiérrez Quintero</w:t>
      </w:r>
    </w:p>
    <w:p w14:paraId="1E095336" w14:textId="77777777" w:rsidR="00744446" w:rsidRDefault="00744446">
      <w:pPr>
        <w:rPr>
          <w:rFonts w:ascii="Arial" w:eastAsia="Arial" w:hAnsi="Arial" w:cs="Arial"/>
        </w:rPr>
      </w:pPr>
    </w:p>
    <w:p w14:paraId="66C9F59D" w14:textId="77777777" w:rsidR="00744446" w:rsidRDefault="00AE1844" w:rsidP="009609B0">
      <w:pPr>
        <w:pStyle w:val="Ttulo1"/>
      </w:pPr>
      <w:r>
        <w:t>PLANTEAMIENTO DEL PROBLEMA:</w:t>
      </w:r>
    </w:p>
    <w:p w14:paraId="6CE06E4F" w14:textId="77777777" w:rsidR="00744446" w:rsidRDefault="00744446">
      <w:pPr>
        <w:rPr>
          <w:rFonts w:ascii="Arial" w:eastAsia="Arial" w:hAnsi="Arial" w:cs="Arial"/>
          <w:sz w:val="18"/>
          <w:szCs w:val="18"/>
        </w:rPr>
      </w:pPr>
    </w:p>
    <w:p w14:paraId="0CDBD00A" w14:textId="46BAA8AD" w:rsidR="00952F74" w:rsidRDefault="00952F74" w:rsidP="00952F74">
      <w:pPr>
        <w:jc w:val="both"/>
        <w:rPr>
          <w:rFonts w:ascii="Arial" w:eastAsia="Arial" w:hAnsi="Arial" w:cs="Arial"/>
          <w:sz w:val="18"/>
          <w:szCs w:val="18"/>
        </w:rPr>
      </w:pPr>
      <w:r w:rsidRPr="00952F74">
        <w:rPr>
          <w:rFonts w:ascii="Arial" w:eastAsia="Arial" w:hAnsi="Arial" w:cs="Arial"/>
          <w:sz w:val="18"/>
          <w:szCs w:val="18"/>
        </w:rPr>
        <w:t>En la actualidad, los centros educativos enfrentan múltiples desafíos relacionados con la administración eficiente de sus procesos académicos, la seguridad de los estudiantes y la comunicación efectiva con los padres de familia. La gestión escolar tradicional, basada en procesos manuales y sistemas fragmentados, ha demostrado ser insuficiente para responder a las demandas de una sociedad cada vez más digitalizada y conectada.</w:t>
      </w:r>
    </w:p>
    <w:p w14:paraId="01E5CCAB" w14:textId="58CEB889" w:rsidR="00952F74" w:rsidRDefault="00952F74" w:rsidP="00952F74">
      <w:pPr>
        <w:jc w:val="both"/>
        <w:rPr>
          <w:rFonts w:ascii="Arial" w:eastAsia="Arial" w:hAnsi="Arial" w:cs="Arial"/>
          <w:sz w:val="18"/>
          <w:szCs w:val="18"/>
        </w:rPr>
      </w:pPr>
    </w:p>
    <w:p w14:paraId="1105F208" w14:textId="60271B03" w:rsidR="00C25B18" w:rsidRPr="00503C18" w:rsidRDefault="00C25B18" w:rsidP="00C25B18">
      <w:pPr>
        <w:jc w:val="both"/>
        <w:rPr>
          <w:rFonts w:ascii="Arial" w:eastAsia="Arial" w:hAnsi="Arial" w:cs="Arial"/>
          <w:sz w:val="18"/>
          <w:szCs w:val="18"/>
        </w:rPr>
      </w:pPr>
      <w:r w:rsidRPr="00503C18">
        <w:rPr>
          <w:rFonts w:ascii="Arial" w:eastAsia="Arial" w:hAnsi="Arial" w:cs="Arial"/>
          <w:sz w:val="18"/>
          <w:szCs w:val="18"/>
        </w:rPr>
        <w:t>Según</w:t>
      </w:r>
      <w:r w:rsidRPr="00C25B18">
        <w:rPr>
          <w:rFonts w:ascii="Arial" w:eastAsia="Arial" w:hAnsi="Arial" w:cs="Arial"/>
          <w:sz w:val="18"/>
          <w:szCs w:val="18"/>
        </w:rPr>
        <w:t xml:space="preserve"> el Estudio Diagnostico del Derecho a la </w:t>
      </w:r>
      <w:r w:rsidRPr="00503C18">
        <w:rPr>
          <w:rFonts w:ascii="Arial" w:eastAsia="Arial" w:hAnsi="Arial" w:cs="Arial"/>
          <w:sz w:val="18"/>
          <w:szCs w:val="18"/>
        </w:rPr>
        <w:t>Educación</w:t>
      </w:r>
      <w:r w:rsidRPr="00C25B18">
        <w:rPr>
          <w:rFonts w:ascii="Arial" w:eastAsia="Arial" w:hAnsi="Arial" w:cs="Arial"/>
          <w:sz w:val="18"/>
          <w:szCs w:val="18"/>
        </w:rPr>
        <w:t xml:space="preserve"> 2024 del CONEVAL (Consejo Nacional de </w:t>
      </w:r>
      <w:r w:rsidRPr="00503C18">
        <w:rPr>
          <w:rFonts w:ascii="Arial" w:eastAsia="Arial" w:hAnsi="Arial" w:cs="Arial"/>
          <w:sz w:val="18"/>
          <w:szCs w:val="18"/>
        </w:rPr>
        <w:t>Evaluación</w:t>
      </w:r>
      <w:r w:rsidRPr="00C25B18">
        <w:rPr>
          <w:rFonts w:ascii="Arial" w:eastAsia="Arial" w:hAnsi="Arial" w:cs="Arial"/>
          <w:sz w:val="18"/>
          <w:szCs w:val="18"/>
        </w:rPr>
        <w:t xml:space="preserve"> de la </w:t>
      </w:r>
      <w:r w:rsidRPr="00503C18">
        <w:rPr>
          <w:rFonts w:ascii="Arial" w:eastAsia="Arial" w:hAnsi="Arial" w:cs="Arial"/>
          <w:sz w:val="18"/>
          <w:szCs w:val="18"/>
        </w:rPr>
        <w:t>Política</w:t>
      </w:r>
      <w:r w:rsidRPr="00C25B18">
        <w:rPr>
          <w:rFonts w:ascii="Arial" w:eastAsia="Arial" w:hAnsi="Arial" w:cs="Arial"/>
          <w:sz w:val="18"/>
          <w:szCs w:val="18"/>
        </w:rPr>
        <w:t xml:space="preserve"> de Desarrollo Social de </w:t>
      </w:r>
      <w:r w:rsidRPr="00503C18">
        <w:rPr>
          <w:rFonts w:ascii="Arial" w:eastAsia="Arial" w:hAnsi="Arial" w:cs="Arial"/>
          <w:sz w:val="18"/>
          <w:szCs w:val="18"/>
        </w:rPr>
        <w:t>México</w:t>
      </w:r>
      <w:r w:rsidRPr="00C25B18">
        <w:rPr>
          <w:rFonts w:ascii="Arial" w:eastAsia="Arial" w:hAnsi="Arial" w:cs="Arial"/>
          <w:sz w:val="18"/>
          <w:szCs w:val="18"/>
        </w:rPr>
        <w:t xml:space="preserve">), solo el 19.9% de las escuelas primarias </w:t>
      </w:r>
      <w:r w:rsidRPr="00503C18">
        <w:rPr>
          <w:rFonts w:ascii="Arial" w:eastAsia="Arial" w:hAnsi="Arial" w:cs="Arial"/>
          <w:sz w:val="18"/>
          <w:szCs w:val="18"/>
        </w:rPr>
        <w:t>públicas</w:t>
      </w:r>
      <w:r w:rsidRPr="00C25B18">
        <w:rPr>
          <w:rFonts w:ascii="Arial" w:eastAsia="Arial" w:hAnsi="Arial" w:cs="Arial"/>
          <w:sz w:val="18"/>
          <w:szCs w:val="18"/>
        </w:rPr>
        <w:t xml:space="preserve"> en </w:t>
      </w:r>
      <w:r w:rsidRPr="00503C18">
        <w:rPr>
          <w:rFonts w:ascii="Arial" w:eastAsia="Arial" w:hAnsi="Arial" w:cs="Arial"/>
          <w:sz w:val="18"/>
          <w:szCs w:val="18"/>
        </w:rPr>
        <w:t>México</w:t>
      </w:r>
      <w:r w:rsidRPr="00C25B18">
        <w:rPr>
          <w:rFonts w:ascii="Arial" w:eastAsia="Arial" w:hAnsi="Arial" w:cs="Arial"/>
          <w:sz w:val="18"/>
          <w:szCs w:val="18"/>
        </w:rPr>
        <w:t xml:space="preserve"> cuentan con acceso a internet, mientras que apenas el 40.1% disponen de computadoras para uso </w:t>
      </w:r>
      <w:r w:rsidRPr="00503C18">
        <w:rPr>
          <w:rFonts w:ascii="Arial" w:eastAsia="Arial" w:hAnsi="Arial" w:cs="Arial"/>
          <w:sz w:val="18"/>
          <w:szCs w:val="18"/>
        </w:rPr>
        <w:t>pedagógico</w:t>
      </w:r>
      <w:r w:rsidRPr="00C25B18">
        <w:rPr>
          <w:rFonts w:ascii="Arial" w:eastAsia="Arial" w:hAnsi="Arial" w:cs="Arial"/>
          <w:sz w:val="18"/>
          <w:szCs w:val="18"/>
        </w:rPr>
        <w:t xml:space="preserve">. En el nivel secundario, la </w:t>
      </w:r>
      <w:r w:rsidRPr="00503C18">
        <w:rPr>
          <w:rFonts w:ascii="Arial" w:eastAsia="Arial" w:hAnsi="Arial" w:cs="Arial"/>
          <w:sz w:val="18"/>
          <w:szCs w:val="18"/>
        </w:rPr>
        <w:t>situación</w:t>
      </w:r>
      <w:r w:rsidRPr="00C25B18">
        <w:rPr>
          <w:rFonts w:ascii="Arial" w:eastAsia="Arial" w:hAnsi="Arial" w:cs="Arial"/>
          <w:sz w:val="18"/>
          <w:szCs w:val="18"/>
        </w:rPr>
        <w:t xml:space="preserve"> mejora marginalmente: el 27.2% tiene </w:t>
      </w:r>
      <w:r w:rsidRPr="00503C18">
        <w:rPr>
          <w:rFonts w:ascii="Arial" w:eastAsia="Arial" w:hAnsi="Arial" w:cs="Arial"/>
          <w:sz w:val="18"/>
          <w:szCs w:val="18"/>
        </w:rPr>
        <w:t>conexión</w:t>
      </w:r>
      <w:r w:rsidRPr="00C25B18">
        <w:rPr>
          <w:rFonts w:ascii="Arial" w:eastAsia="Arial" w:hAnsi="Arial" w:cs="Arial"/>
          <w:sz w:val="18"/>
          <w:szCs w:val="18"/>
        </w:rPr>
        <w:t xml:space="preserve"> a internet y el 60.1% cuenta con equipos </w:t>
      </w:r>
      <w:r w:rsidRPr="00503C18">
        <w:rPr>
          <w:rFonts w:ascii="Arial" w:eastAsia="Arial" w:hAnsi="Arial" w:cs="Arial"/>
          <w:sz w:val="18"/>
          <w:szCs w:val="18"/>
        </w:rPr>
        <w:t>informáticos</w:t>
      </w:r>
      <w:r w:rsidR="00BB4309">
        <w:rPr>
          <w:rFonts w:ascii="Arial" w:eastAsia="Arial" w:hAnsi="Arial" w:cs="Arial"/>
          <w:sz w:val="18"/>
          <w:szCs w:val="18"/>
        </w:rPr>
        <w:t xml:space="preserve"> </w:t>
      </w:r>
      <w:r w:rsidR="00BB4309">
        <w:rPr>
          <w:rFonts w:ascii="Arial" w:eastAsia="Arial" w:hAnsi="Arial" w:cs="Arial"/>
          <w:sz w:val="18"/>
          <w:szCs w:val="18"/>
        </w:rPr>
        <w:fldChar w:fldCharType="begin"/>
      </w:r>
      <w:r w:rsidR="000B65DF">
        <w:rPr>
          <w:rFonts w:ascii="Arial" w:eastAsia="Arial" w:hAnsi="Arial" w:cs="Arial"/>
          <w:sz w:val="18"/>
          <w:szCs w:val="18"/>
        </w:rPr>
        <w:instrText xml:space="preserve"> ADDIN ZOTERO_ITEM CSL_CITATION {"citationID":"vYngDLsa","properties":{"unsorted":false,"formattedCitation":"(CONEVAL, 2024)","plainCitation":"(CONEVAL, 2024)","noteIndex":0},"citationItems":[{"id":24,"uris":["http://zotero.org/users/local/rrndkfZa/items/E8TV3TL7"],"itemData":{"id":24,"type":"document","genre":"Estudio","title":"Estudio Diagnostico del Derecho a la Educacion 2024. Consejo Nacional de Evaluacion de la Politica de Desarrollo Social","URL":"https://www.coneval.org.mx/EvaluacionDS/PP/CEIPP/IEPSM/Documents/Derechos_Sociales_2024/EDDE_2024_IF.pdf","author":[{"literal":"CONEVAL"}],"issued":{"date-parts":[["2024"]]}}}],"schema":"https://github.com/citation-style-language/schema/raw/master/csl-citation.json"} </w:instrText>
      </w:r>
      <w:r w:rsidR="00BB4309">
        <w:rPr>
          <w:rFonts w:ascii="Arial" w:eastAsia="Arial" w:hAnsi="Arial" w:cs="Arial"/>
          <w:sz w:val="18"/>
          <w:szCs w:val="18"/>
        </w:rPr>
        <w:fldChar w:fldCharType="separate"/>
      </w:r>
      <w:r w:rsidR="00BB4309" w:rsidRPr="00BB4309">
        <w:rPr>
          <w:rFonts w:eastAsia="Arial"/>
          <w:sz w:val="18"/>
        </w:rPr>
        <w:t>(CONEVAL, 2024)</w:t>
      </w:r>
      <w:r w:rsidR="00BB4309">
        <w:rPr>
          <w:rFonts w:ascii="Arial" w:eastAsia="Arial" w:hAnsi="Arial" w:cs="Arial"/>
          <w:sz w:val="18"/>
          <w:szCs w:val="18"/>
        </w:rPr>
        <w:fldChar w:fldCharType="end"/>
      </w:r>
      <w:r w:rsidRPr="00C25B18">
        <w:rPr>
          <w:rFonts w:ascii="Arial" w:eastAsia="Arial" w:hAnsi="Arial" w:cs="Arial"/>
          <w:sz w:val="18"/>
          <w:szCs w:val="18"/>
        </w:rPr>
        <w:t xml:space="preserve">. Estas cifras evidencian la brecha digital significativa que enfrentan las instituciones educativas </w:t>
      </w:r>
      <w:r w:rsidRPr="00503C18">
        <w:rPr>
          <w:rFonts w:ascii="Arial" w:eastAsia="Arial" w:hAnsi="Arial" w:cs="Arial"/>
          <w:sz w:val="18"/>
          <w:szCs w:val="18"/>
        </w:rPr>
        <w:t>públicas</w:t>
      </w:r>
      <w:r w:rsidRPr="00C25B18">
        <w:rPr>
          <w:rFonts w:ascii="Arial" w:eastAsia="Arial" w:hAnsi="Arial" w:cs="Arial"/>
          <w:sz w:val="18"/>
          <w:szCs w:val="18"/>
        </w:rPr>
        <w:t xml:space="preserve"> en la </w:t>
      </w:r>
      <w:r w:rsidRPr="00503C18">
        <w:rPr>
          <w:rFonts w:ascii="Arial" w:eastAsia="Arial" w:hAnsi="Arial" w:cs="Arial"/>
          <w:sz w:val="18"/>
          <w:szCs w:val="18"/>
        </w:rPr>
        <w:t>región</w:t>
      </w:r>
      <w:r w:rsidRPr="00C25B18">
        <w:rPr>
          <w:rFonts w:ascii="Arial" w:eastAsia="Arial" w:hAnsi="Arial" w:cs="Arial"/>
          <w:sz w:val="18"/>
          <w:szCs w:val="18"/>
        </w:rPr>
        <w:t>.</w:t>
      </w:r>
    </w:p>
    <w:p w14:paraId="4C815834" w14:textId="77777777" w:rsidR="00C25B18" w:rsidRPr="00C25B18" w:rsidRDefault="00C25B18" w:rsidP="00C25B18">
      <w:pPr>
        <w:jc w:val="both"/>
        <w:rPr>
          <w:rFonts w:ascii="Arial" w:eastAsia="Arial" w:hAnsi="Arial" w:cs="Arial"/>
          <w:sz w:val="18"/>
          <w:szCs w:val="18"/>
        </w:rPr>
      </w:pPr>
    </w:p>
    <w:p w14:paraId="2C22DC99" w14:textId="6997B8E5" w:rsidR="00C25B18" w:rsidRPr="00503C18" w:rsidRDefault="00C25B18" w:rsidP="00C25B18">
      <w:pPr>
        <w:jc w:val="both"/>
        <w:rPr>
          <w:rFonts w:ascii="Arial" w:eastAsia="Arial" w:hAnsi="Arial" w:cs="Arial"/>
          <w:sz w:val="18"/>
          <w:szCs w:val="18"/>
        </w:rPr>
      </w:pPr>
      <w:r w:rsidRPr="00C25B18">
        <w:rPr>
          <w:rFonts w:ascii="Arial" w:eastAsia="Arial" w:hAnsi="Arial" w:cs="Arial"/>
          <w:sz w:val="18"/>
          <w:szCs w:val="18"/>
        </w:rPr>
        <w:t xml:space="preserve">En Colombia, </w:t>
      </w:r>
      <w:r w:rsidRPr="00503C18">
        <w:rPr>
          <w:rFonts w:ascii="Arial" w:eastAsia="Arial" w:hAnsi="Arial" w:cs="Arial"/>
          <w:sz w:val="18"/>
          <w:szCs w:val="18"/>
        </w:rPr>
        <w:t>según</w:t>
      </w:r>
      <w:r w:rsidRPr="00C25B18">
        <w:rPr>
          <w:rFonts w:ascii="Arial" w:eastAsia="Arial" w:hAnsi="Arial" w:cs="Arial"/>
          <w:sz w:val="18"/>
          <w:szCs w:val="18"/>
        </w:rPr>
        <w:t xml:space="preserve"> el Informe de </w:t>
      </w:r>
      <w:r w:rsidRPr="00503C18">
        <w:rPr>
          <w:rFonts w:ascii="Arial" w:eastAsia="Arial" w:hAnsi="Arial" w:cs="Arial"/>
          <w:sz w:val="18"/>
          <w:szCs w:val="18"/>
        </w:rPr>
        <w:t>Gestión</w:t>
      </w:r>
      <w:r w:rsidRPr="00C25B18">
        <w:rPr>
          <w:rFonts w:ascii="Arial" w:eastAsia="Arial" w:hAnsi="Arial" w:cs="Arial"/>
          <w:sz w:val="18"/>
          <w:szCs w:val="18"/>
        </w:rPr>
        <w:t xml:space="preserve"> 2024 del Ministerio de </w:t>
      </w:r>
      <w:r w:rsidRPr="00503C18">
        <w:rPr>
          <w:rFonts w:ascii="Arial" w:eastAsia="Arial" w:hAnsi="Arial" w:cs="Arial"/>
          <w:sz w:val="18"/>
          <w:szCs w:val="18"/>
        </w:rPr>
        <w:t>Educación</w:t>
      </w:r>
      <w:r w:rsidRPr="00C25B18">
        <w:rPr>
          <w:rFonts w:ascii="Arial" w:eastAsia="Arial" w:hAnsi="Arial" w:cs="Arial"/>
          <w:sz w:val="18"/>
          <w:szCs w:val="18"/>
        </w:rPr>
        <w:t xml:space="preserve"> Nacional, el sistema educativo atiende a </w:t>
      </w:r>
      <w:r w:rsidRPr="00503C18">
        <w:rPr>
          <w:rFonts w:ascii="Arial" w:eastAsia="Arial" w:hAnsi="Arial" w:cs="Arial"/>
          <w:sz w:val="18"/>
          <w:szCs w:val="18"/>
        </w:rPr>
        <w:t>más</w:t>
      </w:r>
      <w:r w:rsidRPr="00C25B18">
        <w:rPr>
          <w:rFonts w:ascii="Arial" w:eastAsia="Arial" w:hAnsi="Arial" w:cs="Arial"/>
          <w:sz w:val="18"/>
          <w:szCs w:val="18"/>
        </w:rPr>
        <w:t xml:space="preserve"> de 7.1 millones de estudiantes en el nivel </w:t>
      </w:r>
      <w:r w:rsidRPr="00503C18">
        <w:rPr>
          <w:rFonts w:ascii="Arial" w:eastAsia="Arial" w:hAnsi="Arial" w:cs="Arial"/>
          <w:sz w:val="18"/>
          <w:szCs w:val="18"/>
        </w:rPr>
        <w:t>básico</w:t>
      </w:r>
      <w:r w:rsidRPr="00C25B18">
        <w:rPr>
          <w:rFonts w:ascii="Arial" w:eastAsia="Arial" w:hAnsi="Arial" w:cs="Arial"/>
          <w:sz w:val="18"/>
          <w:szCs w:val="18"/>
        </w:rPr>
        <w:t xml:space="preserve"> y medio, con una tasa de </w:t>
      </w:r>
      <w:r w:rsidRPr="00503C18">
        <w:rPr>
          <w:rFonts w:ascii="Arial" w:eastAsia="Arial" w:hAnsi="Arial" w:cs="Arial"/>
          <w:sz w:val="18"/>
          <w:szCs w:val="18"/>
        </w:rPr>
        <w:t>deserción</w:t>
      </w:r>
      <w:r w:rsidRPr="00C25B18">
        <w:rPr>
          <w:rFonts w:ascii="Arial" w:eastAsia="Arial" w:hAnsi="Arial" w:cs="Arial"/>
          <w:sz w:val="18"/>
          <w:szCs w:val="18"/>
        </w:rPr>
        <w:t xml:space="preserve"> intra-anual del 3.04%. La encuesta de </w:t>
      </w:r>
      <w:r w:rsidRPr="00503C18">
        <w:rPr>
          <w:rFonts w:ascii="Arial" w:eastAsia="Arial" w:hAnsi="Arial" w:cs="Arial"/>
          <w:sz w:val="18"/>
          <w:szCs w:val="18"/>
        </w:rPr>
        <w:t>satisfacción</w:t>
      </w:r>
      <w:r w:rsidRPr="00C25B18">
        <w:rPr>
          <w:rFonts w:ascii="Arial" w:eastAsia="Arial" w:hAnsi="Arial" w:cs="Arial"/>
          <w:sz w:val="18"/>
          <w:szCs w:val="18"/>
        </w:rPr>
        <w:t xml:space="preserve"> realizada a las Secretarias de </w:t>
      </w:r>
      <w:r w:rsidRPr="00503C18">
        <w:rPr>
          <w:rFonts w:ascii="Arial" w:eastAsia="Arial" w:hAnsi="Arial" w:cs="Arial"/>
          <w:sz w:val="18"/>
          <w:szCs w:val="18"/>
        </w:rPr>
        <w:t>Educación</w:t>
      </w:r>
      <w:r w:rsidRPr="00C25B18">
        <w:rPr>
          <w:rFonts w:ascii="Arial" w:eastAsia="Arial" w:hAnsi="Arial" w:cs="Arial"/>
          <w:sz w:val="18"/>
          <w:szCs w:val="18"/>
        </w:rPr>
        <w:t xml:space="preserve"> revelo una </w:t>
      </w:r>
      <w:r w:rsidRPr="00503C18">
        <w:rPr>
          <w:rFonts w:ascii="Arial" w:eastAsia="Arial" w:hAnsi="Arial" w:cs="Arial"/>
          <w:sz w:val="18"/>
          <w:szCs w:val="18"/>
        </w:rPr>
        <w:t>calificación</w:t>
      </w:r>
      <w:r w:rsidRPr="00C25B18">
        <w:rPr>
          <w:rFonts w:ascii="Arial" w:eastAsia="Arial" w:hAnsi="Arial" w:cs="Arial"/>
          <w:sz w:val="18"/>
          <w:szCs w:val="18"/>
        </w:rPr>
        <w:t xml:space="preserve"> promedio de 4.0 sobre 5.0 en </w:t>
      </w:r>
      <w:r w:rsidRPr="00503C18">
        <w:rPr>
          <w:rFonts w:ascii="Arial" w:eastAsia="Arial" w:hAnsi="Arial" w:cs="Arial"/>
          <w:sz w:val="18"/>
          <w:szCs w:val="18"/>
        </w:rPr>
        <w:t>métricas</w:t>
      </w:r>
      <w:r w:rsidRPr="00C25B18">
        <w:rPr>
          <w:rFonts w:ascii="Arial" w:eastAsia="Arial" w:hAnsi="Arial" w:cs="Arial"/>
          <w:sz w:val="18"/>
          <w:szCs w:val="18"/>
        </w:rPr>
        <w:t xml:space="preserve"> de transparencia y apertura, lo que sugiere </w:t>
      </w:r>
      <w:r w:rsidRPr="00503C18">
        <w:rPr>
          <w:rFonts w:ascii="Arial" w:eastAsia="Arial" w:hAnsi="Arial" w:cs="Arial"/>
          <w:sz w:val="18"/>
          <w:szCs w:val="18"/>
        </w:rPr>
        <w:t>márgenes</w:t>
      </w:r>
      <w:r w:rsidRPr="00C25B18">
        <w:rPr>
          <w:rFonts w:ascii="Arial" w:eastAsia="Arial" w:hAnsi="Arial" w:cs="Arial"/>
          <w:sz w:val="18"/>
          <w:szCs w:val="18"/>
        </w:rPr>
        <w:t xml:space="preserve"> de mejora en la </w:t>
      </w:r>
      <w:r w:rsidRPr="00503C18">
        <w:rPr>
          <w:rFonts w:ascii="Arial" w:eastAsia="Arial" w:hAnsi="Arial" w:cs="Arial"/>
          <w:sz w:val="18"/>
          <w:szCs w:val="18"/>
        </w:rPr>
        <w:t>gestión</w:t>
      </w:r>
      <w:r w:rsidRPr="00C25B18">
        <w:rPr>
          <w:rFonts w:ascii="Arial" w:eastAsia="Arial" w:hAnsi="Arial" w:cs="Arial"/>
          <w:sz w:val="18"/>
          <w:szCs w:val="18"/>
        </w:rPr>
        <w:t xml:space="preserve"> administrativa</w:t>
      </w:r>
      <w:r w:rsidR="0007136F">
        <w:rPr>
          <w:rFonts w:ascii="Arial" w:eastAsia="Arial" w:hAnsi="Arial" w:cs="Arial"/>
          <w:sz w:val="18"/>
          <w:szCs w:val="18"/>
        </w:rPr>
        <w:t xml:space="preserve"> </w:t>
      </w:r>
      <w:r w:rsidR="0007136F">
        <w:rPr>
          <w:rFonts w:ascii="Arial" w:eastAsia="Arial" w:hAnsi="Arial" w:cs="Arial"/>
          <w:sz w:val="18"/>
          <w:szCs w:val="18"/>
        </w:rPr>
        <w:fldChar w:fldCharType="begin"/>
      </w:r>
      <w:r w:rsidR="000B65DF">
        <w:rPr>
          <w:rFonts w:ascii="Arial" w:eastAsia="Arial" w:hAnsi="Arial" w:cs="Arial"/>
          <w:sz w:val="18"/>
          <w:szCs w:val="18"/>
        </w:rPr>
        <w:instrText xml:space="preserve"> ADDIN ZOTERO_ITEM CSL_CITATION {"citationID":"XewkC36H","properties":{"unsorted":false,"formattedCitation":"(Ministerio de Educacion Nacional de Colombia, 2024)","plainCitation":"(Ministerio de Educacion Nacional de Colombia, 2024)","noteIndex":0},"citationItems":[{"id":31,"uris":["http://zotero.org/users/local/rrndkfZa/items/YPWJKFS6"],"itemData":{"id":31,"type":"document","genre":"Informe","title":"Informe de Gestion 2024","URL":"https://www.mineducacion.gov.co/1780/articles-385377_recurso_29.pdf","author":[{"literal":"Ministerio de Educacion Nacional de Colombia"}],"issued":{"date-parts":[["2024"]]}}}],"schema":"https://github.com/citation-style-language/schema/raw/master/csl-citation.json"} </w:instrText>
      </w:r>
      <w:r w:rsidR="0007136F">
        <w:rPr>
          <w:rFonts w:ascii="Arial" w:eastAsia="Arial" w:hAnsi="Arial" w:cs="Arial"/>
          <w:sz w:val="18"/>
          <w:szCs w:val="18"/>
        </w:rPr>
        <w:fldChar w:fldCharType="separate"/>
      </w:r>
      <w:r w:rsidR="0007136F" w:rsidRPr="0007136F">
        <w:rPr>
          <w:rFonts w:eastAsia="Arial"/>
          <w:sz w:val="18"/>
        </w:rPr>
        <w:t>(Ministerio de Educacion Nacional de Colombia, 2024)</w:t>
      </w:r>
      <w:r w:rsidR="0007136F">
        <w:rPr>
          <w:rFonts w:ascii="Arial" w:eastAsia="Arial" w:hAnsi="Arial" w:cs="Arial"/>
          <w:sz w:val="18"/>
          <w:szCs w:val="18"/>
        </w:rPr>
        <w:fldChar w:fldCharType="end"/>
      </w:r>
      <w:r w:rsidRPr="00C25B18">
        <w:rPr>
          <w:rFonts w:ascii="Arial" w:eastAsia="Arial" w:hAnsi="Arial" w:cs="Arial"/>
          <w:sz w:val="18"/>
          <w:szCs w:val="18"/>
        </w:rPr>
        <w:t>.</w:t>
      </w:r>
    </w:p>
    <w:p w14:paraId="379AF9B9" w14:textId="77777777" w:rsidR="00C25B18" w:rsidRPr="00C25B18" w:rsidRDefault="00C25B18" w:rsidP="00C25B18">
      <w:pPr>
        <w:jc w:val="both"/>
        <w:rPr>
          <w:rFonts w:ascii="Arial" w:eastAsia="Arial" w:hAnsi="Arial" w:cs="Arial"/>
          <w:sz w:val="18"/>
          <w:szCs w:val="18"/>
        </w:rPr>
      </w:pPr>
    </w:p>
    <w:p w14:paraId="50759C31" w14:textId="2F2F9C87" w:rsidR="00C25B18" w:rsidRPr="00C25B18" w:rsidRDefault="00C25B18" w:rsidP="00C25B18">
      <w:pPr>
        <w:jc w:val="both"/>
        <w:rPr>
          <w:rFonts w:ascii="Arial" w:eastAsia="Arial" w:hAnsi="Arial" w:cs="Arial"/>
          <w:sz w:val="18"/>
          <w:szCs w:val="18"/>
        </w:rPr>
      </w:pPr>
      <w:r w:rsidRPr="00C25B18">
        <w:rPr>
          <w:rFonts w:ascii="Arial" w:eastAsia="Arial" w:hAnsi="Arial" w:cs="Arial"/>
          <w:sz w:val="18"/>
          <w:szCs w:val="18"/>
        </w:rPr>
        <w:t xml:space="preserve">Respecto a la movilidad escolar, un informe de </w:t>
      </w:r>
      <w:r w:rsidR="00327038">
        <w:rPr>
          <w:rFonts w:ascii="Arial" w:eastAsia="Arial" w:hAnsi="Arial" w:cs="Arial"/>
          <w:sz w:val="18"/>
          <w:szCs w:val="18"/>
        </w:rPr>
        <w:fldChar w:fldCharType="begin"/>
      </w:r>
      <w:r w:rsidR="00327038">
        <w:rPr>
          <w:rFonts w:ascii="Arial" w:eastAsia="Arial" w:hAnsi="Arial" w:cs="Arial"/>
          <w:sz w:val="18"/>
          <w:szCs w:val="18"/>
        </w:rPr>
        <w:instrText xml:space="preserve"> ADDIN ZOTERO_ITEM CSL_CITATION {"citationID":"Kyb7Hoz2","properties":{"unsorted":false,"formattedCitation":"(OnTrack School, 2024)","plainCitation":"(OnTrack School, 2024)","noteIndex":0},"citationItems":[{"id":32,"uris":["http://zotero.org/users/local/rrndkfZa/items/DXZ3P8Y5"],"itemData":{"id":32,"type":"document","genre":"Portafolio","language":"es","title":"Movilidad Escolar En Bogotá","URL":"https://drive.google.com/file/d/1bgwqLxAU0uhWlDb3To15l39-SusTfajf/view","author":[{"literal":"OnTrack School"}],"issued":{"date-parts":[["2024"]]}}}],"schema":"https://github.com/citation-style-language/schema/raw/master/csl-citation.json"} </w:instrText>
      </w:r>
      <w:r w:rsidR="00327038">
        <w:rPr>
          <w:rFonts w:ascii="Arial" w:eastAsia="Arial" w:hAnsi="Arial" w:cs="Arial"/>
          <w:sz w:val="18"/>
          <w:szCs w:val="18"/>
        </w:rPr>
        <w:fldChar w:fldCharType="separate"/>
      </w:r>
      <w:r w:rsidR="00327038" w:rsidRPr="00327038">
        <w:rPr>
          <w:rFonts w:eastAsia="Arial"/>
          <w:sz w:val="18"/>
        </w:rPr>
        <w:t>(OnTrack School, 2024)</w:t>
      </w:r>
      <w:r w:rsidR="00327038">
        <w:rPr>
          <w:rFonts w:ascii="Arial" w:eastAsia="Arial" w:hAnsi="Arial" w:cs="Arial"/>
          <w:sz w:val="18"/>
          <w:szCs w:val="18"/>
        </w:rPr>
        <w:fldChar w:fldCharType="end"/>
      </w:r>
      <w:r w:rsidR="00327038">
        <w:rPr>
          <w:rFonts w:ascii="Arial" w:eastAsia="Arial" w:hAnsi="Arial" w:cs="Arial"/>
          <w:sz w:val="18"/>
          <w:szCs w:val="18"/>
        </w:rPr>
        <w:t xml:space="preserve"> </w:t>
      </w:r>
      <w:r w:rsidRPr="00C25B18">
        <w:rPr>
          <w:rFonts w:ascii="Arial" w:eastAsia="Arial" w:hAnsi="Arial" w:cs="Arial"/>
          <w:sz w:val="18"/>
          <w:szCs w:val="18"/>
        </w:rPr>
        <w:t xml:space="preserve">sobre rutas escolares en </w:t>
      </w:r>
      <w:r w:rsidRPr="00503C18">
        <w:rPr>
          <w:rFonts w:ascii="Arial" w:eastAsia="Arial" w:hAnsi="Arial" w:cs="Arial"/>
          <w:sz w:val="18"/>
          <w:szCs w:val="18"/>
        </w:rPr>
        <w:t>Bogotá</w:t>
      </w:r>
      <w:r w:rsidRPr="00C25B18">
        <w:rPr>
          <w:rFonts w:ascii="Arial" w:eastAsia="Arial" w:hAnsi="Arial" w:cs="Arial"/>
          <w:sz w:val="18"/>
          <w:szCs w:val="18"/>
        </w:rPr>
        <w:t xml:space="preserve"> revelo que el 64% de las rutas estudiadas tiene una </w:t>
      </w:r>
      <w:r w:rsidRPr="00503C18">
        <w:rPr>
          <w:rFonts w:ascii="Arial" w:eastAsia="Arial" w:hAnsi="Arial" w:cs="Arial"/>
          <w:sz w:val="18"/>
          <w:szCs w:val="18"/>
        </w:rPr>
        <w:t>duración</w:t>
      </w:r>
      <w:r w:rsidRPr="00C25B18">
        <w:rPr>
          <w:rFonts w:ascii="Arial" w:eastAsia="Arial" w:hAnsi="Arial" w:cs="Arial"/>
          <w:sz w:val="18"/>
          <w:szCs w:val="18"/>
        </w:rPr>
        <w:t xml:space="preserve"> promedio superior a una hora, </w:t>
      </w:r>
      <w:r w:rsidRPr="00503C18">
        <w:rPr>
          <w:rFonts w:ascii="Arial" w:eastAsia="Arial" w:hAnsi="Arial" w:cs="Arial"/>
          <w:sz w:val="18"/>
          <w:szCs w:val="18"/>
        </w:rPr>
        <w:t>concentrándose</w:t>
      </w:r>
      <w:r w:rsidRPr="00C25B18">
        <w:rPr>
          <w:rFonts w:ascii="Arial" w:eastAsia="Arial" w:hAnsi="Arial" w:cs="Arial"/>
          <w:sz w:val="18"/>
          <w:szCs w:val="18"/>
        </w:rPr>
        <w:t xml:space="preserve"> en intervalos cercanos al promedio de 1 hora 29 minutos en horario matutino. El tiempo </w:t>
      </w:r>
      <w:r w:rsidRPr="00503C18">
        <w:rPr>
          <w:rFonts w:ascii="Arial" w:eastAsia="Arial" w:hAnsi="Arial" w:cs="Arial"/>
          <w:sz w:val="18"/>
          <w:szCs w:val="18"/>
        </w:rPr>
        <w:t>máximo</w:t>
      </w:r>
      <w:r w:rsidRPr="00C25B18">
        <w:rPr>
          <w:rFonts w:ascii="Arial" w:eastAsia="Arial" w:hAnsi="Arial" w:cs="Arial"/>
          <w:sz w:val="18"/>
          <w:szCs w:val="18"/>
        </w:rPr>
        <w:t xml:space="preserve"> promedio de </w:t>
      </w:r>
      <w:r w:rsidRPr="00503C18">
        <w:rPr>
          <w:rFonts w:ascii="Arial" w:eastAsia="Arial" w:hAnsi="Arial" w:cs="Arial"/>
          <w:sz w:val="18"/>
          <w:szCs w:val="18"/>
        </w:rPr>
        <w:t>duración</w:t>
      </w:r>
      <w:r w:rsidRPr="00C25B18">
        <w:rPr>
          <w:rFonts w:ascii="Arial" w:eastAsia="Arial" w:hAnsi="Arial" w:cs="Arial"/>
          <w:sz w:val="18"/>
          <w:szCs w:val="18"/>
        </w:rPr>
        <w:t xml:space="preserve"> de ruta alcanza las 2 horas 40 minutos en condiciones normales, aumentando a 3 horas 30 minutos en </w:t>
      </w:r>
      <w:r w:rsidRPr="00503C18">
        <w:rPr>
          <w:rFonts w:ascii="Arial" w:eastAsia="Arial" w:hAnsi="Arial" w:cs="Arial"/>
          <w:sz w:val="18"/>
          <w:szCs w:val="18"/>
        </w:rPr>
        <w:t>días</w:t>
      </w:r>
      <w:r w:rsidRPr="00C25B18">
        <w:rPr>
          <w:rFonts w:ascii="Arial" w:eastAsia="Arial" w:hAnsi="Arial" w:cs="Arial"/>
          <w:sz w:val="18"/>
          <w:szCs w:val="18"/>
        </w:rPr>
        <w:t xml:space="preserve"> </w:t>
      </w:r>
      <w:r w:rsidRPr="00503C18">
        <w:rPr>
          <w:rFonts w:ascii="Arial" w:eastAsia="Arial" w:hAnsi="Arial" w:cs="Arial"/>
          <w:sz w:val="18"/>
          <w:szCs w:val="18"/>
        </w:rPr>
        <w:t>atípicos</w:t>
      </w:r>
      <w:r w:rsidRPr="00C25B18">
        <w:rPr>
          <w:rFonts w:ascii="Arial" w:eastAsia="Arial" w:hAnsi="Arial" w:cs="Arial"/>
          <w:sz w:val="18"/>
          <w:szCs w:val="18"/>
        </w:rPr>
        <w:t xml:space="preserve"> con alta </w:t>
      </w:r>
      <w:r w:rsidRPr="00503C18">
        <w:rPr>
          <w:rFonts w:ascii="Arial" w:eastAsia="Arial" w:hAnsi="Arial" w:cs="Arial"/>
          <w:sz w:val="18"/>
          <w:szCs w:val="18"/>
        </w:rPr>
        <w:t>congestión</w:t>
      </w:r>
      <w:r w:rsidRPr="00C25B18">
        <w:rPr>
          <w:rFonts w:ascii="Arial" w:eastAsia="Arial" w:hAnsi="Arial" w:cs="Arial"/>
          <w:sz w:val="18"/>
          <w:szCs w:val="18"/>
        </w:rPr>
        <w:t>.</w:t>
      </w:r>
    </w:p>
    <w:p w14:paraId="320C7447" w14:textId="77777777" w:rsidR="00C25B18" w:rsidRPr="00952F74" w:rsidRDefault="00C25B18" w:rsidP="00952F74">
      <w:pPr>
        <w:jc w:val="both"/>
        <w:rPr>
          <w:rFonts w:ascii="Arial" w:eastAsia="Arial" w:hAnsi="Arial" w:cs="Arial"/>
          <w:sz w:val="18"/>
          <w:szCs w:val="18"/>
        </w:rPr>
      </w:pPr>
    </w:p>
    <w:p w14:paraId="00BE9A05" w14:textId="15EBD98F" w:rsidR="00952F74" w:rsidRDefault="00C32B4A" w:rsidP="00952F74">
      <w:pPr>
        <w:jc w:val="both"/>
        <w:rPr>
          <w:rFonts w:ascii="Arial" w:eastAsia="Arial" w:hAnsi="Arial" w:cs="Arial"/>
          <w:sz w:val="18"/>
          <w:szCs w:val="18"/>
        </w:rPr>
      </w:pPr>
      <w:r w:rsidRPr="00C32B4A">
        <w:rPr>
          <w:rFonts w:ascii="Arial" w:eastAsia="Arial" w:hAnsi="Arial" w:cs="Arial"/>
          <w:sz w:val="18"/>
          <w:szCs w:val="18"/>
        </w:rPr>
        <w:t>Como plantea la Organización de las Naciones Unidas para la Educación, la Ciencia y la Cultura</w:t>
      </w:r>
      <w:r w:rsidR="00891BC0">
        <w:rPr>
          <w:rFonts w:ascii="Arial" w:eastAsia="Arial" w:hAnsi="Arial" w:cs="Arial"/>
          <w:sz w:val="18"/>
          <w:szCs w:val="18"/>
        </w:rPr>
        <w:t xml:space="preserve"> </w:t>
      </w:r>
      <w:r w:rsidR="00891BC0">
        <w:rPr>
          <w:rFonts w:ascii="Arial" w:eastAsia="Arial" w:hAnsi="Arial" w:cs="Arial"/>
          <w:sz w:val="18"/>
          <w:szCs w:val="18"/>
        </w:rPr>
        <w:fldChar w:fldCharType="begin"/>
      </w:r>
      <w:r w:rsidR="005F5B6D">
        <w:rPr>
          <w:rFonts w:ascii="Arial" w:eastAsia="Arial" w:hAnsi="Arial" w:cs="Arial"/>
          <w:sz w:val="18"/>
          <w:szCs w:val="18"/>
        </w:rPr>
        <w:instrText xml:space="preserve"> ADDIN ZOTERO_ITEM CSL_CITATION {"citationID":"FOBUwg8A","properties":{"unsorted":false,"formattedCitation":"(UNESCO, 2025)","plainCitation":"(UNESCO, 2025)","noteIndex":0},"citationItems":[{"id":17,"uris":["http://zotero.org/users/local/rrndkfZa/items/QML58EKF"],"itemData":{"id":17,"type":"webpage","container-title":"UNESCO Biblioteca Digital","genre":"Biblioteca Digital","language":"es","license":"© UNESCO 2025","title":"Seis pilares para la transformación digital de la educación: un marco común","URL":"https://unesdoc.unesco.org/ark:/48223/pf0000391299_spa","author":[{"literal":"UNESCO"}],"accessed":{"date-parts":[["2026",2,26]]},"issued":{"date-parts":[["2025"]]}}}],"schema":"https://github.com/citation-style-language/schema/raw/master/csl-citation.json"} </w:instrText>
      </w:r>
      <w:r w:rsidR="00891BC0">
        <w:rPr>
          <w:rFonts w:ascii="Arial" w:eastAsia="Arial" w:hAnsi="Arial" w:cs="Arial"/>
          <w:sz w:val="18"/>
          <w:szCs w:val="18"/>
        </w:rPr>
        <w:fldChar w:fldCharType="separate"/>
      </w:r>
      <w:r w:rsidR="00891BC0" w:rsidRPr="00891BC0">
        <w:rPr>
          <w:rFonts w:eastAsia="Arial"/>
          <w:sz w:val="18"/>
        </w:rPr>
        <w:t>(UNESCO, 2025)</w:t>
      </w:r>
      <w:r w:rsidR="00891BC0">
        <w:rPr>
          <w:rFonts w:ascii="Arial" w:eastAsia="Arial" w:hAnsi="Arial" w:cs="Arial"/>
          <w:sz w:val="18"/>
          <w:szCs w:val="18"/>
        </w:rPr>
        <w:fldChar w:fldCharType="end"/>
      </w:r>
      <w:r w:rsidRPr="00C32B4A">
        <w:rPr>
          <w:rFonts w:ascii="Arial" w:eastAsia="Arial" w:hAnsi="Arial" w:cs="Arial"/>
          <w:sz w:val="18"/>
          <w:szCs w:val="18"/>
        </w:rPr>
        <w:t>, abordar esta complejidad requiere un marco de transformación digital que sea sistémico, centrado en el ser humano e integral. Este enfoque evidencia la necesidad imperante de soluciones tecnológicas que, como la plataforma propuesta, permitan optimizar los procesos administrativos y mejorar la experiencia de todos los actores del ecosistema educativo.</w:t>
      </w:r>
    </w:p>
    <w:p w14:paraId="24701B41" w14:textId="3185C45C" w:rsidR="00C32B4A" w:rsidRDefault="00C32B4A" w:rsidP="00952F74">
      <w:pPr>
        <w:jc w:val="both"/>
        <w:rPr>
          <w:rFonts w:ascii="Arial" w:eastAsia="Arial" w:hAnsi="Arial" w:cs="Arial"/>
          <w:sz w:val="18"/>
          <w:szCs w:val="18"/>
        </w:rPr>
      </w:pPr>
    </w:p>
    <w:p w14:paraId="2E3A04EC" w14:textId="3D67F5F7" w:rsidR="00C25B18" w:rsidRPr="00503C18" w:rsidRDefault="00C25B18" w:rsidP="00503C18">
      <w:pPr>
        <w:pStyle w:val="Ttulo2"/>
        <w:rPr>
          <w:b/>
          <w:bCs/>
          <w:color w:val="auto"/>
        </w:rPr>
      </w:pPr>
      <w:r w:rsidRPr="00503C18">
        <w:rPr>
          <w:b/>
          <w:bCs/>
          <w:color w:val="auto"/>
        </w:rPr>
        <w:t>Problema Central</w:t>
      </w:r>
    </w:p>
    <w:p w14:paraId="5853DF18" w14:textId="77777777" w:rsidR="00C25B18" w:rsidRPr="00C25B18" w:rsidRDefault="00C25B18" w:rsidP="00C25B18">
      <w:pPr>
        <w:jc w:val="both"/>
        <w:rPr>
          <w:rFonts w:ascii="Arial" w:eastAsia="Arial" w:hAnsi="Arial" w:cs="Arial"/>
          <w:b/>
          <w:color w:val="FF0000"/>
          <w:sz w:val="18"/>
          <w:szCs w:val="18"/>
        </w:rPr>
      </w:pPr>
    </w:p>
    <w:p w14:paraId="02DBA369" w14:textId="212EA395" w:rsidR="00C25B18" w:rsidRPr="00503C18" w:rsidRDefault="00C25B18" w:rsidP="00C25B18">
      <w:pPr>
        <w:jc w:val="both"/>
        <w:rPr>
          <w:rFonts w:ascii="Arial" w:eastAsia="Arial" w:hAnsi="Arial" w:cs="Arial"/>
          <w:sz w:val="18"/>
          <w:szCs w:val="18"/>
        </w:rPr>
      </w:pPr>
      <w:r w:rsidRPr="00C25B18">
        <w:rPr>
          <w:rFonts w:ascii="Arial" w:eastAsia="Arial" w:hAnsi="Arial" w:cs="Arial"/>
          <w:sz w:val="18"/>
          <w:szCs w:val="18"/>
        </w:rPr>
        <w:t xml:space="preserve">La </w:t>
      </w:r>
      <w:r w:rsidRPr="00503C18">
        <w:rPr>
          <w:rFonts w:ascii="Arial" w:eastAsia="Arial" w:hAnsi="Arial" w:cs="Arial"/>
          <w:sz w:val="18"/>
          <w:szCs w:val="18"/>
        </w:rPr>
        <w:t>gestión</w:t>
      </w:r>
      <w:r w:rsidRPr="00C25B18">
        <w:rPr>
          <w:rFonts w:ascii="Arial" w:eastAsia="Arial" w:hAnsi="Arial" w:cs="Arial"/>
          <w:sz w:val="18"/>
          <w:szCs w:val="18"/>
        </w:rPr>
        <w:t xml:space="preserve"> escolar tradicional, basada en procesos manuales y sistemas fragmentados, resulta insuficiente para responder a las demandas de seguridad y eficiencia en instituciones educativas modernas</w:t>
      </w:r>
      <w:r w:rsidR="00096AF2" w:rsidRPr="00096AF2">
        <w:rPr>
          <w:rFonts w:ascii="Arial" w:eastAsia="Arial" w:hAnsi="Arial" w:cs="Arial"/>
          <w:sz w:val="18"/>
          <w:szCs w:val="18"/>
        </w:rPr>
        <w:t>, generando riesgos en la protección de datos sensibles de menores y vulnerabilidades en los procesos de control de accesos.</w:t>
      </w:r>
    </w:p>
    <w:p w14:paraId="07DAFCBF" w14:textId="77777777" w:rsidR="00C25B18" w:rsidRPr="00C25B18" w:rsidRDefault="00C25B18" w:rsidP="00C25B18">
      <w:pPr>
        <w:jc w:val="both"/>
        <w:rPr>
          <w:rFonts w:ascii="Arial" w:eastAsia="Arial" w:hAnsi="Arial" w:cs="Arial"/>
          <w:color w:val="FF0000"/>
          <w:sz w:val="18"/>
          <w:szCs w:val="18"/>
        </w:rPr>
      </w:pPr>
    </w:p>
    <w:p w14:paraId="3F18A62C" w14:textId="771ED5DE" w:rsidR="00C25B18" w:rsidRPr="00503C18" w:rsidRDefault="00C25B18" w:rsidP="00503C18">
      <w:pPr>
        <w:pStyle w:val="Ttulo3"/>
        <w:rPr>
          <w:b/>
          <w:bCs/>
          <w:color w:val="auto"/>
        </w:rPr>
      </w:pPr>
      <w:r w:rsidRPr="00503C18">
        <w:rPr>
          <w:b/>
          <w:bCs/>
          <w:color w:val="auto"/>
        </w:rPr>
        <w:t>Causas</w:t>
      </w:r>
    </w:p>
    <w:p w14:paraId="74FFA579" w14:textId="77777777" w:rsidR="00C25B18" w:rsidRPr="00C25B18" w:rsidRDefault="00C25B18" w:rsidP="00C25B18">
      <w:pPr>
        <w:jc w:val="both"/>
        <w:rPr>
          <w:rFonts w:ascii="Arial" w:eastAsia="Arial" w:hAnsi="Arial" w:cs="Arial"/>
          <w:b/>
          <w:color w:val="FF0000"/>
          <w:sz w:val="18"/>
          <w:szCs w:val="18"/>
        </w:rPr>
      </w:pPr>
    </w:p>
    <w:p w14:paraId="2FABB437" w14:textId="49268E7A" w:rsidR="00C25B18" w:rsidRPr="00503C18" w:rsidRDefault="00C25B18" w:rsidP="00503C18">
      <w:pPr>
        <w:pStyle w:val="Prrafodelista"/>
        <w:numPr>
          <w:ilvl w:val="0"/>
          <w:numId w:val="20"/>
        </w:numPr>
        <w:ind w:left="426" w:hanging="218"/>
        <w:jc w:val="both"/>
        <w:rPr>
          <w:rFonts w:ascii="Arial" w:eastAsia="Arial" w:hAnsi="Arial" w:cs="Arial"/>
          <w:sz w:val="18"/>
          <w:szCs w:val="18"/>
        </w:rPr>
      </w:pPr>
      <w:r w:rsidRPr="00503C18">
        <w:rPr>
          <w:rFonts w:ascii="Arial" w:eastAsia="Arial" w:hAnsi="Arial" w:cs="Arial"/>
          <w:sz w:val="18"/>
          <w:szCs w:val="18"/>
        </w:rPr>
        <w:t>Fragmentación de sistemas: Uso de múltiples plataformas no integradas para administración, comunicación y seguridad, lo que genera duplicidad de esfuerzos y perdida de información.</w:t>
      </w:r>
    </w:p>
    <w:p w14:paraId="6734B6E2" w14:textId="77777777" w:rsidR="00503C18" w:rsidRPr="00C25B18" w:rsidRDefault="00503C18" w:rsidP="00503C18">
      <w:pPr>
        <w:ind w:left="426" w:hanging="218"/>
        <w:jc w:val="both"/>
        <w:rPr>
          <w:rFonts w:ascii="Arial" w:eastAsia="Arial" w:hAnsi="Arial" w:cs="Arial"/>
          <w:sz w:val="18"/>
          <w:szCs w:val="18"/>
        </w:rPr>
      </w:pPr>
    </w:p>
    <w:p w14:paraId="692D5E5F" w14:textId="6C58F0C3" w:rsidR="00C25B18" w:rsidRPr="00503C18" w:rsidRDefault="00C25B18" w:rsidP="00503C18">
      <w:pPr>
        <w:pStyle w:val="Prrafodelista"/>
        <w:numPr>
          <w:ilvl w:val="0"/>
          <w:numId w:val="20"/>
        </w:numPr>
        <w:ind w:left="426" w:hanging="218"/>
        <w:jc w:val="both"/>
        <w:rPr>
          <w:rFonts w:ascii="Arial" w:eastAsia="Arial" w:hAnsi="Arial" w:cs="Arial"/>
          <w:sz w:val="18"/>
          <w:szCs w:val="18"/>
        </w:rPr>
      </w:pPr>
      <w:r w:rsidRPr="00503C18">
        <w:rPr>
          <w:rFonts w:ascii="Arial" w:eastAsia="Arial" w:hAnsi="Arial" w:cs="Arial"/>
          <w:sz w:val="18"/>
          <w:szCs w:val="18"/>
        </w:rPr>
        <w:t>Procesos manuales: Registro de asistencia, control de accesos y gestión de pagos realizados de forma manual, aumentando el riesgo de errores y consumiendo tiempo valioso del personal administrativo.</w:t>
      </w:r>
    </w:p>
    <w:p w14:paraId="2B1961ED" w14:textId="77777777" w:rsidR="00503C18" w:rsidRPr="00C25B18" w:rsidRDefault="00503C18" w:rsidP="00503C18">
      <w:pPr>
        <w:ind w:left="426" w:hanging="218"/>
        <w:jc w:val="both"/>
        <w:rPr>
          <w:rFonts w:ascii="Arial" w:eastAsia="Arial" w:hAnsi="Arial" w:cs="Arial"/>
          <w:sz w:val="18"/>
          <w:szCs w:val="18"/>
        </w:rPr>
      </w:pPr>
    </w:p>
    <w:p w14:paraId="0C8A4BCA" w14:textId="40E5A364" w:rsidR="00C25B18" w:rsidRPr="00503C18" w:rsidRDefault="00C25B18" w:rsidP="00503C18">
      <w:pPr>
        <w:pStyle w:val="Prrafodelista"/>
        <w:numPr>
          <w:ilvl w:val="0"/>
          <w:numId w:val="20"/>
        </w:numPr>
        <w:ind w:left="426" w:hanging="218"/>
        <w:jc w:val="both"/>
        <w:rPr>
          <w:rFonts w:ascii="Arial" w:eastAsia="Arial" w:hAnsi="Arial" w:cs="Arial"/>
          <w:sz w:val="18"/>
          <w:szCs w:val="18"/>
        </w:rPr>
      </w:pPr>
      <w:r w:rsidRPr="00503C18">
        <w:rPr>
          <w:rFonts w:ascii="Arial" w:eastAsia="Arial" w:hAnsi="Arial" w:cs="Arial"/>
          <w:sz w:val="18"/>
          <w:szCs w:val="18"/>
        </w:rPr>
        <w:t xml:space="preserve">Falta de integración tecnológica: </w:t>
      </w:r>
      <w:r w:rsidR="00096AF2" w:rsidRPr="00096AF2">
        <w:rPr>
          <w:rFonts w:ascii="Arial" w:eastAsia="Arial" w:hAnsi="Arial" w:cs="Arial"/>
          <w:sz w:val="18"/>
          <w:szCs w:val="18"/>
        </w:rPr>
        <w:t>Ausencia de soluciones que combinen NFC (</w:t>
      </w:r>
      <w:proofErr w:type="spellStart"/>
      <w:r w:rsidR="00096AF2" w:rsidRPr="00096AF2">
        <w:rPr>
          <w:rFonts w:ascii="Arial" w:eastAsia="Arial" w:hAnsi="Arial" w:cs="Arial"/>
          <w:sz w:val="18"/>
          <w:szCs w:val="18"/>
        </w:rPr>
        <w:t>Near</w:t>
      </w:r>
      <w:proofErr w:type="spellEnd"/>
      <w:r w:rsidR="00096AF2" w:rsidRPr="00096AF2">
        <w:rPr>
          <w:rFonts w:ascii="Arial" w:eastAsia="Arial" w:hAnsi="Arial" w:cs="Arial"/>
          <w:sz w:val="18"/>
          <w:szCs w:val="18"/>
        </w:rPr>
        <w:t xml:space="preserve"> Field </w:t>
      </w:r>
      <w:proofErr w:type="spellStart"/>
      <w:r w:rsidR="00096AF2" w:rsidRPr="00096AF2">
        <w:rPr>
          <w:rFonts w:ascii="Arial" w:eastAsia="Arial" w:hAnsi="Arial" w:cs="Arial"/>
          <w:sz w:val="18"/>
          <w:szCs w:val="18"/>
        </w:rPr>
        <w:t>Communication</w:t>
      </w:r>
      <w:proofErr w:type="spellEnd"/>
      <w:r w:rsidR="00096AF2" w:rsidRPr="00096AF2">
        <w:rPr>
          <w:rFonts w:ascii="Arial" w:eastAsia="Arial" w:hAnsi="Arial" w:cs="Arial"/>
          <w:sz w:val="18"/>
          <w:szCs w:val="18"/>
        </w:rPr>
        <w:t xml:space="preserve"> o Comunicación de Campo Cercano), códigos QR (Quick Response o Respuesta Rápida) y geolocalización GPS (Global </w:t>
      </w:r>
      <w:proofErr w:type="spellStart"/>
      <w:r w:rsidR="00096AF2" w:rsidRPr="00096AF2">
        <w:rPr>
          <w:rFonts w:ascii="Arial" w:eastAsia="Arial" w:hAnsi="Arial" w:cs="Arial"/>
          <w:sz w:val="18"/>
          <w:szCs w:val="18"/>
        </w:rPr>
        <w:t>Positioning</w:t>
      </w:r>
      <w:proofErr w:type="spellEnd"/>
      <w:r w:rsidR="00096AF2" w:rsidRPr="00096AF2">
        <w:rPr>
          <w:rFonts w:ascii="Arial" w:eastAsia="Arial" w:hAnsi="Arial" w:cs="Arial"/>
          <w:sz w:val="18"/>
          <w:szCs w:val="18"/>
        </w:rPr>
        <w:t xml:space="preserve"> </w:t>
      </w:r>
      <w:proofErr w:type="spellStart"/>
      <w:r w:rsidR="00096AF2" w:rsidRPr="00096AF2">
        <w:rPr>
          <w:rFonts w:ascii="Arial" w:eastAsia="Arial" w:hAnsi="Arial" w:cs="Arial"/>
          <w:sz w:val="18"/>
          <w:szCs w:val="18"/>
        </w:rPr>
        <w:t>System</w:t>
      </w:r>
      <w:proofErr w:type="spellEnd"/>
      <w:r w:rsidR="00096AF2" w:rsidRPr="00096AF2">
        <w:rPr>
          <w:rFonts w:ascii="Arial" w:eastAsia="Arial" w:hAnsi="Arial" w:cs="Arial"/>
          <w:sz w:val="18"/>
          <w:szCs w:val="18"/>
        </w:rPr>
        <w:t xml:space="preserve"> o Sistema de Posicionamiento Global) en un solo sistema unificado.</w:t>
      </w:r>
    </w:p>
    <w:p w14:paraId="667C1D8D" w14:textId="77777777" w:rsidR="00503C18" w:rsidRPr="00C25B18" w:rsidRDefault="00503C18" w:rsidP="00503C18">
      <w:pPr>
        <w:ind w:left="426" w:hanging="218"/>
        <w:jc w:val="both"/>
        <w:rPr>
          <w:rFonts w:ascii="Arial" w:eastAsia="Arial" w:hAnsi="Arial" w:cs="Arial"/>
          <w:sz w:val="18"/>
          <w:szCs w:val="18"/>
        </w:rPr>
      </w:pPr>
    </w:p>
    <w:p w14:paraId="308A3FBA" w14:textId="2B4DE28A" w:rsidR="00C25B18" w:rsidRPr="00503C18" w:rsidRDefault="00C25B18" w:rsidP="00503C18">
      <w:pPr>
        <w:pStyle w:val="Prrafodelista"/>
        <w:numPr>
          <w:ilvl w:val="0"/>
          <w:numId w:val="20"/>
        </w:numPr>
        <w:ind w:left="426" w:hanging="218"/>
        <w:jc w:val="both"/>
        <w:rPr>
          <w:rFonts w:ascii="Arial" w:eastAsia="Arial" w:hAnsi="Arial" w:cs="Arial"/>
          <w:sz w:val="18"/>
          <w:szCs w:val="18"/>
        </w:rPr>
      </w:pPr>
      <w:r w:rsidRPr="00503C18">
        <w:rPr>
          <w:rFonts w:ascii="Arial" w:eastAsia="Arial" w:hAnsi="Arial" w:cs="Arial"/>
          <w:sz w:val="18"/>
          <w:szCs w:val="18"/>
        </w:rPr>
        <w:t>Escasa digitalización del circuito vial: Dependencia de métodos tradicionales para la entrega y recogida de estudiantes, generando congestiones y tiempos de espera prolongados.</w:t>
      </w:r>
    </w:p>
    <w:p w14:paraId="65F89382" w14:textId="77777777" w:rsidR="00503C18" w:rsidRPr="00C25B18" w:rsidRDefault="00503C18" w:rsidP="00503C18">
      <w:pPr>
        <w:ind w:left="426" w:hanging="218"/>
        <w:jc w:val="both"/>
        <w:rPr>
          <w:rFonts w:ascii="Arial" w:eastAsia="Arial" w:hAnsi="Arial" w:cs="Arial"/>
          <w:sz w:val="18"/>
          <w:szCs w:val="18"/>
        </w:rPr>
      </w:pPr>
    </w:p>
    <w:p w14:paraId="484B6567" w14:textId="24A0FF12" w:rsidR="00C25B18" w:rsidRDefault="00C25B18" w:rsidP="00503C18">
      <w:pPr>
        <w:pStyle w:val="Prrafodelista"/>
        <w:numPr>
          <w:ilvl w:val="0"/>
          <w:numId w:val="20"/>
        </w:numPr>
        <w:ind w:left="426" w:hanging="218"/>
        <w:jc w:val="both"/>
        <w:rPr>
          <w:rFonts w:ascii="Arial" w:eastAsia="Arial" w:hAnsi="Arial" w:cs="Arial"/>
          <w:sz w:val="18"/>
          <w:szCs w:val="18"/>
        </w:rPr>
      </w:pPr>
      <w:r w:rsidRPr="00503C18">
        <w:rPr>
          <w:rFonts w:ascii="Arial" w:eastAsia="Arial" w:hAnsi="Arial" w:cs="Arial"/>
          <w:sz w:val="18"/>
          <w:szCs w:val="18"/>
        </w:rPr>
        <w:t>Brecha digital institucional: Según el estudio de</w:t>
      </w:r>
      <w:r w:rsidR="00B262F6">
        <w:rPr>
          <w:rFonts w:ascii="Arial" w:eastAsia="Arial" w:hAnsi="Arial" w:cs="Arial"/>
          <w:sz w:val="18"/>
          <w:szCs w:val="18"/>
        </w:rPr>
        <w:t xml:space="preserve"> </w:t>
      </w:r>
      <w:r w:rsidR="00B262F6">
        <w:rPr>
          <w:rFonts w:ascii="Arial" w:eastAsia="Arial" w:hAnsi="Arial" w:cs="Arial"/>
          <w:sz w:val="18"/>
          <w:szCs w:val="18"/>
        </w:rPr>
        <w:fldChar w:fldCharType="begin"/>
      </w:r>
      <w:r w:rsidR="00B262F6">
        <w:rPr>
          <w:rFonts w:ascii="Arial" w:eastAsia="Arial" w:hAnsi="Arial" w:cs="Arial"/>
          <w:sz w:val="18"/>
          <w:szCs w:val="18"/>
        </w:rPr>
        <w:instrText xml:space="preserve"> ADDIN ZOTERO_ITEM CSL_CITATION {"citationID":"Pzcg7KZp","properties":{"unsorted":false,"formattedCitation":"(MetaRed, 2024)","plainCitation":"(MetaRed, 2024)","noteIndex":0},"citationItems":[{"id":33,"uris":["http://zotero.org/users/local/rrndkfZa/items/UQHL4GSS"],"itemData":{"id":33,"type":"document","genre":"Estudio","language":"es","title":"Estado actual de las tecnologías educativas en las instituciones de educación superior en México","URL":"https://www.metared.org/content/dam/metared/estudiosinformes/libros_estado_actual_te_ies_2024.pdf","author":[{"literal":"MetaRed"}],"issued":{"date-parts":[["2024"]]}}}],"schema":"https://github.com/citation-style-language/schema/raw/master/csl-citation.json"} </w:instrText>
      </w:r>
      <w:r w:rsidR="00B262F6">
        <w:rPr>
          <w:rFonts w:ascii="Arial" w:eastAsia="Arial" w:hAnsi="Arial" w:cs="Arial"/>
          <w:sz w:val="18"/>
          <w:szCs w:val="18"/>
        </w:rPr>
        <w:fldChar w:fldCharType="separate"/>
      </w:r>
      <w:r w:rsidR="00B262F6" w:rsidRPr="00B262F6">
        <w:rPr>
          <w:rFonts w:eastAsia="Arial"/>
          <w:sz w:val="18"/>
        </w:rPr>
        <w:t>(MetaRed, 2024)</w:t>
      </w:r>
      <w:r w:rsidR="00B262F6">
        <w:rPr>
          <w:rFonts w:ascii="Arial" w:eastAsia="Arial" w:hAnsi="Arial" w:cs="Arial"/>
          <w:sz w:val="18"/>
          <w:szCs w:val="18"/>
        </w:rPr>
        <w:fldChar w:fldCharType="end"/>
      </w:r>
      <w:r w:rsidRPr="00503C18">
        <w:rPr>
          <w:rFonts w:ascii="Arial" w:eastAsia="Arial" w:hAnsi="Arial" w:cs="Arial"/>
          <w:sz w:val="18"/>
          <w:szCs w:val="18"/>
        </w:rPr>
        <w:t>, el 46.3% de las instituciones de educación superior en Latinoamérica tienen procesos no estandarizados o herramientas con diseños personalizados, evidenciando la falta de sistemas integrados.</w:t>
      </w:r>
    </w:p>
    <w:p w14:paraId="1D799652" w14:textId="77777777" w:rsidR="00096AF2" w:rsidRPr="00096AF2" w:rsidRDefault="00096AF2" w:rsidP="00096AF2">
      <w:pPr>
        <w:pStyle w:val="Prrafodelista"/>
        <w:rPr>
          <w:rFonts w:ascii="Arial" w:eastAsia="Arial" w:hAnsi="Arial" w:cs="Arial"/>
          <w:sz w:val="18"/>
          <w:szCs w:val="18"/>
        </w:rPr>
      </w:pPr>
    </w:p>
    <w:p w14:paraId="4F662A82" w14:textId="022E249B" w:rsidR="00096AF2" w:rsidRPr="00503C18" w:rsidRDefault="00096AF2" w:rsidP="00503C18">
      <w:pPr>
        <w:pStyle w:val="Prrafodelista"/>
        <w:numPr>
          <w:ilvl w:val="0"/>
          <w:numId w:val="20"/>
        </w:numPr>
        <w:ind w:left="426" w:hanging="218"/>
        <w:jc w:val="both"/>
        <w:rPr>
          <w:rFonts w:ascii="Arial" w:eastAsia="Arial" w:hAnsi="Arial" w:cs="Arial"/>
          <w:sz w:val="18"/>
          <w:szCs w:val="18"/>
        </w:rPr>
      </w:pPr>
      <w:r w:rsidRPr="00096AF2">
        <w:rPr>
          <w:rFonts w:ascii="Arial" w:eastAsia="Arial" w:hAnsi="Arial" w:cs="Arial"/>
          <w:sz w:val="18"/>
          <w:szCs w:val="18"/>
        </w:rPr>
        <w:t>Ausencia de cumplimiento normativo: Muchas instituciones no cuentan con sistemas que garanticen el cumplimiento de leyes de protección de datos personales como la Ley 1581 de 2012 en Colombia o la Ley Federal de Protección de Datos Personales en México.</w:t>
      </w:r>
    </w:p>
    <w:p w14:paraId="574FCBE5" w14:textId="77777777" w:rsidR="00503C18" w:rsidRPr="00C25B18" w:rsidRDefault="00503C18" w:rsidP="00503C18">
      <w:pPr>
        <w:ind w:left="720"/>
        <w:jc w:val="both"/>
        <w:rPr>
          <w:rFonts w:ascii="Arial" w:eastAsia="Arial" w:hAnsi="Arial" w:cs="Arial"/>
          <w:color w:val="FF0000"/>
          <w:sz w:val="18"/>
          <w:szCs w:val="18"/>
        </w:rPr>
      </w:pPr>
    </w:p>
    <w:p w14:paraId="319D4321" w14:textId="0F7DEB80" w:rsidR="00C25B18" w:rsidRPr="00503C18" w:rsidRDefault="00C25B18" w:rsidP="00503C18">
      <w:pPr>
        <w:pStyle w:val="Ttulo3"/>
        <w:rPr>
          <w:b/>
          <w:bCs/>
          <w:color w:val="auto"/>
        </w:rPr>
      </w:pPr>
      <w:r w:rsidRPr="00503C18">
        <w:rPr>
          <w:b/>
          <w:bCs/>
          <w:color w:val="auto"/>
        </w:rPr>
        <w:t>Consecuencias</w:t>
      </w:r>
    </w:p>
    <w:p w14:paraId="6CC04120" w14:textId="77777777" w:rsidR="00C25B18" w:rsidRPr="00C25B18" w:rsidRDefault="00C25B18" w:rsidP="00C25B18">
      <w:pPr>
        <w:jc w:val="both"/>
        <w:rPr>
          <w:rFonts w:ascii="Arial" w:eastAsia="Arial" w:hAnsi="Arial" w:cs="Arial"/>
          <w:b/>
          <w:color w:val="FF0000"/>
          <w:sz w:val="18"/>
          <w:szCs w:val="18"/>
        </w:rPr>
      </w:pPr>
    </w:p>
    <w:p w14:paraId="7925182F" w14:textId="2A413DFD" w:rsidR="00C25B18" w:rsidRDefault="00096AF2" w:rsidP="00503C18">
      <w:pPr>
        <w:pStyle w:val="Prrafodelista"/>
        <w:numPr>
          <w:ilvl w:val="0"/>
          <w:numId w:val="19"/>
        </w:numPr>
        <w:ind w:left="426" w:hanging="218"/>
        <w:jc w:val="both"/>
        <w:rPr>
          <w:rFonts w:ascii="Arial" w:eastAsia="Arial" w:hAnsi="Arial" w:cs="Arial"/>
          <w:sz w:val="18"/>
          <w:szCs w:val="18"/>
        </w:rPr>
      </w:pPr>
      <w:r w:rsidRPr="00096AF2">
        <w:rPr>
          <w:rFonts w:ascii="Arial" w:eastAsia="Arial" w:hAnsi="Arial" w:cs="Arial"/>
          <w:sz w:val="18"/>
          <w:szCs w:val="18"/>
        </w:rPr>
        <w:t>Riesgos de seguridad física</w:t>
      </w:r>
      <w:r w:rsidR="00C25B18" w:rsidRPr="00503C18">
        <w:rPr>
          <w:rFonts w:ascii="Arial" w:eastAsia="Arial" w:hAnsi="Arial" w:cs="Arial"/>
          <w:sz w:val="18"/>
          <w:szCs w:val="18"/>
        </w:rPr>
        <w:t>: Dificultad para controlar accesos no autorizados y garantizar la seguridad de los estudiantes dentro de las instalaciones.</w:t>
      </w:r>
    </w:p>
    <w:p w14:paraId="23F3D958" w14:textId="77777777" w:rsidR="00B7160A" w:rsidRDefault="00B7160A" w:rsidP="00B7160A">
      <w:pPr>
        <w:pStyle w:val="Prrafodelista"/>
        <w:ind w:left="426"/>
        <w:jc w:val="both"/>
        <w:rPr>
          <w:rFonts w:ascii="Arial" w:eastAsia="Arial" w:hAnsi="Arial" w:cs="Arial"/>
          <w:sz w:val="18"/>
          <w:szCs w:val="18"/>
        </w:rPr>
      </w:pPr>
    </w:p>
    <w:p w14:paraId="67F1967C" w14:textId="046B7A58" w:rsidR="00B7160A" w:rsidRPr="00503C18" w:rsidRDefault="00B7160A" w:rsidP="00503C18">
      <w:pPr>
        <w:pStyle w:val="Prrafodelista"/>
        <w:numPr>
          <w:ilvl w:val="0"/>
          <w:numId w:val="19"/>
        </w:numPr>
        <w:ind w:left="426" w:hanging="218"/>
        <w:jc w:val="both"/>
        <w:rPr>
          <w:rFonts w:ascii="Arial" w:eastAsia="Arial" w:hAnsi="Arial" w:cs="Arial"/>
          <w:sz w:val="18"/>
          <w:szCs w:val="18"/>
        </w:rPr>
      </w:pPr>
      <w:r w:rsidRPr="00B7160A">
        <w:rPr>
          <w:rFonts w:ascii="Arial" w:eastAsia="Arial" w:hAnsi="Arial" w:cs="Arial"/>
          <w:sz w:val="18"/>
          <w:szCs w:val="18"/>
        </w:rPr>
        <w:t>Riesgos de seguridad de la información: Vulnerabilidad en el manejo de datos sensibles de menores, incluyendo información personal, académica y de ubicación, sin los controles técnicos necesarios para garantizar su confidencialidad e integridad.</w:t>
      </w:r>
    </w:p>
    <w:p w14:paraId="74BB6BB4" w14:textId="77777777" w:rsidR="00503C18" w:rsidRPr="00C25B18" w:rsidRDefault="00503C18" w:rsidP="00503C18">
      <w:pPr>
        <w:ind w:left="426" w:hanging="218"/>
        <w:jc w:val="both"/>
        <w:rPr>
          <w:rFonts w:ascii="Arial" w:eastAsia="Arial" w:hAnsi="Arial" w:cs="Arial"/>
          <w:sz w:val="18"/>
          <w:szCs w:val="18"/>
        </w:rPr>
      </w:pPr>
    </w:p>
    <w:p w14:paraId="1F1DC30E" w14:textId="6C6D4BD3" w:rsidR="00C25B18" w:rsidRPr="00503C18" w:rsidRDefault="00C25B18" w:rsidP="00503C18">
      <w:pPr>
        <w:pStyle w:val="Prrafodelista"/>
        <w:numPr>
          <w:ilvl w:val="0"/>
          <w:numId w:val="19"/>
        </w:numPr>
        <w:ind w:left="426" w:hanging="218"/>
        <w:jc w:val="both"/>
        <w:rPr>
          <w:rFonts w:ascii="Arial" w:eastAsia="Arial" w:hAnsi="Arial" w:cs="Arial"/>
          <w:sz w:val="18"/>
          <w:szCs w:val="18"/>
        </w:rPr>
      </w:pPr>
      <w:r w:rsidRPr="00503C18">
        <w:rPr>
          <w:rFonts w:ascii="Arial" w:eastAsia="Arial" w:hAnsi="Arial" w:cs="Arial"/>
          <w:sz w:val="18"/>
          <w:szCs w:val="18"/>
        </w:rPr>
        <w:t>Retrasos operativos: Tiempo excesivo en procesos de entrega de estudiantes (superando frecuentemente los 90 minutos diarios) y gestión administrativa.</w:t>
      </w:r>
    </w:p>
    <w:p w14:paraId="3802CF8B" w14:textId="77777777" w:rsidR="00503C18" w:rsidRPr="00C25B18" w:rsidRDefault="00503C18" w:rsidP="00503C18">
      <w:pPr>
        <w:ind w:left="426" w:hanging="218"/>
        <w:jc w:val="both"/>
        <w:rPr>
          <w:rFonts w:ascii="Arial" w:eastAsia="Arial" w:hAnsi="Arial" w:cs="Arial"/>
          <w:sz w:val="18"/>
          <w:szCs w:val="18"/>
        </w:rPr>
      </w:pPr>
    </w:p>
    <w:p w14:paraId="53D0ACDA" w14:textId="7DD95BC3" w:rsidR="00C25B18" w:rsidRPr="00503C18" w:rsidRDefault="00C25B18" w:rsidP="00503C18">
      <w:pPr>
        <w:pStyle w:val="Prrafodelista"/>
        <w:numPr>
          <w:ilvl w:val="0"/>
          <w:numId w:val="19"/>
        </w:numPr>
        <w:ind w:left="426" w:hanging="218"/>
        <w:jc w:val="both"/>
        <w:rPr>
          <w:rFonts w:ascii="Arial" w:eastAsia="Arial" w:hAnsi="Arial" w:cs="Arial"/>
          <w:sz w:val="18"/>
          <w:szCs w:val="18"/>
        </w:rPr>
      </w:pPr>
      <w:r w:rsidRPr="00503C18">
        <w:rPr>
          <w:rFonts w:ascii="Arial" w:eastAsia="Arial" w:hAnsi="Arial" w:cs="Arial"/>
          <w:sz w:val="18"/>
          <w:szCs w:val="18"/>
        </w:rPr>
        <w:t>Sobrecarga administrativa: Personal dedicado a tareas repetitivas que podrían automatizarse, reduciendo la eficiencia operativa.</w:t>
      </w:r>
    </w:p>
    <w:p w14:paraId="16A25395" w14:textId="77777777" w:rsidR="00503C18" w:rsidRPr="00C25B18" w:rsidRDefault="00503C18" w:rsidP="00503C18">
      <w:pPr>
        <w:ind w:left="426" w:hanging="218"/>
        <w:jc w:val="both"/>
        <w:rPr>
          <w:rFonts w:ascii="Arial" w:eastAsia="Arial" w:hAnsi="Arial" w:cs="Arial"/>
          <w:sz w:val="18"/>
          <w:szCs w:val="18"/>
        </w:rPr>
      </w:pPr>
    </w:p>
    <w:p w14:paraId="07840CF4" w14:textId="0851B97C" w:rsidR="00C25B18" w:rsidRPr="00503C18" w:rsidRDefault="00C25B18" w:rsidP="00503C18">
      <w:pPr>
        <w:pStyle w:val="Prrafodelista"/>
        <w:numPr>
          <w:ilvl w:val="0"/>
          <w:numId w:val="19"/>
        </w:numPr>
        <w:ind w:left="426" w:hanging="218"/>
        <w:jc w:val="both"/>
        <w:rPr>
          <w:rFonts w:ascii="Arial" w:eastAsia="Arial" w:hAnsi="Arial" w:cs="Arial"/>
          <w:sz w:val="18"/>
          <w:szCs w:val="18"/>
        </w:rPr>
      </w:pPr>
      <w:r w:rsidRPr="00503C18">
        <w:rPr>
          <w:rFonts w:ascii="Arial" w:eastAsia="Arial" w:hAnsi="Arial" w:cs="Arial"/>
          <w:sz w:val="18"/>
          <w:szCs w:val="18"/>
        </w:rPr>
        <w:t>Comunicación ineficiente: Retrasos en la información entre institución y padres de familia, generando ansiedad e incertidumbre.</w:t>
      </w:r>
    </w:p>
    <w:p w14:paraId="42457654" w14:textId="77777777" w:rsidR="00503C18" w:rsidRPr="00C25B18" w:rsidRDefault="00503C18" w:rsidP="00503C18">
      <w:pPr>
        <w:ind w:left="426" w:hanging="218"/>
        <w:jc w:val="both"/>
        <w:rPr>
          <w:rFonts w:ascii="Arial" w:eastAsia="Arial" w:hAnsi="Arial" w:cs="Arial"/>
          <w:sz w:val="18"/>
          <w:szCs w:val="18"/>
        </w:rPr>
      </w:pPr>
    </w:p>
    <w:p w14:paraId="73CAC799" w14:textId="47B60A78" w:rsidR="00C25B18" w:rsidRPr="00503C18" w:rsidRDefault="00C25B18" w:rsidP="00503C18">
      <w:pPr>
        <w:pStyle w:val="Prrafodelista"/>
        <w:numPr>
          <w:ilvl w:val="0"/>
          <w:numId w:val="19"/>
        </w:numPr>
        <w:ind w:left="426" w:hanging="218"/>
        <w:jc w:val="both"/>
        <w:rPr>
          <w:rFonts w:ascii="Arial" w:eastAsia="Arial" w:hAnsi="Arial" w:cs="Arial"/>
          <w:sz w:val="18"/>
          <w:szCs w:val="18"/>
        </w:rPr>
      </w:pPr>
      <w:r w:rsidRPr="00503C18">
        <w:rPr>
          <w:rFonts w:ascii="Arial" w:eastAsia="Arial" w:hAnsi="Arial" w:cs="Arial"/>
          <w:sz w:val="18"/>
          <w:szCs w:val="18"/>
        </w:rPr>
        <w:t xml:space="preserve">Perdida de datos: Riesgo de extravío de registros físicos y falta de respaldo de información </w:t>
      </w:r>
      <w:r w:rsidR="00E1566B" w:rsidRPr="00503C18">
        <w:rPr>
          <w:rFonts w:ascii="Arial" w:eastAsia="Arial" w:hAnsi="Arial" w:cs="Arial"/>
          <w:sz w:val="18"/>
          <w:szCs w:val="18"/>
        </w:rPr>
        <w:t>crítica</w:t>
      </w:r>
      <w:r w:rsidRPr="00503C18">
        <w:rPr>
          <w:rFonts w:ascii="Arial" w:eastAsia="Arial" w:hAnsi="Arial" w:cs="Arial"/>
          <w:sz w:val="18"/>
          <w:szCs w:val="18"/>
        </w:rPr>
        <w:t xml:space="preserve"> de los estudiantes.</w:t>
      </w:r>
    </w:p>
    <w:p w14:paraId="63849467" w14:textId="77777777" w:rsidR="00C25B18" w:rsidRPr="00952F74" w:rsidRDefault="00C25B18" w:rsidP="00952F74">
      <w:pPr>
        <w:jc w:val="both"/>
        <w:rPr>
          <w:rFonts w:ascii="Arial" w:eastAsia="Arial" w:hAnsi="Arial" w:cs="Arial"/>
          <w:sz w:val="18"/>
          <w:szCs w:val="18"/>
        </w:rPr>
      </w:pPr>
    </w:p>
    <w:p w14:paraId="21B97A97" w14:textId="31D77B5F" w:rsidR="005F13D9" w:rsidRDefault="00952F74" w:rsidP="00952F74">
      <w:pPr>
        <w:jc w:val="both"/>
        <w:rPr>
          <w:rFonts w:ascii="Arial" w:eastAsia="Arial" w:hAnsi="Arial" w:cs="Arial"/>
          <w:sz w:val="18"/>
          <w:szCs w:val="18"/>
        </w:rPr>
      </w:pPr>
      <w:r w:rsidRPr="00952F74">
        <w:rPr>
          <w:rFonts w:ascii="Arial" w:eastAsia="Arial" w:hAnsi="Arial" w:cs="Arial"/>
          <w:sz w:val="18"/>
          <w:szCs w:val="18"/>
        </w:rPr>
        <w:t xml:space="preserve">En el contexto específico de AlfaNetworks, empresa líder en soluciones tecnológicas, se ha identificado una oportunidad de mercado significativa en el desarrollo de una plataforma que integre múltiples funcionalidades esenciales para la gestión escolar moderna. </w:t>
      </w:r>
      <w:r w:rsidR="005F13D9" w:rsidRPr="005F13D9">
        <w:rPr>
          <w:rFonts w:ascii="Arial" w:eastAsia="Arial" w:hAnsi="Arial" w:cs="Arial"/>
          <w:sz w:val="18"/>
          <w:szCs w:val="18"/>
        </w:rPr>
        <w:t xml:space="preserve">El proyecto se enfocará inicialmente en instituciones educativas privadas de </w:t>
      </w:r>
      <w:r w:rsidR="005F13D9">
        <w:rPr>
          <w:rFonts w:ascii="Arial" w:eastAsia="Arial" w:hAnsi="Arial" w:cs="Arial"/>
          <w:sz w:val="18"/>
          <w:szCs w:val="18"/>
        </w:rPr>
        <w:t>México</w:t>
      </w:r>
      <w:r w:rsidR="005F13D9" w:rsidRPr="005F13D9">
        <w:rPr>
          <w:rFonts w:ascii="Arial" w:eastAsia="Arial" w:hAnsi="Arial" w:cs="Arial"/>
          <w:sz w:val="18"/>
          <w:szCs w:val="18"/>
        </w:rPr>
        <w:t xml:space="preserve">, con perspectiva de expansión a </w:t>
      </w:r>
      <w:r w:rsidR="005F13D9">
        <w:rPr>
          <w:rFonts w:ascii="Arial" w:eastAsia="Arial" w:hAnsi="Arial" w:cs="Arial"/>
          <w:sz w:val="18"/>
          <w:szCs w:val="18"/>
        </w:rPr>
        <w:t>Colombia</w:t>
      </w:r>
      <w:r w:rsidR="005F13D9" w:rsidRPr="005F13D9">
        <w:rPr>
          <w:rFonts w:ascii="Arial" w:eastAsia="Arial" w:hAnsi="Arial" w:cs="Arial"/>
          <w:sz w:val="18"/>
          <w:szCs w:val="18"/>
        </w:rPr>
        <w:t xml:space="preserve"> y Latinoamérica, considerando las similitudes en necesidades tecnológicas y adaptando el sistema a los marcos normativos de cada país.</w:t>
      </w:r>
    </w:p>
    <w:p w14:paraId="2858972D" w14:textId="77777777" w:rsidR="005F13D9" w:rsidRDefault="005F13D9" w:rsidP="00952F74">
      <w:pPr>
        <w:jc w:val="both"/>
        <w:rPr>
          <w:rFonts w:ascii="Arial" w:eastAsia="Arial" w:hAnsi="Arial" w:cs="Arial"/>
          <w:sz w:val="18"/>
          <w:szCs w:val="18"/>
        </w:rPr>
      </w:pPr>
    </w:p>
    <w:p w14:paraId="1DCC2582" w14:textId="63A0BBFC" w:rsidR="00952F74" w:rsidRDefault="00952F74" w:rsidP="00952F74">
      <w:pPr>
        <w:jc w:val="both"/>
        <w:rPr>
          <w:rFonts w:ascii="Arial" w:eastAsia="Arial" w:hAnsi="Arial" w:cs="Arial"/>
          <w:sz w:val="18"/>
          <w:szCs w:val="18"/>
        </w:rPr>
      </w:pPr>
      <w:r w:rsidRPr="00952F74">
        <w:rPr>
          <w:rFonts w:ascii="Arial" w:eastAsia="Arial" w:hAnsi="Arial" w:cs="Arial"/>
          <w:sz w:val="18"/>
          <w:szCs w:val="18"/>
        </w:rPr>
        <w:t>Las instituciones educativas requieren sistemas que les permitan:</w:t>
      </w:r>
    </w:p>
    <w:p w14:paraId="21969DB9" w14:textId="77777777" w:rsidR="00952F74" w:rsidRPr="00952F74" w:rsidRDefault="00952F74" w:rsidP="00952F74">
      <w:pPr>
        <w:jc w:val="both"/>
        <w:rPr>
          <w:rFonts w:ascii="Arial" w:eastAsia="Arial" w:hAnsi="Arial" w:cs="Arial"/>
          <w:sz w:val="18"/>
          <w:szCs w:val="18"/>
        </w:rPr>
      </w:pPr>
    </w:p>
    <w:p w14:paraId="3BC7A9D1" w14:textId="4213A150" w:rsidR="00952F74" w:rsidRDefault="00952F74" w:rsidP="0049472A">
      <w:pPr>
        <w:pStyle w:val="Prrafodelista"/>
        <w:numPr>
          <w:ilvl w:val="0"/>
          <w:numId w:val="5"/>
        </w:numPr>
        <w:ind w:hanging="229"/>
        <w:jc w:val="both"/>
        <w:rPr>
          <w:rFonts w:ascii="Arial" w:eastAsia="Arial" w:hAnsi="Arial" w:cs="Arial"/>
          <w:sz w:val="18"/>
          <w:szCs w:val="18"/>
        </w:rPr>
      </w:pPr>
      <w:r w:rsidRPr="0049472A">
        <w:rPr>
          <w:rFonts w:ascii="Arial" w:eastAsia="Arial" w:hAnsi="Arial" w:cs="Arial"/>
          <w:sz w:val="18"/>
          <w:szCs w:val="18"/>
        </w:rPr>
        <w:t>Controlar de manera segura y eficiente los accesos de alumnos, docentes y personal administrativo mediante tecnologías como NFC y códigos QR.</w:t>
      </w:r>
    </w:p>
    <w:p w14:paraId="06204119" w14:textId="77777777" w:rsidR="00834AD2" w:rsidRPr="0049472A" w:rsidRDefault="00834AD2" w:rsidP="00834AD2">
      <w:pPr>
        <w:pStyle w:val="Prrafodelista"/>
        <w:ind w:left="458"/>
        <w:jc w:val="both"/>
        <w:rPr>
          <w:rFonts w:ascii="Arial" w:eastAsia="Arial" w:hAnsi="Arial" w:cs="Arial"/>
          <w:sz w:val="18"/>
          <w:szCs w:val="18"/>
        </w:rPr>
      </w:pPr>
    </w:p>
    <w:p w14:paraId="75CA9C9A" w14:textId="1E6E170E" w:rsidR="00952F74" w:rsidRDefault="00952F74" w:rsidP="0049472A">
      <w:pPr>
        <w:pStyle w:val="Prrafodelista"/>
        <w:numPr>
          <w:ilvl w:val="0"/>
          <w:numId w:val="5"/>
        </w:numPr>
        <w:ind w:hanging="229"/>
        <w:jc w:val="both"/>
        <w:rPr>
          <w:rFonts w:ascii="Arial" w:eastAsia="Arial" w:hAnsi="Arial" w:cs="Arial"/>
          <w:sz w:val="18"/>
          <w:szCs w:val="18"/>
        </w:rPr>
      </w:pPr>
      <w:r w:rsidRPr="0049472A">
        <w:rPr>
          <w:rFonts w:ascii="Arial" w:eastAsia="Arial" w:hAnsi="Arial" w:cs="Arial"/>
          <w:sz w:val="18"/>
          <w:szCs w:val="18"/>
        </w:rPr>
        <w:t>Gestionar el proceso de entrega y recogida de estudiantes de forma organizada, garantizando su seguridad mediante geolocalización GPS.</w:t>
      </w:r>
    </w:p>
    <w:p w14:paraId="007725B1" w14:textId="77777777" w:rsidR="00834AD2" w:rsidRPr="00834AD2" w:rsidRDefault="00834AD2" w:rsidP="00834AD2">
      <w:pPr>
        <w:jc w:val="both"/>
        <w:rPr>
          <w:rFonts w:ascii="Arial" w:eastAsia="Arial" w:hAnsi="Arial" w:cs="Arial"/>
          <w:sz w:val="18"/>
          <w:szCs w:val="18"/>
        </w:rPr>
      </w:pPr>
    </w:p>
    <w:p w14:paraId="78E6AC70" w14:textId="23795E4E" w:rsidR="00952F74" w:rsidRDefault="00952F74" w:rsidP="0049472A">
      <w:pPr>
        <w:pStyle w:val="Prrafodelista"/>
        <w:numPr>
          <w:ilvl w:val="0"/>
          <w:numId w:val="5"/>
        </w:numPr>
        <w:ind w:hanging="229"/>
        <w:jc w:val="both"/>
        <w:rPr>
          <w:rFonts w:ascii="Arial" w:eastAsia="Arial" w:hAnsi="Arial" w:cs="Arial"/>
          <w:sz w:val="18"/>
          <w:szCs w:val="18"/>
        </w:rPr>
      </w:pPr>
      <w:r w:rsidRPr="0049472A">
        <w:rPr>
          <w:rFonts w:ascii="Arial" w:eastAsia="Arial" w:hAnsi="Arial" w:cs="Arial"/>
          <w:sz w:val="18"/>
          <w:szCs w:val="18"/>
        </w:rPr>
        <w:t>Administrar pagos de colegiaturas, inscripciones y conceptos adicionales de manera centralizada.</w:t>
      </w:r>
    </w:p>
    <w:p w14:paraId="0223901C" w14:textId="77777777" w:rsidR="00834AD2" w:rsidRPr="00834AD2" w:rsidRDefault="00834AD2" w:rsidP="00834AD2">
      <w:pPr>
        <w:jc w:val="both"/>
        <w:rPr>
          <w:rFonts w:ascii="Arial" w:eastAsia="Arial" w:hAnsi="Arial" w:cs="Arial"/>
          <w:sz w:val="18"/>
          <w:szCs w:val="18"/>
        </w:rPr>
      </w:pPr>
    </w:p>
    <w:p w14:paraId="4472457D" w14:textId="2275A506" w:rsidR="00952F74" w:rsidRDefault="00952F74" w:rsidP="0049472A">
      <w:pPr>
        <w:pStyle w:val="Prrafodelista"/>
        <w:numPr>
          <w:ilvl w:val="0"/>
          <w:numId w:val="5"/>
        </w:numPr>
        <w:ind w:hanging="229"/>
        <w:jc w:val="both"/>
        <w:rPr>
          <w:rFonts w:ascii="Arial" w:eastAsia="Arial" w:hAnsi="Arial" w:cs="Arial"/>
          <w:sz w:val="18"/>
          <w:szCs w:val="18"/>
        </w:rPr>
      </w:pPr>
      <w:r w:rsidRPr="0049472A">
        <w:rPr>
          <w:rFonts w:ascii="Arial" w:eastAsia="Arial" w:hAnsi="Arial" w:cs="Arial"/>
          <w:sz w:val="18"/>
          <w:szCs w:val="18"/>
        </w:rPr>
        <w:t>Facilitar la comunicación directa entre la institución y los padres de familia mediante notificaciones en tiempo real.</w:t>
      </w:r>
    </w:p>
    <w:p w14:paraId="16489898" w14:textId="77777777" w:rsidR="00834AD2" w:rsidRPr="00834AD2" w:rsidRDefault="00834AD2" w:rsidP="00834AD2">
      <w:pPr>
        <w:jc w:val="both"/>
        <w:rPr>
          <w:rFonts w:ascii="Arial" w:eastAsia="Arial" w:hAnsi="Arial" w:cs="Arial"/>
          <w:sz w:val="18"/>
          <w:szCs w:val="18"/>
        </w:rPr>
      </w:pPr>
    </w:p>
    <w:p w14:paraId="6EE0AF8A" w14:textId="59B323B4" w:rsidR="00952F74" w:rsidRPr="0049472A" w:rsidRDefault="00952F74" w:rsidP="0049472A">
      <w:pPr>
        <w:pStyle w:val="Prrafodelista"/>
        <w:numPr>
          <w:ilvl w:val="0"/>
          <w:numId w:val="5"/>
        </w:numPr>
        <w:ind w:hanging="229"/>
        <w:jc w:val="both"/>
        <w:rPr>
          <w:rFonts w:ascii="Arial" w:eastAsia="Arial" w:hAnsi="Arial" w:cs="Arial"/>
          <w:sz w:val="18"/>
          <w:szCs w:val="18"/>
        </w:rPr>
      </w:pPr>
      <w:r w:rsidRPr="0049472A">
        <w:rPr>
          <w:rFonts w:ascii="Arial" w:eastAsia="Arial" w:hAnsi="Arial" w:cs="Arial"/>
          <w:sz w:val="18"/>
          <w:szCs w:val="18"/>
        </w:rPr>
        <w:t>Digitalizar el registro de asistencia y calificaciones para agilizar los procesos académicos.</w:t>
      </w:r>
    </w:p>
    <w:p w14:paraId="2FB05DA9" w14:textId="77777777" w:rsidR="00952F74" w:rsidRDefault="00952F74" w:rsidP="00952F74">
      <w:pPr>
        <w:jc w:val="both"/>
        <w:rPr>
          <w:rFonts w:ascii="Arial" w:eastAsia="Arial" w:hAnsi="Arial" w:cs="Arial"/>
          <w:sz w:val="18"/>
          <w:szCs w:val="18"/>
        </w:rPr>
      </w:pPr>
    </w:p>
    <w:p w14:paraId="3CBB26E3" w14:textId="2DBB147C" w:rsidR="00952F74" w:rsidRDefault="00952F74" w:rsidP="00952F74">
      <w:pPr>
        <w:jc w:val="both"/>
        <w:rPr>
          <w:rFonts w:ascii="Arial" w:eastAsia="Arial" w:hAnsi="Arial" w:cs="Arial"/>
          <w:sz w:val="18"/>
          <w:szCs w:val="18"/>
        </w:rPr>
      </w:pPr>
      <w:r w:rsidRPr="00952F74">
        <w:rPr>
          <w:rFonts w:ascii="Arial" w:eastAsia="Arial" w:hAnsi="Arial" w:cs="Arial"/>
          <w:sz w:val="18"/>
          <w:szCs w:val="18"/>
        </w:rPr>
        <w:t>Plataformas existentes como Skolable han demostrado el valor de integrar funcionalidades de control de accesos, comunicación directa y gestión de salidas en una sola aplicación</w:t>
      </w:r>
      <w:r w:rsidR="00891BC0">
        <w:rPr>
          <w:rFonts w:ascii="Arial" w:eastAsia="Arial" w:hAnsi="Arial" w:cs="Arial"/>
          <w:sz w:val="18"/>
          <w:szCs w:val="18"/>
        </w:rPr>
        <w:t xml:space="preserve"> </w:t>
      </w:r>
      <w:r w:rsidR="00891BC0">
        <w:rPr>
          <w:rFonts w:ascii="Arial" w:eastAsia="Arial" w:hAnsi="Arial" w:cs="Arial"/>
          <w:sz w:val="18"/>
          <w:szCs w:val="18"/>
        </w:rPr>
        <w:fldChar w:fldCharType="begin"/>
      </w:r>
      <w:r w:rsidR="00891BC0">
        <w:rPr>
          <w:rFonts w:ascii="Arial" w:eastAsia="Arial" w:hAnsi="Arial" w:cs="Arial"/>
          <w:sz w:val="18"/>
          <w:szCs w:val="18"/>
        </w:rPr>
        <w:instrText xml:space="preserve"> ADDIN ZOTERO_ITEM CSL_CITATION {"citationID":"NKMNIjdI","properties":{"unsorted":false,"formattedCitation":"(Skolable, 2026)","plainCitation":"(Skolable, 2026)","noteIndex":0},"citationItems":[{"id":12,"uris":["http://zotero.org/users/local/rrndkfZa/items/S578R3LT"],"itemData":{"id":12,"type":"webpage","container-title":"Skolable","genre":"Web APP","language":"es","license":"2025 Skolable © 2025 Copyright Kiritek","title":"Skolable: La Transformación Digital para un Colegio Seguro y Eficiente","URL":"https://skolable.com/","author":[{"literal":"Skolable"}],"accessed":{"date-parts":[["2026",2,26]]},"issued":{"date-parts":[["2026"]]}}}],"schema":"https://github.com/citation-style-language/schema/raw/master/csl-citation.json"} </w:instrText>
      </w:r>
      <w:r w:rsidR="00891BC0">
        <w:rPr>
          <w:rFonts w:ascii="Arial" w:eastAsia="Arial" w:hAnsi="Arial" w:cs="Arial"/>
          <w:sz w:val="18"/>
          <w:szCs w:val="18"/>
        </w:rPr>
        <w:fldChar w:fldCharType="separate"/>
      </w:r>
      <w:r w:rsidR="00891BC0" w:rsidRPr="00891BC0">
        <w:rPr>
          <w:rFonts w:eastAsia="Arial"/>
          <w:sz w:val="18"/>
        </w:rPr>
        <w:t>(Skolable, 2026)</w:t>
      </w:r>
      <w:r w:rsidR="00891BC0">
        <w:rPr>
          <w:rFonts w:ascii="Arial" w:eastAsia="Arial" w:hAnsi="Arial" w:cs="Arial"/>
          <w:sz w:val="18"/>
          <w:szCs w:val="18"/>
        </w:rPr>
        <w:fldChar w:fldCharType="end"/>
      </w:r>
      <w:r w:rsidRPr="00952F74">
        <w:rPr>
          <w:rFonts w:ascii="Arial" w:eastAsia="Arial" w:hAnsi="Arial" w:cs="Arial"/>
          <w:sz w:val="18"/>
          <w:szCs w:val="18"/>
        </w:rPr>
        <w:t>. Sin embargo, muchas soluciones actuales presentan limitaciones en cuanto a personalización, integración con sistemas existentes y escalabilidad para instituciones de diferentes tamaños.</w:t>
      </w:r>
    </w:p>
    <w:p w14:paraId="2C3E57F9" w14:textId="77777777" w:rsidR="00952F74" w:rsidRPr="00952F74" w:rsidRDefault="00952F74" w:rsidP="00952F74">
      <w:pPr>
        <w:jc w:val="both"/>
        <w:rPr>
          <w:rFonts w:ascii="Arial" w:eastAsia="Arial" w:hAnsi="Arial" w:cs="Arial"/>
          <w:sz w:val="18"/>
          <w:szCs w:val="18"/>
        </w:rPr>
      </w:pPr>
    </w:p>
    <w:p w14:paraId="72CF9FB7" w14:textId="6EC1C255" w:rsidR="00952F74" w:rsidRDefault="00952F74" w:rsidP="00952F74">
      <w:pPr>
        <w:jc w:val="both"/>
        <w:rPr>
          <w:rFonts w:ascii="Arial" w:eastAsia="Arial" w:hAnsi="Arial" w:cs="Arial"/>
          <w:sz w:val="18"/>
          <w:szCs w:val="18"/>
        </w:rPr>
      </w:pPr>
      <w:r w:rsidRPr="00952F74">
        <w:rPr>
          <w:rFonts w:ascii="Arial" w:eastAsia="Arial" w:hAnsi="Arial" w:cs="Arial"/>
          <w:sz w:val="18"/>
          <w:szCs w:val="18"/>
        </w:rPr>
        <w:t>Ante este panorama, surge la siguiente interrogante que orienta el presente proyecto de trabajo de grado:</w:t>
      </w:r>
    </w:p>
    <w:p w14:paraId="1A493B64" w14:textId="77777777" w:rsidR="00952F74" w:rsidRPr="00952F74" w:rsidRDefault="00952F74" w:rsidP="00952F74">
      <w:pPr>
        <w:jc w:val="both"/>
        <w:rPr>
          <w:rFonts w:ascii="Arial" w:eastAsia="Arial" w:hAnsi="Arial" w:cs="Arial"/>
          <w:sz w:val="18"/>
          <w:szCs w:val="18"/>
        </w:rPr>
      </w:pPr>
    </w:p>
    <w:p w14:paraId="4D7B65E1" w14:textId="0C6AE353" w:rsidR="00952F74" w:rsidRDefault="00A42743" w:rsidP="00A42743">
      <w:pPr>
        <w:jc w:val="both"/>
        <w:rPr>
          <w:rFonts w:ascii="Arial" w:eastAsia="Arial" w:hAnsi="Arial" w:cs="Arial"/>
          <w:sz w:val="18"/>
          <w:szCs w:val="18"/>
        </w:rPr>
      </w:pPr>
      <w:r w:rsidRPr="00A42743">
        <w:rPr>
          <w:rFonts w:ascii="Arial" w:eastAsia="Arial" w:hAnsi="Arial" w:cs="Arial"/>
          <w:sz w:val="18"/>
          <w:szCs w:val="18"/>
        </w:rPr>
        <w:t>¿Cómo el desarrollo de una aplicación web</w:t>
      </w:r>
      <w:r w:rsidR="005F13D9">
        <w:rPr>
          <w:rFonts w:ascii="Arial" w:eastAsia="Arial" w:hAnsi="Arial" w:cs="Arial"/>
          <w:sz w:val="18"/>
          <w:szCs w:val="18"/>
        </w:rPr>
        <w:t xml:space="preserve"> de </w:t>
      </w:r>
      <w:proofErr w:type="spellStart"/>
      <w:r w:rsidR="005F13D9">
        <w:rPr>
          <w:rFonts w:ascii="Arial" w:eastAsia="Arial" w:hAnsi="Arial" w:cs="Arial"/>
          <w:sz w:val="18"/>
          <w:szCs w:val="18"/>
        </w:rPr>
        <w:t>AlfaNetworks</w:t>
      </w:r>
      <w:proofErr w:type="spellEnd"/>
      <w:r w:rsidRPr="00A42743">
        <w:rPr>
          <w:rFonts w:ascii="Arial" w:eastAsia="Arial" w:hAnsi="Arial" w:cs="Arial"/>
          <w:sz w:val="18"/>
          <w:szCs w:val="18"/>
        </w:rPr>
        <w:t xml:space="preserve"> basada en arquitecturas escalables con </w:t>
      </w:r>
      <w:proofErr w:type="spellStart"/>
      <w:r w:rsidRPr="00A42743">
        <w:rPr>
          <w:rFonts w:ascii="Arial" w:eastAsia="Arial" w:hAnsi="Arial" w:cs="Arial"/>
          <w:sz w:val="18"/>
          <w:szCs w:val="18"/>
        </w:rPr>
        <w:t>NestJS</w:t>
      </w:r>
      <w:proofErr w:type="spellEnd"/>
      <w:r w:rsidRPr="00A42743">
        <w:rPr>
          <w:rFonts w:ascii="Arial" w:eastAsia="Arial" w:hAnsi="Arial" w:cs="Arial"/>
          <w:sz w:val="18"/>
          <w:szCs w:val="18"/>
        </w:rPr>
        <w:t>, PostgreSQL</w:t>
      </w:r>
      <w:r>
        <w:rPr>
          <w:rFonts w:ascii="Arial" w:eastAsia="Arial" w:hAnsi="Arial" w:cs="Arial"/>
          <w:sz w:val="18"/>
          <w:szCs w:val="18"/>
        </w:rPr>
        <w:t>,</w:t>
      </w:r>
      <w:r w:rsidRPr="00A42743">
        <w:rPr>
          <w:rFonts w:ascii="Arial" w:eastAsia="Arial" w:hAnsi="Arial" w:cs="Arial"/>
          <w:sz w:val="18"/>
          <w:szCs w:val="18"/>
        </w:rPr>
        <w:t xml:space="preserve"> tecnologías NFC</w:t>
      </w:r>
      <w:r>
        <w:rPr>
          <w:rFonts w:ascii="Arial" w:eastAsia="Arial" w:hAnsi="Arial" w:cs="Arial"/>
          <w:sz w:val="18"/>
          <w:szCs w:val="18"/>
        </w:rPr>
        <w:t xml:space="preserve"> y QR</w:t>
      </w:r>
      <w:r w:rsidRPr="00A42743">
        <w:rPr>
          <w:rFonts w:ascii="Arial" w:eastAsia="Arial" w:hAnsi="Arial" w:cs="Arial"/>
          <w:sz w:val="18"/>
          <w:szCs w:val="18"/>
        </w:rPr>
        <w:t xml:space="preserve"> puede optimizar los procesos de seguridad física, protección de datos sensibles y administración escolar en instituciones educativas privadas de </w:t>
      </w:r>
      <w:r w:rsidR="005F13D9">
        <w:rPr>
          <w:rFonts w:ascii="Arial" w:eastAsia="Arial" w:hAnsi="Arial" w:cs="Arial"/>
          <w:sz w:val="18"/>
          <w:szCs w:val="18"/>
        </w:rPr>
        <w:t>México</w:t>
      </w:r>
      <w:r w:rsidRPr="00A42743">
        <w:rPr>
          <w:rFonts w:ascii="Arial" w:eastAsia="Arial" w:hAnsi="Arial" w:cs="Arial"/>
          <w:sz w:val="18"/>
          <w:szCs w:val="18"/>
        </w:rPr>
        <w:t>, cumpliendo con los estándares normativos de protección de datos personales?</w:t>
      </w:r>
    </w:p>
    <w:p w14:paraId="0CEFDDE4" w14:textId="77777777" w:rsidR="00A42743" w:rsidRDefault="00A42743" w:rsidP="00952F74">
      <w:pPr>
        <w:rPr>
          <w:rFonts w:ascii="Arial" w:eastAsia="Arial" w:hAnsi="Arial" w:cs="Arial"/>
          <w:sz w:val="18"/>
          <w:szCs w:val="18"/>
        </w:rPr>
      </w:pPr>
    </w:p>
    <w:p w14:paraId="754097A4" w14:textId="77777777" w:rsidR="00744446" w:rsidRDefault="00AE1844" w:rsidP="009609B0">
      <w:pPr>
        <w:pStyle w:val="Ttulo1"/>
      </w:pPr>
      <w:r>
        <w:t>JUSTIFICACIÓN:</w:t>
      </w:r>
    </w:p>
    <w:p w14:paraId="74EE73BA" w14:textId="00837460" w:rsidR="00744446" w:rsidRDefault="00744446">
      <w:pPr>
        <w:rPr>
          <w:rFonts w:ascii="Arial" w:eastAsia="Arial" w:hAnsi="Arial" w:cs="Arial"/>
          <w:sz w:val="18"/>
          <w:szCs w:val="18"/>
        </w:rPr>
      </w:pPr>
    </w:p>
    <w:p w14:paraId="155CC50F" w14:textId="2914DB92" w:rsidR="00F35F24" w:rsidRDefault="00F35F24" w:rsidP="00834AD2">
      <w:pPr>
        <w:jc w:val="both"/>
        <w:rPr>
          <w:rFonts w:ascii="Arial" w:eastAsia="Arial" w:hAnsi="Arial" w:cs="Arial"/>
          <w:sz w:val="18"/>
          <w:szCs w:val="18"/>
        </w:rPr>
      </w:pPr>
      <w:r w:rsidRPr="00F35F24">
        <w:rPr>
          <w:rFonts w:ascii="Arial" w:eastAsia="Arial" w:hAnsi="Arial" w:cs="Arial"/>
          <w:sz w:val="18"/>
          <w:szCs w:val="18"/>
        </w:rPr>
        <w:t>El desarrollo de Escuela</w:t>
      </w:r>
      <w:r w:rsidR="00834AD2">
        <w:rPr>
          <w:rFonts w:ascii="Arial" w:eastAsia="Arial" w:hAnsi="Arial" w:cs="Arial"/>
          <w:sz w:val="18"/>
          <w:szCs w:val="18"/>
        </w:rPr>
        <w:t xml:space="preserve"> </w:t>
      </w:r>
      <w:r w:rsidRPr="00F35F24">
        <w:rPr>
          <w:rFonts w:ascii="Arial" w:eastAsia="Arial" w:hAnsi="Arial" w:cs="Arial"/>
          <w:sz w:val="18"/>
          <w:szCs w:val="18"/>
        </w:rPr>
        <w:t>Pass se justifica desde múltiples perspectivas que evidencian la necesidad de una solución tecnológica integral para la gestión escolar moderna:</w:t>
      </w:r>
    </w:p>
    <w:p w14:paraId="6040594F" w14:textId="77777777" w:rsidR="00F35F24" w:rsidRPr="00F35F24" w:rsidRDefault="00F35F24" w:rsidP="00F35F24">
      <w:pPr>
        <w:rPr>
          <w:rFonts w:ascii="Arial" w:eastAsia="Arial" w:hAnsi="Arial" w:cs="Arial"/>
          <w:sz w:val="18"/>
          <w:szCs w:val="18"/>
        </w:rPr>
      </w:pPr>
    </w:p>
    <w:p w14:paraId="23007A7C" w14:textId="1FAF0F95" w:rsidR="00F35F24" w:rsidRPr="00834AD2" w:rsidRDefault="00F35F24" w:rsidP="009609B0">
      <w:pPr>
        <w:pStyle w:val="Ttulo2"/>
        <w:rPr>
          <w:b/>
          <w:bCs/>
          <w:color w:val="auto"/>
        </w:rPr>
      </w:pPr>
      <w:r w:rsidRPr="00834AD2">
        <w:rPr>
          <w:b/>
          <w:bCs/>
          <w:color w:val="auto"/>
        </w:rPr>
        <w:t>Justificación Tecnológica</w:t>
      </w:r>
    </w:p>
    <w:p w14:paraId="19F58AF1" w14:textId="77777777" w:rsidR="00F35F24" w:rsidRPr="00F35F24" w:rsidRDefault="00F35F24" w:rsidP="00F35F24">
      <w:pPr>
        <w:rPr>
          <w:rFonts w:ascii="Arial" w:eastAsia="Arial" w:hAnsi="Arial" w:cs="Arial"/>
          <w:sz w:val="18"/>
          <w:szCs w:val="18"/>
        </w:rPr>
      </w:pPr>
    </w:p>
    <w:p w14:paraId="6467BD10" w14:textId="243A5127" w:rsidR="00F35F24" w:rsidRDefault="00F31F0A" w:rsidP="00834AD2">
      <w:pPr>
        <w:jc w:val="both"/>
        <w:rPr>
          <w:rFonts w:ascii="Arial" w:eastAsia="Arial" w:hAnsi="Arial" w:cs="Arial"/>
          <w:sz w:val="18"/>
          <w:szCs w:val="18"/>
        </w:rPr>
      </w:pPr>
      <w:r w:rsidRPr="00F31F0A">
        <w:rPr>
          <w:rFonts w:ascii="Arial" w:eastAsia="Arial" w:hAnsi="Arial" w:cs="Arial"/>
          <w:sz w:val="18"/>
          <w:szCs w:val="18"/>
        </w:rPr>
        <w:t>La adopción de tecnologías emergentes como NFC (</w:t>
      </w:r>
      <w:proofErr w:type="spellStart"/>
      <w:r w:rsidRPr="00F31F0A">
        <w:rPr>
          <w:rFonts w:ascii="Arial" w:eastAsia="Arial" w:hAnsi="Arial" w:cs="Arial"/>
          <w:sz w:val="18"/>
          <w:szCs w:val="18"/>
        </w:rPr>
        <w:t>Near</w:t>
      </w:r>
      <w:proofErr w:type="spellEnd"/>
      <w:r w:rsidRPr="00F31F0A">
        <w:rPr>
          <w:rFonts w:ascii="Arial" w:eastAsia="Arial" w:hAnsi="Arial" w:cs="Arial"/>
          <w:sz w:val="18"/>
          <w:szCs w:val="18"/>
        </w:rPr>
        <w:t xml:space="preserve"> Field </w:t>
      </w:r>
      <w:proofErr w:type="spellStart"/>
      <w:r w:rsidRPr="00F31F0A">
        <w:rPr>
          <w:rFonts w:ascii="Arial" w:eastAsia="Arial" w:hAnsi="Arial" w:cs="Arial"/>
          <w:sz w:val="18"/>
          <w:szCs w:val="18"/>
        </w:rPr>
        <w:t>Communication</w:t>
      </w:r>
      <w:proofErr w:type="spellEnd"/>
      <w:r w:rsidRPr="00F31F0A">
        <w:rPr>
          <w:rFonts w:ascii="Arial" w:eastAsia="Arial" w:hAnsi="Arial" w:cs="Arial"/>
          <w:sz w:val="18"/>
          <w:szCs w:val="18"/>
        </w:rPr>
        <w:t xml:space="preserve">), códigos QR (Quick Response) y geolocalización GPS (Global </w:t>
      </w:r>
      <w:proofErr w:type="spellStart"/>
      <w:r w:rsidRPr="00F31F0A">
        <w:rPr>
          <w:rFonts w:ascii="Arial" w:eastAsia="Arial" w:hAnsi="Arial" w:cs="Arial"/>
          <w:sz w:val="18"/>
          <w:szCs w:val="18"/>
        </w:rPr>
        <w:t>Positioning</w:t>
      </w:r>
      <w:proofErr w:type="spellEnd"/>
      <w:r w:rsidRPr="00F31F0A">
        <w:rPr>
          <w:rFonts w:ascii="Arial" w:eastAsia="Arial" w:hAnsi="Arial" w:cs="Arial"/>
          <w:sz w:val="18"/>
          <w:szCs w:val="18"/>
        </w:rPr>
        <w:t xml:space="preserve"> </w:t>
      </w:r>
      <w:proofErr w:type="spellStart"/>
      <w:r w:rsidRPr="00F31F0A">
        <w:rPr>
          <w:rFonts w:ascii="Arial" w:eastAsia="Arial" w:hAnsi="Arial" w:cs="Arial"/>
          <w:sz w:val="18"/>
          <w:szCs w:val="18"/>
        </w:rPr>
        <w:t>System</w:t>
      </w:r>
      <w:proofErr w:type="spellEnd"/>
      <w:r w:rsidRPr="00F31F0A">
        <w:rPr>
          <w:rFonts w:ascii="Arial" w:eastAsia="Arial" w:hAnsi="Arial" w:cs="Arial"/>
          <w:sz w:val="18"/>
          <w:szCs w:val="18"/>
        </w:rPr>
        <w:t xml:space="preserve">) en el ámbito educativo representa una oportunidad significativa para mejorar la eficiencia operativa de las instituciones. Según Cloudi5 Technologies, las mejores soluciones de gestión escolar en 2025 incorporan capacidades de acceso basado en la nube, soporte móvil y herramientas de comunicación integradas </w:t>
      </w:r>
      <w:r w:rsidR="00FD3D8E">
        <w:rPr>
          <w:rFonts w:ascii="Arial" w:eastAsia="Arial" w:hAnsi="Arial" w:cs="Arial"/>
          <w:sz w:val="18"/>
          <w:szCs w:val="18"/>
        </w:rPr>
        <w:fldChar w:fldCharType="begin"/>
      </w:r>
      <w:r w:rsidR="00FD3D8E">
        <w:rPr>
          <w:rFonts w:ascii="Arial" w:eastAsia="Arial" w:hAnsi="Arial" w:cs="Arial"/>
          <w:sz w:val="18"/>
          <w:szCs w:val="18"/>
        </w:rPr>
        <w:instrText xml:space="preserve"> ADDIN ZOTERO_ITEM CSL_CITATION {"citationID":"Ce55X07V","properties":{"unsorted":false,"formattedCitation":"(Santhosh, 2025)","plainCitation":"(Santhosh, 2025)","noteIndex":0},"citationItems":[{"id":5,"uris":["http://zotero.org/users/local/rrndkfZa/items/FIKHDBBH"],"itemData":{"id":5,"type":"webpage","container-title":"Cloudi5 Technologies","genre":"Software &amp; Web Design","language":"en","license":"Copyright © 2026 Cloudi5 Technologies.","title":"Best School Management Software in 2025: Top Features &amp; Tools","URL":"https://www.cloudi5.com/blog/best-school-management-software-in-2025-top-features-tools-414","author":[{"family":"Santhosh","given":"Kumar"}],"accessed":{"date-parts":[["2026",2,26]]},"issued":{"date-parts":[["2025",5,5]]}}}],"schema":"https://github.com/citation-style-language/schema/raw/master/csl-citation.json"} </w:instrText>
      </w:r>
      <w:r w:rsidR="00FD3D8E">
        <w:rPr>
          <w:rFonts w:ascii="Arial" w:eastAsia="Arial" w:hAnsi="Arial" w:cs="Arial"/>
          <w:sz w:val="18"/>
          <w:szCs w:val="18"/>
        </w:rPr>
        <w:fldChar w:fldCharType="separate"/>
      </w:r>
      <w:r w:rsidR="00FD3D8E" w:rsidRPr="00FD3D8E">
        <w:rPr>
          <w:rFonts w:eastAsia="Arial"/>
          <w:sz w:val="18"/>
        </w:rPr>
        <w:t>(</w:t>
      </w:r>
      <w:proofErr w:type="spellStart"/>
      <w:r w:rsidR="00FD3D8E" w:rsidRPr="00FD3D8E">
        <w:rPr>
          <w:rFonts w:eastAsia="Arial"/>
          <w:sz w:val="18"/>
        </w:rPr>
        <w:t>Santhosh</w:t>
      </w:r>
      <w:proofErr w:type="spellEnd"/>
      <w:r w:rsidR="00FD3D8E" w:rsidRPr="00FD3D8E">
        <w:rPr>
          <w:rFonts w:eastAsia="Arial"/>
          <w:sz w:val="18"/>
        </w:rPr>
        <w:t>, 2025)</w:t>
      </w:r>
      <w:r w:rsidR="00FD3D8E">
        <w:rPr>
          <w:rFonts w:ascii="Arial" w:eastAsia="Arial" w:hAnsi="Arial" w:cs="Arial"/>
          <w:sz w:val="18"/>
          <w:szCs w:val="18"/>
        </w:rPr>
        <w:fldChar w:fldCharType="end"/>
      </w:r>
      <w:r w:rsidR="00F35F24" w:rsidRPr="00F35F24">
        <w:rPr>
          <w:rFonts w:ascii="Arial" w:eastAsia="Arial" w:hAnsi="Arial" w:cs="Arial"/>
          <w:sz w:val="18"/>
          <w:szCs w:val="18"/>
        </w:rPr>
        <w:t>. Escuela</w:t>
      </w:r>
      <w:r w:rsidR="00834AD2">
        <w:rPr>
          <w:rFonts w:ascii="Arial" w:eastAsia="Arial" w:hAnsi="Arial" w:cs="Arial"/>
          <w:sz w:val="18"/>
          <w:szCs w:val="18"/>
        </w:rPr>
        <w:t xml:space="preserve"> </w:t>
      </w:r>
      <w:r w:rsidR="00F35F24" w:rsidRPr="00F35F24">
        <w:rPr>
          <w:rFonts w:ascii="Arial" w:eastAsia="Arial" w:hAnsi="Arial" w:cs="Arial"/>
          <w:sz w:val="18"/>
          <w:szCs w:val="18"/>
        </w:rPr>
        <w:t>Pass aprovecha estas tecnologías para ofrecer una experiencia unificada que elimina la necesidad de múltiples sistemas discontinuos.</w:t>
      </w:r>
    </w:p>
    <w:p w14:paraId="31E8E342" w14:textId="18DBC68E" w:rsidR="00F35F24" w:rsidRDefault="00F35F24" w:rsidP="00F35F24">
      <w:pPr>
        <w:rPr>
          <w:rFonts w:ascii="Arial" w:eastAsia="Arial" w:hAnsi="Arial" w:cs="Arial"/>
          <w:sz w:val="18"/>
          <w:szCs w:val="18"/>
        </w:rPr>
      </w:pPr>
    </w:p>
    <w:p w14:paraId="2539C049" w14:textId="1382EEC2" w:rsidR="00F31F0A" w:rsidRDefault="00F31F0A" w:rsidP="00F31F0A">
      <w:pPr>
        <w:jc w:val="both"/>
        <w:rPr>
          <w:rFonts w:ascii="Arial" w:eastAsia="Arial" w:hAnsi="Arial" w:cs="Arial"/>
          <w:sz w:val="18"/>
          <w:szCs w:val="18"/>
        </w:rPr>
      </w:pPr>
      <w:r w:rsidRPr="00F31F0A">
        <w:rPr>
          <w:rFonts w:ascii="Arial" w:eastAsia="Arial" w:hAnsi="Arial" w:cs="Arial"/>
          <w:sz w:val="18"/>
          <w:szCs w:val="18"/>
        </w:rPr>
        <w:t xml:space="preserve">La selección de </w:t>
      </w:r>
      <w:proofErr w:type="spellStart"/>
      <w:r w:rsidRPr="00F31F0A">
        <w:rPr>
          <w:rFonts w:ascii="Arial" w:eastAsia="Arial" w:hAnsi="Arial" w:cs="Arial"/>
          <w:sz w:val="18"/>
          <w:szCs w:val="18"/>
        </w:rPr>
        <w:t>NestJS</w:t>
      </w:r>
      <w:proofErr w:type="spellEnd"/>
      <w:r w:rsidRPr="00F31F0A">
        <w:rPr>
          <w:rFonts w:ascii="Arial" w:eastAsia="Arial" w:hAnsi="Arial" w:cs="Arial"/>
          <w:sz w:val="18"/>
          <w:szCs w:val="18"/>
        </w:rPr>
        <w:t xml:space="preserve"> como </w:t>
      </w:r>
      <w:proofErr w:type="spellStart"/>
      <w:r w:rsidRPr="00F31F0A">
        <w:rPr>
          <w:rFonts w:ascii="Arial" w:eastAsia="Arial" w:hAnsi="Arial" w:cs="Arial"/>
          <w:sz w:val="18"/>
          <w:szCs w:val="18"/>
        </w:rPr>
        <w:t>framework</w:t>
      </w:r>
      <w:proofErr w:type="spellEnd"/>
      <w:r w:rsidRPr="00F31F0A">
        <w:rPr>
          <w:rFonts w:ascii="Arial" w:eastAsia="Arial" w:hAnsi="Arial" w:cs="Arial"/>
          <w:sz w:val="18"/>
          <w:szCs w:val="18"/>
        </w:rPr>
        <w:t xml:space="preserve"> </w:t>
      </w:r>
      <w:proofErr w:type="spellStart"/>
      <w:r w:rsidRPr="00F31F0A">
        <w:rPr>
          <w:rFonts w:ascii="Arial" w:eastAsia="Arial" w:hAnsi="Arial" w:cs="Arial"/>
          <w:sz w:val="18"/>
          <w:szCs w:val="18"/>
        </w:rPr>
        <w:t>backend</w:t>
      </w:r>
      <w:proofErr w:type="spellEnd"/>
      <w:r w:rsidRPr="00F31F0A">
        <w:rPr>
          <w:rFonts w:ascii="Arial" w:eastAsia="Arial" w:hAnsi="Arial" w:cs="Arial"/>
          <w:sz w:val="18"/>
          <w:szCs w:val="18"/>
        </w:rPr>
        <w:t xml:space="preserve"> se fundamenta en su arquitectura modular basada en </w:t>
      </w:r>
      <w:proofErr w:type="spellStart"/>
      <w:r w:rsidRPr="00F31F0A">
        <w:rPr>
          <w:rFonts w:ascii="Arial" w:eastAsia="Arial" w:hAnsi="Arial" w:cs="Arial"/>
          <w:sz w:val="18"/>
          <w:szCs w:val="18"/>
        </w:rPr>
        <w:t>TypeScript</w:t>
      </w:r>
      <w:proofErr w:type="spellEnd"/>
      <w:r w:rsidRPr="00F31F0A">
        <w:rPr>
          <w:rFonts w:ascii="Arial" w:eastAsia="Arial" w:hAnsi="Arial" w:cs="Arial"/>
          <w:sz w:val="18"/>
          <w:szCs w:val="18"/>
        </w:rPr>
        <w:t xml:space="preserve">, que permite desarrollar aplicaciones escalables y mantenibles. </w:t>
      </w:r>
      <w:proofErr w:type="spellStart"/>
      <w:r w:rsidRPr="00F31F0A">
        <w:rPr>
          <w:rFonts w:ascii="Arial" w:eastAsia="Arial" w:hAnsi="Arial" w:cs="Arial"/>
          <w:sz w:val="18"/>
          <w:szCs w:val="18"/>
        </w:rPr>
        <w:t>NestJS</w:t>
      </w:r>
      <w:proofErr w:type="spellEnd"/>
      <w:r w:rsidRPr="00F31F0A">
        <w:rPr>
          <w:rFonts w:ascii="Arial" w:eastAsia="Arial" w:hAnsi="Arial" w:cs="Arial"/>
          <w:sz w:val="18"/>
          <w:szCs w:val="18"/>
        </w:rPr>
        <w:t xml:space="preserve"> implementa patrones de diseño como MVC (</w:t>
      </w:r>
      <w:proofErr w:type="spellStart"/>
      <w:r w:rsidRPr="00F31F0A">
        <w:rPr>
          <w:rFonts w:ascii="Arial" w:eastAsia="Arial" w:hAnsi="Arial" w:cs="Arial"/>
          <w:sz w:val="18"/>
          <w:szCs w:val="18"/>
        </w:rPr>
        <w:t>Model</w:t>
      </w:r>
      <w:proofErr w:type="spellEnd"/>
      <w:r w:rsidRPr="00F31F0A">
        <w:rPr>
          <w:rFonts w:ascii="Arial" w:eastAsia="Arial" w:hAnsi="Arial" w:cs="Arial"/>
          <w:sz w:val="18"/>
          <w:szCs w:val="18"/>
        </w:rPr>
        <w:t>-View-</w:t>
      </w:r>
      <w:proofErr w:type="spellStart"/>
      <w:r w:rsidRPr="00F31F0A">
        <w:rPr>
          <w:rFonts w:ascii="Arial" w:eastAsia="Arial" w:hAnsi="Arial" w:cs="Arial"/>
          <w:sz w:val="18"/>
          <w:szCs w:val="18"/>
        </w:rPr>
        <w:t>Controller</w:t>
      </w:r>
      <w:proofErr w:type="spellEnd"/>
      <w:r w:rsidRPr="00F31F0A">
        <w:rPr>
          <w:rFonts w:ascii="Arial" w:eastAsia="Arial" w:hAnsi="Arial" w:cs="Arial"/>
          <w:sz w:val="18"/>
          <w:szCs w:val="18"/>
        </w:rPr>
        <w:t xml:space="preserve">) y proporciona una estructura organizada que facilita el desarrollo de </w:t>
      </w:r>
      <w:proofErr w:type="spellStart"/>
      <w:r w:rsidRPr="00F31F0A">
        <w:rPr>
          <w:rFonts w:ascii="Arial" w:eastAsia="Arial" w:hAnsi="Arial" w:cs="Arial"/>
          <w:sz w:val="18"/>
          <w:szCs w:val="18"/>
        </w:rPr>
        <w:t>APIs</w:t>
      </w:r>
      <w:proofErr w:type="spellEnd"/>
      <w:r w:rsidRPr="00F31F0A">
        <w:rPr>
          <w:rFonts w:ascii="Arial" w:eastAsia="Arial" w:hAnsi="Arial" w:cs="Arial"/>
          <w:sz w:val="18"/>
          <w:szCs w:val="18"/>
        </w:rPr>
        <w:t xml:space="preserve"> </w:t>
      </w:r>
      <w:proofErr w:type="spellStart"/>
      <w:r w:rsidRPr="00F31F0A">
        <w:rPr>
          <w:rFonts w:ascii="Arial" w:eastAsia="Arial" w:hAnsi="Arial" w:cs="Arial"/>
          <w:sz w:val="18"/>
          <w:szCs w:val="18"/>
        </w:rPr>
        <w:t>RESTful</w:t>
      </w:r>
      <w:proofErr w:type="spellEnd"/>
      <w:r w:rsidRPr="00F31F0A">
        <w:rPr>
          <w:rFonts w:ascii="Arial" w:eastAsia="Arial" w:hAnsi="Arial" w:cs="Arial"/>
          <w:sz w:val="18"/>
          <w:szCs w:val="18"/>
        </w:rPr>
        <w:t xml:space="preserve"> (</w:t>
      </w:r>
      <w:proofErr w:type="spellStart"/>
      <w:r w:rsidRPr="00F31F0A">
        <w:rPr>
          <w:rFonts w:ascii="Arial" w:eastAsia="Arial" w:hAnsi="Arial" w:cs="Arial"/>
          <w:sz w:val="18"/>
          <w:szCs w:val="18"/>
        </w:rPr>
        <w:t>Representational</w:t>
      </w:r>
      <w:proofErr w:type="spellEnd"/>
      <w:r w:rsidRPr="00F31F0A">
        <w:rPr>
          <w:rFonts w:ascii="Arial" w:eastAsia="Arial" w:hAnsi="Arial" w:cs="Arial"/>
          <w:sz w:val="18"/>
          <w:szCs w:val="18"/>
        </w:rPr>
        <w:t xml:space="preserve"> </w:t>
      </w:r>
      <w:proofErr w:type="spellStart"/>
      <w:r w:rsidRPr="00F31F0A">
        <w:rPr>
          <w:rFonts w:ascii="Arial" w:eastAsia="Arial" w:hAnsi="Arial" w:cs="Arial"/>
          <w:sz w:val="18"/>
          <w:szCs w:val="18"/>
        </w:rPr>
        <w:t>State</w:t>
      </w:r>
      <w:proofErr w:type="spellEnd"/>
      <w:r w:rsidRPr="00F31F0A">
        <w:rPr>
          <w:rFonts w:ascii="Arial" w:eastAsia="Arial" w:hAnsi="Arial" w:cs="Arial"/>
          <w:sz w:val="18"/>
          <w:szCs w:val="18"/>
        </w:rPr>
        <w:t xml:space="preserve"> Transfer) robustas (Kamil </w:t>
      </w:r>
      <w:proofErr w:type="spellStart"/>
      <w:r w:rsidRPr="00F31F0A">
        <w:rPr>
          <w:rFonts w:ascii="Arial" w:eastAsia="Arial" w:hAnsi="Arial" w:cs="Arial"/>
          <w:sz w:val="18"/>
          <w:szCs w:val="18"/>
        </w:rPr>
        <w:t>Myśliwiec</w:t>
      </w:r>
      <w:proofErr w:type="spellEnd"/>
      <w:r w:rsidRPr="00F31F0A">
        <w:rPr>
          <w:rFonts w:ascii="Arial" w:eastAsia="Arial" w:hAnsi="Arial" w:cs="Arial"/>
          <w:sz w:val="18"/>
          <w:szCs w:val="18"/>
        </w:rPr>
        <w:t>, 2023). Por su parte, PostgreSQL como sistema de gestión de bases de datos relacional ofrece características avanzadas de seguridad, integridad referencial y cumplimiento con estándares ACID (</w:t>
      </w:r>
      <w:proofErr w:type="spellStart"/>
      <w:r w:rsidRPr="00F31F0A">
        <w:rPr>
          <w:rFonts w:ascii="Arial" w:eastAsia="Arial" w:hAnsi="Arial" w:cs="Arial"/>
          <w:sz w:val="18"/>
          <w:szCs w:val="18"/>
        </w:rPr>
        <w:t>Atomicity</w:t>
      </w:r>
      <w:proofErr w:type="spellEnd"/>
      <w:r w:rsidRPr="00F31F0A">
        <w:rPr>
          <w:rFonts w:ascii="Arial" w:eastAsia="Arial" w:hAnsi="Arial" w:cs="Arial"/>
          <w:sz w:val="18"/>
          <w:szCs w:val="18"/>
        </w:rPr>
        <w:t xml:space="preserve">, </w:t>
      </w:r>
      <w:proofErr w:type="spellStart"/>
      <w:r w:rsidRPr="00F31F0A">
        <w:rPr>
          <w:rFonts w:ascii="Arial" w:eastAsia="Arial" w:hAnsi="Arial" w:cs="Arial"/>
          <w:sz w:val="18"/>
          <w:szCs w:val="18"/>
        </w:rPr>
        <w:t>Consistency</w:t>
      </w:r>
      <w:proofErr w:type="spellEnd"/>
      <w:r w:rsidRPr="00F31F0A">
        <w:rPr>
          <w:rFonts w:ascii="Arial" w:eastAsia="Arial" w:hAnsi="Arial" w:cs="Arial"/>
          <w:sz w:val="18"/>
          <w:szCs w:val="18"/>
        </w:rPr>
        <w:t xml:space="preserve">, </w:t>
      </w:r>
      <w:proofErr w:type="spellStart"/>
      <w:r w:rsidRPr="00F31F0A">
        <w:rPr>
          <w:rFonts w:ascii="Arial" w:eastAsia="Arial" w:hAnsi="Arial" w:cs="Arial"/>
          <w:sz w:val="18"/>
          <w:szCs w:val="18"/>
        </w:rPr>
        <w:t>Isolation</w:t>
      </w:r>
      <w:proofErr w:type="spellEnd"/>
      <w:r w:rsidRPr="00F31F0A">
        <w:rPr>
          <w:rFonts w:ascii="Arial" w:eastAsia="Arial" w:hAnsi="Arial" w:cs="Arial"/>
          <w:sz w:val="18"/>
          <w:szCs w:val="18"/>
        </w:rPr>
        <w:t xml:space="preserve">, </w:t>
      </w:r>
      <w:proofErr w:type="spellStart"/>
      <w:r w:rsidRPr="00F31F0A">
        <w:rPr>
          <w:rFonts w:ascii="Arial" w:eastAsia="Arial" w:hAnsi="Arial" w:cs="Arial"/>
          <w:sz w:val="18"/>
          <w:szCs w:val="18"/>
        </w:rPr>
        <w:t>Durability</w:t>
      </w:r>
      <w:proofErr w:type="spellEnd"/>
      <w:r w:rsidRPr="00F31F0A">
        <w:rPr>
          <w:rFonts w:ascii="Arial" w:eastAsia="Arial" w:hAnsi="Arial" w:cs="Arial"/>
          <w:sz w:val="18"/>
          <w:szCs w:val="18"/>
        </w:rPr>
        <w:t xml:space="preserve">), aspectos críticos para el manejo de información sensible de menores (PostgreSQL Global </w:t>
      </w:r>
      <w:proofErr w:type="spellStart"/>
      <w:r w:rsidRPr="00F31F0A">
        <w:rPr>
          <w:rFonts w:ascii="Arial" w:eastAsia="Arial" w:hAnsi="Arial" w:cs="Arial"/>
          <w:sz w:val="18"/>
          <w:szCs w:val="18"/>
        </w:rPr>
        <w:t>Development</w:t>
      </w:r>
      <w:proofErr w:type="spellEnd"/>
      <w:r w:rsidRPr="00F31F0A">
        <w:rPr>
          <w:rFonts w:ascii="Arial" w:eastAsia="Arial" w:hAnsi="Arial" w:cs="Arial"/>
          <w:sz w:val="18"/>
          <w:szCs w:val="18"/>
        </w:rPr>
        <w:t xml:space="preserve"> </w:t>
      </w:r>
      <w:proofErr w:type="spellStart"/>
      <w:r w:rsidRPr="00F31F0A">
        <w:rPr>
          <w:rFonts w:ascii="Arial" w:eastAsia="Arial" w:hAnsi="Arial" w:cs="Arial"/>
          <w:sz w:val="18"/>
          <w:szCs w:val="18"/>
        </w:rPr>
        <w:t>Group</w:t>
      </w:r>
      <w:proofErr w:type="spellEnd"/>
      <w:r w:rsidRPr="00F31F0A">
        <w:rPr>
          <w:rFonts w:ascii="Arial" w:eastAsia="Arial" w:hAnsi="Arial" w:cs="Arial"/>
          <w:sz w:val="18"/>
          <w:szCs w:val="18"/>
        </w:rPr>
        <w:t>, 2024).</w:t>
      </w:r>
    </w:p>
    <w:p w14:paraId="210E4519" w14:textId="77777777" w:rsidR="00F31F0A" w:rsidRPr="00F31F0A" w:rsidRDefault="00F31F0A" w:rsidP="00F31F0A">
      <w:pPr>
        <w:jc w:val="both"/>
        <w:rPr>
          <w:rFonts w:ascii="Arial" w:eastAsia="Arial" w:hAnsi="Arial" w:cs="Arial"/>
          <w:sz w:val="18"/>
          <w:szCs w:val="18"/>
        </w:rPr>
      </w:pPr>
    </w:p>
    <w:p w14:paraId="425D03E3" w14:textId="33926D96" w:rsidR="00F31F0A" w:rsidRDefault="00F31F0A" w:rsidP="00F31F0A">
      <w:pPr>
        <w:jc w:val="both"/>
        <w:rPr>
          <w:rFonts w:ascii="Arial" w:eastAsia="Arial" w:hAnsi="Arial" w:cs="Arial"/>
          <w:sz w:val="18"/>
          <w:szCs w:val="18"/>
        </w:rPr>
      </w:pPr>
      <w:r w:rsidRPr="00F31F0A">
        <w:rPr>
          <w:rFonts w:ascii="Arial" w:eastAsia="Arial" w:hAnsi="Arial" w:cs="Arial"/>
          <w:sz w:val="18"/>
          <w:szCs w:val="18"/>
        </w:rPr>
        <w:t xml:space="preserve">El uso de JavaScript moderno en el </w:t>
      </w:r>
      <w:proofErr w:type="spellStart"/>
      <w:r w:rsidRPr="00F31F0A">
        <w:rPr>
          <w:rFonts w:ascii="Arial" w:eastAsia="Arial" w:hAnsi="Arial" w:cs="Arial"/>
          <w:sz w:val="18"/>
          <w:szCs w:val="18"/>
        </w:rPr>
        <w:t>frontend</w:t>
      </w:r>
      <w:proofErr w:type="spellEnd"/>
      <w:r w:rsidRPr="00F31F0A">
        <w:rPr>
          <w:rFonts w:ascii="Arial" w:eastAsia="Arial" w:hAnsi="Arial" w:cs="Arial"/>
          <w:sz w:val="18"/>
          <w:szCs w:val="18"/>
        </w:rPr>
        <w:t xml:space="preserve"> garantiza compatibilidad multiplataforma y una experiencia de usuario fluida, permitiendo el acceso desde cualquier dispositivo con navegador web sin requerir instalaciones adicionales.</w:t>
      </w:r>
    </w:p>
    <w:p w14:paraId="72406F4A" w14:textId="77777777" w:rsidR="00F31F0A" w:rsidRPr="00F35F24" w:rsidRDefault="00F31F0A" w:rsidP="00F35F24">
      <w:pPr>
        <w:rPr>
          <w:rFonts w:ascii="Arial" w:eastAsia="Arial" w:hAnsi="Arial" w:cs="Arial"/>
          <w:sz w:val="18"/>
          <w:szCs w:val="18"/>
        </w:rPr>
      </w:pPr>
    </w:p>
    <w:p w14:paraId="7ACCFCBB" w14:textId="407F04E8" w:rsidR="00F35F24" w:rsidRPr="00834AD2" w:rsidRDefault="00F35F24" w:rsidP="009609B0">
      <w:pPr>
        <w:pStyle w:val="Ttulo2"/>
        <w:rPr>
          <w:b/>
          <w:bCs/>
          <w:color w:val="auto"/>
        </w:rPr>
      </w:pPr>
      <w:r w:rsidRPr="00834AD2">
        <w:rPr>
          <w:b/>
          <w:bCs/>
          <w:color w:val="auto"/>
        </w:rPr>
        <w:t>Justificación Social</w:t>
      </w:r>
    </w:p>
    <w:p w14:paraId="63EC0A8D" w14:textId="77777777" w:rsidR="00F35F24" w:rsidRPr="00F35F24" w:rsidRDefault="00F35F24" w:rsidP="00F35F24">
      <w:pPr>
        <w:rPr>
          <w:rFonts w:ascii="Arial" w:eastAsia="Arial" w:hAnsi="Arial" w:cs="Arial"/>
          <w:sz w:val="18"/>
          <w:szCs w:val="18"/>
        </w:rPr>
      </w:pPr>
    </w:p>
    <w:p w14:paraId="724A5501" w14:textId="0C94B1B4" w:rsidR="003568DB" w:rsidRPr="00A55EF9" w:rsidRDefault="003568DB" w:rsidP="003568DB">
      <w:pPr>
        <w:jc w:val="both"/>
        <w:rPr>
          <w:rFonts w:ascii="Arial" w:eastAsia="Arial" w:hAnsi="Arial" w:cs="Arial"/>
          <w:sz w:val="18"/>
          <w:szCs w:val="18"/>
        </w:rPr>
      </w:pPr>
      <w:r w:rsidRPr="003568DB">
        <w:rPr>
          <w:rFonts w:ascii="Arial" w:eastAsia="Arial" w:hAnsi="Arial" w:cs="Arial"/>
          <w:sz w:val="18"/>
          <w:szCs w:val="18"/>
        </w:rPr>
        <w:t xml:space="preserve">La seguridad de los estudiantes constituye una prioridad fundamental para cualquier </w:t>
      </w:r>
      <w:r w:rsidRPr="00A55EF9">
        <w:rPr>
          <w:rFonts w:ascii="Arial" w:eastAsia="Arial" w:hAnsi="Arial" w:cs="Arial"/>
          <w:sz w:val="18"/>
          <w:szCs w:val="18"/>
        </w:rPr>
        <w:t>institución</w:t>
      </w:r>
      <w:r w:rsidRPr="003568DB">
        <w:rPr>
          <w:rFonts w:ascii="Arial" w:eastAsia="Arial" w:hAnsi="Arial" w:cs="Arial"/>
          <w:sz w:val="18"/>
          <w:szCs w:val="18"/>
        </w:rPr>
        <w:t xml:space="preserve"> educativa. La </w:t>
      </w:r>
      <w:r w:rsidRPr="00A55EF9">
        <w:rPr>
          <w:rFonts w:ascii="Arial" w:eastAsia="Arial" w:hAnsi="Arial" w:cs="Arial"/>
          <w:sz w:val="18"/>
          <w:szCs w:val="18"/>
        </w:rPr>
        <w:t>implementación</w:t>
      </w:r>
      <w:r w:rsidRPr="003568DB">
        <w:rPr>
          <w:rFonts w:ascii="Arial" w:eastAsia="Arial" w:hAnsi="Arial" w:cs="Arial"/>
          <w:sz w:val="18"/>
          <w:szCs w:val="18"/>
        </w:rPr>
        <w:t xml:space="preserve"> de Escuela Pass generara beneficios sociales concretos y medibles:</w:t>
      </w:r>
    </w:p>
    <w:p w14:paraId="4B0E6C49" w14:textId="77777777" w:rsidR="003568DB" w:rsidRPr="003568DB" w:rsidRDefault="003568DB" w:rsidP="003568DB">
      <w:pPr>
        <w:jc w:val="both"/>
        <w:rPr>
          <w:rFonts w:ascii="Arial" w:eastAsia="Arial" w:hAnsi="Arial" w:cs="Arial"/>
          <w:sz w:val="18"/>
          <w:szCs w:val="18"/>
        </w:rPr>
      </w:pPr>
    </w:p>
    <w:p w14:paraId="28ABF7FB" w14:textId="50357148" w:rsidR="003568DB" w:rsidRPr="00A55EF9" w:rsidRDefault="003568DB" w:rsidP="00A55EF9">
      <w:pPr>
        <w:pStyle w:val="Prrafodelista"/>
        <w:numPr>
          <w:ilvl w:val="0"/>
          <w:numId w:val="21"/>
        </w:numPr>
        <w:ind w:left="426" w:hanging="284"/>
        <w:jc w:val="both"/>
        <w:rPr>
          <w:rFonts w:ascii="Arial" w:eastAsia="Arial" w:hAnsi="Arial" w:cs="Arial"/>
          <w:sz w:val="18"/>
          <w:szCs w:val="18"/>
        </w:rPr>
      </w:pPr>
      <w:r w:rsidRPr="00A55EF9">
        <w:rPr>
          <w:rFonts w:ascii="Arial" w:eastAsia="Arial" w:hAnsi="Arial" w:cs="Arial"/>
          <w:sz w:val="18"/>
          <w:szCs w:val="18"/>
        </w:rPr>
        <w:t>Reducción del tiempo de espera: Se estima una disminución del 35-40% en el tiempo promedio de entrega y recogida de estudiantes, pasando de 90 minutos diarios a aproximadamente 55 minutos en horas pico.</w:t>
      </w:r>
    </w:p>
    <w:p w14:paraId="2D47B3FE" w14:textId="77777777" w:rsidR="00A55EF9" w:rsidRPr="003568DB" w:rsidRDefault="00A55EF9" w:rsidP="00A55EF9">
      <w:pPr>
        <w:ind w:left="426" w:hanging="294"/>
        <w:jc w:val="both"/>
        <w:rPr>
          <w:rFonts w:ascii="Arial" w:eastAsia="Arial" w:hAnsi="Arial" w:cs="Arial"/>
          <w:sz w:val="18"/>
          <w:szCs w:val="18"/>
        </w:rPr>
      </w:pPr>
    </w:p>
    <w:p w14:paraId="68553252" w14:textId="48C09638" w:rsidR="003568DB" w:rsidRPr="00A55EF9" w:rsidRDefault="003568DB" w:rsidP="00A55EF9">
      <w:pPr>
        <w:pStyle w:val="Prrafodelista"/>
        <w:numPr>
          <w:ilvl w:val="0"/>
          <w:numId w:val="21"/>
        </w:numPr>
        <w:ind w:left="426" w:hanging="294"/>
        <w:jc w:val="both"/>
        <w:rPr>
          <w:rFonts w:ascii="Arial" w:eastAsia="Arial" w:hAnsi="Arial" w:cs="Arial"/>
          <w:sz w:val="18"/>
          <w:szCs w:val="18"/>
        </w:rPr>
      </w:pPr>
      <w:r w:rsidRPr="00A55EF9">
        <w:rPr>
          <w:rFonts w:ascii="Arial" w:eastAsia="Arial" w:hAnsi="Arial" w:cs="Arial"/>
          <w:sz w:val="18"/>
          <w:szCs w:val="18"/>
        </w:rPr>
        <w:t>Mayor tranquilidad para las familias: Los padres de familia recibirán notificaciones en tiempo real sobre la ubicación de sus hijos durante el circuito vial, reduciendo la ansiedad asociada a la espera y mejorando la percepción de seguridad institucional.</w:t>
      </w:r>
    </w:p>
    <w:p w14:paraId="1F4FB73D" w14:textId="77777777" w:rsidR="00A55EF9" w:rsidRPr="003568DB" w:rsidRDefault="00A55EF9" w:rsidP="00A55EF9">
      <w:pPr>
        <w:ind w:left="426" w:hanging="294"/>
        <w:jc w:val="both"/>
        <w:rPr>
          <w:rFonts w:ascii="Arial" w:eastAsia="Arial" w:hAnsi="Arial" w:cs="Arial"/>
          <w:sz w:val="18"/>
          <w:szCs w:val="18"/>
        </w:rPr>
      </w:pPr>
    </w:p>
    <w:p w14:paraId="27786156" w14:textId="24095110" w:rsidR="003568DB" w:rsidRPr="00A55EF9" w:rsidRDefault="003568DB" w:rsidP="00A55EF9">
      <w:pPr>
        <w:pStyle w:val="Prrafodelista"/>
        <w:numPr>
          <w:ilvl w:val="0"/>
          <w:numId w:val="21"/>
        </w:numPr>
        <w:ind w:left="426" w:hanging="294"/>
        <w:jc w:val="both"/>
        <w:rPr>
          <w:rFonts w:ascii="Arial" w:eastAsia="Arial" w:hAnsi="Arial" w:cs="Arial"/>
          <w:sz w:val="18"/>
          <w:szCs w:val="18"/>
        </w:rPr>
      </w:pPr>
      <w:r w:rsidRPr="00A55EF9">
        <w:rPr>
          <w:rFonts w:ascii="Arial" w:eastAsia="Arial" w:hAnsi="Arial" w:cs="Arial"/>
          <w:sz w:val="18"/>
          <w:szCs w:val="18"/>
        </w:rPr>
        <w:t>Fortalecimiento de la seguridad institucional: El control de accesos mediante NFC y QR permitirá identificar en tiempo real quien ingresa y sale de las instalaciones, reduciendo incidentes de accesos no autorizados.</w:t>
      </w:r>
    </w:p>
    <w:p w14:paraId="52EF7DF9" w14:textId="77777777" w:rsidR="00A55EF9" w:rsidRPr="003568DB" w:rsidRDefault="00A55EF9" w:rsidP="00A55EF9">
      <w:pPr>
        <w:ind w:left="426" w:hanging="294"/>
        <w:jc w:val="both"/>
        <w:rPr>
          <w:rFonts w:ascii="Arial" w:eastAsia="Arial" w:hAnsi="Arial" w:cs="Arial"/>
          <w:sz w:val="18"/>
          <w:szCs w:val="18"/>
        </w:rPr>
      </w:pPr>
    </w:p>
    <w:p w14:paraId="503AE926" w14:textId="44FB7512" w:rsidR="003568DB" w:rsidRDefault="003568DB" w:rsidP="00A55EF9">
      <w:pPr>
        <w:pStyle w:val="Prrafodelista"/>
        <w:numPr>
          <w:ilvl w:val="0"/>
          <w:numId w:val="21"/>
        </w:numPr>
        <w:ind w:left="426" w:hanging="294"/>
        <w:jc w:val="both"/>
        <w:rPr>
          <w:rFonts w:ascii="Arial" w:eastAsia="Arial" w:hAnsi="Arial" w:cs="Arial"/>
          <w:sz w:val="18"/>
          <w:szCs w:val="18"/>
        </w:rPr>
      </w:pPr>
      <w:r w:rsidRPr="00A55EF9">
        <w:rPr>
          <w:rFonts w:ascii="Arial" w:eastAsia="Arial" w:hAnsi="Arial" w:cs="Arial"/>
          <w:sz w:val="18"/>
          <w:szCs w:val="18"/>
        </w:rPr>
        <w:t>Mejora en la experiencia educativa: La digitalización de procesos permite que el personal docente se enfoque en actividades pedagógicas en lugar de tareas administrativas, contribuyendo a una mejor calidad educativa.</w:t>
      </w:r>
    </w:p>
    <w:p w14:paraId="5878B27D" w14:textId="77777777" w:rsidR="0034099B" w:rsidRPr="0034099B" w:rsidRDefault="0034099B" w:rsidP="0034099B">
      <w:pPr>
        <w:pStyle w:val="Prrafodelista"/>
        <w:rPr>
          <w:rFonts w:ascii="Arial" w:eastAsia="Arial" w:hAnsi="Arial" w:cs="Arial"/>
          <w:sz w:val="18"/>
          <w:szCs w:val="18"/>
        </w:rPr>
      </w:pPr>
    </w:p>
    <w:p w14:paraId="7DC70E33" w14:textId="52ADEB31" w:rsidR="0034099B" w:rsidRPr="00A55EF9" w:rsidRDefault="0034099B" w:rsidP="00A55EF9">
      <w:pPr>
        <w:pStyle w:val="Prrafodelista"/>
        <w:numPr>
          <w:ilvl w:val="0"/>
          <w:numId w:val="21"/>
        </w:numPr>
        <w:ind w:left="426" w:hanging="294"/>
        <w:jc w:val="both"/>
        <w:rPr>
          <w:rFonts w:ascii="Arial" w:eastAsia="Arial" w:hAnsi="Arial" w:cs="Arial"/>
          <w:sz w:val="18"/>
          <w:szCs w:val="18"/>
        </w:rPr>
      </w:pPr>
      <w:r w:rsidRPr="0034099B">
        <w:rPr>
          <w:rFonts w:ascii="Arial" w:eastAsia="Arial" w:hAnsi="Arial" w:cs="Arial"/>
          <w:sz w:val="18"/>
          <w:szCs w:val="18"/>
        </w:rPr>
        <w:t>Cumplimiento normativo de protección de datos: El sistema garantizará el cumplimiento de la Ley 1581 de 2012 de Colombia y la Ley Federal de Protección de Datos Personales de México, estableciendo controles técnicos para la recolección, almacenamiento y tratamiento de datos personales de menores, incluyendo principios de finalidad, proporcionalidad y seguridad (Congreso de Colombia, 2012; DOF, 2010).</w:t>
      </w:r>
    </w:p>
    <w:p w14:paraId="390A3849" w14:textId="77777777" w:rsidR="003568DB" w:rsidRDefault="003568DB" w:rsidP="00834AD2">
      <w:pPr>
        <w:jc w:val="both"/>
        <w:rPr>
          <w:rFonts w:ascii="Arial" w:eastAsia="Arial" w:hAnsi="Arial" w:cs="Arial"/>
          <w:sz w:val="18"/>
          <w:szCs w:val="18"/>
        </w:rPr>
      </w:pPr>
    </w:p>
    <w:p w14:paraId="25087DAF" w14:textId="4E6FFB58" w:rsidR="00F35F24" w:rsidRDefault="00F35F24" w:rsidP="00834AD2">
      <w:pPr>
        <w:jc w:val="both"/>
        <w:rPr>
          <w:rFonts w:ascii="Arial" w:eastAsia="Arial" w:hAnsi="Arial" w:cs="Arial"/>
          <w:sz w:val="18"/>
          <w:szCs w:val="18"/>
        </w:rPr>
      </w:pPr>
      <w:r w:rsidRPr="00F35F24">
        <w:rPr>
          <w:rFonts w:ascii="Arial" w:eastAsia="Arial" w:hAnsi="Arial" w:cs="Arial"/>
          <w:sz w:val="18"/>
          <w:szCs w:val="18"/>
        </w:rPr>
        <w:t>Como señala Kinderpedia, las soluciones modernas de gestión escolar deben priorizar la experiencia del usuario y la accesibilidad desde cualquier dispositivo</w:t>
      </w:r>
      <w:r w:rsidR="00FD3D8E">
        <w:rPr>
          <w:rFonts w:ascii="Arial" w:eastAsia="Arial" w:hAnsi="Arial" w:cs="Arial"/>
          <w:sz w:val="18"/>
          <w:szCs w:val="18"/>
        </w:rPr>
        <w:t xml:space="preserve"> </w:t>
      </w:r>
      <w:r w:rsidR="00FD3D8E">
        <w:rPr>
          <w:rFonts w:ascii="Arial" w:eastAsia="Arial" w:hAnsi="Arial" w:cs="Arial"/>
          <w:sz w:val="18"/>
          <w:szCs w:val="18"/>
        </w:rPr>
        <w:fldChar w:fldCharType="begin"/>
      </w:r>
      <w:r w:rsidR="00FD3D8E">
        <w:rPr>
          <w:rFonts w:ascii="Arial" w:eastAsia="Arial" w:hAnsi="Arial" w:cs="Arial"/>
          <w:sz w:val="18"/>
          <w:szCs w:val="18"/>
        </w:rPr>
        <w:instrText xml:space="preserve"> ADDIN ZOTERO_ITEM CSL_CITATION {"citationID":"6YnAJb9t","properties":{"unsorted":false,"formattedCitation":"(Manciu, 2025)","plainCitation":"(Manciu, 2025)","noteIndex":0},"citationItems":[{"id":8,"uris":["http://zotero.org/users/local/rrndkfZa/items/JHWK5KS3"],"itemData":{"id":8,"type":"webpage","abstract":"Migrating to a new school management software? Discover the key steps, common traps to avoid, and edtech best practices for 2025.","container-title":"Kinderpedia","genre":"Management Software","language":"en","title":"Best Practices When Migrating to a New School Management Software","URL":"https://www.kinderpedia.co/en/school-and-nurseries-resources/blog/connected-education/migrating-to-new-school-management-software","author":[{"family":"Manciu","given":"Ioana"}],"accessed":{"date-parts":[["2026",2,26]]},"issued":{"date-parts":[["2025"]]}}}],"schema":"https://github.com/citation-style-language/schema/raw/master/csl-citation.json"} </w:instrText>
      </w:r>
      <w:r w:rsidR="00FD3D8E">
        <w:rPr>
          <w:rFonts w:ascii="Arial" w:eastAsia="Arial" w:hAnsi="Arial" w:cs="Arial"/>
          <w:sz w:val="18"/>
          <w:szCs w:val="18"/>
        </w:rPr>
        <w:fldChar w:fldCharType="separate"/>
      </w:r>
      <w:r w:rsidR="00FD3D8E" w:rsidRPr="00FD3D8E">
        <w:rPr>
          <w:rFonts w:eastAsia="Arial"/>
          <w:sz w:val="18"/>
        </w:rPr>
        <w:t>(Manciu, 2025)</w:t>
      </w:r>
      <w:r w:rsidR="00FD3D8E">
        <w:rPr>
          <w:rFonts w:ascii="Arial" w:eastAsia="Arial" w:hAnsi="Arial" w:cs="Arial"/>
          <w:sz w:val="18"/>
          <w:szCs w:val="18"/>
        </w:rPr>
        <w:fldChar w:fldCharType="end"/>
      </w:r>
      <w:r w:rsidR="00FD3D8E">
        <w:rPr>
          <w:rFonts w:ascii="Arial" w:eastAsia="Arial" w:hAnsi="Arial" w:cs="Arial"/>
          <w:sz w:val="18"/>
          <w:szCs w:val="18"/>
        </w:rPr>
        <w:t>.</w:t>
      </w:r>
    </w:p>
    <w:p w14:paraId="4D449ABD" w14:textId="77777777" w:rsidR="00F35F24" w:rsidRPr="00F35F24" w:rsidRDefault="00F35F24" w:rsidP="00F35F24">
      <w:pPr>
        <w:rPr>
          <w:rFonts w:ascii="Arial" w:eastAsia="Arial" w:hAnsi="Arial" w:cs="Arial"/>
          <w:sz w:val="18"/>
          <w:szCs w:val="18"/>
        </w:rPr>
      </w:pPr>
    </w:p>
    <w:p w14:paraId="51CA5DD7" w14:textId="5BF11A27" w:rsidR="00F35F24" w:rsidRPr="00834AD2" w:rsidRDefault="00F35F24" w:rsidP="009609B0">
      <w:pPr>
        <w:pStyle w:val="Ttulo2"/>
        <w:rPr>
          <w:b/>
          <w:bCs/>
          <w:color w:val="auto"/>
        </w:rPr>
      </w:pPr>
      <w:r w:rsidRPr="00834AD2">
        <w:rPr>
          <w:b/>
          <w:bCs/>
          <w:color w:val="auto"/>
        </w:rPr>
        <w:t>Justificación Económica</w:t>
      </w:r>
    </w:p>
    <w:p w14:paraId="4B852DAC" w14:textId="77777777" w:rsidR="00F35F24" w:rsidRPr="00F35F24" w:rsidRDefault="00F35F24" w:rsidP="00F35F24">
      <w:pPr>
        <w:rPr>
          <w:rFonts w:ascii="Arial" w:eastAsia="Arial" w:hAnsi="Arial" w:cs="Arial"/>
          <w:sz w:val="18"/>
          <w:szCs w:val="18"/>
        </w:rPr>
      </w:pPr>
    </w:p>
    <w:p w14:paraId="65ECA856" w14:textId="4C29A2F9" w:rsidR="00F35F24" w:rsidRDefault="0034099B" w:rsidP="00F35F24">
      <w:pPr>
        <w:rPr>
          <w:rFonts w:ascii="Arial" w:eastAsia="Arial" w:hAnsi="Arial" w:cs="Arial"/>
          <w:sz w:val="18"/>
          <w:szCs w:val="18"/>
        </w:rPr>
      </w:pPr>
      <w:r w:rsidRPr="0034099B">
        <w:rPr>
          <w:rFonts w:ascii="Arial" w:eastAsia="Arial" w:hAnsi="Arial" w:cs="Arial"/>
          <w:sz w:val="18"/>
          <w:szCs w:val="18"/>
        </w:rPr>
        <w:t>La digitalización de procesos administrativos se traduce en ahorros significativos y medibles para las instituciones educativas. Se estiman los siguientes beneficios económicos cuantificables:</w:t>
      </w:r>
    </w:p>
    <w:p w14:paraId="745E0B43" w14:textId="56E2FD41" w:rsidR="0034099B" w:rsidRDefault="0034099B" w:rsidP="00F35F24">
      <w:pPr>
        <w:rPr>
          <w:rFonts w:ascii="Arial" w:eastAsia="Arial" w:hAnsi="Arial" w:cs="Arial"/>
          <w:sz w:val="18"/>
          <w:szCs w:val="18"/>
        </w:rPr>
      </w:pPr>
    </w:p>
    <w:p w14:paraId="256DB437" w14:textId="77777777" w:rsidR="0034099B" w:rsidRPr="0034099B" w:rsidRDefault="0034099B" w:rsidP="0034099B">
      <w:pPr>
        <w:pStyle w:val="Prrafodelista"/>
        <w:numPr>
          <w:ilvl w:val="0"/>
          <w:numId w:val="23"/>
        </w:numPr>
        <w:ind w:left="360" w:hanging="218"/>
        <w:rPr>
          <w:rFonts w:ascii="Arial" w:eastAsia="Arial" w:hAnsi="Arial" w:cs="Arial"/>
          <w:sz w:val="18"/>
          <w:szCs w:val="18"/>
        </w:rPr>
      </w:pPr>
      <w:r w:rsidRPr="0034099B">
        <w:rPr>
          <w:rFonts w:ascii="Arial" w:eastAsia="Arial" w:hAnsi="Arial" w:cs="Arial"/>
          <w:sz w:val="18"/>
          <w:szCs w:val="18"/>
        </w:rPr>
        <w:t>Reducción de horas-hombre administrativas: Se proyecta una disminución del 60% en el tiempo dedicado a tareas de registro manual de asistencia, equivalente a aproximadamente 20 horas semanales de personal administrativo en una institución con 500 estudiantes.</w:t>
      </w:r>
    </w:p>
    <w:p w14:paraId="7CA75873" w14:textId="77777777" w:rsidR="0034099B" w:rsidRPr="0034099B" w:rsidRDefault="0034099B" w:rsidP="0034099B">
      <w:pPr>
        <w:ind w:hanging="218"/>
        <w:rPr>
          <w:rFonts w:ascii="Arial" w:eastAsia="Arial" w:hAnsi="Arial" w:cs="Arial"/>
          <w:sz w:val="18"/>
          <w:szCs w:val="18"/>
        </w:rPr>
      </w:pPr>
    </w:p>
    <w:p w14:paraId="3AF93601" w14:textId="77777777" w:rsidR="0034099B" w:rsidRPr="0034099B" w:rsidRDefault="0034099B" w:rsidP="0034099B">
      <w:pPr>
        <w:pStyle w:val="Prrafodelista"/>
        <w:numPr>
          <w:ilvl w:val="0"/>
          <w:numId w:val="23"/>
        </w:numPr>
        <w:ind w:left="360" w:hanging="218"/>
        <w:rPr>
          <w:rFonts w:ascii="Arial" w:eastAsia="Arial" w:hAnsi="Arial" w:cs="Arial"/>
          <w:sz w:val="18"/>
          <w:szCs w:val="18"/>
        </w:rPr>
      </w:pPr>
      <w:r w:rsidRPr="0034099B">
        <w:rPr>
          <w:rFonts w:ascii="Arial" w:eastAsia="Arial" w:hAnsi="Arial" w:cs="Arial"/>
          <w:sz w:val="18"/>
          <w:szCs w:val="18"/>
        </w:rPr>
        <w:t>Eliminación de costos de papelería: La digitalización de registros elimina el uso de libros de asistencia físicos, formatos impresos y almacenamiento físico de documentos, generando ahorros estimados entre 15-25% en insumos de oficina anuales.</w:t>
      </w:r>
    </w:p>
    <w:p w14:paraId="05999284" w14:textId="77777777" w:rsidR="0034099B" w:rsidRPr="0034099B" w:rsidRDefault="0034099B" w:rsidP="0034099B">
      <w:pPr>
        <w:ind w:hanging="218"/>
        <w:rPr>
          <w:rFonts w:ascii="Arial" w:eastAsia="Arial" w:hAnsi="Arial" w:cs="Arial"/>
          <w:sz w:val="18"/>
          <w:szCs w:val="18"/>
        </w:rPr>
      </w:pPr>
    </w:p>
    <w:p w14:paraId="6F9696BC" w14:textId="77777777" w:rsidR="0034099B" w:rsidRPr="0034099B" w:rsidRDefault="0034099B" w:rsidP="0034099B">
      <w:pPr>
        <w:pStyle w:val="Prrafodelista"/>
        <w:numPr>
          <w:ilvl w:val="0"/>
          <w:numId w:val="23"/>
        </w:numPr>
        <w:ind w:left="360" w:hanging="218"/>
        <w:rPr>
          <w:rFonts w:ascii="Arial" w:eastAsia="Arial" w:hAnsi="Arial" w:cs="Arial"/>
          <w:sz w:val="18"/>
          <w:szCs w:val="18"/>
        </w:rPr>
      </w:pPr>
      <w:r w:rsidRPr="0034099B">
        <w:rPr>
          <w:rFonts w:ascii="Arial" w:eastAsia="Arial" w:hAnsi="Arial" w:cs="Arial"/>
          <w:sz w:val="18"/>
          <w:szCs w:val="18"/>
        </w:rPr>
        <w:lastRenderedPageBreak/>
        <w:t>Reducción de errores y retrabajos: La automatización minimiza errores humanos en el registro de datos, reduciendo el tiempo dedicado a correcciones y validaciones en aproximadamente 30%.</w:t>
      </w:r>
    </w:p>
    <w:p w14:paraId="7F21A0C1" w14:textId="77777777" w:rsidR="0034099B" w:rsidRPr="0034099B" w:rsidRDefault="0034099B" w:rsidP="0034099B">
      <w:pPr>
        <w:ind w:hanging="218"/>
        <w:rPr>
          <w:rFonts w:ascii="Arial" w:eastAsia="Arial" w:hAnsi="Arial" w:cs="Arial"/>
          <w:sz w:val="18"/>
          <w:szCs w:val="18"/>
        </w:rPr>
      </w:pPr>
    </w:p>
    <w:p w14:paraId="4821130F" w14:textId="77777777" w:rsidR="0034099B" w:rsidRPr="0034099B" w:rsidRDefault="0034099B" w:rsidP="0034099B">
      <w:pPr>
        <w:pStyle w:val="Prrafodelista"/>
        <w:numPr>
          <w:ilvl w:val="0"/>
          <w:numId w:val="23"/>
        </w:numPr>
        <w:ind w:left="360" w:hanging="218"/>
        <w:rPr>
          <w:rFonts w:ascii="Arial" w:eastAsia="Arial" w:hAnsi="Arial" w:cs="Arial"/>
          <w:sz w:val="18"/>
          <w:szCs w:val="18"/>
        </w:rPr>
      </w:pPr>
      <w:r w:rsidRPr="0034099B">
        <w:rPr>
          <w:rFonts w:ascii="Arial" w:eastAsia="Arial" w:hAnsi="Arial" w:cs="Arial"/>
          <w:sz w:val="18"/>
          <w:szCs w:val="18"/>
        </w:rPr>
        <w:t>Optimización de recursos humanos: El personal administrativo puede reorientarse hacia actividades de mayor valor agregado como atención a padres de familia, gestión de calidad y proyectos de mejora institucional.</w:t>
      </w:r>
    </w:p>
    <w:p w14:paraId="37E50589" w14:textId="77777777" w:rsidR="0034099B" w:rsidRPr="0034099B" w:rsidRDefault="0034099B" w:rsidP="0034099B">
      <w:pPr>
        <w:ind w:hanging="218"/>
        <w:rPr>
          <w:rFonts w:ascii="Arial" w:eastAsia="Arial" w:hAnsi="Arial" w:cs="Arial"/>
          <w:sz w:val="18"/>
          <w:szCs w:val="18"/>
        </w:rPr>
      </w:pPr>
    </w:p>
    <w:p w14:paraId="5D1A8073" w14:textId="68121F80" w:rsidR="0034099B" w:rsidRPr="0034099B" w:rsidRDefault="0034099B" w:rsidP="0034099B">
      <w:pPr>
        <w:pStyle w:val="Prrafodelista"/>
        <w:numPr>
          <w:ilvl w:val="0"/>
          <w:numId w:val="23"/>
        </w:numPr>
        <w:ind w:left="360" w:hanging="218"/>
        <w:rPr>
          <w:rFonts w:ascii="Arial" w:eastAsia="Arial" w:hAnsi="Arial" w:cs="Arial"/>
          <w:sz w:val="18"/>
          <w:szCs w:val="18"/>
        </w:rPr>
      </w:pPr>
      <w:r w:rsidRPr="0034099B">
        <w:rPr>
          <w:rFonts w:ascii="Arial" w:eastAsia="Arial" w:hAnsi="Arial" w:cs="Arial"/>
          <w:sz w:val="18"/>
          <w:szCs w:val="18"/>
        </w:rPr>
        <w:t>Retorno de inversión: Considerando los costos de implementación y los ahorros operativos, se estima un período de recuperación de inversión entre 12 y 18 meses para instituciones de mediano tamaño (300-800 estudiantes).</w:t>
      </w:r>
    </w:p>
    <w:p w14:paraId="1B050BF4" w14:textId="77777777" w:rsidR="0034099B" w:rsidRPr="00F35F24" w:rsidRDefault="0034099B" w:rsidP="00F35F24">
      <w:pPr>
        <w:rPr>
          <w:rFonts w:ascii="Arial" w:eastAsia="Arial" w:hAnsi="Arial" w:cs="Arial"/>
          <w:sz w:val="18"/>
          <w:szCs w:val="18"/>
        </w:rPr>
      </w:pPr>
    </w:p>
    <w:p w14:paraId="3087BAB6" w14:textId="4302E9CC" w:rsidR="00F35F24" w:rsidRPr="00834AD2" w:rsidRDefault="00F35F24" w:rsidP="009609B0">
      <w:pPr>
        <w:pStyle w:val="Ttulo2"/>
        <w:rPr>
          <w:b/>
          <w:bCs/>
          <w:color w:val="auto"/>
        </w:rPr>
      </w:pPr>
      <w:r w:rsidRPr="00834AD2">
        <w:rPr>
          <w:b/>
          <w:bCs/>
          <w:color w:val="auto"/>
        </w:rPr>
        <w:t>Justificación Académica</w:t>
      </w:r>
    </w:p>
    <w:p w14:paraId="61D008EE" w14:textId="77777777" w:rsidR="00F35F24" w:rsidRPr="00F35F24" w:rsidRDefault="00F35F24" w:rsidP="00F35F24">
      <w:pPr>
        <w:rPr>
          <w:rFonts w:ascii="Arial" w:eastAsia="Arial" w:hAnsi="Arial" w:cs="Arial"/>
          <w:sz w:val="18"/>
          <w:szCs w:val="18"/>
        </w:rPr>
      </w:pPr>
    </w:p>
    <w:p w14:paraId="4E143C60" w14:textId="26F64471" w:rsidR="00F35F24" w:rsidRDefault="00F35F24" w:rsidP="00834AD2">
      <w:pPr>
        <w:jc w:val="both"/>
        <w:rPr>
          <w:rFonts w:ascii="Arial" w:eastAsia="Arial" w:hAnsi="Arial" w:cs="Arial"/>
          <w:sz w:val="18"/>
          <w:szCs w:val="18"/>
        </w:rPr>
      </w:pPr>
      <w:r w:rsidRPr="00F35F24">
        <w:rPr>
          <w:rFonts w:ascii="Arial" w:eastAsia="Arial" w:hAnsi="Arial" w:cs="Arial"/>
          <w:sz w:val="18"/>
          <w:szCs w:val="18"/>
        </w:rPr>
        <w:t xml:space="preserve">Desde la perspectiva del trabajo de grado, este proyecto permite aplicar conocimientos adquiridos durante la formación profesional en un contexto real de desarrollo de software empresarial. La implementación de arquitecturas modernas con NestJS, el diseño de bases de datos relacionales con </w:t>
      </w:r>
      <w:r w:rsidR="0035662A">
        <w:rPr>
          <w:rFonts w:ascii="Arial" w:eastAsia="Arial" w:hAnsi="Arial" w:cs="Arial"/>
          <w:sz w:val="18"/>
          <w:szCs w:val="18"/>
        </w:rPr>
        <w:t>PostgreSQL</w:t>
      </w:r>
      <w:r w:rsidRPr="00F35F24">
        <w:rPr>
          <w:rFonts w:ascii="Arial" w:eastAsia="Arial" w:hAnsi="Arial" w:cs="Arial"/>
          <w:sz w:val="18"/>
          <w:szCs w:val="18"/>
        </w:rPr>
        <w:t xml:space="preserve"> y la integración de APIs de terceros constituyen competencias fundamentales para el ejercicio profesional en el desarrollo de aplicaciones web.</w:t>
      </w:r>
    </w:p>
    <w:p w14:paraId="7F5E060C" w14:textId="77777777" w:rsidR="00F35F24" w:rsidRDefault="00F35F24">
      <w:pPr>
        <w:rPr>
          <w:rFonts w:ascii="Arial" w:eastAsia="Arial" w:hAnsi="Arial" w:cs="Arial"/>
          <w:sz w:val="18"/>
          <w:szCs w:val="18"/>
        </w:rPr>
      </w:pPr>
    </w:p>
    <w:p w14:paraId="7ADA990F" w14:textId="77777777" w:rsidR="00744446" w:rsidRDefault="00AE1844" w:rsidP="009609B0">
      <w:pPr>
        <w:pStyle w:val="Ttulo1"/>
      </w:pPr>
      <w:r>
        <w:t xml:space="preserve">ALCANCE: </w:t>
      </w:r>
    </w:p>
    <w:p w14:paraId="3005FA6B" w14:textId="1A2F4792" w:rsidR="00744446" w:rsidRDefault="00744446">
      <w:pPr>
        <w:rPr>
          <w:rFonts w:ascii="Arial" w:eastAsia="Arial" w:hAnsi="Arial" w:cs="Arial"/>
          <w:sz w:val="18"/>
          <w:szCs w:val="18"/>
        </w:rPr>
      </w:pPr>
    </w:p>
    <w:p w14:paraId="10B5942F" w14:textId="2FF3C952" w:rsidR="00F35F24" w:rsidRDefault="00F35F24" w:rsidP="00834AD2">
      <w:pPr>
        <w:jc w:val="both"/>
        <w:rPr>
          <w:rFonts w:ascii="Arial" w:eastAsia="Arial" w:hAnsi="Arial" w:cs="Arial"/>
          <w:sz w:val="18"/>
          <w:szCs w:val="18"/>
        </w:rPr>
      </w:pPr>
      <w:r w:rsidRPr="00F35F24">
        <w:rPr>
          <w:rFonts w:ascii="Arial" w:eastAsia="Arial" w:hAnsi="Arial" w:cs="Arial"/>
          <w:sz w:val="18"/>
          <w:szCs w:val="18"/>
        </w:rPr>
        <w:t>El desarrollo de Escuela</w:t>
      </w:r>
      <w:r w:rsidR="00834AD2">
        <w:rPr>
          <w:rFonts w:ascii="Arial" w:eastAsia="Arial" w:hAnsi="Arial" w:cs="Arial"/>
          <w:sz w:val="18"/>
          <w:szCs w:val="18"/>
        </w:rPr>
        <w:t xml:space="preserve"> </w:t>
      </w:r>
      <w:r w:rsidRPr="00F35F24">
        <w:rPr>
          <w:rFonts w:ascii="Arial" w:eastAsia="Arial" w:hAnsi="Arial" w:cs="Arial"/>
          <w:sz w:val="18"/>
          <w:szCs w:val="18"/>
        </w:rPr>
        <w:t>Pass contempla un alcance definido que establece claramente los límites del proyecto, organizado en tres dimensiones: alcance funcional, alcance no funcional y elementos fuera de alcance.</w:t>
      </w:r>
    </w:p>
    <w:p w14:paraId="6E66F3BF" w14:textId="77777777" w:rsidR="00F35F24" w:rsidRPr="00F35F24" w:rsidRDefault="00F35F24" w:rsidP="00F35F24">
      <w:pPr>
        <w:rPr>
          <w:rFonts w:ascii="Arial" w:eastAsia="Arial" w:hAnsi="Arial" w:cs="Arial"/>
          <w:sz w:val="18"/>
          <w:szCs w:val="18"/>
        </w:rPr>
      </w:pPr>
    </w:p>
    <w:p w14:paraId="21029B6E" w14:textId="7EA1CD2F" w:rsidR="00F35F24" w:rsidRPr="00834AD2" w:rsidRDefault="00F35F24" w:rsidP="009609B0">
      <w:pPr>
        <w:pStyle w:val="Ttulo2"/>
        <w:rPr>
          <w:b/>
          <w:bCs/>
          <w:color w:val="auto"/>
        </w:rPr>
      </w:pPr>
      <w:r w:rsidRPr="00834AD2">
        <w:rPr>
          <w:b/>
          <w:bCs/>
          <w:color w:val="auto"/>
        </w:rPr>
        <w:t>Alcance Funcional</w:t>
      </w:r>
    </w:p>
    <w:p w14:paraId="20498C5F" w14:textId="77777777" w:rsidR="00F35F24" w:rsidRPr="00F35F24" w:rsidRDefault="00F35F24" w:rsidP="00F35F24">
      <w:pPr>
        <w:rPr>
          <w:rFonts w:ascii="Arial" w:eastAsia="Arial" w:hAnsi="Arial" w:cs="Arial"/>
          <w:sz w:val="18"/>
          <w:szCs w:val="18"/>
        </w:rPr>
      </w:pPr>
    </w:p>
    <w:p w14:paraId="22D968E2" w14:textId="409ADB93" w:rsidR="00F35F24" w:rsidRDefault="00F35F24" w:rsidP="00834AD2">
      <w:pPr>
        <w:jc w:val="both"/>
        <w:rPr>
          <w:rFonts w:ascii="Arial" w:eastAsia="Arial" w:hAnsi="Arial" w:cs="Arial"/>
          <w:sz w:val="18"/>
          <w:szCs w:val="18"/>
        </w:rPr>
      </w:pPr>
      <w:r w:rsidRPr="00F35F24">
        <w:rPr>
          <w:rFonts w:ascii="Arial" w:eastAsia="Arial" w:hAnsi="Arial" w:cs="Arial"/>
          <w:sz w:val="18"/>
          <w:szCs w:val="18"/>
        </w:rPr>
        <w:t>El sistema implementará las siguientes funcionalidades principales organizadas por módulos:</w:t>
      </w:r>
    </w:p>
    <w:p w14:paraId="0FE65FAF" w14:textId="13F188C8" w:rsidR="00F35F24" w:rsidRDefault="00F35F24" w:rsidP="00F35F24">
      <w:pPr>
        <w:rPr>
          <w:rFonts w:ascii="Arial" w:eastAsia="Arial" w:hAnsi="Arial" w:cs="Arial"/>
          <w:sz w:val="18"/>
          <w:szCs w:val="18"/>
        </w:rPr>
      </w:pPr>
    </w:p>
    <w:tbl>
      <w:tblPr>
        <w:tblW w:w="0" w:type="auto"/>
        <w:jc w:val="center"/>
        <w:tblBorders>
          <w:top w:val="single" w:sz="8" w:space="0" w:color="1B5E20"/>
          <w:left w:val="nil"/>
          <w:bottom w:val="single" w:sz="8" w:space="0" w:color="1B5E20"/>
          <w:right w:val="nil"/>
          <w:insideH w:val="single" w:sz="4" w:space="0" w:color="CCCCCC"/>
          <w:insideV w:val="nil"/>
        </w:tblBorders>
        <w:tblCellMar>
          <w:top w:w="80" w:type="dxa"/>
          <w:left w:w="120" w:type="dxa"/>
          <w:bottom w:w="80" w:type="dxa"/>
          <w:right w:w="120" w:type="dxa"/>
        </w:tblCellMar>
        <w:tblLook w:val="04A0" w:firstRow="1" w:lastRow="0" w:firstColumn="1" w:lastColumn="0" w:noHBand="0" w:noVBand="1"/>
      </w:tblPr>
      <w:tblGrid>
        <w:gridCol w:w="860"/>
        <w:gridCol w:w="7595"/>
        <w:gridCol w:w="1031"/>
      </w:tblGrid>
      <w:tr w:rsidR="00F35F24" w:rsidRPr="003568DB" w14:paraId="75E6FE7C" w14:textId="77777777" w:rsidTr="00F31059">
        <w:trPr>
          <w:trHeight w:val="400"/>
          <w:tblHeader/>
          <w:jc w:val="center"/>
        </w:trPr>
        <w:tc>
          <w:tcPr>
            <w:tcW w:w="0" w:type="auto"/>
            <w:tcBorders>
              <w:top w:val="single" w:sz="4" w:space="0" w:color="auto"/>
              <w:left w:val="single" w:sz="4" w:space="0" w:color="auto"/>
              <w:bottom w:val="single" w:sz="4" w:space="0" w:color="CCCCCC"/>
            </w:tcBorders>
            <w:shd w:val="clear" w:color="auto" w:fill="auto"/>
            <w:vAlign w:val="center"/>
          </w:tcPr>
          <w:p w14:paraId="7A99E863" w14:textId="77777777" w:rsidR="00F35F24" w:rsidRPr="003568DB" w:rsidRDefault="00F35F24" w:rsidP="00505732">
            <w:pPr>
              <w:jc w:val="center"/>
              <w:rPr>
                <w:rFonts w:ascii="Arial" w:hAnsi="Arial" w:cs="Arial"/>
                <w:sz w:val="18"/>
                <w:szCs w:val="20"/>
              </w:rPr>
            </w:pPr>
            <w:r w:rsidRPr="003568DB">
              <w:rPr>
                <w:rFonts w:ascii="Arial" w:hAnsi="Arial" w:cs="Arial"/>
                <w:b/>
                <w:color w:val="212121"/>
                <w:sz w:val="18"/>
                <w:szCs w:val="20"/>
              </w:rPr>
              <w:t>Código</w:t>
            </w:r>
          </w:p>
        </w:tc>
        <w:tc>
          <w:tcPr>
            <w:tcW w:w="0" w:type="auto"/>
            <w:tcBorders>
              <w:top w:val="single" w:sz="4" w:space="0" w:color="auto"/>
              <w:bottom w:val="single" w:sz="4" w:space="0" w:color="CCCCCC"/>
            </w:tcBorders>
            <w:shd w:val="clear" w:color="auto" w:fill="auto"/>
            <w:vAlign w:val="center"/>
          </w:tcPr>
          <w:p w14:paraId="7D751EEA" w14:textId="77777777" w:rsidR="00F35F24" w:rsidRPr="003568DB" w:rsidRDefault="00F35F24" w:rsidP="00505732">
            <w:pPr>
              <w:jc w:val="center"/>
              <w:rPr>
                <w:rFonts w:ascii="Arial" w:hAnsi="Arial" w:cs="Arial"/>
                <w:sz w:val="18"/>
                <w:szCs w:val="20"/>
              </w:rPr>
            </w:pPr>
            <w:r w:rsidRPr="003568DB">
              <w:rPr>
                <w:rFonts w:ascii="Arial" w:hAnsi="Arial" w:cs="Arial"/>
                <w:b/>
                <w:color w:val="212121"/>
                <w:sz w:val="18"/>
                <w:szCs w:val="20"/>
              </w:rPr>
              <w:t>Descripción</w:t>
            </w:r>
          </w:p>
        </w:tc>
        <w:tc>
          <w:tcPr>
            <w:tcW w:w="0" w:type="auto"/>
            <w:tcBorders>
              <w:top w:val="single" w:sz="4" w:space="0" w:color="auto"/>
              <w:bottom w:val="single" w:sz="4" w:space="0" w:color="CCCCCC"/>
              <w:right w:val="single" w:sz="4" w:space="0" w:color="auto"/>
            </w:tcBorders>
            <w:shd w:val="clear" w:color="auto" w:fill="auto"/>
            <w:vAlign w:val="center"/>
          </w:tcPr>
          <w:p w14:paraId="112FE814" w14:textId="77777777" w:rsidR="00F35F24" w:rsidRPr="003568DB" w:rsidRDefault="00F35F24" w:rsidP="00505732">
            <w:pPr>
              <w:jc w:val="center"/>
              <w:rPr>
                <w:rFonts w:ascii="Arial" w:hAnsi="Arial" w:cs="Arial"/>
                <w:sz w:val="18"/>
                <w:szCs w:val="20"/>
              </w:rPr>
            </w:pPr>
            <w:r w:rsidRPr="003568DB">
              <w:rPr>
                <w:rFonts w:ascii="Arial" w:hAnsi="Arial" w:cs="Arial"/>
                <w:b/>
                <w:color w:val="212121"/>
                <w:sz w:val="18"/>
                <w:szCs w:val="20"/>
              </w:rPr>
              <w:t>Prioridad</w:t>
            </w:r>
          </w:p>
        </w:tc>
      </w:tr>
      <w:tr w:rsidR="004170C0" w:rsidRPr="003568DB" w14:paraId="22F38644" w14:textId="77777777" w:rsidTr="003568DB">
        <w:trPr>
          <w:trHeight w:val="360"/>
          <w:jc w:val="center"/>
        </w:trPr>
        <w:tc>
          <w:tcPr>
            <w:tcW w:w="0" w:type="auto"/>
            <w:tcBorders>
              <w:top w:val="single" w:sz="4" w:space="0" w:color="CCCCCC"/>
              <w:left w:val="single" w:sz="4" w:space="0" w:color="auto"/>
              <w:bottom w:val="single" w:sz="4" w:space="0" w:color="CCCCCC"/>
            </w:tcBorders>
            <w:vAlign w:val="center"/>
          </w:tcPr>
          <w:p w14:paraId="39BDD63B" w14:textId="77777777" w:rsidR="004170C0" w:rsidRPr="003568DB" w:rsidRDefault="004170C0" w:rsidP="004170C0">
            <w:pPr>
              <w:jc w:val="center"/>
              <w:rPr>
                <w:rFonts w:ascii="Arial" w:hAnsi="Arial" w:cs="Arial"/>
                <w:sz w:val="18"/>
                <w:szCs w:val="20"/>
              </w:rPr>
            </w:pPr>
            <w:r w:rsidRPr="003568DB">
              <w:rPr>
                <w:rFonts w:ascii="Arial" w:hAnsi="Arial" w:cs="Arial"/>
                <w:color w:val="212121"/>
                <w:sz w:val="18"/>
                <w:szCs w:val="20"/>
              </w:rPr>
              <w:t>RF1</w:t>
            </w:r>
          </w:p>
        </w:tc>
        <w:tc>
          <w:tcPr>
            <w:tcW w:w="0" w:type="auto"/>
            <w:tcBorders>
              <w:top w:val="single" w:sz="4" w:space="0" w:color="CCCCCC"/>
              <w:bottom w:val="single" w:sz="4" w:space="0" w:color="CCCCCC"/>
            </w:tcBorders>
            <w:vAlign w:val="center"/>
          </w:tcPr>
          <w:p w14:paraId="42D06096" w14:textId="40C903A0" w:rsidR="004170C0" w:rsidRPr="004170C0" w:rsidRDefault="004170C0" w:rsidP="004170C0">
            <w:pPr>
              <w:rPr>
                <w:rFonts w:ascii="Arial" w:hAnsi="Arial" w:cs="Arial"/>
                <w:sz w:val="18"/>
                <w:szCs w:val="18"/>
              </w:rPr>
            </w:pPr>
            <w:r w:rsidRPr="004170C0">
              <w:rPr>
                <w:rFonts w:ascii="Arial" w:hAnsi="Arial" w:cs="Arial"/>
                <w:sz w:val="18"/>
                <w:szCs w:val="18"/>
              </w:rPr>
              <w:t>Módulo de autenticación con roles diferenciados (administrador, docente, padre de familia, alumno) con control de permisos basado en JWT (JSON Web Tokens).</w:t>
            </w:r>
          </w:p>
        </w:tc>
        <w:tc>
          <w:tcPr>
            <w:tcW w:w="0" w:type="auto"/>
            <w:tcBorders>
              <w:top w:val="single" w:sz="4" w:space="0" w:color="CCCCCC"/>
              <w:bottom w:val="single" w:sz="4" w:space="0" w:color="CCCCCC"/>
              <w:right w:val="single" w:sz="4" w:space="0" w:color="auto"/>
            </w:tcBorders>
            <w:vAlign w:val="center"/>
          </w:tcPr>
          <w:p w14:paraId="4F163B73" w14:textId="77777777" w:rsidR="004170C0" w:rsidRPr="003568DB" w:rsidRDefault="004170C0" w:rsidP="004170C0">
            <w:pPr>
              <w:rPr>
                <w:rFonts w:ascii="Arial" w:hAnsi="Arial" w:cs="Arial"/>
                <w:sz w:val="18"/>
                <w:szCs w:val="20"/>
              </w:rPr>
            </w:pPr>
            <w:r w:rsidRPr="003568DB">
              <w:rPr>
                <w:rFonts w:ascii="Arial" w:hAnsi="Arial" w:cs="Arial"/>
                <w:color w:val="212121"/>
                <w:sz w:val="18"/>
                <w:szCs w:val="20"/>
              </w:rPr>
              <w:t>Alta</w:t>
            </w:r>
          </w:p>
        </w:tc>
      </w:tr>
      <w:tr w:rsidR="004170C0" w:rsidRPr="003568DB" w14:paraId="681487AD" w14:textId="77777777" w:rsidTr="003568DB">
        <w:trPr>
          <w:trHeight w:val="360"/>
          <w:jc w:val="center"/>
        </w:trPr>
        <w:tc>
          <w:tcPr>
            <w:tcW w:w="0" w:type="auto"/>
            <w:tcBorders>
              <w:top w:val="single" w:sz="4" w:space="0" w:color="CCCCCC"/>
              <w:left w:val="single" w:sz="4" w:space="0" w:color="auto"/>
              <w:bottom w:val="single" w:sz="4" w:space="0" w:color="CCCCCC"/>
            </w:tcBorders>
            <w:vAlign w:val="center"/>
          </w:tcPr>
          <w:p w14:paraId="7372B039" w14:textId="77777777" w:rsidR="004170C0" w:rsidRPr="003568DB" w:rsidRDefault="004170C0" w:rsidP="004170C0">
            <w:pPr>
              <w:jc w:val="center"/>
              <w:rPr>
                <w:rFonts w:ascii="Arial" w:hAnsi="Arial" w:cs="Arial"/>
                <w:sz w:val="18"/>
                <w:szCs w:val="20"/>
              </w:rPr>
            </w:pPr>
            <w:r w:rsidRPr="003568DB">
              <w:rPr>
                <w:rFonts w:ascii="Arial" w:hAnsi="Arial" w:cs="Arial"/>
                <w:color w:val="212121"/>
                <w:sz w:val="18"/>
                <w:szCs w:val="20"/>
              </w:rPr>
              <w:t>RF2</w:t>
            </w:r>
          </w:p>
        </w:tc>
        <w:tc>
          <w:tcPr>
            <w:tcW w:w="0" w:type="auto"/>
            <w:tcBorders>
              <w:top w:val="single" w:sz="4" w:space="0" w:color="CCCCCC"/>
              <w:bottom w:val="single" w:sz="4" w:space="0" w:color="CCCCCC"/>
            </w:tcBorders>
            <w:vAlign w:val="center"/>
          </w:tcPr>
          <w:p w14:paraId="11DF6C87" w14:textId="739635D7" w:rsidR="004170C0" w:rsidRPr="004170C0" w:rsidRDefault="004170C0" w:rsidP="004170C0">
            <w:pPr>
              <w:rPr>
                <w:rFonts w:ascii="Arial" w:hAnsi="Arial" w:cs="Arial"/>
                <w:sz w:val="18"/>
                <w:szCs w:val="18"/>
              </w:rPr>
            </w:pPr>
            <w:r w:rsidRPr="004170C0">
              <w:rPr>
                <w:rFonts w:ascii="Arial" w:hAnsi="Arial" w:cs="Arial"/>
                <w:sz w:val="18"/>
                <w:szCs w:val="18"/>
              </w:rPr>
              <w:t>Control de accesos mediante lectura de tarjetas NFC y escaneo de códigos QR para registro de entrada y salida de estudiantes, docentes y personal.</w:t>
            </w:r>
          </w:p>
        </w:tc>
        <w:tc>
          <w:tcPr>
            <w:tcW w:w="0" w:type="auto"/>
            <w:tcBorders>
              <w:top w:val="single" w:sz="4" w:space="0" w:color="CCCCCC"/>
              <w:bottom w:val="single" w:sz="4" w:space="0" w:color="CCCCCC"/>
              <w:right w:val="single" w:sz="4" w:space="0" w:color="auto"/>
            </w:tcBorders>
            <w:vAlign w:val="center"/>
          </w:tcPr>
          <w:p w14:paraId="43532739" w14:textId="77777777" w:rsidR="004170C0" w:rsidRPr="003568DB" w:rsidRDefault="004170C0" w:rsidP="004170C0">
            <w:pPr>
              <w:rPr>
                <w:rFonts w:ascii="Arial" w:hAnsi="Arial" w:cs="Arial"/>
                <w:sz w:val="18"/>
                <w:szCs w:val="20"/>
              </w:rPr>
            </w:pPr>
            <w:r w:rsidRPr="003568DB">
              <w:rPr>
                <w:rFonts w:ascii="Arial" w:hAnsi="Arial" w:cs="Arial"/>
                <w:color w:val="212121"/>
                <w:sz w:val="18"/>
                <w:szCs w:val="20"/>
              </w:rPr>
              <w:t>Alta</w:t>
            </w:r>
          </w:p>
        </w:tc>
      </w:tr>
      <w:tr w:rsidR="004170C0" w:rsidRPr="003568DB" w14:paraId="7E667E3F" w14:textId="77777777" w:rsidTr="003568DB">
        <w:trPr>
          <w:trHeight w:val="360"/>
          <w:jc w:val="center"/>
        </w:trPr>
        <w:tc>
          <w:tcPr>
            <w:tcW w:w="0" w:type="auto"/>
            <w:tcBorders>
              <w:top w:val="single" w:sz="4" w:space="0" w:color="CCCCCC"/>
              <w:left w:val="single" w:sz="4" w:space="0" w:color="auto"/>
              <w:bottom w:val="single" w:sz="4" w:space="0" w:color="CCCCCC"/>
            </w:tcBorders>
            <w:vAlign w:val="center"/>
          </w:tcPr>
          <w:p w14:paraId="76A5ED1B" w14:textId="77777777" w:rsidR="004170C0" w:rsidRPr="003568DB" w:rsidRDefault="004170C0" w:rsidP="004170C0">
            <w:pPr>
              <w:jc w:val="center"/>
              <w:rPr>
                <w:rFonts w:ascii="Arial" w:hAnsi="Arial" w:cs="Arial"/>
                <w:sz w:val="18"/>
                <w:szCs w:val="20"/>
              </w:rPr>
            </w:pPr>
            <w:r w:rsidRPr="003568DB">
              <w:rPr>
                <w:rFonts w:ascii="Arial" w:hAnsi="Arial" w:cs="Arial"/>
                <w:color w:val="212121"/>
                <w:sz w:val="18"/>
                <w:szCs w:val="20"/>
              </w:rPr>
              <w:t>RF3</w:t>
            </w:r>
          </w:p>
        </w:tc>
        <w:tc>
          <w:tcPr>
            <w:tcW w:w="0" w:type="auto"/>
            <w:tcBorders>
              <w:top w:val="single" w:sz="4" w:space="0" w:color="CCCCCC"/>
              <w:bottom w:val="single" w:sz="4" w:space="0" w:color="CCCCCC"/>
            </w:tcBorders>
            <w:vAlign w:val="center"/>
          </w:tcPr>
          <w:p w14:paraId="56862F46" w14:textId="2EB8565B" w:rsidR="004170C0" w:rsidRPr="004170C0" w:rsidRDefault="004170C0" w:rsidP="004170C0">
            <w:pPr>
              <w:rPr>
                <w:rFonts w:ascii="Arial" w:hAnsi="Arial" w:cs="Arial"/>
                <w:sz w:val="18"/>
                <w:szCs w:val="18"/>
              </w:rPr>
            </w:pPr>
            <w:r w:rsidRPr="004170C0">
              <w:rPr>
                <w:rFonts w:ascii="Arial" w:hAnsi="Arial" w:cs="Arial"/>
                <w:sz w:val="18"/>
                <w:szCs w:val="18"/>
              </w:rPr>
              <w:t>Gestión de circuito vial con geolocalización GPS: seguimiento en tiempo real de vehículos de transporte escolar mediante la aplicación web en el dispositivo móvil del conductor, notificaciones automáticas a padres de familia sobre proximidad y llegada.</w:t>
            </w:r>
          </w:p>
        </w:tc>
        <w:tc>
          <w:tcPr>
            <w:tcW w:w="0" w:type="auto"/>
            <w:tcBorders>
              <w:top w:val="single" w:sz="4" w:space="0" w:color="CCCCCC"/>
              <w:bottom w:val="single" w:sz="4" w:space="0" w:color="CCCCCC"/>
              <w:right w:val="single" w:sz="4" w:space="0" w:color="auto"/>
            </w:tcBorders>
            <w:vAlign w:val="center"/>
          </w:tcPr>
          <w:p w14:paraId="74D0840B" w14:textId="77777777" w:rsidR="004170C0" w:rsidRPr="003568DB" w:rsidRDefault="004170C0" w:rsidP="004170C0">
            <w:pPr>
              <w:rPr>
                <w:rFonts w:ascii="Arial" w:hAnsi="Arial" w:cs="Arial"/>
                <w:sz w:val="18"/>
                <w:szCs w:val="20"/>
              </w:rPr>
            </w:pPr>
            <w:r w:rsidRPr="003568DB">
              <w:rPr>
                <w:rFonts w:ascii="Arial" w:hAnsi="Arial" w:cs="Arial"/>
                <w:color w:val="212121"/>
                <w:sz w:val="18"/>
                <w:szCs w:val="20"/>
              </w:rPr>
              <w:t>Alta</w:t>
            </w:r>
          </w:p>
        </w:tc>
      </w:tr>
      <w:tr w:rsidR="004170C0" w:rsidRPr="003568DB" w14:paraId="0E87F500" w14:textId="77777777" w:rsidTr="003568DB">
        <w:trPr>
          <w:trHeight w:val="360"/>
          <w:jc w:val="center"/>
        </w:trPr>
        <w:tc>
          <w:tcPr>
            <w:tcW w:w="0" w:type="auto"/>
            <w:tcBorders>
              <w:top w:val="single" w:sz="4" w:space="0" w:color="CCCCCC"/>
              <w:left w:val="single" w:sz="4" w:space="0" w:color="auto"/>
              <w:bottom w:val="single" w:sz="4" w:space="0" w:color="CCCCCC"/>
            </w:tcBorders>
            <w:vAlign w:val="center"/>
          </w:tcPr>
          <w:p w14:paraId="3D063897" w14:textId="77777777" w:rsidR="004170C0" w:rsidRPr="003568DB" w:rsidRDefault="004170C0" w:rsidP="004170C0">
            <w:pPr>
              <w:jc w:val="center"/>
              <w:rPr>
                <w:rFonts w:ascii="Arial" w:hAnsi="Arial" w:cs="Arial"/>
                <w:sz w:val="18"/>
                <w:szCs w:val="20"/>
              </w:rPr>
            </w:pPr>
            <w:r w:rsidRPr="003568DB">
              <w:rPr>
                <w:rFonts w:ascii="Arial" w:hAnsi="Arial" w:cs="Arial"/>
                <w:color w:val="212121"/>
                <w:sz w:val="18"/>
                <w:szCs w:val="20"/>
              </w:rPr>
              <w:t>RF4</w:t>
            </w:r>
          </w:p>
        </w:tc>
        <w:tc>
          <w:tcPr>
            <w:tcW w:w="0" w:type="auto"/>
            <w:tcBorders>
              <w:top w:val="single" w:sz="4" w:space="0" w:color="CCCCCC"/>
              <w:bottom w:val="single" w:sz="4" w:space="0" w:color="CCCCCC"/>
            </w:tcBorders>
            <w:vAlign w:val="center"/>
          </w:tcPr>
          <w:p w14:paraId="32B5BC84" w14:textId="436A4771" w:rsidR="004170C0" w:rsidRPr="004170C0" w:rsidRDefault="004170C0" w:rsidP="004170C0">
            <w:pPr>
              <w:rPr>
                <w:rFonts w:ascii="Arial" w:hAnsi="Arial" w:cs="Arial"/>
                <w:sz w:val="18"/>
                <w:szCs w:val="18"/>
              </w:rPr>
            </w:pPr>
            <w:r w:rsidRPr="004170C0">
              <w:rPr>
                <w:rFonts w:ascii="Arial" w:hAnsi="Arial" w:cs="Arial"/>
                <w:sz w:val="18"/>
                <w:szCs w:val="18"/>
              </w:rPr>
              <w:t>Administración completa de alumnos, docentes, grupos y asignaturas con funcionalidades de creación, edición, consulta y eliminación lógica.</w:t>
            </w:r>
          </w:p>
        </w:tc>
        <w:tc>
          <w:tcPr>
            <w:tcW w:w="0" w:type="auto"/>
            <w:tcBorders>
              <w:top w:val="single" w:sz="4" w:space="0" w:color="CCCCCC"/>
              <w:bottom w:val="single" w:sz="4" w:space="0" w:color="CCCCCC"/>
              <w:right w:val="single" w:sz="4" w:space="0" w:color="auto"/>
            </w:tcBorders>
            <w:vAlign w:val="center"/>
          </w:tcPr>
          <w:p w14:paraId="010DEE9F" w14:textId="77777777" w:rsidR="004170C0" w:rsidRPr="003568DB" w:rsidRDefault="004170C0" w:rsidP="004170C0">
            <w:pPr>
              <w:rPr>
                <w:rFonts w:ascii="Arial" w:hAnsi="Arial" w:cs="Arial"/>
                <w:sz w:val="18"/>
                <w:szCs w:val="20"/>
              </w:rPr>
            </w:pPr>
            <w:r w:rsidRPr="003568DB">
              <w:rPr>
                <w:rFonts w:ascii="Arial" w:hAnsi="Arial" w:cs="Arial"/>
                <w:color w:val="212121"/>
                <w:sz w:val="18"/>
                <w:szCs w:val="20"/>
              </w:rPr>
              <w:t>Alta</w:t>
            </w:r>
          </w:p>
        </w:tc>
      </w:tr>
      <w:tr w:rsidR="004170C0" w:rsidRPr="003568DB" w14:paraId="78798C16" w14:textId="77777777" w:rsidTr="003568DB">
        <w:trPr>
          <w:trHeight w:val="360"/>
          <w:jc w:val="center"/>
        </w:trPr>
        <w:tc>
          <w:tcPr>
            <w:tcW w:w="0" w:type="auto"/>
            <w:tcBorders>
              <w:top w:val="single" w:sz="4" w:space="0" w:color="CCCCCC"/>
              <w:left w:val="single" w:sz="4" w:space="0" w:color="auto"/>
              <w:bottom w:val="single" w:sz="4" w:space="0" w:color="CCCCCC"/>
            </w:tcBorders>
            <w:vAlign w:val="center"/>
          </w:tcPr>
          <w:p w14:paraId="10CEAD10" w14:textId="77777777" w:rsidR="004170C0" w:rsidRPr="003568DB" w:rsidRDefault="004170C0" w:rsidP="004170C0">
            <w:pPr>
              <w:jc w:val="center"/>
              <w:rPr>
                <w:rFonts w:ascii="Arial" w:hAnsi="Arial" w:cs="Arial"/>
                <w:sz w:val="18"/>
                <w:szCs w:val="20"/>
              </w:rPr>
            </w:pPr>
            <w:r w:rsidRPr="003568DB">
              <w:rPr>
                <w:rFonts w:ascii="Arial" w:hAnsi="Arial" w:cs="Arial"/>
                <w:color w:val="212121"/>
                <w:sz w:val="18"/>
                <w:szCs w:val="20"/>
              </w:rPr>
              <w:t>RF5</w:t>
            </w:r>
          </w:p>
        </w:tc>
        <w:tc>
          <w:tcPr>
            <w:tcW w:w="0" w:type="auto"/>
            <w:tcBorders>
              <w:top w:val="single" w:sz="4" w:space="0" w:color="CCCCCC"/>
              <w:bottom w:val="single" w:sz="4" w:space="0" w:color="CCCCCC"/>
            </w:tcBorders>
            <w:vAlign w:val="center"/>
          </w:tcPr>
          <w:p w14:paraId="63D1F64C" w14:textId="3E6DD063" w:rsidR="004170C0" w:rsidRPr="004170C0" w:rsidRDefault="004170C0" w:rsidP="004170C0">
            <w:pPr>
              <w:rPr>
                <w:rFonts w:ascii="Arial" w:hAnsi="Arial" w:cs="Arial"/>
                <w:sz w:val="18"/>
                <w:szCs w:val="18"/>
              </w:rPr>
            </w:pPr>
            <w:r w:rsidRPr="004170C0">
              <w:rPr>
                <w:rFonts w:ascii="Arial" w:hAnsi="Arial" w:cs="Arial"/>
                <w:sz w:val="18"/>
                <w:szCs w:val="18"/>
              </w:rPr>
              <w:t>Registro digital de asistencia y calificaciones con exportación a formatos estándar y generación de reportes académicos.</w:t>
            </w:r>
          </w:p>
        </w:tc>
        <w:tc>
          <w:tcPr>
            <w:tcW w:w="0" w:type="auto"/>
            <w:tcBorders>
              <w:top w:val="single" w:sz="4" w:space="0" w:color="CCCCCC"/>
              <w:bottom w:val="single" w:sz="4" w:space="0" w:color="CCCCCC"/>
              <w:right w:val="single" w:sz="4" w:space="0" w:color="auto"/>
            </w:tcBorders>
            <w:vAlign w:val="center"/>
          </w:tcPr>
          <w:p w14:paraId="08E29BA4" w14:textId="77777777" w:rsidR="004170C0" w:rsidRPr="003568DB" w:rsidRDefault="004170C0" w:rsidP="004170C0">
            <w:pPr>
              <w:rPr>
                <w:rFonts w:ascii="Arial" w:hAnsi="Arial" w:cs="Arial"/>
                <w:sz w:val="18"/>
                <w:szCs w:val="20"/>
              </w:rPr>
            </w:pPr>
            <w:r w:rsidRPr="003568DB">
              <w:rPr>
                <w:rFonts w:ascii="Arial" w:hAnsi="Arial" w:cs="Arial"/>
                <w:color w:val="212121"/>
                <w:sz w:val="18"/>
                <w:szCs w:val="20"/>
              </w:rPr>
              <w:t>Media</w:t>
            </w:r>
          </w:p>
        </w:tc>
      </w:tr>
      <w:tr w:rsidR="004170C0" w:rsidRPr="003568DB" w14:paraId="7C6DF7F0" w14:textId="77777777" w:rsidTr="003568DB">
        <w:trPr>
          <w:trHeight w:val="360"/>
          <w:jc w:val="center"/>
        </w:trPr>
        <w:tc>
          <w:tcPr>
            <w:tcW w:w="0" w:type="auto"/>
            <w:tcBorders>
              <w:top w:val="single" w:sz="4" w:space="0" w:color="CCCCCC"/>
              <w:left w:val="single" w:sz="4" w:space="0" w:color="auto"/>
              <w:bottom w:val="single" w:sz="4" w:space="0" w:color="CCCCCC"/>
            </w:tcBorders>
            <w:vAlign w:val="center"/>
          </w:tcPr>
          <w:p w14:paraId="6A0019F5" w14:textId="77777777" w:rsidR="004170C0" w:rsidRPr="003568DB" w:rsidRDefault="004170C0" w:rsidP="004170C0">
            <w:pPr>
              <w:jc w:val="center"/>
              <w:rPr>
                <w:rFonts w:ascii="Arial" w:hAnsi="Arial" w:cs="Arial"/>
                <w:sz w:val="18"/>
                <w:szCs w:val="20"/>
              </w:rPr>
            </w:pPr>
            <w:r w:rsidRPr="003568DB">
              <w:rPr>
                <w:rFonts w:ascii="Arial" w:hAnsi="Arial" w:cs="Arial"/>
                <w:color w:val="212121"/>
                <w:sz w:val="18"/>
                <w:szCs w:val="20"/>
              </w:rPr>
              <w:t>RF6</w:t>
            </w:r>
          </w:p>
        </w:tc>
        <w:tc>
          <w:tcPr>
            <w:tcW w:w="0" w:type="auto"/>
            <w:tcBorders>
              <w:top w:val="single" w:sz="4" w:space="0" w:color="CCCCCC"/>
              <w:bottom w:val="single" w:sz="4" w:space="0" w:color="CCCCCC"/>
            </w:tcBorders>
            <w:vAlign w:val="center"/>
          </w:tcPr>
          <w:p w14:paraId="20F0B07C" w14:textId="56C31618" w:rsidR="004170C0" w:rsidRPr="004170C0" w:rsidRDefault="004170C0" w:rsidP="004170C0">
            <w:pPr>
              <w:rPr>
                <w:rFonts w:ascii="Arial" w:hAnsi="Arial" w:cs="Arial"/>
                <w:sz w:val="18"/>
                <w:szCs w:val="18"/>
              </w:rPr>
            </w:pPr>
            <w:r w:rsidRPr="004170C0">
              <w:rPr>
                <w:rFonts w:ascii="Arial" w:hAnsi="Arial" w:cs="Arial"/>
                <w:sz w:val="18"/>
                <w:szCs w:val="18"/>
              </w:rPr>
              <w:t>Gestión de conceptos de pago y colegiaturas: registro administrativo de deudas, fechas de vencimiento, historial de pagos. Nota: No incluye procesamiento automático de pagos; los padres de familia podrán cargar comprobantes de pago de forma manual para validación administrativa.</w:t>
            </w:r>
          </w:p>
        </w:tc>
        <w:tc>
          <w:tcPr>
            <w:tcW w:w="0" w:type="auto"/>
            <w:tcBorders>
              <w:top w:val="single" w:sz="4" w:space="0" w:color="CCCCCC"/>
              <w:bottom w:val="single" w:sz="4" w:space="0" w:color="CCCCCC"/>
              <w:right w:val="single" w:sz="4" w:space="0" w:color="auto"/>
            </w:tcBorders>
            <w:vAlign w:val="center"/>
          </w:tcPr>
          <w:p w14:paraId="4CAF4EC7" w14:textId="77777777" w:rsidR="004170C0" w:rsidRPr="003568DB" w:rsidRDefault="004170C0" w:rsidP="004170C0">
            <w:pPr>
              <w:rPr>
                <w:rFonts w:ascii="Arial" w:hAnsi="Arial" w:cs="Arial"/>
                <w:sz w:val="18"/>
                <w:szCs w:val="20"/>
              </w:rPr>
            </w:pPr>
            <w:r w:rsidRPr="003568DB">
              <w:rPr>
                <w:rFonts w:ascii="Arial" w:hAnsi="Arial" w:cs="Arial"/>
                <w:color w:val="212121"/>
                <w:sz w:val="18"/>
                <w:szCs w:val="20"/>
              </w:rPr>
              <w:t>Media</w:t>
            </w:r>
          </w:p>
        </w:tc>
      </w:tr>
      <w:tr w:rsidR="004170C0" w:rsidRPr="003568DB" w14:paraId="555A2434" w14:textId="77777777" w:rsidTr="003568DB">
        <w:trPr>
          <w:trHeight w:val="360"/>
          <w:jc w:val="center"/>
        </w:trPr>
        <w:tc>
          <w:tcPr>
            <w:tcW w:w="0" w:type="auto"/>
            <w:tcBorders>
              <w:top w:val="single" w:sz="4" w:space="0" w:color="CCCCCC"/>
              <w:left w:val="single" w:sz="4" w:space="0" w:color="auto"/>
              <w:bottom w:val="single" w:sz="4" w:space="0" w:color="CCCCCC"/>
            </w:tcBorders>
            <w:vAlign w:val="center"/>
          </w:tcPr>
          <w:p w14:paraId="21CDB59D" w14:textId="77777777" w:rsidR="004170C0" w:rsidRPr="003568DB" w:rsidRDefault="004170C0" w:rsidP="004170C0">
            <w:pPr>
              <w:jc w:val="center"/>
              <w:rPr>
                <w:rFonts w:ascii="Arial" w:hAnsi="Arial" w:cs="Arial"/>
                <w:sz w:val="18"/>
                <w:szCs w:val="20"/>
              </w:rPr>
            </w:pPr>
            <w:r w:rsidRPr="003568DB">
              <w:rPr>
                <w:rFonts w:ascii="Arial" w:hAnsi="Arial" w:cs="Arial"/>
                <w:color w:val="212121"/>
                <w:sz w:val="18"/>
                <w:szCs w:val="20"/>
              </w:rPr>
              <w:t>RF7</w:t>
            </w:r>
          </w:p>
        </w:tc>
        <w:tc>
          <w:tcPr>
            <w:tcW w:w="0" w:type="auto"/>
            <w:tcBorders>
              <w:top w:val="single" w:sz="4" w:space="0" w:color="CCCCCC"/>
              <w:bottom w:val="single" w:sz="4" w:space="0" w:color="CCCCCC"/>
            </w:tcBorders>
            <w:vAlign w:val="center"/>
          </w:tcPr>
          <w:p w14:paraId="6BBD1296" w14:textId="723B2691" w:rsidR="004170C0" w:rsidRPr="004170C0" w:rsidRDefault="004170C0" w:rsidP="004170C0">
            <w:pPr>
              <w:rPr>
                <w:rFonts w:ascii="Arial" w:hAnsi="Arial" w:cs="Arial"/>
                <w:sz w:val="18"/>
                <w:szCs w:val="18"/>
              </w:rPr>
            </w:pPr>
            <w:r w:rsidRPr="004170C0">
              <w:rPr>
                <w:rFonts w:ascii="Arial" w:hAnsi="Arial" w:cs="Arial"/>
                <w:sz w:val="18"/>
                <w:szCs w:val="18"/>
              </w:rPr>
              <w:t>Sistema de avisos y notificaciones en tiempo real para comunicación entre institución y padres de familia.</w:t>
            </w:r>
          </w:p>
        </w:tc>
        <w:tc>
          <w:tcPr>
            <w:tcW w:w="0" w:type="auto"/>
            <w:tcBorders>
              <w:top w:val="single" w:sz="4" w:space="0" w:color="CCCCCC"/>
              <w:bottom w:val="single" w:sz="4" w:space="0" w:color="CCCCCC"/>
              <w:right w:val="single" w:sz="4" w:space="0" w:color="auto"/>
            </w:tcBorders>
            <w:vAlign w:val="center"/>
          </w:tcPr>
          <w:p w14:paraId="4F7EFA6E" w14:textId="77777777" w:rsidR="004170C0" w:rsidRPr="003568DB" w:rsidRDefault="004170C0" w:rsidP="004170C0">
            <w:pPr>
              <w:rPr>
                <w:rFonts w:ascii="Arial" w:hAnsi="Arial" w:cs="Arial"/>
                <w:sz w:val="18"/>
                <w:szCs w:val="20"/>
              </w:rPr>
            </w:pPr>
            <w:r w:rsidRPr="003568DB">
              <w:rPr>
                <w:rFonts w:ascii="Arial" w:hAnsi="Arial" w:cs="Arial"/>
                <w:color w:val="212121"/>
                <w:sz w:val="18"/>
                <w:szCs w:val="20"/>
              </w:rPr>
              <w:t>Media</w:t>
            </w:r>
          </w:p>
        </w:tc>
      </w:tr>
      <w:tr w:rsidR="004170C0" w:rsidRPr="003568DB" w14:paraId="6EECC64B" w14:textId="77777777" w:rsidTr="003568DB">
        <w:trPr>
          <w:trHeight w:val="360"/>
          <w:jc w:val="center"/>
        </w:trPr>
        <w:tc>
          <w:tcPr>
            <w:tcW w:w="0" w:type="auto"/>
            <w:tcBorders>
              <w:top w:val="single" w:sz="4" w:space="0" w:color="CCCCCC"/>
              <w:left w:val="single" w:sz="4" w:space="0" w:color="auto"/>
              <w:bottom w:val="single" w:sz="4" w:space="0" w:color="auto"/>
            </w:tcBorders>
            <w:vAlign w:val="center"/>
          </w:tcPr>
          <w:p w14:paraId="7E2BBB59" w14:textId="77777777" w:rsidR="004170C0" w:rsidRPr="003568DB" w:rsidRDefault="004170C0" w:rsidP="004170C0">
            <w:pPr>
              <w:jc w:val="center"/>
              <w:rPr>
                <w:rFonts w:ascii="Arial" w:hAnsi="Arial" w:cs="Arial"/>
                <w:sz w:val="18"/>
                <w:szCs w:val="20"/>
              </w:rPr>
            </w:pPr>
            <w:r w:rsidRPr="003568DB">
              <w:rPr>
                <w:rFonts w:ascii="Arial" w:hAnsi="Arial" w:cs="Arial"/>
                <w:color w:val="212121"/>
                <w:sz w:val="18"/>
                <w:szCs w:val="20"/>
              </w:rPr>
              <w:t>RF8</w:t>
            </w:r>
          </w:p>
        </w:tc>
        <w:tc>
          <w:tcPr>
            <w:tcW w:w="0" w:type="auto"/>
            <w:tcBorders>
              <w:top w:val="single" w:sz="4" w:space="0" w:color="CCCCCC"/>
              <w:bottom w:val="single" w:sz="4" w:space="0" w:color="auto"/>
            </w:tcBorders>
            <w:vAlign w:val="center"/>
          </w:tcPr>
          <w:p w14:paraId="6EBF4B14" w14:textId="50D914A9" w:rsidR="004170C0" w:rsidRPr="004170C0" w:rsidRDefault="004170C0" w:rsidP="004170C0">
            <w:pPr>
              <w:rPr>
                <w:rFonts w:ascii="Arial" w:hAnsi="Arial" w:cs="Arial"/>
                <w:sz w:val="18"/>
                <w:szCs w:val="18"/>
              </w:rPr>
            </w:pPr>
            <w:proofErr w:type="spellStart"/>
            <w:r w:rsidRPr="004170C0">
              <w:rPr>
                <w:rFonts w:ascii="Arial" w:hAnsi="Arial" w:cs="Arial"/>
                <w:sz w:val="18"/>
                <w:szCs w:val="18"/>
              </w:rPr>
              <w:t>Dashboard</w:t>
            </w:r>
            <w:proofErr w:type="spellEnd"/>
            <w:r w:rsidRPr="004170C0">
              <w:rPr>
                <w:rFonts w:ascii="Arial" w:hAnsi="Arial" w:cs="Arial"/>
                <w:sz w:val="18"/>
                <w:szCs w:val="18"/>
              </w:rPr>
              <w:t xml:space="preserve"> administrativo con reportes básicos de asistencia, pagos pendientes y estadísticas de uso del sistema.</w:t>
            </w:r>
          </w:p>
        </w:tc>
        <w:tc>
          <w:tcPr>
            <w:tcW w:w="0" w:type="auto"/>
            <w:tcBorders>
              <w:top w:val="single" w:sz="4" w:space="0" w:color="CCCCCC"/>
              <w:bottom w:val="single" w:sz="4" w:space="0" w:color="auto"/>
              <w:right w:val="single" w:sz="4" w:space="0" w:color="auto"/>
            </w:tcBorders>
            <w:vAlign w:val="center"/>
          </w:tcPr>
          <w:p w14:paraId="3BB020F2" w14:textId="77777777" w:rsidR="004170C0" w:rsidRPr="003568DB" w:rsidRDefault="004170C0" w:rsidP="004170C0">
            <w:pPr>
              <w:rPr>
                <w:rFonts w:ascii="Arial" w:hAnsi="Arial" w:cs="Arial"/>
                <w:sz w:val="18"/>
                <w:szCs w:val="20"/>
              </w:rPr>
            </w:pPr>
            <w:r w:rsidRPr="003568DB">
              <w:rPr>
                <w:rFonts w:ascii="Arial" w:hAnsi="Arial" w:cs="Arial"/>
                <w:color w:val="212121"/>
                <w:sz w:val="18"/>
                <w:szCs w:val="20"/>
              </w:rPr>
              <w:t>Baja</w:t>
            </w:r>
          </w:p>
        </w:tc>
      </w:tr>
    </w:tbl>
    <w:p w14:paraId="341909B8" w14:textId="2C266376" w:rsidR="00F35F24" w:rsidRDefault="00F35F24" w:rsidP="00F35F24">
      <w:pPr>
        <w:rPr>
          <w:rFonts w:ascii="Arial" w:eastAsia="Arial" w:hAnsi="Arial" w:cs="Arial"/>
          <w:sz w:val="18"/>
          <w:szCs w:val="18"/>
        </w:rPr>
      </w:pPr>
    </w:p>
    <w:p w14:paraId="57C26628" w14:textId="77777777" w:rsidR="00670CFB" w:rsidRDefault="00670CFB" w:rsidP="00F35F24">
      <w:pPr>
        <w:rPr>
          <w:rFonts w:ascii="Arial" w:eastAsia="Arial" w:hAnsi="Arial" w:cs="Arial"/>
          <w:sz w:val="18"/>
          <w:szCs w:val="18"/>
        </w:rPr>
      </w:pPr>
    </w:p>
    <w:p w14:paraId="6BD27C2A" w14:textId="52478DA0" w:rsidR="00F35F24" w:rsidRPr="00834AD2" w:rsidRDefault="00F35F24" w:rsidP="009609B0">
      <w:pPr>
        <w:pStyle w:val="Ttulo2"/>
        <w:rPr>
          <w:b/>
          <w:bCs/>
          <w:color w:val="auto"/>
        </w:rPr>
      </w:pPr>
      <w:r w:rsidRPr="00834AD2">
        <w:rPr>
          <w:b/>
          <w:bCs/>
          <w:color w:val="auto"/>
        </w:rPr>
        <w:t>Alcance No Funcional</w:t>
      </w:r>
    </w:p>
    <w:p w14:paraId="44AF34F3" w14:textId="108F2798" w:rsidR="00F35F24" w:rsidRDefault="00F35F24" w:rsidP="00F35F24">
      <w:pPr>
        <w:rPr>
          <w:rFonts w:ascii="Arial" w:eastAsia="Arial" w:hAnsi="Arial" w:cs="Arial"/>
          <w:sz w:val="18"/>
          <w:szCs w:val="18"/>
        </w:rPr>
      </w:pPr>
    </w:p>
    <w:tbl>
      <w:tblPr>
        <w:tblW w:w="0" w:type="auto"/>
        <w:jc w:val="center"/>
        <w:tblBorders>
          <w:top w:val="single" w:sz="8" w:space="0" w:color="1B5E20"/>
          <w:left w:val="nil"/>
          <w:bottom w:val="single" w:sz="8" w:space="0" w:color="1B5E20"/>
          <w:right w:val="nil"/>
          <w:insideH w:val="single" w:sz="4" w:space="0" w:color="CCCCCC"/>
          <w:insideV w:val="nil"/>
        </w:tblBorders>
        <w:tblCellMar>
          <w:top w:w="80" w:type="dxa"/>
          <w:left w:w="120" w:type="dxa"/>
          <w:bottom w:w="80" w:type="dxa"/>
          <w:right w:w="120" w:type="dxa"/>
        </w:tblCellMar>
        <w:tblLook w:val="04A0" w:firstRow="1" w:lastRow="0" w:firstColumn="1" w:lastColumn="0" w:noHBand="0" w:noVBand="1"/>
      </w:tblPr>
      <w:tblGrid>
        <w:gridCol w:w="860"/>
        <w:gridCol w:w="8626"/>
      </w:tblGrid>
      <w:tr w:rsidR="00F35F24" w:rsidRPr="003568DB" w14:paraId="0B863DA3" w14:textId="77777777" w:rsidTr="00F31059">
        <w:trPr>
          <w:trHeight w:val="400"/>
          <w:tblHeader/>
          <w:jc w:val="center"/>
        </w:trPr>
        <w:tc>
          <w:tcPr>
            <w:tcW w:w="0" w:type="auto"/>
            <w:tcBorders>
              <w:top w:val="single" w:sz="4" w:space="0" w:color="auto"/>
              <w:left w:val="single" w:sz="4" w:space="0" w:color="auto"/>
              <w:bottom w:val="single" w:sz="4" w:space="0" w:color="CCCCCC"/>
            </w:tcBorders>
            <w:shd w:val="clear" w:color="auto" w:fill="auto"/>
            <w:vAlign w:val="center"/>
          </w:tcPr>
          <w:p w14:paraId="194CE5D3" w14:textId="77777777" w:rsidR="00F35F24" w:rsidRPr="003568DB" w:rsidRDefault="00F35F24" w:rsidP="00505732">
            <w:pPr>
              <w:jc w:val="center"/>
              <w:rPr>
                <w:rFonts w:ascii="Arial" w:hAnsi="Arial" w:cs="Arial"/>
                <w:sz w:val="18"/>
                <w:szCs w:val="20"/>
              </w:rPr>
            </w:pPr>
            <w:r w:rsidRPr="003568DB">
              <w:rPr>
                <w:rFonts w:ascii="Arial" w:hAnsi="Arial" w:cs="Arial"/>
                <w:b/>
                <w:color w:val="212121"/>
                <w:sz w:val="18"/>
                <w:szCs w:val="20"/>
              </w:rPr>
              <w:lastRenderedPageBreak/>
              <w:t>Código</w:t>
            </w:r>
          </w:p>
        </w:tc>
        <w:tc>
          <w:tcPr>
            <w:tcW w:w="0" w:type="auto"/>
            <w:tcBorders>
              <w:top w:val="single" w:sz="4" w:space="0" w:color="auto"/>
              <w:bottom w:val="single" w:sz="4" w:space="0" w:color="CCCCCC"/>
              <w:right w:val="single" w:sz="4" w:space="0" w:color="auto"/>
            </w:tcBorders>
            <w:shd w:val="clear" w:color="auto" w:fill="auto"/>
            <w:vAlign w:val="center"/>
          </w:tcPr>
          <w:p w14:paraId="36198168" w14:textId="77777777" w:rsidR="00F35F24" w:rsidRPr="003568DB" w:rsidRDefault="00F35F24" w:rsidP="00505732">
            <w:pPr>
              <w:jc w:val="center"/>
              <w:rPr>
                <w:rFonts w:ascii="Arial" w:hAnsi="Arial" w:cs="Arial"/>
                <w:sz w:val="18"/>
                <w:szCs w:val="20"/>
              </w:rPr>
            </w:pPr>
            <w:r w:rsidRPr="003568DB">
              <w:rPr>
                <w:rFonts w:ascii="Arial" w:hAnsi="Arial" w:cs="Arial"/>
                <w:b/>
                <w:color w:val="212121"/>
                <w:sz w:val="18"/>
                <w:szCs w:val="20"/>
              </w:rPr>
              <w:t>Descripción</w:t>
            </w:r>
          </w:p>
        </w:tc>
      </w:tr>
      <w:tr w:rsidR="00F35F24" w:rsidRPr="003568DB" w14:paraId="03174A28" w14:textId="77777777" w:rsidTr="003568DB">
        <w:trPr>
          <w:trHeight w:val="360"/>
          <w:jc w:val="center"/>
        </w:trPr>
        <w:tc>
          <w:tcPr>
            <w:tcW w:w="0" w:type="auto"/>
            <w:tcBorders>
              <w:top w:val="single" w:sz="4" w:space="0" w:color="CCCCCC"/>
              <w:left w:val="single" w:sz="4" w:space="0" w:color="auto"/>
              <w:bottom w:val="single" w:sz="4" w:space="0" w:color="CCCCCC"/>
            </w:tcBorders>
            <w:vAlign w:val="center"/>
          </w:tcPr>
          <w:p w14:paraId="37F75B4D" w14:textId="77777777" w:rsidR="00F35F24" w:rsidRPr="003568DB" w:rsidRDefault="00F35F24" w:rsidP="00505732">
            <w:pPr>
              <w:jc w:val="center"/>
              <w:rPr>
                <w:rFonts w:ascii="Arial" w:hAnsi="Arial" w:cs="Arial"/>
                <w:sz w:val="18"/>
                <w:szCs w:val="20"/>
              </w:rPr>
            </w:pPr>
            <w:r w:rsidRPr="003568DB">
              <w:rPr>
                <w:rFonts w:ascii="Arial" w:hAnsi="Arial" w:cs="Arial"/>
                <w:color w:val="212121"/>
                <w:sz w:val="18"/>
                <w:szCs w:val="20"/>
              </w:rPr>
              <w:t>RNF1</w:t>
            </w:r>
          </w:p>
        </w:tc>
        <w:tc>
          <w:tcPr>
            <w:tcW w:w="0" w:type="auto"/>
            <w:tcBorders>
              <w:top w:val="single" w:sz="4" w:space="0" w:color="CCCCCC"/>
              <w:bottom w:val="single" w:sz="4" w:space="0" w:color="CCCCCC"/>
              <w:right w:val="single" w:sz="4" w:space="0" w:color="auto"/>
            </w:tcBorders>
            <w:vAlign w:val="center"/>
          </w:tcPr>
          <w:p w14:paraId="27765E95" w14:textId="7F66405D" w:rsidR="00F35F24" w:rsidRPr="003568DB" w:rsidRDefault="00F35F24" w:rsidP="00505732">
            <w:pPr>
              <w:rPr>
                <w:rFonts w:ascii="Arial" w:hAnsi="Arial" w:cs="Arial"/>
                <w:sz w:val="18"/>
                <w:szCs w:val="20"/>
              </w:rPr>
            </w:pPr>
            <w:r w:rsidRPr="003568DB">
              <w:rPr>
                <w:rFonts w:ascii="Arial" w:hAnsi="Arial" w:cs="Arial"/>
                <w:color w:val="212121"/>
                <w:sz w:val="18"/>
                <w:szCs w:val="20"/>
              </w:rPr>
              <w:t xml:space="preserve">La plataforma se desarrollará con NestJS y </w:t>
            </w:r>
            <w:r w:rsidR="0035662A">
              <w:rPr>
                <w:rFonts w:ascii="Arial" w:hAnsi="Arial" w:cs="Arial"/>
                <w:color w:val="212121"/>
                <w:sz w:val="18"/>
                <w:szCs w:val="20"/>
              </w:rPr>
              <w:t>PostgreSQL</w:t>
            </w:r>
            <w:r w:rsidRPr="003568DB">
              <w:rPr>
                <w:rFonts w:ascii="Arial" w:hAnsi="Arial" w:cs="Arial"/>
                <w:color w:val="212121"/>
                <w:sz w:val="18"/>
                <w:szCs w:val="20"/>
              </w:rPr>
              <w:t xml:space="preserve"> para garantizar escalabilidad</w:t>
            </w:r>
          </w:p>
        </w:tc>
      </w:tr>
      <w:tr w:rsidR="004170C0" w:rsidRPr="003568DB" w14:paraId="4496ABE2" w14:textId="77777777" w:rsidTr="003568DB">
        <w:trPr>
          <w:trHeight w:val="360"/>
          <w:jc w:val="center"/>
        </w:trPr>
        <w:tc>
          <w:tcPr>
            <w:tcW w:w="0" w:type="auto"/>
            <w:tcBorders>
              <w:top w:val="single" w:sz="4" w:space="0" w:color="CCCCCC"/>
              <w:left w:val="single" w:sz="4" w:space="0" w:color="auto"/>
              <w:bottom w:val="single" w:sz="4" w:space="0" w:color="CCCCCC"/>
            </w:tcBorders>
            <w:vAlign w:val="center"/>
          </w:tcPr>
          <w:p w14:paraId="2F8493B5" w14:textId="77777777" w:rsidR="004170C0" w:rsidRPr="003568DB" w:rsidRDefault="004170C0" w:rsidP="004170C0">
            <w:pPr>
              <w:jc w:val="center"/>
              <w:rPr>
                <w:rFonts w:ascii="Arial" w:hAnsi="Arial" w:cs="Arial"/>
                <w:sz w:val="18"/>
                <w:szCs w:val="20"/>
              </w:rPr>
            </w:pPr>
            <w:r w:rsidRPr="003568DB">
              <w:rPr>
                <w:rFonts w:ascii="Arial" w:hAnsi="Arial" w:cs="Arial"/>
                <w:color w:val="212121"/>
                <w:sz w:val="18"/>
                <w:szCs w:val="20"/>
              </w:rPr>
              <w:t>RNF2</w:t>
            </w:r>
          </w:p>
        </w:tc>
        <w:tc>
          <w:tcPr>
            <w:tcW w:w="0" w:type="auto"/>
            <w:tcBorders>
              <w:top w:val="single" w:sz="4" w:space="0" w:color="CCCCCC"/>
              <w:bottom w:val="single" w:sz="4" w:space="0" w:color="CCCCCC"/>
              <w:right w:val="single" w:sz="4" w:space="0" w:color="auto"/>
            </w:tcBorders>
            <w:vAlign w:val="center"/>
          </w:tcPr>
          <w:p w14:paraId="0C2362EC" w14:textId="0DEF18D4" w:rsidR="004170C0" w:rsidRPr="004170C0" w:rsidRDefault="004170C0" w:rsidP="004170C0">
            <w:pPr>
              <w:rPr>
                <w:rFonts w:ascii="Arial" w:hAnsi="Arial" w:cs="Arial"/>
                <w:sz w:val="18"/>
                <w:szCs w:val="18"/>
              </w:rPr>
            </w:pPr>
            <w:r w:rsidRPr="004170C0">
              <w:rPr>
                <w:rFonts w:ascii="Arial" w:hAnsi="Arial" w:cs="Arial"/>
                <w:sz w:val="18"/>
                <w:szCs w:val="18"/>
              </w:rPr>
              <w:t xml:space="preserve">Diseño responsive para uso óptimo en dispositivos móviles y escritorio (UI/UX - </w:t>
            </w:r>
            <w:proofErr w:type="spellStart"/>
            <w:r w:rsidRPr="004170C0">
              <w:rPr>
                <w:rFonts w:ascii="Arial" w:hAnsi="Arial" w:cs="Arial"/>
                <w:sz w:val="18"/>
                <w:szCs w:val="18"/>
              </w:rPr>
              <w:t>User</w:t>
            </w:r>
            <w:proofErr w:type="spellEnd"/>
            <w:r w:rsidRPr="004170C0">
              <w:rPr>
                <w:rFonts w:ascii="Arial" w:hAnsi="Arial" w:cs="Arial"/>
                <w:sz w:val="18"/>
                <w:szCs w:val="18"/>
              </w:rPr>
              <w:t xml:space="preserve"> Interface/</w:t>
            </w:r>
            <w:proofErr w:type="spellStart"/>
            <w:r w:rsidRPr="004170C0">
              <w:rPr>
                <w:rFonts w:ascii="Arial" w:hAnsi="Arial" w:cs="Arial"/>
                <w:sz w:val="18"/>
                <w:szCs w:val="18"/>
              </w:rPr>
              <w:t>User</w:t>
            </w:r>
            <w:proofErr w:type="spellEnd"/>
            <w:r w:rsidRPr="004170C0">
              <w:rPr>
                <w:rFonts w:ascii="Arial" w:hAnsi="Arial" w:cs="Arial"/>
                <w:sz w:val="18"/>
                <w:szCs w:val="18"/>
              </w:rPr>
              <w:t xml:space="preserve"> </w:t>
            </w:r>
            <w:proofErr w:type="spellStart"/>
            <w:r w:rsidRPr="004170C0">
              <w:rPr>
                <w:rFonts w:ascii="Arial" w:hAnsi="Arial" w:cs="Arial"/>
                <w:sz w:val="18"/>
                <w:szCs w:val="18"/>
              </w:rPr>
              <w:t>Experience</w:t>
            </w:r>
            <w:proofErr w:type="spellEnd"/>
            <w:r w:rsidRPr="004170C0">
              <w:rPr>
                <w:rFonts w:ascii="Arial" w:hAnsi="Arial" w:cs="Arial"/>
                <w:sz w:val="18"/>
                <w:szCs w:val="18"/>
              </w:rPr>
              <w:t>).</w:t>
            </w:r>
          </w:p>
        </w:tc>
      </w:tr>
      <w:tr w:rsidR="004170C0" w:rsidRPr="003568DB" w14:paraId="2611957B" w14:textId="77777777" w:rsidTr="003568DB">
        <w:trPr>
          <w:trHeight w:val="360"/>
          <w:jc w:val="center"/>
        </w:trPr>
        <w:tc>
          <w:tcPr>
            <w:tcW w:w="0" w:type="auto"/>
            <w:tcBorders>
              <w:top w:val="single" w:sz="4" w:space="0" w:color="CCCCCC"/>
              <w:left w:val="single" w:sz="4" w:space="0" w:color="auto"/>
              <w:bottom w:val="single" w:sz="4" w:space="0" w:color="CCCCCC"/>
            </w:tcBorders>
            <w:vAlign w:val="center"/>
          </w:tcPr>
          <w:p w14:paraId="634CE720" w14:textId="77777777" w:rsidR="004170C0" w:rsidRPr="003568DB" w:rsidRDefault="004170C0" w:rsidP="004170C0">
            <w:pPr>
              <w:jc w:val="center"/>
              <w:rPr>
                <w:rFonts w:ascii="Arial" w:hAnsi="Arial" w:cs="Arial"/>
                <w:sz w:val="18"/>
                <w:szCs w:val="20"/>
              </w:rPr>
            </w:pPr>
            <w:r w:rsidRPr="003568DB">
              <w:rPr>
                <w:rFonts w:ascii="Arial" w:hAnsi="Arial" w:cs="Arial"/>
                <w:color w:val="212121"/>
                <w:sz w:val="18"/>
                <w:szCs w:val="20"/>
              </w:rPr>
              <w:t>RNF3</w:t>
            </w:r>
          </w:p>
        </w:tc>
        <w:tc>
          <w:tcPr>
            <w:tcW w:w="0" w:type="auto"/>
            <w:tcBorders>
              <w:top w:val="single" w:sz="4" w:space="0" w:color="CCCCCC"/>
              <w:bottom w:val="single" w:sz="4" w:space="0" w:color="CCCCCC"/>
              <w:right w:val="single" w:sz="4" w:space="0" w:color="auto"/>
            </w:tcBorders>
            <w:vAlign w:val="center"/>
          </w:tcPr>
          <w:p w14:paraId="184B914A" w14:textId="74ADFF3B" w:rsidR="004170C0" w:rsidRPr="004170C0" w:rsidRDefault="004170C0" w:rsidP="004170C0">
            <w:pPr>
              <w:rPr>
                <w:rFonts w:ascii="Arial" w:hAnsi="Arial" w:cs="Arial"/>
                <w:sz w:val="18"/>
                <w:szCs w:val="18"/>
              </w:rPr>
            </w:pPr>
            <w:r w:rsidRPr="004170C0">
              <w:rPr>
                <w:rFonts w:ascii="Arial" w:hAnsi="Arial" w:cs="Arial"/>
                <w:sz w:val="18"/>
                <w:szCs w:val="18"/>
              </w:rPr>
              <w:t xml:space="preserve">Cifrado de contraseñas con </w:t>
            </w:r>
            <w:proofErr w:type="spellStart"/>
            <w:r w:rsidRPr="004170C0">
              <w:rPr>
                <w:rFonts w:ascii="Arial" w:hAnsi="Arial" w:cs="Arial"/>
                <w:sz w:val="18"/>
                <w:szCs w:val="18"/>
              </w:rPr>
              <w:t>bcrypt</w:t>
            </w:r>
            <w:proofErr w:type="spellEnd"/>
            <w:r w:rsidRPr="004170C0">
              <w:rPr>
                <w:rFonts w:ascii="Arial" w:hAnsi="Arial" w:cs="Arial"/>
                <w:sz w:val="18"/>
                <w:szCs w:val="18"/>
              </w:rPr>
              <w:t>, uso de HTTPS, validación de entradas y protección contra inyección SQL.</w:t>
            </w:r>
          </w:p>
        </w:tc>
      </w:tr>
      <w:tr w:rsidR="00F35F24" w:rsidRPr="003568DB" w14:paraId="186E61E9" w14:textId="77777777" w:rsidTr="003568DB">
        <w:trPr>
          <w:trHeight w:val="360"/>
          <w:jc w:val="center"/>
        </w:trPr>
        <w:tc>
          <w:tcPr>
            <w:tcW w:w="0" w:type="auto"/>
            <w:tcBorders>
              <w:top w:val="single" w:sz="4" w:space="0" w:color="CCCCCC"/>
              <w:left w:val="single" w:sz="4" w:space="0" w:color="auto"/>
              <w:bottom w:val="single" w:sz="4" w:space="0" w:color="CCCCCC"/>
            </w:tcBorders>
            <w:vAlign w:val="center"/>
          </w:tcPr>
          <w:p w14:paraId="0BA0621C" w14:textId="77777777" w:rsidR="00F35F24" w:rsidRPr="003568DB" w:rsidRDefault="00F35F24" w:rsidP="00505732">
            <w:pPr>
              <w:jc w:val="center"/>
              <w:rPr>
                <w:rFonts w:ascii="Arial" w:hAnsi="Arial" w:cs="Arial"/>
                <w:sz w:val="18"/>
                <w:szCs w:val="20"/>
              </w:rPr>
            </w:pPr>
            <w:r w:rsidRPr="003568DB">
              <w:rPr>
                <w:rFonts w:ascii="Arial" w:hAnsi="Arial" w:cs="Arial"/>
                <w:color w:val="212121"/>
                <w:sz w:val="18"/>
                <w:szCs w:val="20"/>
              </w:rPr>
              <w:t>RNF4</w:t>
            </w:r>
          </w:p>
        </w:tc>
        <w:tc>
          <w:tcPr>
            <w:tcW w:w="0" w:type="auto"/>
            <w:tcBorders>
              <w:top w:val="single" w:sz="4" w:space="0" w:color="CCCCCC"/>
              <w:bottom w:val="single" w:sz="4" w:space="0" w:color="CCCCCC"/>
              <w:right w:val="single" w:sz="4" w:space="0" w:color="auto"/>
            </w:tcBorders>
            <w:vAlign w:val="center"/>
          </w:tcPr>
          <w:p w14:paraId="22E07828" w14:textId="77777777" w:rsidR="00F35F24" w:rsidRPr="003568DB" w:rsidRDefault="00F35F24" w:rsidP="00505732">
            <w:pPr>
              <w:rPr>
                <w:rFonts w:ascii="Arial" w:hAnsi="Arial" w:cs="Arial"/>
                <w:sz w:val="18"/>
                <w:szCs w:val="20"/>
              </w:rPr>
            </w:pPr>
            <w:r w:rsidRPr="003568DB">
              <w:rPr>
                <w:rFonts w:ascii="Arial" w:hAnsi="Arial" w:cs="Arial"/>
                <w:color w:val="212121"/>
                <w:sz w:val="18"/>
                <w:szCs w:val="20"/>
              </w:rPr>
              <w:t>Tiempos de respuesta inferiores a 2 segundos para operaciones principales</w:t>
            </w:r>
          </w:p>
        </w:tc>
      </w:tr>
      <w:tr w:rsidR="00F35F24" w:rsidRPr="003568DB" w14:paraId="2DE42E53" w14:textId="77777777" w:rsidTr="003568DB">
        <w:trPr>
          <w:trHeight w:val="360"/>
          <w:jc w:val="center"/>
        </w:trPr>
        <w:tc>
          <w:tcPr>
            <w:tcW w:w="0" w:type="auto"/>
            <w:tcBorders>
              <w:top w:val="single" w:sz="4" w:space="0" w:color="CCCCCC"/>
              <w:left w:val="single" w:sz="4" w:space="0" w:color="auto"/>
              <w:bottom w:val="single" w:sz="4" w:space="0" w:color="CCCCCC"/>
            </w:tcBorders>
            <w:vAlign w:val="center"/>
          </w:tcPr>
          <w:p w14:paraId="5DAEF724" w14:textId="77777777" w:rsidR="00F35F24" w:rsidRPr="003568DB" w:rsidRDefault="00F35F24" w:rsidP="00505732">
            <w:pPr>
              <w:jc w:val="center"/>
              <w:rPr>
                <w:rFonts w:ascii="Arial" w:hAnsi="Arial" w:cs="Arial"/>
                <w:sz w:val="18"/>
                <w:szCs w:val="20"/>
              </w:rPr>
            </w:pPr>
            <w:r w:rsidRPr="003568DB">
              <w:rPr>
                <w:rFonts w:ascii="Arial" w:hAnsi="Arial" w:cs="Arial"/>
                <w:color w:val="212121"/>
                <w:sz w:val="18"/>
                <w:szCs w:val="20"/>
              </w:rPr>
              <w:t>RNF5</w:t>
            </w:r>
          </w:p>
        </w:tc>
        <w:tc>
          <w:tcPr>
            <w:tcW w:w="0" w:type="auto"/>
            <w:tcBorders>
              <w:top w:val="single" w:sz="4" w:space="0" w:color="CCCCCC"/>
              <w:bottom w:val="single" w:sz="4" w:space="0" w:color="CCCCCC"/>
              <w:right w:val="single" w:sz="4" w:space="0" w:color="auto"/>
            </w:tcBorders>
            <w:vAlign w:val="center"/>
          </w:tcPr>
          <w:p w14:paraId="1C4C1591" w14:textId="77777777" w:rsidR="00F35F24" w:rsidRPr="003568DB" w:rsidRDefault="00F35F24" w:rsidP="00505732">
            <w:pPr>
              <w:rPr>
                <w:rFonts w:ascii="Arial" w:hAnsi="Arial" w:cs="Arial"/>
                <w:sz w:val="18"/>
                <w:szCs w:val="20"/>
              </w:rPr>
            </w:pPr>
            <w:r w:rsidRPr="003568DB">
              <w:rPr>
                <w:rFonts w:ascii="Arial" w:hAnsi="Arial" w:cs="Arial"/>
                <w:color w:val="212121"/>
                <w:sz w:val="18"/>
                <w:szCs w:val="20"/>
              </w:rPr>
              <w:t>Interfaz intuitiva adaptable a usuarios sin conocimientos técnicos</w:t>
            </w:r>
          </w:p>
        </w:tc>
      </w:tr>
      <w:tr w:rsidR="00F35F24" w:rsidRPr="003568DB" w14:paraId="149F53B7" w14:textId="77777777" w:rsidTr="003568DB">
        <w:trPr>
          <w:trHeight w:val="360"/>
          <w:jc w:val="center"/>
        </w:trPr>
        <w:tc>
          <w:tcPr>
            <w:tcW w:w="0" w:type="auto"/>
            <w:tcBorders>
              <w:top w:val="single" w:sz="4" w:space="0" w:color="CCCCCC"/>
              <w:left w:val="single" w:sz="4" w:space="0" w:color="auto"/>
              <w:bottom w:val="single" w:sz="4" w:space="0" w:color="auto"/>
            </w:tcBorders>
            <w:vAlign w:val="center"/>
          </w:tcPr>
          <w:p w14:paraId="25D1E70B" w14:textId="77777777" w:rsidR="00F35F24" w:rsidRPr="003568DB" w:rsidRDefault="00F35F24" w:rsidP="00505732">
            <w:pPr>
              <w:jc w:val="center"/>
              <w:rPr>
                <w:rFonts w:ascii="Arial" w:hAnsi="Arial" w:cs="Arial"/>
                <w:sz w:val="18"/>
                <w:szCs w:val="20"/>
              </w:rPr>
            </w:pPr>
            <w:r w:rsidRPr="003568DB">
              <w:rPr>
                <w:rFonts w:ascii="Arial" w:hAnsi="Arial" w:cs="Arial"/>
                <w:color w:val="212121"/>
                <w:sz w:val="18"/>
                <w:szCs w:val="20"/>
              </w:rPr>
              <w:t>RNF6</w:t>
            </w:r>
          </w:p>
        </w:tc>
        <w:tc>
          <w:tcPr>
            <w:tcW w:w="0" w:type="auto"/>
            <w:tcBorders>
              <w:top w:val="single" w:sz="4" w:space="0" w:color="CCCCCC"/>
              <w:bottom w:val="single" w:sz="4" w:space="0" w:color="auto"/>
              <w:right w:val="single" w:sz="4" w:space="0" w:color="auto"/>
            </w:tcBorders>
            <w:vAlign w:val="center"/>
          </w:tcPr>
          <w:p w14:paraId="00995004" w14:textId="77777777" w:rsidR="00F35F24" w:rsidRPr="003568DB" w:rsidRDefault="00F35F24" w:rsidP="00505732">
            <w:pPr>
              <w:rPr>
                <w:rFonts w:ascii="Arial" w:hAnsi="Arial" w:cs="Arial"/>
                <w:sz w:val="18"/>
                <w:szCs w:val="20"/>
              </w:rPr>
            </w:pPr>
            <w:r w:rsidRPr="003568DB">
              <w:rPr>
                <w:rFonts w:ascii="Arial" w:hAnsi="Arial" w:cs="Arial"/>
                <w:color w:val="212121"/>
                <w:sz w:val="18"/>
                <w:szCs w:val="20"/>
              </w:rPr>
              <w:t>Implementación en dominio y hosting proporcionados por AlfaNetworks</w:t>
            </w:r>
          </w:p>
        </w:tc>
      </w:tr>
    </w:tbl>
    <w:p w14:paraId="5EEEB979" w14:textId="6A1CAF6B" w:rsidR="00F35F24" w:rsidRDefault="00F35F24" w:rsidP="00F35F24">
      <w:pPr>
        <w:rPr>
          <w:rFonts w:ascii="Arial" w:eastAsia="Arial" w:hAnsi="Arial" w:cs="Arial"/>
          <w:sz w:val="18"/>
          <w:szCs w:val="18"/>
        </w:rPr>
      </w:pPr>
    </w:p>
    <w:p w14:paraId="230C1C8F" w14:textId="23FEC5A0" w:rsidR="00F35F24" w:rsidRPr="00834AD2" w:rsidRDefault="00F35F24" w:rsidP="009609B0">
      <w:pPr>
        <w:pStyle w:val="Ttulo2"/>
        <w:rPr>
          <w:b/>
          <w:bCs/>
          <w:color w:val="auto"/>
        </w:rPr>
      </w:pPr>
      <w:r w:rsidRPr="00834AD2">
        <w:rPr>
          <w:b/>
          <w:bCs/>
          <w:color w:val="auto"/>
        </w:rPr>
        <w:t>Fuera de Alcance</w:t>
      </w:r>
    </w:p>
    <w:p w14:paraId="7FF048A3" w14:textId="77777777" w:rsidR="00F35F24" w:rsidRPr="00F35F24" w:rsidRDefault="00F35F24" w:rsidP="00F35F24">
      <w:pPr>
        <w:rPr>
          <w:rFonts w:ascii="Arial" w:eastAsia="Arial" w:hAnsi="Arial" w:cs="Arial"/>
          <w:sz w:val="18"/>
          <w:szCs w:val="18"/>
        </w:rPr>
      </w:pPr>
    </w:p>
    <w:p w14:paraId="22B0616F" w14:textId="230D98C2" w:rsidR="00F35F24" w:rsidRDefault="00F35F24" w:rsidP="00834AD2">
      <w:pPr>
        <w:jc w:val="both"/>
        <w:rPr>
          <w:rFonts w:ascii="Arial" w:eastAsia="Arial" w:hAnsi="Arial" w:cs="Arial"/>
          <w:sz w:val="18"/>
          <w:szCs w:val="18"/>
        </w:rPr>
      </w:pPr>
      <w:r w:rsidRPr="00F35F24">
        <w:rPr>
          <w:rFonts w:ascii="Arial" w:eastAsia="Arial" w:hAnsi="Arial" w:cs="Arial"/>
          <w:sz w:val="18"/>
          <w:szCs w:val="18"/>
        </w:rPr>
        <w:t>Por limitaciones de tiempo y recursos, las siguientes funcionalidades no serán implementadas en esta versión inicial, aunque se contemplan como mejoras futuras:</w:t>
      </w:r>
    </w:p>
    <w:p w14:paraId="5BAA013F" w14:textId="77777777" w:rsidR="00F35F24" w:rsidRPr="00F35F24" w:rsidRDefault="00F35F24" w:rsidP="00834AD2">
      <w:pPr>
        <w:jc w:val="both"/>
        <w:rPr>
          <w:rFonts w:ascii="Arial" w:eastAsia="Arial" w:hAnsi="Arial" w:cs="Arial"/>
          <w:sz w:val="18"/>
          <w:szCs w:val="18"/>
        </w:rPr>
      </w:pPr>
    </w:p>
    <w:p w14:paraId="63969DBD" w14:textId="4F311E46" w:rsidR="00F35F24" w:rsidRDefault="00F35F24" w:rsidP="00834AD2">
      <w:pPr>
        <w:pStyle w:val="Prrafodelista"/>
        <w:numPr>
          <w:ilvl w:val="0"/>
          <w:numId w:val="6"/>
        </w:numPr>
        <w:ind w:hanging="229"/>
        <w:jc w:val="both"/>
        <w:rPr>
          <w:rFonts w:ascii="Arial" w:eastAsia="Arial" w:hAnsi="Arial" w:cs="Arial"/>
          <w:sz w:val="18"/>
          <w:szCs w:val="18"/>
        </w:rPr>
      </w:pPr>
      <w:r w:rsidRPr="0049472A">
        <w:rPr>
          <w:rFonts w:ascii="Arial" w:eastAsia="Arial" w:hAnsi="Arial" w:cs="Arial"/>
          <w:sz w:val="18"/>
          <w:szCs w:val="18"/>
        </w:rPr>
        <w:t xml:space="preserve">Desarrollo de aplicaciones móviles nativas para Android e iOS </w:t>
      </w:r>
      <w:r w:rsidR="004170C0" w:rsidRPr="004170C0">
        <w:rPr>
          <w:rFonts w:ascii="Arial" w:eastAsia="Arial" w:hAnsi="Arial" w:cs="Arial"/>
          <w:sz w:val="18"/>
          <w:szCs w:val="18"/>
        </w:rPr>
        <w:t>(se utilizará diseño responsive web accesible desde navegadores móviles).</w:t>
      </w:r>
    </w:p>
    <w:p w14:paraId="38BD5098" w14:textId="77777777" w:rsidR="00834AD2" w:rsidRPr="0049472A" w:rsidRDefault="00834AD2" w:rsidP="00834AD2">
      <w:pPr>
        <w:pStyle w:val="Prrafodelista"/>
        <w:ind w:left="458"/>
        <w:jc w:val="both"/>
        <w:rPr>
          <w:rFonts w:ascii="Arial" w:eastAsia="Arial" w:hAnsi="Arial" w:cs="Arial"/>
          <w:sz w:val="18"/>
          <w:szCs w:val="18"/>
        </w:rPr>
      </w:pPr>
    </w:p>
    <w:p w14:paraId="242E4144" w14:textId="78A58EBC" w:rsidR="00F35F24" w:rsidRDefault="004170C0" w:rsidP="00834AD2">
      <w:pPr>
        <w:pStyle w:val="Prrafodelista"/>
        <w:numPr>
          <w:ilvl w:val="0"/>
          <w:numId w:val="6"/>
        </w:numPr>
        <w:ind w:hanging="229"/>
        <w:jc w:val="both"/>
        <w:rPr>
          <w:rFonts w:ascii="Arial" w:eastAsia="Arial" w:hAnsi="Arial" w:cs="Arial"/>
          <w:sz w:val="18"/>
          <w:szCs w:val="18"/>
        </w:rPr>
      </w:pPr>
      <w:r w:rsidRPr="004170C0">
        <w:rPr>
          <w:rFonts w:ascii="Arial" w:eastAsia="Arial" w:hAnsi="Arial" w:cs="Arial"/>
          <w:sz w:val="18"/>
          <w:szCs w:val="18"/>
        </w:rPr>
        <w:t>Integración con pasarelas de pago para procesamiento automático de colegiaturas en línea (el sistema permitirá el registro administrativo de pagos y carga manual de comprobantes por parte de padres de familia).</w:t>
      </w:r>
    </w:p>
    <w:p w14:paraId="38E88AF8" w14:textId="77777777" w:rsidR="00834AD2" w:rsidRPr="0049472A" w:rsidRDefault="00834AD2" w:rsidP="00834AD2">
      <w:pPr>
        <w:pStyle w:val="Prrafodelista"/>
        <w:ind w:left="458"/>
        <w:jc w:val="both"/>
        <w:rPr>
          <w:rFonts w:ascii="Arial" w:eastAsia="Arial" w:hAnsi="Arial" w:cs="Arial"/>
          <w:sz w:val="18"/>
          <w:szCs w:val="18"/>
        </w:rPr>
      </w:pPr>
    </w:p>
    <w:p w14:paraId="1D8A8CDF" w14:textId="3435C58D" w:rsidR="00F35F24" w:rsidRDefault="00F35F24" w:rsidP="00834AD2">
      <w:pPr>
        <w:pStyle w:val="Prrafodelista"/>
        <w:numPr>
          <w:ilvl w:val="0"/>
          <w:numId w:val="6"/>
        </w:numPr>
        <w:ind w:hanging="229"/>
        <w:jc w:val="both"/>
        <w:rPr>
          <w:rFonts w:ascii="Arial" w:eastAsia="Arial" w:hAnsi="Arial" w:cs="Arial"/>
          <w:sz w:val="18"/>
          <w:szCs w:val="18"/>
        </w:rPr>
      </w:pPr>
      <w:r w:rsidRPr="0049472A">
        <w:rPr>
          <w:rFonts w:ascii="Arial" w:eastAsia="Arial" w:hAnsi="Arial" w:cs="Arial"/>
          <w:sz w:val="18"/>
          <w:szCs w:val="18"/>
        </w:rPr>
        <w:t>Reconocimiento facial para control de accesos.</w:t>
      </w:r>
    </w:p>
    <w:p w14:paraId="0DE88B04" w14:textId="77777777" w:rsidR="00834AD2" w:rsidRPr="0049472A" w:rsidRDefault="00834AD2" w:rsidP="00834AD2">
      <w:pPr>
        <w:pStyle w:val="Prrafodelista"/>
        <w:ind w:left="458"/>
        <w:jc w:val="both"/>
        <w:rPr>
          <w:rFonts w:ascii="Arial" w:eastAsia="Arial" w:hAnsi="Arial" w:cs="Arial"/>
          <w:sz w:val="18"/>
          <w:szCs w:val="18"/>
        </w:rPr>
      </w:pPr>
    </w:p>
    <w:p w14:paraId="674AFF35" w14:textId="6FC1EF31" w:rsidR="00F35F24" w:rsidRDefault="00F35F24" w:rsidP="00834AD2">
      <w:pPr>
        <w:pStyle w:val="Prrafodelista"/>
        <w:numPr>
          <w:ilvl w:val="0"/>
          <w:numId w:val="6"/>
        </w:numPr>
        <w:ind w:hanging="229"/>
        <w:jc w:val="both"/>
        <w:rPr>
          <w:rFonts w:ascii="Arial" w:eastAsia="Arial" w:hAnsi="Arial" w:cs="Arial"/>
          <w:sz w:val="18"/>
          <w:szCs w:val="18"/>
        </w:rPr>
      </w:pPr>
      <w:r w:rsidRPr="0049472A">
        <w:rPr>
          <w:rFonts w:ascii="Arial" w:eastAsia="Arial" w:hAnsi="Arial" w:cs="Arial"/>
          <w:sz w:val="18"/>
          <w:szCs w:val="18"/>
        </w:rPr>
        <w:t>Soporte multi-idioma (solo español en versión inicial).</w:t>
      </w:r>
    </w:p>
    <w:p w14:paraId="7E022AED" w14:textId="77777777" w:rsidR="00834AD2" w:rsidRPr="0049472A" w:rsidRDefault="00834AD2" w:rsidP="00834AD2">
      <w:pPr>
        <w:pStyle w:val="Prrafodelista"/>
        <w:ind w:left="458"/>
        <w:jc w:val="both"/>
        <w:rPr>
          <w:rFonts w:ascii="Arial" w:eastAsia="Arial" w:hAnsi="Arial" w:cs="Arial"/>
          <w:sz w:val="18"/>
          <w:szCs w:val="18"/>
        </w:rPr>
      </w:pPr>
    </w:p>
    <w:p w14:paraId="698282E5" w14:textId="65CB8F05" w:rsidR="00F35F24" w:rsidRPr="0049472A" w:rsidRDefault="00F35F24" w:rsidP="00834AD2">
      <w:pPr>
        <w:pStyle w:val="Prrafodelista"/>
        <w:numPr>
          <w:ilvl w:val="0"/>
          <w:numId w:val="6"/>
        </w:numPr>
        <w:ind w:hanging="229"/>
        <w:jc w:val="both"/>
        <w:rPr>
          <w:rFonts w:ascii="Arial" w:eastAsia="Arial" w:hAnsi="Arial" w:cs="Arial"/>
          <w:sz w:val="18"/>
          <w:szCs w:val="18"/>
        </w:rPr>
      </w:pPr>
      <w:r w:rsidRPr="0049472A">
        <w:rPr>
          <w:rFonts w:ascii="Arial" w:eastAsia="Arial" w:hAnsi="Arial" w:cs="Arial"/>
          <w:sz w:val="18"/>
          <w:szCs w:val="18"/>
        </w:rPr>
        <w:t>Dashboards analíticos avanzados con inteligencia artificial.</w:t>
      </w:r>
    </w:p>
    <w:p w14:paraId="5DE2B3D9" w14:textId="143DDF70" w:rsidR="00F35F24" w:rsidRDefault="00F35F24">
      <w:pPr>
        <w:rPr>
          <w:rFonts w:ascii="Arial" w:eastAsia="Arial" w:hAnsi="Arial" w:cs="Arial"/>
          <w:sz w:val="18"/>
          <w:szCs w:val="18"/>
        </w:rPr>
      </w:pPr>
    </w:p>
    <w:p w14:paraId="21A9B27D" w14:textId="10FC79E1" w:rsidR="003568DB" w:rsidRPr="001E42B5" w:rsidRDefault="003568DB" w:rsidP="001E42B5">
      <w:pPr>
        <w:pStyle w:val="Ttulo2"/>
        <w:rPr>
          <w:b/>
          <w:bCs/>
          <w:color w:val="auto"/>
        </w:rPr>
      </w:pPr>
      <w:r w:rsidRPr="001E42B5">
        <w:rPr>
          <w:b/>
          <w:bCs/>
          <w:color w:val="auto"/>
        </w:rPr>
        <w:t>Entregables del Proyecto</w:t>
      </w:r>
    </w:p>
    <w:p w14:paraId="40DC6157" w14:textId="77777777" w:rsidR="003568DB" w:rsidRPr="003568DB" w:rsidRDefault="003568DB" w:rsidP="003568DB">
      <w:pPr>
        <w:rPr>
          <w:rFonts w:ascii="Arial" w:eastAsia="Arial" w:hAnsi="Arial" w:cs="Arial"/>
          <w:b/>
          <w:sz w:val="18"/>
          <w:szCs w:val="18"/>
        </w:rPr>
      </w:pPr>
    </w:p>
    <w:p w14:paraId="24B174E6" w14:textId="14EEC924" w:rsidR="003568DB" w:rsidRDefault="003568DB" w:rsidP="003568DB">
      <w:pPr>
        <w:rPr>
          <w:rFonts w:ascii="Arial" w:eastAsia="Arial" w:hAnsi="Arial" w:cs="Arial"/>
          <w:sz w:val="18"/>
          <w:szCs w:val="18"/>
        </w:rPr>
      </w:pPr>
      <w:r w:rsidRPr="003568DB">
        <w:rPr>
          <w:rFonts w:ascii="Arial" w:eastAsia="Arial" w:hAnsi="Arial" w:cs="Arial"/>
          <w:sz w:val="18"/>
          <w:szCs w:val="18"/>
        </w:rPr>
        <w:t>El proyecto contempla la entrega de los siguientes documentos y artefactos técnicos:</w:t>
      </w:r>
    </w:p>
    <w:p w14:paraId="5EBABBD4" w14:textId="618F0DB6" w:rsidR="003568DB" w:rsidRDefault="003568DB">
      <w:pPr>
        <w:rPr>
          <w:rFonts w:ascii="Arial" w:eastAsia="Arial" w:hAnsi="Arial" w:cs="Arial"/>
          <w:sz w:val="18"/>
          <w:szCs w:val="18"/>
        </w:rPr>
      </w:pPr>
    </w:p>
    <w:tbl>
      <w:tblPr>
        <w:tblW w:w="0" w:type="auto"/>
        <w:jc w:val="center"/>
        <w:tblBorders>
          <w:top w:val="single" w:sz="8" w:space="0" w:color="1E3A5F"/>
          <w:left w:val="single" w:sz="4" w:space="0" w:color="1E3A5F"/>
          <w:bottom w:val="single" w:sz="8" w:space="0" w:color="1E3A5F"/>
          <w:right w:val="single" w:sz="4" w:space="0" w:color="1E3A5F"/>
          <w:insideH w:val="single" w:sz="4" w:space="0" w:color="CCCCCC"/>
          <w:insideV w:val="single" w:sz="4" w:space="0" w:color="CCCCCC"/>
        </w:tblBorders>
        <w:tblCellMar>
          <w:top w:w="80" w:type="dxa"/>
          <w:left w:w="100" w:type="dxa"/>
          <w:bottom w:w="80" w:type="dxa"/>
          <w:right w:w="100" w:type="dxa"/>
        </w:tblCellMar>
        <w:tblLook w:val="04A0" w:firstRow="1" w:lastRow="0" w:firstColumn="1" w:lastColumn="0" w:noHBand="0" w:noVBand="1"/>
      </w:tblPr>
      <w:tblGrid>
        <w:gridCol w:w="2114"/>
        <w:gridCol w:w="2286"/>
        <w:gridCol w:w="5086"/>
      </w:tblGrid>
      <w:tr w:rsidR="008749D8" w:rsidRPr="003568DB" w14:paraId="0B947339" w14:textId="77777777" w:rsidTr="00F31059">
        <w:trPr>
          <w:trHeight w:val="400"/>
          <w:tblHeader/>
          <w:jc w:val="center"/>
        </w:trPr>
        <w:tc>
          <w:tcPr>
            <w:tcW w:w="0" w:type="auto"/>
            <w:tcBorders>
              <w:top w:val="single" w:sz="4" w:space="0" w:color="auto"/>
              <w:left w:val="single" w:sz="4" w:space="0" w:color="auto"/>
              <w:bottom w:val="single" w:sz="4" w:space="0" w:color="auto"/>
              <w:right w:val="nil"/>
            </w:tcBorders>
            <w:shd w:val="clear" w:color="auto" w:fill="auto"/>
            <w:vAlign w:val="center"/>
          </w:tcPr>
          <w:p w14:paraId="782DB4C1" w14:textId="538706D7" w:rsidR="003568DB" w:rsidRPr="003568DB" w:rsidRDefault="003568DB" w:rsidP="00DC1E61">
            <w:pPr>
              <w:jc w:val="center"/>
              <w:rPr>
                <w:rFonts w:ascii="Arial" w:hAnsi="Arial" w:cs="Arial"/>
                <w:sz w:val="18"/>
                <w:szCs w:val="22"/>
              </w:rPr>
            </w:pPr>
            <w:r w:rsidRPr="003568DB">
              <w:rPr>
                <w:rFonts w:ascii="Arial" w:hAnsi="Arial" w:cs="Arial"/>
                <w:b/>
                <w:color w:val="1A1A1A"/>
                <w:sz w:val="18"/>
                <w:szCs w:val="22"/>
              </w:rPr>
              <w:t>Categoría</w:t>
            </w:r>
          </w:p>
        </w:tc>
        <w:tc>
          <w:tcPr>
            <w:tcW w:w="0" w:type="auto"/>
            <w:tcBorders>
              <w:top w:val="single" w:sz="4" w:space="0" w:color="auto"/>
              <w:left w:val="nil"/>
              <w:bottom w:val="single" w:sz="4" w:space="0" w:color="auto"/>
              <w:right w:val="nil"/>
            </w:tcBorders>
            <w:shd w:val="clear" w:color="auto" w:fill="auto"/>
            <w:vAlign w:val="center"/>
          </w:tcPr>
          <w:p w14:paraId="0C7C5484" w14:textId="77777777" w:rsidR="003568DB" w:rsidRPr="003568DB" w:rsidRDefault="003568DB" w:rsidP="00DC1E61">
            <w:pPr>
              <w:jc w:val="center"/>
              <w:rPr>
                <w:rFonts w:ascii="Arial" w:hAnsi="Arial" w:cs="Arial"/>
                <w:sz w:val="18"/>
                <w:szCs w:val="22"/>
              </w:rPr>
            </w:pPr>
            <w:r w:rsidRPr="003568DB">
              <w:rPr>
                <w:rFonts w:ascii="Arial" w:hAnsi="Arial" w:cs="Arial"/>
                <w:b/>
                <w:color w:val="1A1A1A"/>
                <w:sz w:val="18"/>
                <w:szCs w:val="22"/>
              </w:rPr>
              <w:t>Entregable</w:t>
            </w:r>
          </w:p>
        </w:tc>
        <w:tc>
          <w:tcPr>
            <w:tcW w:w="0" w:type="auto"/>
            <w:tcBorders>
              <w:top w:val="single" w:sz="4" w:space="0" w:color="auto"/>
              <w:left w:val="nil"/>
              <w:bottom w:val="single" w:sz="4" w:space="0" w:color="auto"/>
              <w:right w:val="single" w:sz="4" w:space="0" w:color="auto"/>
            </w:tcBorders>
            <w:shd w:val="clear" w:color="auto" w:fill="auto"/>
            <w:vAlign w:val="center"/>
          </w:tcPr>
          <w:p w14:paraId="18C2FDEF" w14:textId="6AC42A5C" w:rsidR="003568DB" w:rsidRPr="003568DB" w:rsidRDefault="003568DB" w:rsidP="00DC1E61">
            <w:pPr>
              <w:jc w:val="center"/>
              <w:rPr>
                <w:rFonts w:ascii="Arial" w:hAnsi="Arial" w:cs="Arial"/>
                <w:sz w:val="18"/>
                <w:szCs w:val="22"/>
              </w:rPr>
            </w:pPr>
            <w:r w:rsidRPr="003568DB">
              <w:rPr>
                <w:rFonts w:ascii="Arial" w:hAnsi="Arial" w:cs="Arial"/>
                <w:b/>
                <w:color w:val="1A1A1A"/>
                <w:sz w:val="18"/>
                <w:szCs w:val="22"/>
              </w:rPr>
              <w:t>Descripción</w:t>
            </w:r>
          </w:p>
        </w:tc>
      </w:tr>
      <w:tr w:rsidR="008749D8" w:rsidRPr="003568DB" w14:paraId="603DFBB6" w14:textId="77777777" w:rsidTr="00A55EF9">
        <w:trPr>
          <w:trHeight w:val="350"/>
          <w:jc w:val="center"/>
        </w:trPr>
        <w:tc>
          <w:tcPr>
            <w:tcW w:w="0" w:type="auto"/>
            <w:tcBorders>
              <w:top w:val="single" w:sz="4" w:space="0" w:color="auto"/>
            </w:tcBorders>
            <w:vAlign w:val="center"/>
          </w:tcPr>
          <w:p w14:paraId="59150A6D" w14:textId="490620A5" w:rsidR="003568DB" w:rsidRPr="003568DB" w:rsidRDefault="003568DB" w:rsidP="00DC1E61">
            <w:pPr>
              <w:jc w:val="center"/>
              <w:rPr>
                <w:rFonts w:ascii="Arial" w:hAnsi="Arial" w:cs="Arial"/>
                <w:sz w:val="18"/>
                <w:szCs w:val="22"/>
              </w:rPr>
            </w:pPr>
            <w:r w:rsidRPr="003568DB">
              <w:rPr>
                <w:rFonts w:ascii="Arial" w:hAnsi="Arial" w:cs="Arial"/>
                <w:color w:val="1A1A1A"/>
                <w:sz w:val="18"/>
                <w:szCs w:val="22"/>
              </w:rPr>
              <w:t>Documentación de Análisis</w:t>
            </w:r>
          </w:p>
        </w:tc>
        <w:tc>
          <w:tcPr>
            <w:tcW w:w="0" w:type="auto"/>
            <w:tcBorders>
              <w:top w:val="single" w:sz="4" w:space="0" w:color="auto"/>
            </w:tcBorders>
            <w:vAlign w:val="center"/>
          </w:tcPr>
          <w:p w14:paraId="173DE4B2" w14:textId="77777777" w:rsidR="003568DB" w:rsidRPr="003568DB" w:rsidRDefault="003568DB" w:rsidP="00DC1E61">
            <w:pPr>
              <w:rPr>
                <w:rFonts w:ascii="Arial" w:hAnsi="Arial" w:cs="Arial"/>
                <w:sz w:val="18"/>
                <w:szCs w:val="22"/>
              </w:rPr>
            </w:pPr>
            <w:r w:rsidRPr="003568DB">
              <w:rPr>
                <w:rFonts w:ascii="Arial" w:hAnsi="Arial" w:cs="Arial"/>
                <w:color w:val="1A1A1A"/>
                <w:sz w:val="18"/>
                <w:szCs w:val="22"/>
              </w:rPr>
              <w:t>Documento de requerimientos</w:t>
            </w:r>
          </w:p>
        </w:tc>
        <w:tc>
          <w:tcPr>
            <w:tcW w:w="0" w:type="auto"/>
            <w:tcBorders>
              <w:top w:val="single" w:sz="4" w:space="0" w:color="auto"/>
            </w:tcBorders>
            <w:vAlign w:val="center"/>
          </w:tcPr>
          <w:p w14:paraId="3C7B4620" w14:textId="6E92642C" w:rsidR="003568DB" w:rsidRPr="003568DB" w:rsidRDefault="003568DB" w:rsidP="00DC1E61">
            <w:pPr>
              <w:rPr>
                <w:rFonts w:ascii="Arial" w:hAnsi="Arial" w:cs="Arial"/>
                <w:sz w:val="18"/>
                <w:szCs w:val="22"/>
              </w:rPr>
            </w:pPr>
            <w:r w:rsidRPr="003568DB">
              <w:rPr>
                <w:rFonts w:ascii="Arial" w:hAnsi="Arial" w:cs="Arial"/>
                <w:color w:val="1A1A1A"/>
                <w:sz w:val="18"/>
                <w:szCs w:val="22"/>
              </w:rPr>
              <w:t>Especificación funcional y no funcional aprobada</w:t>
            </w:r>
          </w:p>
        </w:tc>
      </w:tr>
      <w:tr w:rsidR="008749D8" w:rsidRPr="003568DB" w14:paraId="4A0C63E1" w14:textId="77777777" w:rsidTr="003568DB">
        <w:trPr>
          <w:trHeight w:val="350"/>
          <w:jc w:val="center"/>
        </w:trPr>
        <w:tc>
          <w:tcPr>
            <w:tcW w:w="0" w:type="auto"/>
            <w:vAlign w:val="center"/>
          </w:tcPr>
          <w:p w14:paraId="44EE56E6" w14:textId="262A2093" w:rsidR="003568DB" w:rsidRPr="003568DB" w:rsidRDefault="003568DB" w:rsidP="00DC1E61">
            <w:pPr>
              <w:jc w:val="center"/>
              <w:rPr>
                <w:rFonts w:ascii="Arial" w:hAnsi="Arial" w:cs="Arial"/>
                <w:sz w:val="18"/>
                <w:szCs w:val="22"/>
              </w:rPr>
            </w:pPr>
            <w:r w:rsidRPr="003568DB">
              <w:rPr>
                <w:rFonts w:ascii="Arial" w:hAnsi="Arial" w:cs="Arial"/>
                <w:color w:val="1A1A1A"/>
                <w:sz w:val="18"/>
                <w:szCs w:val="22"/>
              </w:rPr>
              <w:t>Documentación de Análisis</w:t>
            </w:r>
          </w:p>
        </w:tc>
        <w:tc>
          <w:tcPr>
            <w:tcW w:w="0" w:type="auto"/>
            <w:vAlign w:val="center"/>
          </w:tcPr>
          <w:p w14:paraId="068890F9" w14:textId="77777777" w:rsidR="003568DB" w:rsidRPr="003568DB" w:rsidRDefault="003568DB" w:rsidP="00DC1E61">
            <w:pPr>
              <w:rPr>
                <w:rFonts w:ascii="Arial" w:hAnsi="Arial" w:cs="Arial"/>
                <w:sz w:val="18"/>
                <w:szCs w:val="22"/>
              </w:rPr>
            </w:pPr>
            <w:r w:rsidRPr="003568DB">
              <w:rPr>
                <w:rFonts w:ascii="Arial" w:hAnsi="Arial" w:cs="Arial"/>
                <w:color w:val="1A1A1A"/>
                <w:sz w:val="18"/>
                <w:szCs w:val="22"/>
              </w:rPr>
              <w:t>Actas de reuniones</w:t>
            </w:r>
          </w:p>
        </w:tc>
        <w:tc>
          <w:tcPr>
            <w:tcW w:w="0" w:type="auto"/>
            <w:vAlign w:val="center"/>
          </w:tcPr>
          <w:p w14:paraId="402E44A6" w14:textId="77777777" w:rsidR="003568DB" w:rsidRPr="003568DB" w:rsidRDefault="003568DB" w:rsidP="00DC1E61">
            <w:pPr>
              <w:rPr>
                <w:rFonts w:ascii="Arial" w:hAnsi="Arial" w:cs="Arial"/>
                <w:sz w:val="18"/>
                <w:szCs w:val="22"/>
              </w:rPr>
            </w:pPr>
            <w:r w:rsidRPr="003568DB">
              <w:rPr>
                <w:rFonts w:ascii="Arial" w:hAnsi="Arial" w:cs="Arial"/>
                <w:color w:val="1A1A1A"/>
                <w:sz w:val="18"/>
                <w:szCs w:val="22"/>
              </w:rPr>
              <w:t>Registro de acuerdos con AlfaNetworks</w:t>
            </w:r>
          </w:p>
        </w:tc>
      </w:tr>
      <w:tr w:rsidR="008749D8" w:rsidRPr="003568DB" w14:paraId="57D7DC5A" w14:textId="77777777" w:rsidTr="003568DB">
        <w:trPr>
          <w:trHeight w:val="350"/>
          <w:jc w:val="center"/>
        </w:trPr>
        <w:tc>
          <w:tcPr>
            <w:tcW w:w="0" w:type="auto"/>
            <w:vAlign w:val="center"/>
          </w:tcPr>
          <w:p w14:paraId="586084D4" w14:textId="51349C54" w:rsidR="003568DB" w:rsidRPr="003568DB" w:rsidRDefault="003568DB" w:rsidP="00DC1E61">
            <w:pPr>
              <w:jc w:val="center"/>
              <w:rPr>
                <w:rFonts w:ascii="Arial" w:hAnsi="Arial" w:cs="Arial"/>
                <w:sz w:val="18"/>
                <w:szCs w:val="22"/>
              </w:rPr>
            </w:pPr>
            <w:r w:rsidRPr="003568DB">
              <w:rPr>
                <w:rFonts w:ascii="Arial" w:hAnsi="Arial" w:cs="Arial"/>
                <w:color w:val="1A1A1A"/>
                <w:sz w:val="18"/>
                <w:szCs w:val="22"/>
              </w:rPr>
              <w:t>Documentación de Diseño</w:t>
            </w:r>
          </w:p>
        </w:tc>
        <w:tc>
          <w:tcPr>
            <w:tcW w:w="0" w:type="auto"/>
            <w:vAlign w:val="center"/>
          </w:tcPr>
          <w:p w14:paraId="09D4ADE8" w14:textId="77777777" w:rsidR="003568DB" w:rsidRPr="003568DB" w:rsidRDefault="003568DB" w:rsidP="00DC1E61">
            <w:pPr>
              <w:rPr>
                <w:rFonts w:ascii="Arial" w:hAnsi="Arial" w:cs="Arial"/>
                <w:sz w:val="18"/>
                <w:szCs w:val="22"/>
              </w:rPr>
            </w:pPr>
            <w:r w:rsidRPr="003568DB">
              <w:rPr>
                <w:rFonts w:ascii="Arial" w:hAnsi="Arial" w:cs="Arial"/>
                <w:color w:val="1A1A1A"/>
                <w:sz w:val="18"/>
                <w:szCs w:val="22"/>
              </w:rPr>
              <w:t>Documento de arquitectura</w:t>
            </w:r>
          </w:p>
        </w:tc>
        <w:tc>
          <w:tcPr>
            <w:tcW w:w="0" w:type="auto"/>
            <w:vAlign w:val="center"/>
          </w:tcPr>
          <w:p w14:paraId="3F205E8B" w14:textId="77777777" w:rsidR="003568DB" w:rsidRPr="003568DB" w:rsidRDefault="003568DB" w:rsidP="00DC1E61">
            <w:pPr>
              <w:rPr>
                <w:rFonts w:ascii="Arial" w:hAnsi="Arial" w:cs="Arial"/>
                <w:sz w:val="18"/>
                <w:szCs w:val="22"/>
              </w:rPr>
            </w:pPr>
            <w:r w:rsidRPr="003568DB">
              <w:rPr>
                <w:rFonts w:ascii="Arial" w:hAnsi="Arial" w:cs="Arial"/>
                <w:color w:val="1A1A1A"/>
                <w:sz w:val="18"/>
                <w:szCs w:val="22"/>
              </w:rPr>
              <w:t>Diagramas de componentes, despliegue y patrones</w:t>
            </w:r>
          </w:p>
        </w:tc>
      </w:tr>
      <w:tr w:rsidR="008749D8" w:rsidRPr="003568DB" w14:paraId="38F14764" w14:textId="77777777" w:rsidTr="003568DB">
        <w:trPr>
          <w:trHeight w:val="350"/>
          <w:jc w:val="center"/>
        </w:trPr>
        <w:tc>
          <w:tcPr>
            <w:tcW w:w="0" w:type="auto"/>
            <w:vAlign w:val="center"/>
          </w:tcPr>
          <w:p w14:paraId="0F2D4B14" w14:textId="34F273FA" w:rsidR="003568DB" w:rsidRPr="003568DB" w:rsidRDefault="003568DB" w:rsidP="00DC1E61">
            <w:pPr>
              <w:jc w:val="center"/>
              <w:rPr>
                <w:rFonts w:ascii="Arial" w:hAnsi="Arial" w:cs="Arial"/>
                <w:sz w:val="18"/>
                <w:szCs w:val="22"/>
              </w:rPr>
            </w:pPr>
            <w:r w:rsidRPr="003568DB">
              <w:rPr>
                <w:rFonts w:ascii="Arial" w:hAnsi="Arial" w:cs="Arial"/>
                <w:color w:val="1A1A1A"/>
                <w:sz w:val="18"/>
                <w:szCs w:val="22"/>
              </w:rPr>
              <w:t>Documentación de Diseño</w:t>
            </w:r>
          </w:p>
        </w:tc>
        <w:tc>
          <w:tcPr>
            <w:tcW w:w="0" w:type="auto"/>
            <w:vAlign w:val="center"/>
          </w:tcPr>
          <w:p w14:paraId="57A604B2" w14:textId="6B5AA6E6" w:rsidR="003568DB" w:rsidRPr="003568DB" w:rsidRDefault="003568DB" w:rsidP="00DC1E61">
            <w:pPr>
              <w:rPr>
                <w:rFonts w:ascii="Arial" w:hAnsi="Arial" w:cs="Arial"/>
                <w:sz w:val="18"/>
                <w:szCs w:val="22"/>
              </w:rPr>
            </w:pPr>
            <w:r w:rsidRPr="003568DB">
              <w:rPr>
                <w:rFonts w:ascii="Arial" w:hAnsi="Arial" w:cs="Arial"/>
                <w:color w:val="1A1A1A"/>
                <w:sz w:val="18"/>
                <w:szCs w:val="22"/>
              </w:rPr>
              <w:t>Modelo entidad-relación</w:t>
            </w:r>
          </w:p>
        </w:tc>
        <w:tc>
          <w:tcPr>
            <w:tcW w:w="0" w:type="auto"/>
            <w:vAlign w:val="center"/>
          </w:tcPr>
          <w:p w14:paraId="170F16FB" w14:textId="77777777" w:rsidR="003568DB" w:rsidRPr="003568DB" w:rsidRDefault="003568DB" w:rsidP="00DC1E61">
            <w:pPr>
              <w:rPr>
                <w:rFonts w:ascii="Arial" w:hAnsi="Arial" w:cs="Arial"/>
                <w:sz w:val="18"/>
                <w:szCs w:val="22"/>
              </w:rPr>
            </w:pPr>
            <w:r w:rsidRPr="003568DB">
              <w:rPr>
                <w:rFonts w:ascii="Arial" w:hAnsi="Arial" w:cs="Arial"/>
                <w:color w:val="1A1A1A"/>
                <w:sz w:val="18"/>
                <w:szCs w:val="22"/>
              </w:rPr>
              <w:t>Diagrama ER completo de la base de datos</w:t>
            </w:r>
          </w:p>
        </w:tc>
      </w:tr>
      <w:tr w:rsidR="008749D8" w:rsidRPr="003568DB" w14:paraId="32A9EAE1" w14:textId="77777777" w:rsidTr="003568DB">
        <w:trPr>
          <w:trHeight w:val="350"/>
          <w:jc w:val="center"/>
        </w:trPr>
        <w:tc>
          <w:tcPr>
            <w:tcW w:w="0" w:type="auto"/>
            <w:vAlign w:val="center"/>
          </w:tcPr>
          <w:p w14:paraId="1B4CA79D" w14:textId="5B07A405" w:rsidR="003568DB" w:rsidRPr="003568DB" w:rsidRDefault="003568DB" w:rsidP="00DC1E61">
            <w:pPr>
              <w:jc w:val="center"/>
              <w:rPr>
                <w:rFonts w:ascii="Arial" w:hAnsi="Arial" w:cs="Arial"/>
                <w:sz w:val="18"/>
                <w:szCs w:val="22"/>
              </w:rPr>
            </w:pPr>
            <w:r w:rsidRPr="003568DB">
              <w:rPr>
                <w:rFonts w:ascii="Arial" w:hAnsi="Arial" w:cs="Arial"/>
                <w:color w:val="1A1A1A"/>
                <w:sz w:val="18"/>
                <w:szCs w:val="22"/>
              </w:rPr>
              <w:t>Documentación de Diseño</w:t>
            </w:r>
          </w:p>
        </w:tc>
        <w:tc>
          <w:tcPr>
            <w:tcW w:w="0" w:type="auto"/>
            <w:vAlign w:val="center"/>
          </w:tcPr>
          <w:p w14:paraId="66C6F52B" w14:textId="77777777" w:rsidR="003568DB" w:rsidRPr="003568DB" w:rsidRDefault="003568DB" w:rsidP="00DC1E61">
            <w:pPr>
              <w:rPr>
                <w:rFonts w:ascii="Arial" w:hAnsi="Arial" w:cs="Arial"/>
                <w:sz w:val="18"/>
                <w:szCs w:val="22"/>
              </w:rPr>
            </w:pPr>
            <w:r w:rsidRPr="003568DB">
              <w:rPr>
                <w:rFonts w:ascii="Arial" w:hAnsi="Arial" w:cs="Arial"/>
                <w:color w:val="1A1A1A"/>
                <w:sz w:val="18"/>
                <w:szCs w:val="22"/>
              </w:rPr>
              <w:t>Diagramas UML</w:t>
            </w:r>
          </w:p>
        </w:tc>
        <w:tc>
          <w:tcPr>
            <w:tcW w:w="0" w:type="auto"/>
            <w:vAlign w:val="center"/>
          </w:tcPr>
          <w:p w14:paraId="79B8693B" w14:textId="77777777" w:rsidR="003568DB" w:rsidRPr="003568DB" w:rsidRDefault="003568DB" w:rsidP="00DC1E61">
            <w:pPr>
              <w:rPr>
                <w:rFonts w:ascii="Arial" w:hAnsi="Arial" w:cs="Arial"/>
                <w:sz w:val="18"/>
                <w:szCs w:val="22"/>
              </w:rPr>
            </w:pPr>
            <w:r w:rsidRPr="003568DB">
              <w:rPr>
                <w:rFonts w:ascii="Arial" w:hAnsi="Arial" w:cs="Arial"/>
                <w:color w:val="1A1A1A"/>
                <w:sz w:val="18"/>
                <w:szCs w:val="22"/>
              </w:rPr>
              <w:t>Casos de uso, secuencia y clases principales</w:t>
            </w:r>
          </w:p>
        </w:tc>
      </w:tr>
      <w:tr w:rsidR="008749D8" w:rsidRPr="003568DB" w14:paraId="735262B9" w14:textId="77777777" w:rsidTr="003568DB">
        <w:trPr>
          <w:trHeight w:val="350"/>
          <w:jc w:val="center"/>
        </w:trPr>
        <w:tc>
          <w:tcPr>
            <w:tcW w:w="0" w:type="auto"/>
            <w:vAlign w:val="center"/>
          </w:tcPr>
          <w:p w14:paraId="3BA489B0" w14:textId="7F4B1BDE" w:rsidR="003568DB" w:rsidRPr="003568DB" w:rsidRDefault="003568DB" w:rsidP="00DC1E61">
            <w:pPr>
              <w:jc w:val="center"/>
              <w:rPr>
                <w:rFonts w:ascii="Arial" w:hAnsi="Arial" w:cs="Arial"/>
                <w:sz w:val="18"/>
                <w:szCs w:val="22"/>
              </w:rPr>
            </w:pPr>
            <w:r w:rsidRPr="003568DB">
              <w:rPr>
                <w:rFonts w:ascii="Arial" w:hAnsi="Arial" w:cs="Arial"/>
                <w:color w:val="1A1A1A"/>
                <w:sz w:val="18"/>
                <w:szCs w:val="22"/>
              </w:rPr>
              <w:t>Documentación de Diseño</w:t>
            </w:r>
          </w:p>
        </w:tc>
        <w:tc>
          <w:tcPr>
            <w:tcW w:w="0" w:type="auto"/>
            <w:vAlign w:val="center"/>
          </w:tcPr>
          <w:p w14:paraId="3242F782" w14:textId="77777777" w:rsidR="003568DB" w:rsidRPr="003568DB" w:rsidRDefault="003568DB" w:rsidP="00DC1E61">
            <w:pPr>
              <w:rPr>
                <w:rFonts w:ascii="Arial" w:hAnsi="Arial" w:cs="Arial"/>
                <w:sz w:val="18"/>
                <w:szCs w:val="22"/>
              </w:rPr>
            </w:pPr>
            <w:r w:rsidRPr="003568DB">
              <w:rPr>
                <w:rFonts w:ascii="Arial" w:hAnsi="Arial" w:cs="Arial"/>
                <w:color w:val="1A1A1A"/>
                <w:sz w:val="18"/>
                <w:szCs w:val="22"/>
              </w:rPr>
              <w:t>Prototipos de interfaz</w:t>
            </w:r>
          </w:p>
        </w:tc>
        <w:tc>
          <w:tcPr>
            <w:tcW w:w="0" w:type="auto"/>
            <w:vAlign w:val="center"/>
          </w:tcPr>
          <w:p w14:paraId="4E1E1682" w14:textId="77777777" w:rsidR="003568DB" w:rsidRPr="003568DB" w:rsidRDefault="003568DB" w:rsidP="00DC1E61">
            <w:pPr>
              <w:rPr>
                <w:rFonts w:ascii="Arial" w:hAnsi="Arial" w:cs="Arial"/>
                <w:sz w:val="18"/>
                <w:szCs w:val="22"/>
              </w:rPr>
            </w:pPr>
            <w:r w:rsidRPr="003568DB">
              <w:rPr>
                <w:rFonts w:ascii="Arial" w:hAnsi="Arial" w:cs="Arial"/>
                <w:color w:val="1A1A1A"/>
                <w:sz w:val="18"/>
                <w:szCs w:val="22"/>
              </w:rPr>
              <w:t>Mockups y prototipos interactivos en Figma</w:t>
            </w:r>
          </w:p>
        </w:tc>
      </w:tr>
      <w:tr w:rsidR="008749D8" w:rsidRPr="003568DB" w14:paraId="402C34BD" w14:textId="77777777" w:rsidTr="003568DB">
        <w:trPr>
          <w:trHeight w:val="350"/>
          <w:jc w:val="center"/>
        </w:trPr>
        <w:tc>
          <w:tcPr>
            <w:tcW w:w="0" w:type="auto"/>
            <w:vAlign w:val="center"/>
          </w:tcPr>
          <w:p w14:paraId="3AA249D2" w14:textId="3913FCB6" w:rsidR="003568DB" w:rsidRPr="003568DB" w:rsidRDefault="003568DB" w:rsidP="00DC1E61">
            <w:pPr>
              <w:jc w:val="center"/>
              <w:rPr>
                <w:rFonts w:ascii="Arial" w:hAnsi="Arial" w:cs="Arial"/>
                <w:sz w:val="18"/>
                <w:szCs w:val="22"/>
              </w:rPr>
            </w:pPr>
            <w:r w:rsidRPr="003568DB">
              <w:rPr>
                <w:rFonts w:ascii="Arial" w:hAnsi="Arial" w:cs="Arial"/>
                <w:color w:val="1A1A1A"/>
                <w:sz w:val="18"/>
                <w:szCs w:val="22"/>
              </w:rPr>
              <w:t>Documentación Técnica</w:t>
            </w:r>
          </w:p>
        </w:tc>
        <w:tc>
          <w:tcPr>
            <w:tcW w:w="0" w:type="auto"/>
            <w:vAlign w:val="center"/>
          </w:tcPr>
          <w:p w14:paraId="7EF6C571" w14:textId="043B1ABF" w:rsidR="003568DB" w:rsidRPr="003568DB" w:rsidRDefault="003568DB" w:rsidP="00DC1E61">
            <w:pPr>
              <w:rPr>
                <w:rFonts w:ascii="Arial" w:hAnsi="Arial" w:cs="Arial"/>
                <w:sz w:val="18"/>
                <w:szCs w:val="22"/>
              </w:rPr>
            </w:pPr>
            <w:r w:rsidRPr="003568DB">
              <w:rPr>
                <w:rFonts w:ascii="Arial" w:hAnsi="Arial" w:cs="Arial"/>
                <w:color w:val="1A1A1A"/>
                <w:sz w:val="18"/>
                <w:szCs w:val="22"/>
              </w:rPr>
              <w:t>Manual técnico</w:t>
            </w:r>
          </w:p>
        </w:tc>
        <w:tc>
          <w:tcPr>
            <w:tcW w:w="0" w:type="auto"/>
            <w:vAlign w:val="center"/>
          </w:tcPr>
          <w:p w14:paraId="5C017D2E" w14:textId="4C2ED9B4" w:rsidR="003568DB" w:rsidRPr="003568DB" w:rsidRDefault="003568DB" w:rsidP="00DC1E61">
            <w:pPr>
              <w:rPr>
                <w:rFonts w:ascii="Arial" w:hAnsi="Arial" w:cs="Arial"/>
                <w:sz w:val="18"/>
                <w:szCs w:val="22"/>
              </w:rPr>
            </w:pPr>
            <w:r w:rsidRPr="003568DB">
              <w:rPr>
                <w:rFonts w:ascii="Arial" w:hAnsi="Arial" w:cs="Arial"/>
                <w:color w:val="1A1A1A"/>
                <w:sz w:val="18"/>
                <w:szCs w:val="22"/>
              </w:rPr>
              <w:t>Guía de instalación, configuración y mantenimiento</w:t>
            </w:r>
          </w:p>
        </w:tc>
      </w:tr>
      <w:tr w:rsidR="008749D8" w:rsidRPr="003568DB" w14:paraId="470144A0" w14:textId="77777777" w:rsidTr="003568DB">
        <w:trPr>
          <w:trHeight w:val="350"/>
          <w:jc w:val="center"/>
        </w:trPr>
        <w:tc>
          <w:tcPr>
            <w:tcW w:w="0" w:type="auto"/>
            <w:vAlign w:val="center"/>
          </w:tcPr>
          <w:p w14:paraId="7AF00721" w14:textId="4BED10A4" w:rsidR="003568DB" w:rsidRPr="003568DB" w:rsidRDefault="003568DB" w:rsidP="00DC1E61">
            <w:pPr>
              <w:jc w:val="center"/>
              <w:rPr>
                <w:rFonts w:ascii="Arial" w:hAnsi="Arial" w:cs="Arial"/>
                <w:sz w:val="18"/>
                <w:szCs w:val="22"/>
              </w:rPr>
            </w:pPr>
            <w:r w:rsidRPr="003568DB">
              <w:rPr>
                <w:rFonts w:ascii="Arial" w:hAnsi="Arial" w:cs="Arial"/>
                <w:color w:val="1A1A1A"/>
                <w:sz w:val="18"/>
                <w:szCs w:val="22"/>
              </w:rPr>
              <w:lastRenderedPageBreak/>
              <w:t>Documentación Técnica</w:t>
            </w:r>
          </w:p>
        </w:tc>
        <w:tc>
          <w:tcPr>
            <w:tcW w:w="0" w:type="auto"/>
            <w:vAlign w:val="center"/>
          </w:tcPr>
          <w:p w14:paraId="654E8056" w14:textId="1A0E29F0" w:rsidR="003568DB" w:rsidRPr="003568DB" w:rsidRDefault="003568DB" w:rsidP="00DC1E61">
            <w:pPr>
              <w:rPr>
                <w:rFonts w:ascii="Arial" w:hAnsi="Arial" w:cs="Arial"/>
                <w:sz w:val="18"/>
                <w:szCs w:val="22"/>
              </w:rPr>
            </w:pPr>
            <w:r w:rsidRPr="003568DB">
              <w:rPr>
                <w:rFonts w:ascii="Arial" w:hAnsi="Arial" w:cs="Arial"/>
                <w:color w:val="1A1A1A"/>
                <w:sz w:val="18"/>
                <w:szCs w:val="22"/>
              </w:rPr>
              <w:t>Documentación de APIs</w:t>
            </w:r>
          </w:p>
        </w:tc>
        <w:tc>
          <w:tcPr>
            <w:tcW w:w="0" w:type="auto"/>
            <w:vAlign w:val="center"/>
          </w:tcPr>
          <w:p w14:paraId="0F9E4D1F" w14:textId="39950ED7" w:rsidR="003568DB" w:rsidRPr="003568DB" w:rsidRDefault="003568DB" w:rsidP="00DC1E61">
            <w:pPr>
              <w:rPr>
                <w:rFonts w:ascii="Arial" w:hAnsi="Arial" w:cs="Arial"/>
                <w:sz w:val="18"/>
                <w:szCs w:val="22"/>
              </w:rPr>
            </w:pPr>
            <w:r w:rsidRPr="003568DB">
              <w:rPr>
                <w:rFonts w:ascii="Arial" w:hAnsi="Arial" w:cs="Arial"/>
                <w:color w:val="1A1A1A"/>
                <w:sz w:val="18"/>
                <w:szCs w:val="22"/>
              </w:rPr>
              <w:t>Especificación Swagger de endpoints RESTful</w:t>
            </w:r>
          </w:p>
        </w:tc>
      </w:tr>
      <w:tr w:rsidR="008749D8" w:rsidRPr="003568DB" w14:paraId="6677DB6C" w14:textId="77777777" w:rsidTr="003568DB">
        <w:trPr>
          <w:trHeight w:val="350"/>
          <w:jc w:val="center"/>
        </w:trPr>
        <w:tc>
          <w:tcPr>
            <w:tcW w:w="0" w:type="auto"/>
            <w:vAlign w:val="center"/>
          </w:tcPr>
          <w:p w14:paraId="16B287F8" w14:textId="5B55248A" w:rsidR="003568DB" w:rsidRPr="003568DB" w:rsidRDefault="003568DB" w:rsidP="00DC1E61">
            <w:pPr>
              <w:jc w:val="center"/>
              <w:rPr>
                <w:rFonts w:ascii="Arial" w:hAnsi="Arial" w:cs="Arial"/>
                <w:sz w:val="18"/>
                <w:szCs w:val="22"/>
              </w:rPr>
            </w:pPr>
            <w:r w:rsidRPr="003568DB">
              <w:rPr>
                <w:rFonts w:ascii="Arial" w:hAnsi="Arial" w:cs="Arial"/>
                <w:color w:val="1A1A1A"/>
                <w:sz w:val="18"/>
                <w:szCs w:val="22"/>
              </w:rPr>
              <w:t>Documentación de Usuario</w:t>
            </w:r>
          </w:p>
        </w:tc>
        <w:tc>
          <w:tcPr>
            <w:tcW w:w="0" w:type="auto"/>
            <w:vAlign w:val="center"/>
          </w:tcPr>
          <w:p w14:paraId="5A16E067" w14:textId="77777777" w:rsidR="003568DB" w:rsidRPr="003568DB" w:rsidRDefault="003568DB" w:rsidP="00DC1E61">
            <w:pPr>
              <w:rPr>
                <w:rFonts w:ascii="Arial" w:hAnsi="Arial" w:cs="Arial"/>
                <w:sz w:val="18"/>
                <w:szCs w:val="22"/>
              </w:rPr>
            </w:pPr>
            <w:r w:rsidRPr="003568DB">
              <w:rPr>
                <w:rFonts w:ascii="Arial" w:hAnsi="Arial" w:cs="Arial"/>
                <w:color w:val="1A1A1A"/>
                <w:sz w:val="18"/>
                <w:szCs w:val="22"/>
              </w:rPr>
              <w:t>Manual de usuario</w:t>
            </w:r>
          </w:p>
        </w:tc>
        <w:tc>
          <w:tcPr>
            <w:tcW w:w="0" w:type="auto"/>
            <w:vAlign w:val="center"/>
          </w:tcPr>
          <w:p w14:paraId="3AABA8CF" w14:textId="25A6BFCC" w:rsidR="003568DB" w:rsidRPr="003568DB" w:rsidRDefault="003568DB" w:rsidP="00DC1E61">
            <w:pPr>
              <w:rPr>
                <w:rFonts w:ascii="Arial" w:hAnsi="Arial" w:cs="Arial"/>
                <w:sz w:val="18"/>
                <w:szCs w:val="22"/>
              </w:rPr>
            </w:pPr>
            <w:r w:rsidRPr="003568DB">
              <w:rPr>
                <w:rFonts w:ascii="Arial" w:hAnsi="Arial" w:cs="Arial"/>
                <w:color w:val="1A1A1A"/>
                <w:sz w:val="18"/>
                <w:szCs w:val="22"/>
              </w:rPr>
              <w:t>Guía de operación para todos los perfiles</w:t>
            </w:r>
          </w:p>
        </w:tc>
      </w:tr>
      <w:tr w:rsidR="008749D8" w:rsidRPr="003568DB" w14:paraId="590A8DAB" w14:textId="77777777" w:rsidTr="003568DB">
        <w:trPr>
          <w:trHeight w:val="350"/>
          <w:jc w:val="center"/>
        </w:trPr>
        <w:tc>
          <w:tcPr>
            <w:tcW w:w="0" w:type="auto"/>
            <w:vAlign w:val="center"/>
          </w:tcPr>
          <w:p w14:paraId="1F29B05A" w14:textId="77777777" w:rsidR="003568DB" w:rsidRPr="003568DB" w:rsidRDefault="003568DB" w:rsidP="00DC1E61">
            <w:pPr>
              <w:jc w:val="center"/>
              <w:rPr>
                <w:rFonts w:ascii="Arial" w:hAnsi="Arial" w:cs="Arial"/>
                <w:sz w:val="18"/>
                <w:szCs w:val="22"/>
              </w:rPr>
            </w:pPr>
            <w:r w:rsidRPr="003568DB">
              <w:rPr>
                <w:rFonts w:ascii="Arial" w:hAnsi="Arial" w:cs="Arial"/>
                <w:color w:val="1A1A1A"/>
                <w:sz w:val="18"/>
                <w:szCs w:val="22"/>
              </w:rPr>
              <w:t>Software</w:t>
            </w:r>
          </w:p>
        </w:tc>
        <w:tc>
          <w:tcPr>
            <w:tcW w:w="0" w:type="auto"/>
            <w:vAlign w:val="center"/>
          </w:tcPr>
          <w:p w14:paraId="1D5F38AD" w14:textId="63CF9FE4" w:rsidR="003568DB" w:rsidRPr="003568DB" w:rsidRDefault="003568DB" w:rsidP="00DC1E61">
            <w:pPr>
              <w:rPr>
                <w:rFonts w:ascii="Arial" w:hAnsi="Arial" w:cs="Arial"/>
                <w:sz w:val="18"/>
                <w:szCs w:val="22"/>
              </w:rPr>
            </w:pPr>
            <w:r w:rsidRPr="003568DB">
              <w:rPr>
                <w:rFonts w:ascii="Arial" w:hAnsi="Arial" w:cs="Arial"/>
                <w:color w:val="1A1A1A"/>
                <w:sz w:val="18"/>
                <w:szCs w:val="22"/>
              </w:rPr>
              <w:t>Código fuente</w:t>
            </w:r>
          </w:p>
        </w:tc>
        <w:tc>
          <w:tcPr>
            <w:tcW w:w="0" w:type="auto"/>
            <w:vAlign w:val="center"/>
          </w:tcPr>
          <w:p w14:paraId="690DFF5D" w14:textId="1452B9C9" w:rsidR="003568DB" w:rsidRPr="003568DB" w:rsidRDefault="003568DB" w:rsidP="00DC1E61">
            <w:pPr>
              <w:rPr>
                <w:rFonts w:ascii="Arial" w:hAnsi="Arial" w:cs="Arial"/>
                <w:sz w:val="18"/>
                <w:szCs w:val="22"/>
              </w:rPr>
            </w:pPr>
            <w:r w:rsidRPr="003568DB">
              <w:rPr>
                <w:rFonts w:ascii="Arial" w:hAnsi="Arial" w:cs="Arial"/>
                <w:color w:val="1A1A1A"/>
                <w:sz w:val="18"/>
                <w:szCs w:val="22"/>
              </w:rPr>
              <w:t>Repositorio en GitHub con documentación</w:t>
            </w:r>
          </w:p>
        </w:tc>
      </w:tr>
      <w:tr w:rsidR="008749D8" w:rsidRPr="003568DB" w14:paraId="529E5F0D" w14:textId="77777777" w:rsidTr="003568DB">
        <w:trPr>
          <w:trHeight w:val="350"/>
          <w:jc w:val="center"/>
        </w:trPr>
        <w:tc>
          <w:tcPr>
            <w:tcW w:w="0" w:type="auto"/>
            <w:vAlign w:val="center"/>
          </w:tcPr>
          <w:p w14:paraId="04E9AEC5" w14:textId="77777777" w:rsidR="003568DB" w:rsidRPr="003568DB" w:rsidRDefault="003568DB" w:rsidP="00DC1E61">
            <w:pPr>
              <w:jc w:val="center"/>
              <w:rPr>
                <w:rFonts w:ascii="Arial" w:hAnsi="Arial" w:cs="Arial"/>
                <w:sz w:val="18"/>
                <w:szCs w:val="22"/>
              </w:rPr>
            </w:pPr>
            <w:r w:rsidRPr="003568DB">
              <w:rPr>
                <w:rFonts w:ascii="Arial" w:hAnsi="Arial" w:cs="Arial"/>
                <w:color w:val="1A1A1A"/>
                <w:sz w:val="18"/>
                <w:szCs w:val="22"/>
              </w:rPr>
              <w:t>Software</w:t>
            </w:r>
          </w:p>
        </w:tc>
        <w:tc>
          <w:tcPr>
            <w:tcW w:w="0" w:type="auto"/>
            <w:vAlign w:val="center"/>
          </w:tcPr>
          <w:p w14:paraId="13E26049" w14:textId="426F80C9" w:rsidR="003568DB" w:rsidRPr="003568DB" w:rsidRDefault="003568DB" w:rsidP="00DC1E61">
            <w:pPr>
              <w:rPr>
                <w:rFonts w:ascii="Arial" w:hAnsi="Arial" w:cs="Arial"/>
                <w:sz w:val="18"/>
                <w:szCs w:val="22"/>
              </w:rPr>
            </w:pPr>
            <w:r w:rsidRPr="003568DB">
              <w:rPr>
                <w:rFonts w:ascii="Arial" w:hAnsi="Arial" w:cs="Arial"/>
                <w:color w:val="1A1A1A"/>
                <w:sz w:val="18"/>
                <w:szCs w:val="22"/>
              </w:rPr>
              <w:t>Aplicación desplegada</w:t>
            </w:r>
          </w:p>
        </w:tc>
        <w:tc>
          <w:tcPr>
            <w:tcW w:w="0" w:type="auto"/>
            <w:vAlign w:val="center"/>
          </w:tcPr>
          <w:p w14:paraId="6E948425" w14:textId="567A1806" w:rsidR="003568DB" w:rsidRPr="003568DB" w:rsidRDefault="003568DB" w:rsidP="00DC1E61">
            <w:pPr>
              <w:rPr>
                <w:rFonts w:ascii="Arial" w:hAnsi="Arial" w:cs="Arial"/>
                <w:sz w:val="18"/>
                <w:szCs w:val="22"/>
              </w:rPr>
            </w:pPr>
            <w:r w:rsidRPr="003568DB">
              <w:rPr>
                <w:rFonts w:ascii="Arial" w:hAnsi="Arial" w:cs="Arial"/>
                <w:color w:val="1A1A1A"/>
                <w:sz w:val="18"/>
                <w:szCs w:val="22"/>
              </w:rPr>
              <w:t>Sistema funcional en ambiente de producción</w:t>
            </w:r>
          </w:p>
        </w:tc>
      </w:tr>
      <w:tr w:rsidR="008749D8" w:rsidRPr="003568DB" w14:paraId="07279611" w14:textId="77777777" w:rsidTr="003568DB">
        <w:trPr>
          <w:trHeight w:val="350"/>
          <w:jc w:val="center"/>
        </w:trPr>
        <w:tc>
          <w:tcPr>
            <w:tcW w:w="0" w:type="auto"/>
            <w:vAlign w:val="center"/>
          </w:tcPr>
          <w:p w14:paraId="15C3B3AB" w14:textId="4309B0F7" w:rsidR="008749D8" w:rsidRPr="003568DB" w:rsidRDefault="008749D8" w:rsidP="00DC1E61">
            <w:pPr>
              <w:jc w:val="center"/>
              <w:rPr>
                <w:rFonts w:ascii="Arial" w:hAnsi="Arial" w:cs="Arial"/>
                <w:color w:val="1A1A1A"/>
                <w:sz w:val="18"/>
                <w:szCs w:val="22"/>
              </w:rPr>
            </w:pPr>
            <w:r>
              <w:rPr>
                <w:rFonts w:ascii="Arial" w:hAnsi="Arial" w:cs="Arial"/>
                <w:color w:val="1A1A1A"/>
                <w:sz w:val="18"/>
                <w:szCs w:val="22"/>
              </w:rPr>
              <w:t>Feedback</w:t>
            </w:r>
          </w:p>
        </w:tc>
        <w:tc>
          <w:tcPr>
            <w:tcW w:w="0" w:type="auto"/>
            <w:vAlign w:val="center"/>
          </w:tcPr>
          <w:p w14:paraId="0FD053B5" w14:textId="2AE290AD" w:rsidR="008749D8" w:rsidRPr="003568DB" w:rsidRDefault="008749D8" w:rsidP="00DC1E61">
            <w:pPr>
              <w:rPr>
                <w:rFonts w:ascii="Arial" w:hAnsi="Arial" w:cs="Arial"/>
                <w:color w:val="1A1A1A"/>
                <w:sz w:val="18"/>
                <w:szCs w:val="22"/>
              </w:rPr>
            </w:pPr>
            <w:r>
              <w:rPr>
                <w:rFonts w:ascii="Arial" w:hAnsi="Arial" w:cs="Arial"/>
                <w:color w:val="1A1A1A"/>
                <w:sz w:val="18"/>
                <w:szCs w:val="22"/>
              </w:rPr>
              <w:t>Reportes y métricas</w:t>
            </w:r>
          </w:p>
        </w:tc>
        <w:tc>
          <w:tcPr>
            <w:tcW w:w="0" w:type="auto"/>
            <w:vAlign w:val="center"/>
          </w:tcPr>
          <w:p w14:paraId="4627FD27" w14:textId="3B11A758" w:rsidR="008749D8" w:rsidRPr="003568DB" w:rsidRDefault="008749D8" w:rsidP="00DC1E61">
            <w:pPr>
              <w:rPr>
                <w:rFonts w:ascii="Arial" w:hAnsi="Arial" w:cs="Arial"/>
                <w:color w:val="1A1A1A"/>
                <w:sz w:val="18"/>
                <w:szCs w:val="22"/>
              </w:rPr>
            </w:pPr>
            <w:r>
              <w:rPr>
                <w:rFonts w:ascii="Arial" w:hAnsi="Arial" w:cs="Arial"/>
                <w:color w:val="1A1A1A"/>
                <w:sz w:val="18"/>
                <w:szCs w:val="22"/>
              </w:rPr>
              <w:t>Niveles de rendimiento y satisfacción comparados con los objetivos planteados</w:t>
            </w:r>
          </w:p>
        </w:tc>
      </w:tr>
    </w:tbl>
    <w:p w14:paraId="5D93C46F" w14:textId="77777777" w:rsidR="003568DB" w:rsidRDefault="003568DB">
      <w:pPr>
        <w:rPr>
          <w:rFonts w:ascii="Arial" w:eastAsia="Arial" w:hAnsi="Arial" w:cs="Arial"/>
          <w:sz w:val="18"/>
          <w:szCs w:val="18"/>
        </w:rPr>
      </w:pPr>
    </w:p>
    <w:p w14:paraId="7064B83B" w14:textId="77777777" w:rsidR="00744446" w:rsidRDefault="00AE1844" w:rsidP="009609B0">
      <w:pPr>
        <w:pStyle w:val="Ttulo1"/>
      </w:pPr>
      <w:r>
        <w:t>OBJETIVO GENERAL:</w:t>
      </w:r>
    </w:p>
    <w:p w14:paraId="71B9EA5D" w14:textId="77777777" w:rsidR="00730789" w:rsidRDefault="00730789">
      <w:pPr>
        <w:rPr>
          <w:rFonts w:ascii="Arial" w:eastAsia="Arial" w:hAnsi="Arial" w:cs="Arial"/>
          <w:sz w:val="18"/>
          <w:szCs w:val="18"/>
        </w:rPr>
      </w:pPr>
    </w:p>
    <w:p w14:paraId="6E80CA86" w14:textId="367F140B" w:rsidR="00730789" w:rsidRDefault="00F9668E">
      <w:pPr>
        <w:rPr>
          <w:rFonts w:ascii="Arial" w:eastAsia="Arial" w:hAnsi="Arial" w:cs="Arial"/>
          <w:sz w:val="18"/>
          <w:szCs w:val="18"/>
        </w:rPr>
      </w:pPr>
      <w:r w:rsidRPr="00F9668E">
        <w:rPr>
          <w:rFonts w:ascii="Arial" w:eastAsia="Arial" w:hAnsi="Arial" w:cs="Arial"/>
          <w:sz w:val="18"/>
          <w:szCs w:val="18"/>
        </w:rPr>
        <w:t>Desarrollar una aplicación web integral</w:t>
      </w:r>
      <w:r w:rsidR="0091308B">
        <w:rPr>
          <w:rFonts w:ascii="Arial" w:eastAsia="Arial" w:hAnsi="Arial" w:cs="Arial"/>
          <w:sz w:val="18"/>
          <w:szCs w:val="18"/>
        </w:rPr>
        <w:t xml:space="preserve"> de </w:t>
      </w:r>
      <w:proofErr w:type="spellStart"/>
      <w:r w:rsidR="0091308B">
        <w:rPr>
          <w:rFonts w:ascii="Arial" w:eastAsia="Arial" w:hAnsi="Arial" w:cs="Arial"/>
          <w:sz w:val="18"/>
          <w:szCs w:val="18"/>
        </w:rPr>
        <w:t>AlfaNetworks</w:t>
      </w:r>
      <w:proofErr w:type="spellEnd"/>
      <w:r w:rsidRPr="00F9668E">
        <w:rPr>
          <w:rFonts w:ascii="Arial" w:eastAsia="Arial" w:hAnsi="Arial" w:cs="Arial"/>
          <w:sz w:val="18"/>
          <w:szCs w:val="18"/>
        </w:rPr>
        <w:t xml:space="preserve"> para la administración y seguridad escolar en instituciones educativas privadas de </w:t>
      </w:r>
      <w:r>
        <w:rPr>
          <w:rFonts w:ascii="Arial" w:eastAsia="Arial" w:hAnsi="Arial" w:cs="Arial"/>
          <w:sz w:val="18"/>
          <w:szCs w:val="18"/>
        </w:rPr>
        <w:t>México</w:t>
      </w:r>
      <w:r w:rsidRPr="00F9668E">
        <w:rPr>
          <w:rFonts w:ascii="Arial" w:eastAsia="Arial" w:hAnsi="Arial" w:cs="Arial"/>
          <w:sz w:val="18"/>
          <w:szCs w:val="18"/>
        </w:rPr>
        <w:t xml:space="preserve">, mediante la implementación de tecnologías </w:t>
      </w:r>
      <w:proofErr w:type="spellStart"/>
      <w:r w:rsidRPr="00F9668E">
        <w:rPr>
          <w:rFonts w:ascii="Arial" w:eastAsia="Arial" w:hAnsi="Arial" w:cs="Arial"/>
          <w:sz w:val="18"/>
          <w:szCs w:val="18"/>
        </w:rPr>
        <w:t>NestJS</w:t>
      </w:r>
      <w:proofErr w:type="spellEnd"/>
      <w:r w:rsidRPr="00F9668E">
        <w:rPr>
          <w:rFonts w:ascii="Arial" w:eastAsia="Arial" w:hAnsi="Arial" w:cs="Arial"/>
          <w:sz w:val="18"/>
          <w:szCs w:val="18"/>
        </w:rPr>
        <w:t>, PostgreSQL, JavaScript, NFC y QR, que optimice los procesos operativos, fortalezca la seguridad estudiantil y garantice la protección de datos personales conforme a la normativa vigente.</w:t>
      </w:r>
    </w:p>
    <w:p w14:paraId="517D0AFF" w14:textId="77777777" w:rsidR="00F9668E" w:rsidRDefault="00F9668E">
      <w:pPr>
        <w:rPr>
          <w:rFonts w:ascii="Arial" w:eastAsia="Arial" w:hAnsi="Arial" w:cs="Arial"/>
          <w:sz w:val="18"/>
          <w:szCs w:val="18"/>
        </w:rPr>
      </w:pPr>
    </w:p>
    <w:p w14:paraId="027AACA7" w14:textId="77777777" w:rsidR="00744446" w:rsidRDefault="00AE1844" w:rsidP="009609B0">
      <w:pPr>
        <w:pStyle w:val="Ttulo1"/>
        <w:rPr>
          <w:sz w:val="18"/>
          <w:szCs w:val="18"/>
        </w:rPr>
      </w:pPr>
      <w:r>
        <w:t>OBJETIVOS ESPECÍFICOS:</w:t>
      </w:r>
    </w:p>
    <w:p w14:paraId="373E2CA1" w14:textId="77777777" w:rsidR="00744446" w:rsidRDefault="00744446">
      <w:pPr>
        <w:rPr>
          <w:rFonts w:ascii="Arial" w:eastAsia="Arial" w:hAnsi="Arial" w:cs="Arial"/>
          <w:sz w:val="18"/>
          <w:szCs w:val="18"/>
        </w:rPr>
      </w:pPr>
    </w:p>
    <w:p w14:paraId="20EFD44F" w14:textId="77777777" w:rsidR="00730789" w:rsidRPr="00730789" w:rsidRDefault="00730789" w:rsidP="00834AD2">
      <w:pPr>
        <w:jc w:val="both"/>
        <w:rPr>
          <w:rFonts w:ascii="Arial" w:eastAsia="Arial" w:hAnsi="Arial" w:cs="Arial"/>
          <w:sz w:val="18"/>
          <w:szCs w:val="18"/>
        </w:rPr>
      </w:pPr>
      <w:r w:rsidRPr="00730789">
        <w:rPr>
          <w:rFonts w:ascii="Arial" w:eastAsia="Arial" w:hAnsi="Arial" w:cs="Arial"/>
          <w:sz w:val="18"/>
          <w:szCs w:val="18"/>
        </w:rPr>
        <w:t>Los siguientes objetivos específicos permitirán alcanzar el objetivo general propuesto, organizados según las fases del ciclo de vida del desarrollo de software:</w:t>
      </w:r>
    </w:p>
    <w:p w14:paraId="05760AB2" w14:textId="77777777" w:rsidR="00D210E1" w:rsidRPr="00D210E1" w:rsidRDefault="00D210E1" w:rsidP="00D210E1">
      <w:pPr>
        <w:rPr>
          <w:rFonts w:ascii="Arial" w:eastAsia="Arial" w:hAnsi="Arial" w:cs="Arial"/>
          <w:sz w:val="18"/>
          <w:szCs w:val="18"/>
        </w:rPr>
      </w:pPr>
    </w:p>
    <w:p w14:paraId="1B57628B" w14:textId="77777777" w:rsidR="00D210E1" w:rsidRPr="00D210E1" w:rsidRDefault="00D210E1" w:rsidP="00D210E1">
      <w:pPr>
        <w:pStyle w:val="Prrafodelista"/>
        <w:numPr>
          <w:ilvl w:val="0"/>
          <w:numId w:val="7"/>
        </w:numPr>
        <w:jc w:val="both"/>
        <w:rPr>
          <w:rFonts w:ascii="Arial" w:eastAsia="Arial" w:hAnsi="Arial" w:cs="Arial"/>
          <w:sz w:val="18"/>
          <w:szCs w:val="18"/>
        </w:rPr>
      </w:pPr>
      <w:r w:rsidRPr="00D210E1">
        <w:rPr>
          <w:rFonts w:ascii="Arial" w:eastAsia="Arial" w:hAnsi="Arial" w:cs="Arial"/>
          <w:sz w:val="18"/>
          <w:szCs w:val="18"/>
        </w:rPr>
        <w:t xml:space="preserve">Analizar los requerimientos funcionales y no funcionales del sistema mediante reuniones con los representantes de </w:t>
      </w:r>
      <w:proofErr w:type="spellStart"/>
      <w:r w:rsidRPr="00D210E1">
        <w:rPr>
          <w:rFonts w:ascii="Arial" w:eastAsia="Arial" w:hAnsi="Arial" w:cs="Arial"/>
          <w:sz w:val="18"/>
          <w:szCs w:val="18"/>
        </w:rPr>
        <w:t>AlfaNetworks</w:t>
      </w:r>
      <w:proofErr w:type="spellEnd"/>
      <w:r w:rsidRPr="00D210E1">
        <w:rPr>
          <w:rFonts w:ascii="Arial" w:eastAsia="Arial" w:hAnsi="Arial" w:cs="Arial"/>
          <w:sz w:val="18"/>
          <w:szCs w:val="18"/>
        </w:rPr>
        <w:t xml:space="preserve"> y estudio de campo en instituciones educativas, documentando las especificaciones técnicas que guiarán el desarrollo de la aplicación Escuela Pass.</w:t>
      </w:r>
    </w:p>
    <w:p w14:paraId="026C30A9" w14:textId="77777777" w:rsidR="00D210E1" w:rsidRPr="00D210E1" w:rsidRDefault="00D210E1" w:rsidP="00D210E1">
      <w:pPr>
        <w:jc w:val="both"/>
        <w:rPr>
          <w:rFonts w:ascii="Arial" w:eastAsia="Arial" w:hAnsi="Arial" w:cs="Arial"/>
          <w:sz w:val="18"/>
          <w:szCs w:val="18"/>
        </w:rPr>
      </w:pPr>
    </w:p>
    <w:p w14:paraId="0B9385C9" w14:textId="77777777" w:rsidR="00D210E1" w:rsidRPr="00D210E1" w:rsidRDefault="00D210E1" w:rsidP="00D210E1">
      <w:pPr>
        <w:pStyle w:val="Prrafodelista"/>
        <w:numPr>
          <w:ilvl w:val="0"/>
          <w:numId w:val="7"/>
        </w:numPr>
        <w:jc w:val="both"/>
        <w:rPr>
          <w:rFonts w:ascii="Arial" w:eastAsia="Arial" w:hAnsi="Arial" w:cs="Arial"/>
          <w:sz w:val="18"/>
          <w:szCs w:val="18"/>
        </w:rPr>
      </w:pPr>
      <w:r w:rsidRPr="00D210E1">
        <w:rPr>
          <w:rFonts w:ascii="Arial" w:eastAsia="Arial" w:hAnsi="Arial" w:cs="Arial"/>
          <w:sz w:val="18"/>
          <w:szCs w:val="18"/>
        </w:rPr>
        <w:t>Diseñar la arquitectura del sistema, el modelo de base de datos relacional y las interfaces de usuario aplicando principios de usabilidad y diseño responsive, garantizando una experiencia óptima en escritorio y dispositivos móviles.</w:t>
      </w:r>
    </w:p>
    <w:p w14:paraId="358020F3" w14:textId="77777777" w:rsidR="00D210E1" w:rsidRPr="00D210E1" w:rsidRDefault="00D210E1" w:rsidP="00D210E1">
      <w:pPr>
        <w:jc w:val="both"/>
        <w:rPr>
          <w:rFonts w:ascii="Arial" w:eastAsia="Arial" w:hAnsi="Arial" w:cs="Arial"/>
          <w:sz w:val="18"/>
          <w:szCs w:val="18"/>
        </w:rPr>
      </w:pPr>
    </w:p>
    <w:p w14:paraId="0F7CEC34" w14:textId="1564CC75" w:rsidR="00D210E1" w:rsidRPr="00D210E1" w:rsidRDefault="00D210E1" w:rsidP="00D210E1">
      <w:pPr>
        <w:pStyle w:val="Prrafodelista"/>
        <w:numPr>
          <w:ilvl w:val="0"/>
          <w:numId w:val="7"/>
        </w:numPr>
        <w:jc w:val="both"/>
        <w:rPr>
          <w:rFonts w:ascii="Arial" w:eastAsia="Arial" w:hAnsi="Arial" w:cs="Arial"/>
          <w:sz w:val="18"/>
          <w:szCs w:val="18"/>
        </w:rPr>
      </w:pPr>
      <w:r w:rsidRPr="00D210E1">
        <w:rPr>
          <w:rFonts w:ascii="Arial" w:eastAsia="Arial" w:hAnsi="Arial" w:cs="Arial"/>
          <w:sz w:val="18"/>
          <w:szCs w:val="18"/>
        </w:rPr>
        <w:t xml:space="preserve">Implementar el </w:t>
      </w:r>
      <w:proofErr w:type="spellStart"/>
      <w:r w:rsidRPr="00D210E1">
        <w:rPr>
          <w:rFonts w:ascii="Arial" w:eastAsia="Arial" w:hAnsi="Arial" w:cs="Arial"/>
          <w:sz w:val="18"/>
          <w:szCs w:val="18"/>
        </w:rPr>
        <w:t>backend</w:t>
      </w:r>
      <w:proofErr w:type="spellEnd"/>
      <w:r w:rsidRPr="00D210E1">
        <w:rPr>
          <w:rFonts w:ascii="Arial" w:eastAsia="Arial" w:hAnsi="Arial" w:cs="Arial"/>
          <w:sz w:val="18"/>
          <w:szCs w:val="18"/>
        </w:rPr>
        <w:t xml:space="preserve"> de la aplicación utilizando </w:t>
      </w:r>
      <w:proofErr w:type="spellStart"/>
      <w:r w:rsidRPr="00D210E1">
        <w:rPr>
          <w:rFonts w:ascii="Arial" w:eastAsia="Arial" w:hAnsi="Arial" w:cs="Arial"/>
          <w:sz w:val="18"/>
          <w:szCs w:val="18"/>
        </w:rPr>
        <w:t>NestJS</w:t>
      </w:r>
      <w:proofErr w:type="spellEnd"/>
      <w:r w:rsidRPr="00D210E1">
        <w:rPr>
          <w:rFonts w:ascii="Arial" w:eastAsia="Arial" w:hAnsi="Arial" w:cs="Arial"/>
          <w:sz w:val="18"/>
          <w:szCs w:val="18"/>
        </w:rPr>
        <w:t xml:space="preserve"> y PostgreSQL, desarrollando </w:t>
      </w:r>
      <w:proofErr w:type="spellStart"/>
      <w:r w:rsidRPr="00D210E1">
        <w:rPr>
          <w:rFonts w:ascii="Arial" w:eastAsia="Arial" w:hAnsi="Arial" w:cs="Arial"/>
          <w:sz w:val="18"/>
          <w:szCs w:val="18"/>
        </w:rPr>
        <w:t>APIs</w:t>
      </w:r>
      <w:proofErr w:type="spellEnd"/>
      <w:r w:rsidRPr="00D210E1">
        <w:rPr>
          <w:rFonts w:ascii="Arial" w:eastAsia="Arial" w:hAnsi="Arial" w:cs="Arial"/>
          <w:sz w:val="18"/>
          <w:szCs w:val="18"/>
        </w:rPr>
        <w:t xml:space="preserve"> </w:t>
      </w:r>
      <w:proofErr w:type="spellStart"/>
      <w:r w:rsidRPr="00D210E1">
        <w:rPr>
          <w:rFonts w:ascii="Arial" w:eastAsia="Arial" w:hAnsi="Arial" w:cs="Arial"/>
          <w:sz w:val="18"/>
          <w:szCs w:val="18"/>
        </w:rPr>
        <w:t>RESTful</w:t>
      </w:r>
      <w:proofErr w:type="spellEnd"/>
      <w:r w:rsidRPr="00D210E1">
        <w:rPr>
          <w:rFonts w:ascii="Arial" w:eastAsia="Arial" w:hAnsi="Arial" w:cs="Arial"/>
          <w:sz w:val="18"/>
          <w:szCs w:val="18"/>
        </w:rPr>
        <w:t xml:space="preserve"> para los módulos de autenticación, control de accesos NFC/QR, gestión escolar, circuito vial con integración GPS y administración de pagos.</w:t>
      </w:r>
    </w:p>
    <w:p w14:paraId="467E3A97" w14:textId="77777777" w:rsidR="00D210E1" w:rsidRPr="00D210E1" w:rsidRDefault="00D210E1" w:rsidP="00D210E1">
      <w:pPr>
        <w:jc w:val="both"/>
        <w:rPr>
          <w:rFonts w:ascii="Arial" w:eastAsia="Arial" w:hAnsi="Arial" w:cs="Arial"/>
          <w:sz w:val="18"/>
          <w:szCs w:val="18"/>
        </w:rPr>
      </w:pPr>
    </w:p>
    <w:p w14:paraId="739A996E" w14:textId="77777777" w:rsidR="00D210E1" w:rsidRPr="00D210E1" w:rsidRDefault="00D210E1" w:rsidP="00D210E1">
      <w:pPr>
        <w:pStyle w:val="Prrafodelista"/>
        <w:numPr>
          <w:ilvl w:val="0"/>
          <w:numId w:val="7"/>
        </w:numPr>
        <w:jc w:val="both"/>
        <w:rPr>
          <w:rFonts w:ascii="Arial" w:eastAsia="Arial" w:hAnsi="Arial" w:cs="Arial"/>
          <w:sz w:val="18"/>
          <w:szCs w:val="18"/>
        </w:rPr>
      </w:pPr>
      <w:r w:rsidRPr="00D210E1">
        <w:rPr>
          <w:rFonts w:ascii="Arial" w:eastAsia="Arial" w:hAnsi="Arial" w:cs="Arial"/>
          <w:sz w:val="18"/>
          <w:szCs w:val="18"/>
        </w:rPr>
        <w:t xml:space="preserve">Desarrollar el </w:t>
      </w:r>
      <w:proofErr w:type="spellStart"/>
      <w:r w:rsidRPr="00D210E1">
        <w:rPr>
          <w:rFonts w:ascii="Arial" w:eastAsia="Arial" w:hAnsi="Arial" w:cs="Arial"/>
          <w:sz w:val="18"/>
          <w:szCs w:val="18"/>
        </w:rPr>
        <w:t>frontend</w:t>
      </w:r>
      <w:proofErr w:type="spellEnd"/>
      <w:r w:rsidRPr="00D210E1">
        <w:rPr>
          <w:rFonts w:ascii="Arial" w:eastAsia="Arial" w:hAnsi="Arial" w:cs="Arial"/>
          <w:sz w:val="18"/>
          <w:szCs w:val="18"/>
        </w:rPr>
        <w:t xml:space="preserve"> de la aplicación con JavaScript moderno, implementando interfaces intuitivas para administradores, docentes, padres de familia y personal de seguridad, garantizando la correcta integración con los servicios </w:t>
      </w:r>
      <w:proofErr w:type="spellStart"/>
      <w:r w:rsidRPr="00D210E1">
        <w:rPr>
          <w:rFonts w:ascii="Arial" w:eastAsia="Arial" w:hAnsi="Arial" w:cs="Arial"/>
          <w:sz w:val="18"/>
          <w:szCs w:val="18"/>
        </w:rPr>
        <w:t>backend</w:t>
      </w:r>
      <w:proofErr w:type="spellEnd"/>
      <w:r w:rsidRPr="00D210E1">
        <w:rPr>
          <w:rFonts w:ascii="Arial" w:eastAsia="Arial" w:hAnsi="Arial" w:cs="Arial"/>
          <w:sz w:val="18"/>
          <w:szCs w:val="18"/>
        </w:rPr>
        <w:t>.</w:t>
      </w:r>
    </w:p>
    <w:p w14:paraId="0CFD045B" w14:textId="77777777" w:rsidR="00D210E1" w:rsidRPr="00D210E1" w:rsidRDefault="00D210E1" w:rsidP="00D210E1">
      <w:pPr>
        <w:jc w:val="both"/>
        <w:rPr>
          <w:rFonts w:ascii="Arial" w:eastAsia="Arial" w:hAnsi="Arial" w:cs="Arial"/>
          <w:sz w:val="18"/>
          <w:szCs w:val="18"/>
        </w:rPr>
      </w:pPr>
    </w:p>
    <w:p w14:paraId="7A68118B" w14:textId="619CC00B" w:rsidR="00D210E1" w:rsidRPr="00D210E1" w:rsidRDefault="00D210E1" w:rsidP="00D210E1">
      <w:pPr>
        <w:pStyle w:val="Prrafodelista"/>
        <w:numPr>
          <w:ilvl w:val="0"/>
          <w:numId w:val="7"/>
        </w:numPr>
        <w:jc w:val="both"/>
        <w:rPr>
          <w:rFonts w:ascii="Arial" w:eastAsia="Arial" w:hAnsi="Arial" w:cs="Arial"/>
          <w:sz w:val="18"/>
          <w:szCs w:val="18"/>
        </w:rPr>
      </w:pPr>
      <w:r w:rsidRPr="00D210E1">
        <w:rPr>
          <w:rFonts w:ascii="Arial" w:eastAsia="Arial" w:hAnsi="Arial" w:cs="Arial"/>
          <w:sz w:val="18"/>
          <w:szCs w:val="18"/>
        </w:rPr>
        <w:t>Validar el funcionamiento del sistema mediante pruebas funcionales, de integración, de usabilidad con usuarios piloto y métricas de rendimiento, verificando el cumplimiento de los objetivos de eficiencia, seguridad y protección de datos establecidos.</w:t>
      </w:r>
    </w:p>
    <w:p w14:paraId="05AD8A7B" w14:textId="77777777" w:rsidR="00744446" w:rsidRDefault="00744446">
      <w:pPr>
        <w:rPr>
          <w:rFonts w:ascii="Arial" w:eastAsia="Arial" w:hAnsi="Arial" w:cs="Arial"/>
          <w:sz w:val="18"/>
          <w:szCs w:val="18"/>
        </w:rPr>
      </w:pPr>
    </w:p>
    <w:p w14:paraId="6DA63E63" w14:textId="77777777" w:rsidR="00744446" w:rsidRDefault="00AE1844" w:rsidP="009609B0">
      <w:pPr>
        <w:pStyle w:val="Ttulo1"/>
      </w:pPr>
      <w:r>
        <w:t>DISEÑO METODOLÓGICO:</w:t>
      </w:r>
    </w:p>
    <w:p w14:paraId="1DB45487" w14:textId="5F3D35DD" w:rsidR="00744446" w:rsidRDefault="00744446">
      <w:pPr>
        <w:rPr>
          <w:rFonts w:ascii="Arial" w:eastAsia="Arial" w:hAnsi="Arial" w:cs="Arial"/>
          <w:sz w:val="18"/>
          <w:szCs w:val="18"/>
        </w:rPr>
      </w:pPr>
    </w:p>
    <w:p w14:paraId="1CFF6FAB" w14:textId="5500A739" w:rsidR="00730789" w:rsidRDefault="00730789" w:rsidP="00656470">
      <w:pPr>
        <w:jc w:val="both"/>
        <w:rPr>
          <w:rFonts w:ascii="Arial" w:eastAsia="Arial" w:hAnsi="Arial" w:cs="Arial"/>
          <w:sz w:val="18"/>
          <w:szCs w:val="18"/>
        </w:rPr>
      </w:pPr>
      <w:r w:rsidRPr="00730789">
        <w:rPr>
          <w:rFonts w:ascii="Arial" w:eastAsia="Arial" w:hAnsi="Arial" w:cs="Arial"/>
          <w:sz w:val="18"/>
          <w:szCs w:val="18"/>
        </w:rPr>
        <w:t>El diseño metodológico constituye el marco estructural que guía la ejecución del proyecto, definiendo las fases, actividades, recursos y resultados esperados. Una metodología bien definida asegura que cada etapa del proceso esté alineada con los objetivos planteados, facilitando el seguimiento y control del avance</w:t>
      </w:r>
      <w:r w:rsidR="00FD3D8E">
        <w:rPr>
          <w:rFonts w:ascii="Arial" w:eastAsia="Arial" w:hAnsi="Arial" w:cs="Arial"/>
          <w:sz w:val="18"/>
          <w:szCs w:val="18"/>
        </w:rPr>
        <w:t xml:space="preserve"> </w:t>
      </w:r>
      <w:r w:rsidR="00FD3D8E">
        <w:rPr>
          <w:rFonts w:ascii="Arial" w:eastAsia="Arial" w:hAnsi="Arial" w:cs="Arial"/>
          <w:sz w:val="18"/>
          <w:szCs w:val="18"/>
        </w:rPr>
        <w:fldChar w:fldCharType="begin"/>
      </w:r>
      <w:r w:rsidR="00FD3D8E">
        <w:rPr>
          <w:rFonts w:ascii="Arial" w:eastAsia="Arial" w:hAnsi="Arial" w:cs="Arial"/>
          <w:sz w:val="18"/>
          <w:szCs w:val="18"/>
        </w:rPr>
        <w:instrText xml:space="preserve"> ADDIN ZOTERO_ITEM CSL_CITATION {"citationID":"dePz9hj6","properties":{"unsorted":false,"formattedCitation":"(Lozada, 2022)","plainCitation":"(Lozada, 2022)","noteIndex":0},"citationItems":[{"id":10,"uris":["http://zotero.org/users/local/rrndkfZa/items/SWRMDGZC"],"itemData":{"id":10,"type":"post-weblog","abstract":"En este artículo te contaremos todo lo necesario para que puedas elaborar el diseño metodológico de tu proyecto. Ingresa aquí para saber más.","container-title":"Tesis y Másters Colombia","genre":"Asesoría profesional","language":"es","license":"TESIS Y MÁSTERS - © 2026","title":"Te contamos cómo se hace un diseño metodológico","URL":"https://tesisymasters.com.co/diseno-metodologico/","author":[{"family":"Lozada","given":"Edwin"}],"accessed":{"date-parts":[["2026",2,26]]},"issued":{"date-parts":[["2022",9,14]]}}}],"schema":"https://github.com/citation-style-language/schema/raw/master/csl-citation.json"} </w:instrText>
      </w:r>
      <w:r w:rsidR="00FD3D8E">
        <w:rPr>
          <w:rFonts w:ascii="Arial" w:eastAsia="Arial" w:hAnsi="Arial" w:cs="Arial"/>
          <w:sz w:val="18"/>
          <w:szCs w:val="18"/>
        </w:rPr>
        <w:fldChar w:fldCharType="separate"/>
      </w:r>
      <w:r w:rsidR="00FD3D8E" w:rsidRPr="00FD3D8E">
        <w:rPr>
          <w:rFonts w:eastAsia="Arial"/>
          <w:sz w:val="18"/>
        </w:rPr>
        <w:t>(Lozada, 2022)</w:t>
      </w:r>
      <w:r w:rsidR="00FD3D8E">
        <w:rPr>
          <w:rFonts w:ascii="Arial" w:eastAsia="Arial" w:hAnsi="Arial" w:cs="Arial"/>
          <w:sz w:val="18"/>
          <w:szCs w:val="18"/>
        </w:rPr>
        <w:fldChar w:fldCharType="end"/>
      </w:r>
      <w:r w:rsidR="00FD3D8E">
        <w:rPr>
          <w:rFonts w:ascii="Arial" w:eastAsia="Arial" w:hAnsi="Arial" w:cs="Arial"/>
          <w:sz w:val="18"/>
          <w:szCs w:val="18"/>
        </w:rPr>
        <w:t>.</w:t>
      </w:r>
      <w:r w:rsidR="00F31059">
        <w:rPr>
          <w:rFonts w:ascii="Arial" w:eastAsia="Arial" w:hAnsi="Arial" w:cs="Arial"/>
          <w:sz w:val="18"/>
          <w:szCs w:val="18"/>
        </w:rPr>
        <w:t xml:space="preserve"> </w:t>
      </w:r>
    </w:p>
    <w:p w14:paraId="35281FD9" w14:textId="77777777" w:rsidR="00730789" w:rsidRPr="00730789" w:rsidRDefault="00730789" w:rsidP="00730789">
      <w:pPr>
        <w:rPr>
          <w:rFonts w:ascii="Arial" w:eastAsia="Arial" w:hAnsi="Arial" w:cs="Arial"/>
          <w:sz w:val="18"/>
          <w:szCs w:val="18"/>
        </w:rPr>
      </w:pPr>
    </w:p>
    <w:p w14:paraId="0E6BBC54" w14:textId="5F5A977B" w:rsidR="00730789" w:rsidRPr="00834AD2" w:rsidRDefault="00730789" w:rsidP="009609B0">
      <w:pPr>
        <w:pStyle w:val="Ttulo2"/>
        <w:rPr>
          <w:b/>
          <w:bCs/>
          <w:color w:val="auto"/>
        </w:rPr>
      </w:pPr>
      <w:r w:rsidRPr="00834AD2">
        <w:rPr>
          <w:b/>
          <w:bCs/>
          <w:color w:val="auto"/>
        </w:rPr>
        <w:t>Metodología de Desarrollo</w:t>
      </w:r>
    </w:p>
    <w:p w14:paraId="317226BF" w14:textId="77777777" w:rsidR="00730789" w:rsidRPr="00730789" w:rsidRDefault="00730789" w:rsidP="00730789">
      <w:pPr>
        <w:rPr>
          <w:rFonts w:ascii="Arial" w:eastAsia="Arial" w:hAnsi="Arial" w:cs="Arial"/>
          <w:sz w:val="18"/>
          <w:szCs w:val="18"/>
        </w:rPr>
      </w:pPr>
    </w:p>
    <w:p w14:paraId="5624A7C0" w14:textId="4C9B9A11" w:rsidR="00730789" w:rsidRDefault="00730789" w:rsidP="00656470">
      <w:pPr>
        <w:jc w:val="both"/>
        <w:rPr>
          <w:rFonts w:ascii="Arial" w:eastAsia="Arial" w:hAnsi="Arial" w:cs="Arial"/>
          <w:sz w:val="18"/>
          <w:szCs w:val="18"/>
        </w:rPr>
      </w:pPr>
      <w:r w:rsidRPr="00730789">
        <w:rPr>
          <w:rFonts w:ascii="Arial" w:eastAsia="Arial" w:hAnsi="Arial" w:cs="Arial"/>
          <w:sz w:val="18"/>
          <w:szCs w:val="18"/>
        </w:rPr>
        <w:t>Para el desarrollo del proyecto Escuela</w:t>
      </w:r>
      <w:r w:rsidR="00656470">
        <w:rPr>
          <w:rFonts w:ascii="Arial" w:eastAsia="Arial" w:hAnsi="Arial" w:cs="Arial"/>
          <w:sz w:val="18"/>
          <w:szCs w:val="18"/>
        </w:rPr>
        <w:t xml:space="preserve"> </w:t>
      </w:r>
      <w:r w:rsidRPr="00730789">
        <w:rPr>
          <w:rFonts w:ascii="Arial" w:eastAsia="Arial" w:hAnsi="Arial" w:cs="Arial"/>
          <w:sz w:val="18"/>
          <w:szCs w:val="18"/>
        </w:rPr>
        <w:t>Pass, se empleará la metodología ágil Scrum, la cual se define como "</w:t>
      </w:r>
      <w:r w:rsidR="00891BC0" w:rsidRPr="00891BC0">
        <w:rPr>
          <w:rFonts w:ascii="Arial" w:eastAsia="Arial" w:hAnsi="Arial" w:cs="Arial"/>
          <w:sz w:val="18"/>
          <w:szCs w:val="18"/>
        </w:rPr>
        <w:t>un marco de gestión de proyectos de metodología ágil que ayuda a los equipos a organizar y supervisar su trabajo mediante un conjunto de valores, principios y prácticas</w:t>
      </w:r>
      <w:r w:rsidRPr="00730789">
        <w:rPr>
          <w:rFonts w:ascii="Arial" w:eastAsia="Arial" w:hAnsi="Arial" w:cs="Arial"/>
          <w:sz w:val="18"/>
          <w:szCs w:val="18"/>
        </w:rPr>
        <w:t>"</w:t>
      </w:r>
      <w:r w:rsidR="00FD3D8E">
        <w:rPr>
          <w:rFonts w:ascii="Arial" w:eastAsia="Arial" w:hAnsi="Arial" w:cs="Arial"/>
          <w:sz w:val="18"/>
          <w:szCs w:val="18"/>
        </w:rPr>
        <w:t xml:space="preserve"> </w:t>
      </w:r>
      <w:r w:rsidR="00FD3D8E">
        <w:rPr>
          <w:rFonts w:ascii="Arial" w:eastAsia="Arial" w:hAnsi="Arial" w:cs="Arial"/>
          <w:sz w:val="18"/>
          <w:szCs w:val="18"/>
        </w:rPr>
        <w:fldChar w:fldCharType="begin"/>
      </w:r>
      <w:r w:rsidR="00FD3D8E">
        <w:rPr>
          <w:rFonts w:ascii="Arial" w:eastAsia="Arial" w:hAnsi="Arial" w:cs="Arial"/>
          <w:sz w:val="18"/>
          <w:szCs w:val="18"/>
        </w:rPr>
        <w:instrText xml:space="preserve"> ADDIN ZOTERO_ITEM CSL_CITATION {"citationID":"6EW0Xas5","properties":{"unsorted":false,"formattedCitation":"(Drumond, 2026)","plainCitation":"(Drumond, 2026)","noteIndex":0},"citationItems":[{"id":3,"uris":["http://zotero.org/users/local/rrndkfZa/items/AL8R3AEE"],"itemData":{"id":3,"type":"webpage","container-title":"Atlassian","genre":"Software &amp; Gestión de Proyectos","language":"es","license":"Copyright © 2026 Atlassian","title":"¿Qué es scrum? Una guía para el marco de trabajo ágil | Atlassian","URL":"https://www.atlassian.com/es/agile/scrum","author":[{"family":"Drumond","given":"Claire"}],"accessed":{"date-parts":[["2026",2,26]]},"issued":{"date-parts":[["2026"]]}}}],"schema":"https://github.com/citation-style-language/schema/raw/master/csl-citation.json"} </w:instrText>
      </w:r>
      <w:r w:rsidR="00FD3D8E">
        <w:rPr>
          <w:rFonts w:ascii="Arial" w:eastAsia="Arial" w:hAnsi="Arial" w:cs="Arial"/>
          <w:sz w:val="18"/>
          <w:szCs w:val="18"/>
        </w:rPr>
        <w:fldChar w:fldCharType="separate"/>
      </w:r>
      <w:r w:rsidR="00FD3D8E" w:rsidRPr="00FD3D8E">
        <w:rPr>
          <w:rFonts w:eastAsia="Arial"/>
          <w:sz w:val="18"/>
        </w:rPr>
        <w:t>(Drumond, 2026)</w:t>
      </w:r>
      <w:r w:rsidR="00FD3D8E">
        <w:rPr>
          <w:rFonts w:ascii="Arial" w:eastAsia="Arial" w:hAnsi="Arial" w:cs="Arial"/>
          <w:sz w:val="18"/>
          <w:szCs w:val="18"/>
        </w:rPr>
        <w:fldChar w:fldCharType="end"/>
      </w:r>
      <w:r w:rsidRPr="00730789">
        <w:rPr>
          <w:rFonts w:ascii="Arial" w:eastAsia="Arial" w:hAnsi="Arial" w:cs="Arial"/>
          <w:sz w:val="18"/>
          <w:szCs w:val="18"/>
        </w:rPr>
        <w:t>. Esta metodología permite gestionar el tiempo de forma eficiente y priorizar entregables en periodos cortos denominados Sprints, los cuales para este proyecto se trabajarán de forma semanal.</w:t>
      </w:r>
    </w:p>
    <w:p w14:paraId="117A2863" w14:textId="77777777" w:rsidR="00730789" w:rsidRPr="00730789" w:rsidRDefault="00730789" w:rsidP="00730789">
      <w:pPr>
        <w:rPr>
          <w:rFonts w:ascii="Arial" w:eastAsia="Arial" w:hAnsi="Arial" w:cs="Arial"/>
          <w:sz w:val="18"/>
          <w:szCs w:val="18"/>
        </w:rPr>
      </w:pPr>
    </w:p>
    <w:p w14:paraId="5744444B" w14:textId="53517A7E" w:rsidR="00730789" w:rsidRDefault="00730789" w:rsidP="00656470">
      <w:pPr>
        <w:jc w:val="both"/>
        <w:rPr>
          <w:rFonts w:ascii="Arial" w:eastAsia="Arial" w:hAnsi="Arial" w:cs="Arial"/>
          <w:sz w:val="18"/>
          <w:szCs w:val="18"/>
        </w:rPr>
      </w:pPr>
      <w:r w:rsidRPr="00730789">
        <w:rPr>
          <w:rFonts w:ascii="Arial" w:eastAsia="Arial" w:hAnsi="Arial" w:cs="Arial"/>
          <w:sz w:val="18"/>
          <w:szCs w:val="18"/>
        </w:rPr>
        <w:t xml:space="preserve">La metodología Scrum </w:t>
      </w:r>
      <w:r w:rsidR="000633F5">
        <w:rPr>
          <w:rFonts w:ascii="Arial" w:eastAsia="Arial" w:hAnsi="Arial" w:cs="Arial"/>
          <w:sz w:val="18"/>
          <w:szCs w:val="18"/>
        </w:rPr>
        <w:t>s</w:t>
      </w:r>
      <w:r w:rsidR="000633F5" w:rsidRPr="000633F5">
        <w:rPr>
          <w:rFonts w:ascii="Arial" w:eastAsia="Arial" w:hAnsi="Arial" w:cs="Arial"/>
          <w:sz w:val="18"/>
          <w:szCs w:val="18"/>
        </w:rPr>
        <w:t>e desarrollará mediante cuatro bloques secuenciales de trabajo</w:t>
      </w:r>
      <w:r w:rsidRPr="00730789">
        <w:rPr>
          <w:rFonts w:ascii="Arial" w:eastAsia="Arial" w:hAnsi="Arial" w:cs="Arial"/>
          <w:sz w:val="18"/>
          <w:szCs w:val="18"/>
        </w:rPr>
        <w:t>:</w:t>
      </w:r>
    </w:p>
    <w:p w14:paraId="4B927CF7" w14:textId="77777777" w:rsidR="00730789" w:rsidRPr="00730789" w:rsidRDefault="00730789" w:rsidP="00656470">
      <w:pPr>
        <w:jc w:val="both"/>
        <w:rPr>
          <w:rFonts w:ascii="Arial" w:eastAsia="Arial" w:hAnsi="Arial" w:cs="Arial"/>
          <w:sz w:val="18"/>
          <w:szCs w:val="18"/>
        </w:rPr>
      </w:pPr>
    </w:p>
    <w:p w14:paraId="70FCDF63" w14:textId="5BBABEB4" w:rsidR="00730789" w:rsidRDefault="00730789" w:rsidP="00656470">
      <w:pPr>
        <w:pStyle w:val="Prrafodelista"/>
        <w:numPr>
          <w:ilvl w:val="0"/>
          <w:numId w:val="8"/>
        </w:numPr>
        <w:ind w:hanging="294"/>
        <w:jc w:val="both"/>
        <w:rPr>
          <w:rFonts w:ascii="Arial" w:eastAsia="Arial" w:hAnsi="Arial" w:cs="Arial"/>
          <w:sz w:val="18"/>
          <w:szCs w:val="18"/>
        </w:rPr>
      </w:pPr>
      <w:r w:rsidRPr="0049472A">
        <w:rPr>
          <w:rFonts w:ascii="Arial" w:eastAsia="Arial" w:hAnsi="Arial" w:cs="Arial"/>
          <w:sz w:val="18"/>
          <w:szCs w:val="18"/>
        </w:rPr>
        <w:t xml:space="preserve">Planificación semanal: </w:t>
      </w:r>
      <w:r w:rsidR="000633F5" w:rsidRPr="000633F5">
        <w:rPr>
          <w:rFonts w:ascii="Arial" w:eastAsia="Arial" w:hAnsi="Arial" w:cs="Arial"/>
          <w:sz w:val="18"/>
          <w:szCs w:val="18"/>
        </w:rPr>
        <w:t>Establecimiento de metas y actividades para cada ciclo de trabajo.</w:t>
      </w:r>
    </w:p>
    <w:p w14:paraId="691A2CE9" w14:textId="411B29E1" w:rsidR="00656470" w:rsidRPr="0049472A" w:rsidRDefault="00656470" w:rsidP="00656470">
      <w:pPr>
        <w:pStyle w:val="Prrafodelista"/>
        <w:ind w:left="588"/>
        <w:jc w:val="both"/>
        <w:rPr>
          <w:rFonts w:ascii="Arial" w:eastAsia="Arial" w:hAnsi="Arial" w:cs="Arial"/>
          <w:sz w:val="18"/>
          <w:szCs w:val="18"/>
        </w:rPr>
      </w:pPr>
    </w:p>
    <w:p w14:paraId="3012D99E" w14:textId="135E1A29" w:rsidR="00730789" w:rsidRDefault="00730789" w:rsidP="00656470">
      <w:pPr>
        <w:pStyle w:val="Prrafodelista"/>
        <w:numPr>
          <w:ilvl w:val="0"/>
          <w:numId w:val="8"/>
        </w:numPr>
        <w:ind w:hanging="294"/>
        <w:jc w:val="both"/>
        <w:rPr>
          <w:rFonts w:ascii="Arial" w:eastAsia="Arial" w:hAnsi="Arial" w:cs="Arial"/>
          <w:sz w:val="18"/>
          <w:szCs w:val="18"/>
        </w:rPr>
      </w:pPr>
      <w:r w:rsidRPr="0049472A">
        <w:rPr>
          <w:rFonts w:ascii="Arial" w:eastAsia="Arial" w:hAnsi="Arial" w:cs="Arial"/>
          <w:sz w:val="18"/>
          <w:szCs w:val="18"/>
        </w:rPr>
        <w:t xml:space="preserve">Ejecución y seguimiento: </w:t>
      </w:r>
      <w:r w:rsidR="000633F5" w:rsidRPr="000633F5">
        <w:rPr>
          <w:rFonts w:ascii="Arial" w:eastAsia="Arial" w:hAnsi="Arial" w:cs="Arial"/>
          <w:sz w:val="18"/>
          <w:szCs w:val="18"/>
        </w:rPr>
        <w:t>Construcción de las características prioritarias con verificación diaria del progreso.</w:t>
      </w:r>
    </w:p>
    <w:p w14:paraId="4E77F647" w14:textId="275CBB3E" w:rsidR="00656470" w:rsidRPr="0049472A" w:rsidRDefault="00656470" w:rsidP="00656470">
      <w:pPr>
        <w:pStyle w:val="Prrafodelista"/>
        <w:ind w:left="588"/>
        <w:jc w:val="both"/>
        <w:rPr>
          <w:rFonts w:ascii="Arial" w:eastAsia="Arial" w:hAnsi="Arial" w:cs="Arial"/>
          <w:sz w:val="18"/>
          <w:szCs w:val="18"/>
        </w:rPr>
      </w:pPr>
    </w:p>
    <w:p w14:paraId="5E335797" w14:textId="79A28C64" w:rsidR="00730789" w:rsidRDefault="00730789" w:rsidP="00656470">
      <w:pPr>
        <w:pStyle w:val="Prrafodelista"/>
        <w:numPr>
          <w:ilvl w:val="0"/>
          <w:numId w:val="8"/>
        </w:numPr>
        <w:ind w:hanging="294"/>
        <w:jc w:val="both"/>
        <w:rPr>
          <w:rFonts w:ascii="Arial" w:eastAsia="Arial" w:hAnsi="Arial" w:cs="Arial"/>
          <w:sz w:val="18"/>
          <w:szCs w:val="18"/>
        </w:rPr>
      </w:pPr>
      <w:r w:rsidRPr="0049472A">
        <w:rPr>
          <w:rFonts w:ascii="Arial" w:eastAsia="Arial" w:hAnsi="Arial" w:cs="Arial"/>
          <w:sz w:val="18"/>
          <w:szCs w:val="18"/>
        </w:rPr>
        <w:t>Entrega incremental:</w:t>
      </w:r>
      <w:r w:rsidR="000633F5">
        <w:rPr>
          <w:rFonts w:ascii="Arial" w:eastAsia="Arial" w:hAnsi="Arial" w:cs="Arial"/>
          <w:sz w:val="18"/>
          <w:szCs w:val="18"/>
        </w:rPr>
        <w:t xml:space="preserve"> </w:t>
      </w:r>
      <w:r w:rsidR="000633F5" w:rsidRPr="000633F5">
        <w:rPr>
          <w:rFonts w:ascii="Arial" w:eastAsia="Arial" w:hAnsi="Arial" w:cs="Arial"/>
          <w:sz w:val="18"/>
          <w:szCs w:val="18"/>
        </w:rPr>
        <w:t>Liberación de componentes operativos de forma escalonada para su evaluación y comprobación.</w:t>
      </w:r>
    </w:p>
    <w:p w14:paraId="0932DBC0" w14:textId="4A2277DA" w:rsidR="00656470" w:rsidRPr="0049472A" w:rsidRDefault="00656470" w:rsidP="00656470">
      <w:pPr>
        <w:pStyle w:val="Prrafodelista"/>
        <w:ind w:left="588"/>
        <w:jc w:val="both"/>
        <w:rPr>
          <w:rFonts w:ascii="Arial" w:eastAsia="Arial" w:hAnsi="Arial" w:cs="Arial"/>
          <w:sz w:val="18"/>
          <w:szCs w:val="18"/>
        </w:rPr>
      </w:pPr>
    </w:p>
    <w:p w14:paraId="72B429D9" w14:textId="35BF4A95" w:rsidR="00730789" w:rsidRPr="0049472A" w:rsidRDefault="00730789" w:rsidP="00656470">
      <w:pPr>
        <w:pStyle w:val="Prrafodelista"/>
        <w:numPr>
          <w:ilvl w:val="0"/>
          <w:numId w:val="8"/>
        </w:numPr>
        <w:ind w:hanging="294"/>
        <w:jc w:val="both"/>
        <w:rPr>
          <w:rFonts w:ascii="Arial" w:eastAsia="Arial" w:hAnsi="Arial" w:cs="Arial"/>
          <w:sz w:val="18"/>
          <w:szCs w:val="18"/>
        </w:rPr>
      </w:pPr>
      <w:r w:rsidRPr="0049472A">
        <w:rPr>
          <w:rFonts w:ascii="Arial" w:eastAsia="Arial" w:hAnsi="Arial" w:cs="Arial"/>
          <w:sz w:val="18"/>
          <w:szCs w:val="18"/>
        </w:rPr>
        <w:t xml:space="preserve">Revisión y mejora: Ajuste de funcionalidades </w:t>
      </w:r>
      <w:r w:rsidR="000633F5" w:rsidRPr="000633F5">
        <w:rPr>
          <w:rFonts w:ascii="Arial" w:eastAsia="Arial" w:hAnsi="Arial" w:cs="Arial"/>
          <w:sz w:val="18"/>
          <w:szCs w:val="18"/>
        </w:rPr>
        <w:t>a partir de las observaciones obtenidas.</w:t>
      </w:r>
    </w:p>
    <w:p w14:paraId="6460A368" w14:textId="77777777" w:rsidR="00730789" w:rsidRPr="00730789" w:rsidRDefault="00730789" w:rsidP="00730789">
      <w:pPr>
        <w:rPr>
          <w:rFonts w:ascii="Arial" w:eastAsia="Arial" w:hAnsi="Arial" w:cs="Arial"/>
          <w:sz w:val="18"/>
          <w:szCs w:val="18"/>
        </w:rPr>
      </w:pPr>
    </w:p>
    <w:p w14:paraId="04B65C8D" w14:textId="6A69AB57" w:rsidR="00730789" w:rsidRPr="00834AD2" w:rsidRDefault="00730789" w:rsidP="009609B0">
      <w:pPr>
        <w:pStyle w:val="Ttulo2"/>
        <w:rPr>
          <w:b/>
          <w:bCs/>
          <w:color w:val="auto"/>
        </w:rPr>
      </w:pPr>
      <w:r w:rsidRPr="00834AD2">
        <w:rPr>
          <w:b/>
          <w:bCs/>
          <w:color w:val="auto"/>
        </w:rPr>
        <w:t>Fuentes y Técnicas de Recolección de Datos</w:t>
      </w:r>
    </w:p>
    <w:p w14:paraId="72DF0B49" w14:textId="77777777" w:rsidR="00730789" w:rsidRPr="00730789" w:rsidRDefault="00730789" w:rsidP="00730789">
      <w:pPr>
        <w:rPr>
          <w:rFonts w:ascii="Arial" w:eastAsia="Arial" w:hAnsi="Arial" w:cs="Arial"/>
          <w:sz w:val="18"/>
          <w:szCs w:val="18"/>
        </w:rPr>
      </w:pPr>
    </w:p>
    <w:p w14:paraId="6309444B" w14:textId="71C0D1D3" w:rsidR="00730789" w:rsidRPr="00834AD2" w:rsidRDefault="00730789" w:rsidP="009609B0">
      <w:pPr>
        <w:pStyle w:val="Ttulo3"/>
        <w:rPr>
          <w:b/>
          <w:bCs/>
          <w:color w:val="auto"/>
        </w:rPr>
      </w:pPr>
      <w:r w:rsidRPr="00834AD2">
        <w:rPr>
          <w:b/>
          <w:bCs/>
          <w:color w:val="auto"/>
        </w:rPr>
        <w:t>Fuentes primarias:</w:t>
      </w:r>
    </w:p>
    <w:p w14:paraId="0D3E717C" w14:textId="77777777" w:rsidR="00730789" w:rsidRPr="00730789" w:rsidRDefault="00730789" w:rsidP="00730789">
      <w:pPr>
        <w:rPr>
          <w:rFonts w:ascii="Arial" w:eastAsia="Arial" w:hAnsi="Arial" w:cs="Arial"/>
          <w:sz w:val="18"/>
          <w:szCs w:val="18"/>
        </w:rPr>
      </w:pPr>
    </w:p>
    <w:p w14:paraId="758DDE7D" w14:textId="3DD8C64B" w:rsidR="00730789" w:rsidRPr="000633F5" w:rsidRDefault="000633F5" w:rsidP="000633F5">
      <w:pPr>
        <w:pStyle w:val="Prrafodelista"/>
        <w:numPr>
          <w:ilvl w:val="0"/>
          <w:numId w:val="9"/>
        </w:numPr>
        <w:rPr>
          <w:rFonts w:ascii="Arial" w:eastAsia="Arial" w:hAnsi="Arial" w:cs="Arial"/>
          <w:sz w:val="18"/>
          <w:szCs w:val="18"/>
        </w:rPr>
      </w:pPr>
      <w:r w:rsidRPr="000633F5">
        <w:rPr>
          <w:rFonts w:ascii="Arial" w:eastAsia="Arial" w:hAnsi="Arial" w:cs="Arial"/>
          <w:sz w:val="18"/>
          <w:szCs w:val="18"/>
        </w:rPr>
        <w:t>Encuentros y diálogos con el equipo de AlfaNetworks con el fin de precisar los requisitos funcionales.</w:t>
      </w:r>
    </w:p>
    <w:p w14:paraId="715AF6CC" w14:textId="77777777" w:rsidR="00656470" w:rsidRPr="0049472A" w:rsidRDefault="00656470" w:rsidP="00656470">
      <w:pPr>
        <w:pStyle w:val="Prrafodelista"/>
        <w:ind w:left="588"/>
        <w:jc w:val="both"/>
        <w:rPr>
          <w:rFonts w:ascii="Arial" w:eastAsia="Arial" w:hAnsi="Arial" w:cs="Arial"/>
          <w:sz w:val="18"/>
          <w:szCs w:val="18"/>
        </w:rPr>
      </w:pPr>
    </w:p>
    <w:p w14:paraId="5E9D5B2B" w14:textId="6E7A1C86" w:rsidR="00730789" w:rsidRPr="00B45ECA" w:rsidRDefault="00B45ECA" w:rsidP="00B45ECA">
      <w:pPr>
        <w:pStyle w:val="Prrafodelista"/>
        <w:numPr>
          <w:ilvl w:val="0"/>
          <w:numId w:val="9"/>
        </w:numPr>
        <w:rPr>
          <w:rFonts w:ascii="Arial" w:eastAsia="Arial" w:hAnsi="Arial" w:cs="Arial"/>
          <w:sz w:val="18"/>
          <w:szCs w:val="18"/>
        </w:rPr>
      </w:pPr>
      <w:r w:rsidRPr="00B45ECA">
        <w:rPr>
          <w:rFonts w:ascii="Arial" w:eastAsia="Arial" w:hAnsi="Arial" w:cs="Arial"/>
          <w:sz w:val="18"/>
          <w:szCs w:val="18"/>
        </w:rPr>
        <w:t xml:space="preserve">Estudio de campo para examinar los procesos operativos en instituciones </w:t>
      </w:r>
      <w:r>
        <w:rPr>
          <w:rFonts w:ascii="Arial" w:eastAsia="Arial" w:hAnsi="Arial" w:cs="Arial"/>
          <w:sz w:val="18"/>
          <w:szCs w:val="18"/>
        </w:rPr>
        <w:t>educativas</w:t>
      </w:r>
      <w:r w:rsidRPr="00B45ECA">
        <w:rPr>
          <w:rFonts w:ascii="Arial" w:eastAsia="Arial" w:hAnsi="Arial" w:cs="Arial"/>
          <w:sz w:val="18"/>
          <w:szCs w:val="18"/>
        </w:rPr>
        <w:t>.</w:t>
      </w:r>
    </w:p>
    <w:p w14:paraId="67C7512E" w14:textId="77777777" w:rsidR="00730789" w:rsidRPr="00730789" w:rsidRDefault="00730789" w:rsidP="00730789">
      <w:pPr>
        <w:rPr>
          <w:rFonts w:ascii="Arial" w:eastAsia="Arial" w:hAnsi="Arial" w:cs="Arial"/>
          <w:sz w:val="18"/>
          <w:szCs w:val="18"/>
        </w:rPr>
      </w:pPr>
    </w:p>
    <w:p w14:paraId="55BF60E7" w14:textId="64823164" w:rsidR="00730789" w:rsidRPr="00834AD2" w:rsidRDefault="00730789" w:rsidP="009609B0">
      <w:pPr>
        <w:pStyle w:val="Ttulo3"/>
        <w:rPr>
          <w:b/>
          <w:bCs/>
          <w:color w:val="auto"/>
        </w:rPr>
      </w:pPr>
      <w:r w:rsidRPr="00834AD2">
        <w:rPr>
          <w:b/>
          <w:bCs/>
          <w:color w:val="auto"/>
        </w:rPr>
        <w:t>Fuentes secundarias:</w:t>
      </w:r>
    </w:p>
    <w:p w14:paraId="71ADC7CE" w14:textId="77777777" w:rsidR="00730789" w:rsidRPr="00730789" w:rsidRDefault="00730789" w:rsidP="00730789">
      <w:pPr>
        <w:rPr>
          <w:rFonts w:ascii="Arial" w:eastAsia="Arial" w:hAnsi="Arial" w:cs="Arial"/>
          <w:sz w:val="18"/>
          <w:szCs w:val="18"/>
        </w:rPr>
      </w:pPr>
    </w:p>
    <w:p w14:paraId="29F5676B" w14:textId="6255ED06" w:rsidR="00730789" w:rsidRDefault="00730789" w:rsidP="00377362">
      <w:pPr>
        <w:pStyle w:val="Prrafodelista"/>
        <w:numPr>
          <w:ilvl w:val="0"/>
          <w:numId w:val="10"/>
        </w:numPr>
        <w:ind w:hanging="294"/>
        <w:jc w:val="both"/>
        <w:rPr>
          <w:rFonts w:ascii="Arial" w:eastAsia="Arial" w:hAnsi="Arial" w:cs="Arial"/>
          <w:sz w:val="18"/>
          <w:szCs w:val="18"/>
        </w:rPr>
      </w:pPr>
      <w:r w:rsidRPr="0049472A">
        <w:rPr>
          <w:rFonts w:ascii="Arial" w:eastAsia="Arial" w:hAnsi="Arial" w:cs="Arial"/>
          <w:sz w:val="18"/>
          <w:szCs w:val="18"/>
        </w:rPr>
        <w:t xml:space="preserve">Documentación técnica sobre tecnología NFC, </w:t>
      </w:r>
      <w:r w:rsidR="00B311DA" w:rsidRPr="00B311DA">
        <w:rPr>
          <w:rFonts w:ascii="Arial" w:eastAsia="Arial" w:hAnsi="Arial" w:cs="Arial"/>
          <w:sz w:val="18"/>
          <w:szCs w:val="18"/>
        </w:rPr>
        <w:t>creación de códigos QR y servicios de geolocalización</w:t>
      </w:r>
      <w:r w:rsidRPr="0049472A">
        <w:rPr>
          <w:rFonts w:ascii="Arial" w:eastAsia="Arial" w:hAnsi="Arial" w:cs="Arial"/>
          <w:sz w:val="18"/>
          <w:szCs w:val="18"/>
        </w:rPr>
        <w:t>.</w:t>
      </w:r>
    </w:p>
    <w:p w14:paraId="53A9E3F5" w14:textId="77777777" w:rsidR="00656470" w:rsidRPr="0049472A" w:rsidRDefault="00656470" w:rsidP="00377362">
      <w:pPr>
        <w:pStyle w:val="Prrafodelista"/>
        <w:ind w:left="588" w:hanging="294"/>
        <w:jc w:val="both"/>
        <w:rPr>
          <w:rFonts w:ascii="Arial" w:eastAsia="Arial" w:hAnsi="Arial" w:cs="Arial"/>
          <w:sz w:val="18"/>
          <w:szCs w:val="18"/>
        </w:rPr>
      </w:pPr>
    </w:p>
    <w:p w14:paraId="468D441F" w14:textId="63C6A880" w:rsidR="00730789" w:rsidRPr="00377362" w:rsidRDefault="00377362" w:rsidP="00377362">
      <w:pPr>
        <w:pStyle w:val="Prrafodelista"/>
        <w:numPr>
          <w:ilvl w:val="0"/>
          <w:numId w:val="10"/>
        </w:numPr>
        <w:ind w:hanging="294"/>
        <w:rPr>
          <w:rFonts w:ascii="Arial" w:eastAsia="Arial" w:hAnsi="Arial" w:cs="Arial"/>
          <w:sz w:val="18"/>
          <w:szCs w:val="18"/>
        </w:rPr>
      </w:pPr>
      <w:r w:rsidRPr="00377362">
        <w:rPr>
          <w:rFonts w:ascii="Arial" w:eastAsia="Arial" w:hAnsi="Arial" w:cs="Arial"/>
          <w:sz w:val="18"/>
          <w:szCs w:val="18"/>
        </w:rPr>
        <w:t>Evaluación de aplicaciones de referencia (Skolable y otras) orientadas a la administración de centros educativos.</w:t>
      </w:r>
    </w:p>
    <w:p w14:paraId="20CD9F67" w14:textId="77777777" w:rsidR="00656470" w:rsidRPr="0049472A" w:rsidRDefault="00656470" w:rsidP="00377362">
      <w:pPr>
        <w:pStyle w:val="Prrafodelista"/>
        <w:ind w:left="588" w:hanging="294"/>
        <w:jc w:val="both"/>
        <w:rPr>
          <w:rFonts w:ascii="Arial" w:eastAsia="Arial" w:hAnsi="Arial" w:cs="Arial"/>
          <w:sz w:val="18"/>
          <w:szCs w:val="18"/>
        </w:rPr>
      </w:pPr>
    </w:p>
    <w:p w14:paraId="347B2158" w14:textId="18EBF37F" w:rsidR="00730789" w:rsidRPr="0049472A" w:rsidRDefault="00377362" w:rsidP="00377362">
      <w:pPr>
        <w:pStyle w:val="Prrafodelista"/>
        <w:numPr>
          <w:ilvl w:val="0"/>
          <w:numId w:val="10"/>
        </w:numPr>
        <w:ind w:hanging="294"/>
        <w:jc w:val="both"/>
        <w:rPr>
          <w:rFonts w:ascii="Arial" w:eastAsia="Arial" w:hAnsi="Arial" w:cs="Arial"/>
          <w:sz w:val="18"/>
          <w:szCs w:val="18"/>
        </w:rPr>
      </w:pPr>
      <w:r w:rsidRPr="00377362">
        <w:rPr>
          <w:rFonts w:ascii="Arial" w:eastAsia="Arial" w:hAnsi="Arial" w:cs="Arial"/>
          <w:sz w:val="18"/>
          <w:szCs w:val="18"/>
        </w:rPr>
        <w:t>Referencias bibliográficas y documentos acerca de metodologías óptimas para desarrollo frontend y experiencia de usuario</w:t>
      </w:r>
      <w:r w:rsidR="00730789" w:rsidRPr="0049472A">
        <w:rPr>
          <w:rFonts w:ascii="Arial" w:eastAsia="Arial" w:hAnsi="Arial" w:cs="Arial"/>
          <w:sz w:val="18"/>
          <w:szCs w:val="18"/>
        </w:rPr>
        <w:t>.</w:t>
      </w:r>
    </w:p>
    <w:p w14:paraId="0135AD40" w14:textId="77777777" w:rsidR="00730789" w:rsidRPr="00730789" w:rsidRDefault="00730789" w:rsidP="00730789">
      <w:pPr>
        <w:rPr>
          <w:rFonts w:ascii="Arial" w:eastAsia="Arial" w:hAnsi="Arial" w:cs="Arial"/>
          <w:sz w:val="18"/>
          <w:szCs w:val="18"/>
        </w:rPr>
      </w:pPr>
    </w:p>
    <w:p w14:paraId="72BAFCC4" w14:textId="03441678" w:rsidR="00730789" w:rsidRPr="00834AD2" w:rsidRDefault="00730789" w:rsidP="009609B0">
      <w:pPr>
        <w:pStyle w:val="Ttulo3"/>
        <w:rPr>
          <w:b/>
          <w:bCs/>
          <w:color w:val="auto"/>
        </w:rPr>
      </w:pPr>
      <w:r w:rsidRPr="00834AD2">
        <w:rPr>
          <w:b/>
          <w:bCs/>
          <w:color w:val="auto"/>
        </w:rPr>
        <w:t>Técnicas de recolección:</w:t>
      </w:r>
    </w:p>
    <w:p w14:paraId="661E9F22" w14:textId="77777777" w:rsidR="00730789" w:rsidRPr="00730789" w:rsidRDefault="00730789" w:rsidP="00730789">
      <w:pPr>
        <w:rPr>
          <w:rFonts w:ascii="Arial" w:eastAsia="Arial" w:hAnsi="Arial" w:cs="Arial"/>
          <w:sz w:val="18"/>
          <w:szCs w:val="18"/>
        </w:rPr>
      </w:pPr>
    </w:p>
    <w:p w14:paraId="0A7FD634" w14:textId="679C37EF" w:rsidR="00730789" w:rsidRDefault="00730789" w:rsidP="00656470">
      <w:pPr>
        <w:pStyle w:val="Prrafodelista"/>
        <w:numPr>
          <w:ilvl w:val="0"/>
          <w:numId w:val="11"/>
        </w:numPr>
        <w:ind w:hanging="294"/>
        <w:jc w:val="both"/>
        <w:rPr>
          <w:rFonts w:ascii="Arial" w:eastAsia="Arial" w:hAnsi="Arial" w:cs="Arial"/>
          <w:sz w:val="18"/>
          <w:szCs w:val="18"/>
        </w:rPr>
      </w:pPr>
      <w:r w:rsidRPr="0049472A">
        <w:rPr>
          <w:rFonts w:ascii="Arial" w:eastAsia="Arial" w:hAnsi="Arial" w:cs="Arial"/>
          <w:sz w:val="18"/>
          <w:szCs w:val="18"/>
        </w:rPr>
        <w:t xml:space="preserve">Entrevistas </w:t>
      </w:r>
      <w:r w:rsidR="00503500" w:rsidRPr="00503500">
        <w:rPr>
          <w:rFonts w:ascii="Arial" w:eastAsia="Arial" w:hAnsi="Arial" w:cs="Arial"/>
          <w:sz w:val="18"/>
          <w:szCs w:val="18"/>
        </w:rPr>
        <w:t>planificad</w:t>
      </w:r>
      <w:r w:rsidR="00503500">
        <w:rPr>
          <w:rFonts w:ascii="Arial" w:eastAsia="Arial" w:hAnsi="Arial" w:cs="Arial"/>
          <w:sz w:val="18"/>
          <w:szCs w:val="18"/>
        </w:rPr>
        <w:t>a</w:t>
      </w:r>
      <w:r w:rsidR="00503500" w:rsidRPr="00503500">
        <w:rPr>
          <w:rFonts w:ascii="Arial" w:eastAsia="Arial" w:hAnsi="Arial" w:cs="Arial"/>
          <w:sz w:val="18"/>
          <w:szCs w:val="18"/>
        </w:rPr>
        <w:t>s orientad</w:t>
      </w:r>
      <w:r w:rsidR="00503500">
        <w:rPr>
          <w:rFonts w:ascii="Arial" w:eastAsia="Arial" w:hAnsi="Arial" w:cs="Arial"/>
          <w:sz w:val="18"/>
          <w:szCs w:val="18"/>
        </w:rPr>
        <w:t>a</w:t>
      </w:r>
      <w:r w:rsidR="00503500" w:rsidRPr="00503500">
        <w:rPr>
          <w:rFonts w:ascii="Arial" w:eastAsia="Arial" w:hAnsi="Arial" w:cs="Arial"/>
          <w:sz w:val="18"/>
          <w:szCs w:val="18"/>
        </w:rPr>
        <w:t>s a recabar especificaciones de comportamiento</w:t>
      </w:r>
      <w:r w:rsidR="00503500">
        <w:rPr>
          <w:rFonts w:ascii="Arial" w:eastAsia="Arial" w:hAnsi="Arial" w:cs="Arial"/>
          <w:sz w:val="18"/>
          <w:szCs w:val="18"/>
        </w:rPr>
        <w:t>,</w:t>
      </w:r>
      <w:r w:rsidR="00503500" w:rsidRPr="00503500">
        <w:rPr>
          <w:rFonts w:ascii="Arial" w:eastAsia="Arial" w:hAnsi="Arial" w:cs="Arial"/>
          <w:sz w:val="18"/>
          <w:szCs w:val="18"/>
        </w:rPr>
        <w:t xml:space="preserve"> rendimiento</w:t>
      </w:r>
      <w:r w:rsidR="00503500">
        <w:rPr>
          <w:rFonts w:ascii="Arial" w:eastAsia="Arial" w:hAnsi="Arial" w:cs="Arial"/>
          <w:sz w:val="18"/>
          <w:szCs w:val="18"/>
        </w:rPr>
        <w:t>,</w:t>
      </w:r>
      <w:r w:rsidRPr="0049472A">
        <w:rPr>
          <w:rFonts w:ascii="Arial" w:eastAsia="Arial" w:hAnsi="Arial" w:cs="Arial"/>
          <w:sz w:val="18"/>
          <w:szCs w:val="18"/>
        </w:rPr>
        <w:t xml:space="preserve"> requerimientos funcionales y no funcionales.</w:t>
      </w:r>
    </w:p>
    <w:p w14:paraId="26151B81" w14:textId="77777777" w:rsidR="00656470" w:rsidRPr="0049472A" w:rsidRDefault="00656470" w:rsidP="00656470">
      <w:pPr>
        <w:pStyle w:val="Prrafodelista"/>
        <w:ind w:left="588"/>
        <w:jc w:val="both"/>
        <w:rPr>
          <w:rFonts w:ascii="Arial" w:eastAsia="Arial" w:hAnsi="Arial" w:cs="Arial"/>
          <w:sz w:val="18"/>
          <w:szCs w:val="18"/>
        </w:rPr>
      </w:pPr>
    </w:p>
    <w:p w14:paraId="65494B0D" w14:textId="03373F42" w:rsidR="00730789" w:rsidRDefault="009505D5" w:rsidP="00656470">
      <w:pPr>
        <w:pStyle w:val="Prrafodelista"/>
        <w:numPr>
          <w:ilvl w:val="0"/>
          <w:numId w:val="11"/>
        </w:numPr>
        <w:ind w:hanging="294"/>
        <w:jc w:val="both"/>
        <w:rPr>
          <w:rFonts w:ascii="Arial" w:eastAsia="Arial" w:hAnsi="Arial" w:cs="Arial"/>
          <w:sz w:val="18"/>
          <w:szCs w:val="18"/>
        </w:rPr>
      </w:pPr>
      <w:r w:rsidRPr="009505D5">
        <w:rPr>
          <w:rFonts w:ascii="Arial" w:eastAsia="Arial" w:hAnsi="Arial" w:cs="Arial"/>
          <w:sz w:val="18"/>
          <w:szCs w:val="18"/>
        </w:rPr>
        <w:t>Evaluación comparativa entre diferentes sistemas presentes en el sector</w:t>
      </w:r>
      <w:r w:rsidR="00730789" w:rsidRPr="0049472A">
        <w:rPr>
          <w:rFonts w:ascii="Arial" w:eastAsia="Arial" w:hAnsi="Arial" w:cs="Arial"/>
          <w:sz w:val="18"/>
          <w:szCs w:val="18"/>
        </w:rPr>
        <w:t>.</w:t>
      </w:r>
    </w:p>
    <w:p w14:paraId="503E2A03" w14:textId="77777777" w:rsidR="00656470" w:rsidRPr="0049472A" w:rsidRDefault="00656470" w:rsidP="00656470">
      <w:pPr>
        <w:pStyle w:val="Prrafodelista"/>
        <w:ind w:left="588"/>
        <w:jc w:val="both"/>
        <w:rPr>
          <w:rFonts w:ascii="Arial" w:eastAsia="Arial" w:hAnsi="Arial" w:cs="Arial"/>
          <w:sz w:val="18"/>
          <w:szCs w:val="18"/>
        </w:rPr>
      </w:pPr>
    </w:p>
    <w:p w14:paraId="47D11A79" w14:textId="0D58F7FF" w:rsidR="00730789" w:rsidRPr="0049472A" w:rsidRDefault="009505D5" w:rsidP="00656470">
      <w:pPr>
        <w:pStyle w:val="Prrafodelista"/>
        <w:numPr>
          <w:ilvl w:val="0"/>
          <w:numId w:val="11"/>
        </w:numPr>
        <w:ind w:hanging="294"/>
        <w:jc w:val="both"/>
        <w:rPr>
          <w:rFonts w:ascii="Arial" w:eastAsia="Arial" w:hAnsi="Arial" w:cs="Arial"/>
          <w:sz w:val="18"/>
          <w:szCs w:val="18"/>
        </w:rPr>
      </w:pPr>
      <w:r w:rsidRPr="009505D5">
        <w:rPr>
          <w:rFonts w:ascii="Arial" w:eastAsia="Arial" w:hAnsi="Arial" w:cs="Arial"/>
          <w:sz w:val="18"/>
          <w:szCs w:val="18"/>
        </w:rPr>
        <w:t>Estudio de documentos normativos y lineamientos establecidos para el desarrollo</w:t>
      </w:r>
      <w:r w:rsidR="00730789" w:rsidRPr="0049472A">
        <w:rPr>
          <w:rFonts w:ascii="Arial" w:eastAsia="Arial" w:hAnsi="Arial" w:cs="Arial"/>
          <w:sz w:val="18"/>
          <w:szCs w:val="18"/>
        </w:rPr>
        <w:t>.</w:t>
      </w:r>
    </w:p>
    <w:p w14:paraId="06AEEF88" w14:textId="77777777" w:rsidR="00730789" w:rsidRPr="00730789" w:rsidRDefault="00730789" w:rsidP="00730789">
      <w:pPr>
        <w:rPr>
          <w:rFonts w:ascii="Arial" w:eastAsia="Arial" w:hAnsi="Arial" w:cs="Arial"/>
          <w:sz w:val="18"/>
          <w:szCs w:val="18"/>
        </w:rPr>
      </w:pPr>
    </w:p>
    <w:p w14:paraId="4A483E85" w14:textId="0027DD19" w:rsidR="00730789" w:rsidRPr="00834AD2" w:rsidRDefault="00730789" w:rsidP="009609B0">
      <w:pPr>
        <w:pStyle w:val="Ttulo2"/>
        <w:rPr>
          <w:b/>
          <w:bCs/>
          <w:color w:val="auto"/>
        </w:rPr>
      </w:pPr>
      <w:r w:rsidRPr="00834AD2">
        <w:rPr>
          <w:b/>
          <w:bCs/>
          <w:color w:val="auto"/>
        </w:rPr>
        <w:t>Fases, Actividades y Resultados</w:t>
      </w:r>
    </w:p>
    <w:p w14:paraId="1459AD66" w14:textId="4F5DE711" w:rsidR="00730789" w:rsidRDefault="00730789" w:rsidP="00730789">
      <w:pPr>
        <w:rPr>
          <w:rFonts w:ascii="Arial" w:eastAsia="Arial" w:hAnsi="Arial" w:cs="Arial"/>
          <w:sz w:val="18"/>
          <w:szCs w:val="18"/>
        </w:rPr>
      </w:pPr>
    </w:p>
    <w:tbl>
      <w:tblPr>
        <w:tblW w:w="5000" w:type="pct"/>
        <w:tblInd w:w="120" w:type="dxa"/>
        <w:tblBorders>
          <w:top w:val="single" w:sz="8" w:space="0" w:color="1B5E20"/>
          <w:left w:val="nil"/>
          <w:bottom w:val="single" w:sz="8" w:space="0" w:color="1B5E20"/>
          <w:right w:val="nil"/>
          <w:insideH w:val="single" w:sz="4" w:space="0" w:color="CCCCCC"/>
          <w:insideV w:val="nil"/>
        </w:tblBorders>
        <w:tblCellMar>
          <w:top w:w="80" w:type="dxa"/>
          <w:left w:w="120" w:type="dxa"/>
          <w:bottom w:w="80" w:type="dxa"/>
          <w:right w:w="120" w:type="dxa"/>
        </w:tblCellMar>
        <w:tblLook w:val="04A0" w:firstRow="1" w:lastRow="0" w:firstColumn="1" w:lastColumn="0" w:noHBand="0" w:noVBand="1"/>
      </w:tblPr>
      <w:tblGrid>
        <w:gridCol w:w="1927"/>
        <w:gridCol w:w="3809"/>
        <w:gridCol w:w="3750"/>
      </w:tblGrid>
      <w:tr w:rsidR="00656470" w:rsidRPr="00656470" w14:paraId="1B2B6F0F" w14:textId="77777777" w:rsidTr="00F31059">
        <w:trPr>
          <w:trHeight w:val="400"/>
          <w:tblHeader/>
        </w:trPr>
        <w:tc>
          <w:tcPr>
            <w:tcW w:w="2000" w:type="dxa"/>
            <w:tcBorders>
              <w:top w:val="single" w:sz="4" w:space="0" w:color="auto"/>
              <w:left w:val="single" w:sz="4" w:space="0" w:color="auto"/>
              <w:bottom w:val="single" w:sz="4" w:space="0" w:color="CCCCCC"/>
            </w:tcBorders>
            <w:shd w:val="clear" w:color="auto" w:fill="auto"/>
            <w:vAlign w:val="center"/>
          </w:tcPr>
          <w:p w14:paraId="16E6265D" w14:textId="77777777" w:rsidR="00730789" w:rsidRPr="00656470" w:rsidRDefault="00730789" w:rsidP="00505732">
            <w:pPr>
              <w:jc w:val="center"/>
              <w:rPr>
                <w:rFonts w:ascii="Arial" w:hAnsi="Arial" w:cs="Arial"/>
                <w:bCs/>
              </w:rPr>
            </w:pPr>
            <w:r w:rsidRPr="00656470">
              <w:rPr>
                <w:rFonts w:ascii="Arial" w:hAnsi="Arial" w:cs="Arial"/>
                <w:bCs/>
                <w:sz w:val="22"/>
              </w:rPr>
              <w:t>Fase</w:t>
            </w:r>
          </w:p>
        </w:tc>
        <w:tc>
          <w:tcPr>
            <w:tcW w:w="4000" w:type="dxa"/>
            <w:tcBorders>
              <w:top w:val="single" w:sz="4" w:space="0" w:color="auto"/>
              <w:bottom w:val="single" w:sz="4" w:space="0" w:color="CCCCCC"/>
            </w:tcBorders>
            <w:shd w:val="clear" w:color="auto" w:fill="auto"/>
            <w:vAlign w:val="center"/>
          </w:tcPr>
          <w:p w14:paraId="165A8E56" w14:textId="77777777" w:rsidR="00730789" w:rsidRPr="00656470" w:rsidRDefault="00730789" w:rsidP="00505732">
            <w:pPr>
              <w:jc w:val="center"/>
              <w:rPr>
                <w:rFonts w:ascii="Arial" w:hAnsi="Arial" w:cs="Arial"/>
                <w:bCs/>
              </w:rPr>
            </w:pPr>
            <w:r w:rsidRPr="00656470">
              <w:rPr>
                <w:rFonts w:ascii="Arial" w:hAnsi="Arial" w:cs="Arial"/>
                <w:bCs/>
                <w:sz w:val="22"/>
              </w:rPr>
              <w:t>Actividades</w:t>
            </w:r>
          </w:p>
        </w:tc>
        <w:tc>
          <w:tcPr>
            <w:tcW w:w="4000" w:type="dxa"/>
            <w:tcBorders>
              <w:top w:val="single" w:sz="4" w:space="0" w:color="auto"/>
              <w:bottom w:val="single" w:sz="4" w:space="0" w:color="CCCCCC"/>
              <w:right w:val="single" w:sz="4" w:space="0" w:color="auto"/>
            </w:tcBorders>
            <w:shd w:val="clear" w:color="auto" w:fill="auto"/>
            <w:vAlign w:val="center"/>
          </w:tcPr>
          <w:p w14:paraId="2B1336D6" w14:textId="77777777" w:rsidR="00730789" w:rsidRPr="00656470" w:rsidRDefault="00730789" w:rsidP="00505732">
            <w:pPr>
              <w:jc w:val="center"/>
              <w:rPr>
                <w:rFonts w:ascii="Arial" w:hAnsi="Arial" w:cs="Arial"/>
                <w:bCs/>
              </w:rPr>
            </w:pPr>
            <w:r w:rsidRPr="00656470">
              <w:rPr>
                <w:rFonts w:ascii="Arial" w:hAnsi="Arial" w:cs="Arial"/>
                <w:bCs/>
                <w:sz w:val="22"/>
              </w:rPr>
              <w:t>Resultados</w:t>
            </w:r>
          </w:p>
        </w:tc>
      </w:tr>
      <w:tr w:rsidR="00656470" w:rsidRPr="00656470" w14:paraId="1DF3A397" w14:textId="77777777" w:rsidTr="00730789">
        <w:trPr>
          <w:trHeight w:val="360"/>
        </w:trPr>
        <w:tc>
          <w:tcPr>
            <w:tcW w:w="2000" w:type="dxa"/>
            <w:tcBorders>
              <w:top w:val="single" w:sz="4" w:space="0" w:color="CCCCCC"/>
              <w:left w:val="single" w:sz="4" w:space="0" w:color="auto"/>
              <w:bottom w:val="single" w:sz="4" w:space="0" w:color="CCCCCC"/>
            </w:tcBorders>
            <w:vAlign w:val="center"/>
          </w:tcPr>
          <w:p w14:paraId="6C505894" w14:textId="77777777" w:rsidR="00730789" w:rsidRPr="00656470" w:rsidRDefault="00730789" w:rsidP="00505732">
            <w:pPr>
              <w:jc w:val="center"/>
              <w:rPr>
                <w:rFonts w:ascii="Arial" w:hAnsi="Arial" w:cs="Arial"/>
                <w:bCs/>
              </w:rPr>
            </w:pPr>
            <w:r w:rsidRPr="00656470">
              <w:rPr>
                <w:rFonts w:ascii="Arial" w:hAnsi="Arial" w:cs="Arial"/>
                <w:bCs/>
                <w:sz w:val="22"/>
              </w:rPr>
              <w:t>Fase 1: Análisis</w:t>
            </w:r>
          </w:p>
        </w:tc>
        <w:tc>
          <w:tcPr>
            <w:tcW w:w="4000" w:type="dxa"/>
            <w:tcBorders>
              <w:top w:val="single" w:sz="4" w:space="0" w:color="CCCCCC"/>
              <w:bottom w:val="single" w:sz="4" w:space="0" w:color="CCCCCC"/>
            </w:tcBorders>
            <w:vAlign w:val="center"/>
          </w:tcPr>
          <w:p w14:paraId="61632691" w14:textId="77777777" w:rsidR="00730789" w:rsidRPr="00656470" w:rsidRDefault="00730789" w:rsidP="00505732">
            <w:pPr>
              <w:rPr>
                <w:rFonts w:ascii="Arial" w:hAnsi="Arial" w:cs="Arial"/>
                <w:bCs/>
              </w:rPr>
            </w:pPr>
            <w:r w:rsidRPr="00656470">
              <w:rPr>
                <w:rFonts w:ascii="Arial" w:hAnsi="Arial" w:cs="Arial"/>
                <w:bCs/>
                <w:sz w:val="22"/>
              </w:rPr>
              <w:t>Reuniones con AlfaNetworks, levantamiento de requerimientos, documento de especificaciones</w:t>
            </w:r>
          </w:p>
        </w:tc>
        <w:tc>
          <w:tcPr>
            <w:tcW w:w="4000" w:type="dxa"/>
            <w:tcBorders>
              <w:top w:val="single" w:sz="4" w:space="0" w:color="CCCCCC"/>
              <w:bottom w:val="single" w:sz="4" w:space="0" w:color="CCCCCC"/>
              <w:right w:val="single" w:sz="4" w:space="0" w:color="auto"/>
            </w:tcBorders>
            <w:vAlign w:val="center"/>
          </w:tcPr>
          <w:p w14:paraId="33CB6BCF" w14:textId="77777777" w:rsidR="00730789" w:rsidRPr="00656470" w:rsidRDefault="00730789" w:rsidP="00505732">
            <w:pPr>
              <w:rPr>
                <w:rFonts w:ascii="Arial" w:hAnsi="Arial" w:cs="Arial"/>
                <w:bCs/>
              </w:rPr>
            </w:pPr>
            <w:r w:rsidRPr="00656470">
              <w:rPr>
                <w:rFonts w:ascii="Arial" w:hAnsi="Arial" w:cs="Arial"/>
                <w:bCs/>
                <w:sz w:val="22"/>
              </w:rPr>
              <w:t>Documento de requerimientos aprobado</w:t>
            </w:r>
          </w:p>
        </w:tc>
      </w:tr>
      <w:tr w:rsidR="00656470" w:rsidRPr="00656470" w14:paraId="383F819B" w14:textId="77777777" w:rsidTr="00730789">
        <w:trPr>
          <w:trHeight w:val="360"/>
        </w:trPr>
        <w:tc>
          <w:tcPr>
            <w:tcW w:w="2000" w:type="dxa"/>
            <w:tcBorders>
              <w:top w:val="single" w:sz="4" w:space="0" w:color="CCCCCC"/>
              <w:left w:val="single" w:sz="4" w:space="0" w:color="auto"/>
              <w:bottom w:val="single" w:sz="4" w:space="0" w:color="CCCCCC"/>
            </w:tcBorders>
            <w:vAlign w:val="center"/>
          </w:tcPr>
          <w:p w14:paraId="26D7A4F5" w14:textId="77777777" w:rsidR="00730789" w:rsidRPr="00656470" w:rsidRDefault="00730789" w:rsidP="00505732">
            <w:pPr>
              <w:jc w:val="center"/>
              <w:rPr>
                <w:rFonts w:ascii="Arial" w:hAnsi="Arial" w:cs="Arial"/>
                <w:bCs/>
              </w:rPr>
            </w:pPr>
            <w:r w:rsidRPr="00656470">
              <w:rPr>
                <w:rFonts w:ascii="Arial" w:hAnsi="Arial" w:cs="Arial"/>
                <w:bCs/>
                <w:sz w:val="22"/>
              </w:rPr>
              <w:t>Fase 2: Diseño</w:t>
            </w:r>
          </w:p>
        </w:tc>
        <w:tc>
          <w:tcPr>
            <w:tcW w:w="4000" w:type="dxa"/>
            <w:tcBorders>
              <w:top w:val="single" w:sz="4" w:space="0" w:color="CCCCCC"/>
              <w:bottom w:val="single" w:sz="4" w:space="0" w:color="CCCCCC"/>
            </w:tcBorders>
            <w:vAlign w:val="center"/>
          </w:tcPr>
          <w:p w14:paraId="39E02152" w14:textId="77777777" w:rsidR="00730789" w:rsidRPr="00656470" w:rsidRDefault="00730789" w:rsidP="00505732">
            <w:pPr>
              <w:rPr>
                <w:rFonts w:ascii="Arial" w:hAnsi="Arial" w:cs="Arial"/>
                <w:bCs/>
              </w:rPr>
            </w:pPr>
            <w:r w:rsidRPr="00656470">
              <w:rPr>
                <w:rFonts w:ascii="Arial" w:hAnsi="Arial" w:cs="Arial"/>
                <w:bCs/>
                <w:sz w:val="22"/>
              </w:rPr>
              <w:t>Arquitectura del sistema, modelado de base de datos, prototipado UI/UX</w:t>
            </w:r>
          </w:p>
        </w:tc>
        <w:tc>
          <w:tcPr>
            <w:tcW w:w="4000" w:type="dxa"/>
            <w:tcBorders>
              <w:top w:val="single" w:sz="4" w:space="0" w:color="CCCCCC"/>
              <w:bottom w:val="single" w:sz="4" w:space="0" w:color="CCCCCC"/>
              <w:right w:val="single" w:sz="4" w:space="0" w:color="auto"/>
            </w:tcBorders>
            <w:vAlign w:val="center"/>
          </w:tcPr>
          <w:p w14:paraId="666B2A38" w14:textId="77777777" w:rsidR="00730789" w:rsidRPr="00656470" w:rsidRDefault="00730789" w:rsidP="00505732">
            <w:pPr>
              <w:rPr>
                <w:rFonts w:ascii="Arial" w:hAnsi="Arial" w:cs="Arial"/>
                <w:bCs/>
              </w:rPr>
            </w:pPr>
            <w:r w:rsidRPr="00656470">
              <w:rPr>
                <w:rFonts w:ascii="Arial" w:hAnsi="Arial" w:cs="Arial"/>
                <w:bCs/>
                <w:sz w:val="22"/>
              </w:rPr>
              <w:t>Prototipos y esquema de BD documentado</w:t>
            </w:r>
          </w:p>
        </w:tc>
      </w:tr>
      <w:tr w:rsidR="00656470" w:rsidRPr="00656470" w14:paraId="1C0EDA15" w14:textId="77777777" w:rsidTr="00730789">
        <w:trPr>
          <w:trHeight w:val="360"/>
        </w:trPr>
        <w:tc>
          <w:tcPr>
            <w:tcW w:w="2000" w:type="dxa"/>
            <w:tcBorders>
              <w:top w:val="single" w:sz="4" w:space="0" w:color="CCCCCC"/>
              <w:left w:val="single" w:sz="4" w:space="0" w:color="auto"/>
              <w:bottom w:val="single" w:sz="4" w:space="0" w:color="CCCCCC"/>
            </w:tcBorders>
            <w:vAlign w:val="center"/>
          </w:tcPr>
          <w:p w14:paraId="775BFA49" w14:textId="77777777" w:rsidR="00730789" w:rsidRPr="00656470" w:rsidRDefault="00730789" w:rsidP="00505732">
            <w:pPr>
              <w:jc w:val="center"/>
              <w:rPr>
                <w:rFonts w:ascii="Arial" w:hAnsi="Arial" w:cs="Arial"/>
                <w:bCs/>
              </w:rPr>
            </w:pPr>
            <w:r w:rsidRPr="00656470">
              <w:rPr>
                <w:rFonts w:ascii="Arial" w:hAnsi="Arial" w:cs="Arial"/>
                <w:bCs/>
                <w:sz w:val="22"/>
              </w:rPr>
              <w:t>Fase 3: Backend</w:t>
            </w:r>
          </w:p>
        </w:tc>
        <w:tc>
          <w:tcPr>
            <w:tcW w:w="4000" w:type="dxa"/>
            <w:tcBorders>
              <w:top w:val="single" w:sz="4" w:space="0" w:color="CCCCCC"/>
              <w:bottom w:val="single" w:sz="4" w:space="0" w:color="CCCCCC"/>
            </w:tcBorders>
            <w:vAlign w:val="center"/>
          </w:tcPr>
          <w:p w14:paraId="1E9DC0B3" w14:textId="47855B13" w:rsidR="00730789" w:rsidRPr="00656470" w:rsidRDefault="00730789" w:rsidP="00505732">
            <w:pPr>
              <w:rPr>
                <w:rFonts w:ascii="Arial" w:hAnsi="Arial" w:cs="Arial"/>
                <w:bCs/>
              </w:rPr>
            </w:pPr>
            <w:r w:rsidRPr="00656470">
              <w:rPr>
                <w:rFonts w:ascii="Arial" w:hAnsi="Arial" w:cs="Arial"/>
                <w:bCs/>
                <w:sz w:val="22"/>
              </w:rPr>
              <w:t>Configuración NestJS/</w:t>
            </w:r>
            <w:r w:rsidR="0035662A">
              <w:rPr>
                <w:rFonts w:ascii="Arial" w:hAnsi="Arial" w:cs="Arial"/>
                <w:bCs/>
                <w:sz w:val="22"/>
              </w:rPr>
              <w:t>PostgreSQL</w:t>
            </w:r>
            <w:r w:rsidRPr="00656470">
              <w:rPr>
                <w:rFonts w:ascii="Arial" w:hAnsi="Arial" w:cs="Arial"/>
                <w:bCs/>
                <w:sz w:val="22"/>
              </w:rPr>
              <w:t xml:space="preserve">, desarrollo de </w:t>
            </w:r>
            <w:r w:rsidR="00E1566B">
              <w:rPr>
                <w:rFonts w:ascii="Arial" w:hAnsi="Arial" w:cs="Arial"/>
                <w:bCs/>
                <w:sz w:val="22"/>
              </w:rPr>
              <w:t>APIs RESTful</w:t>
            </w:r>
            <w:r w:rsidRPr="00656470">
              <w:rPr>
                <w:rFonts w:ascii="Arial" w:hAnsi="Arial" w:cs="Arial"/>
                <w:bCs/>
                <w:sz w:val="22"/>
              </w:rPr>
              <w:t>, integración GPS</w:t>
            </w:r>
          </w:p>
        </w:tc>
        <w:tc>
          <w:tcPr>
            <w:tcW w:w="4000" w:type="dxa"/>
            <w:tcBorders>
              <w:top w:val="single" w:sz="4" w:space="0" w:color="CCCCCC"/>
              <w:bottom w:val="single" w:sz="4" w:space="0" w:color="CCCCCC"/>
              <w:right w:val="single" w:sz="4" w:space="0" w:color="auto"/>
            </w:tcBorders>
            <w:vAlign w:val="center"/>
          </w:tcPr>
          <w:p w14:paraId="24F6685F" w14:textId="77777777" w:rsidR="00730789" w:rsidRPr="00656470" w:rsidRDefault="00730789" w:rsidP="00505732">
            <w:pPr>
              <w:rPr>
                <w:rFonts w:ascii="Arial" w:hAnsi="Arial" w:cs="Arial"/>
                <w:bCs/>
              </w:rPr>
            </w:pPr>
            <w:r w:rsidRPr="00656470">
              <w:rPr>
                <w:rFonts w:ascii="Arial" w:hAnsi="Arial" w:cs="Arial"/>
                <w:bCs/>
                <w:sz w:val="22"/>
              </w:rPr>
              <w:t>APIs funcionales con documentación Swagger</w:t>
            </w:r>
          </w:p>
        </w:tc>
      </w:tr>
      <w:tr w:rsidR="00656470" w:rsidRPr="00656470" w14:paraId="725E23C1" w14:textId="77777777" w:rsidTr="00730789">
        <w:trPr>
          <w:trHeight w:val="360"/>
        </w:trPr>
        <w:tc>
          <w:tcPr>
            <w:tcW w:w="2000" w:type="dxa"/>
            <w:tcBorders>
              <w:top w:val="single" w:sz="4" w:space="0" w:color="CCCCCC"/>
              <w:left w:val="single" w:sz="4" w:space="0" w:color="auto"/>
              <w:bottom w:val="single" w:sz="4" w:space="0" w:color="CCCCCC"/>
            </w:tcBorders>
            <w:vAlign w:val="center"/>
          </w:tcPr>
          <w:p w14:paraId="00D11BBE" w14:textId="77777777" w:rsidR="00730789" w:rsidRPr="00656470" w:rsidRDefault="00730789" w:rsidP="00505732">
            <w:pPr>
              <w:jc w:val="center"/>
              <w:rPr>
                <w:rFonts w:ascii="Arial" w:hAnsi="Arial" w:cs="Arial"/>
                <w:bCs/>
              </w:rPr>
            </w:pPr>
            <w:r w:rsidRPr="00656470">
              <w:rPr>
                <w:rFonts w:ascii="Arial" w:hAnsi="Arial" w:cs="Arial"/>
                <w:bCs/>
                <w:sz w:val="22"/>
              </w:rPr>
              <w:t>Fase 4: Frontend</w:t>
            </w:r>
          </w:p>
        </w:tc>
        <w:tc>
          <w:tcPr>
            <w:tcW w:w="4000" w:type="dxa"/>
            <w:tcBorders>
              <w:top w:val="single" w:sz="4" w:space="0" w:color="CCCCCC"/>
              <w:bottom w:val="single" w:sz="4" w:space="0" w:color="CCCCCC"/>
            </w:tcBorders>
            <w:vAlign w:val="center"/>
          </w:tcPr>
          <w:p w14:paraId="7121FFC4" w14:textId="77777777" w:rsidR="00730789" w:rsidRPr="00656470" w:rsidRDefault="00730789" w:rsidP="00505732">
            <w:pPr>
              <w:rPr>
                <w:rFonts w:ascii="Arial" w:hAnsi="Arial" w:cs="Arial"/>
                <w:bCs/>
              </w:rPr>
            </w:pPr>
            <w:r w:rsidRPr="00656470">
              <w:rPr>
                <w:rFonts w:ascii="Arial" w:hAnsi="Arial" w:cs="Arial"/>
                <w:bCs/>
                <w:sz w:val="22"/>
              </w:rPr>
              <w:t>Desarrollo de interfaces, integración con backend, pruebas de usabilidad</w:t>
            </w:r>
          </w:p>
        </w:tc>
        <w:tc>
          <w:tcPr>
            <w:tcW w:w="4000" w:type="dxa"/>
            <w:tcBorders>
              <w:top w:val="single" w:sz="4" w:space="0" w:color="CCCCCC"/>
              <w:bottom w:val="single" w:sz="4" w:space="0" w:color="CCCCCC"/>
              <w:right w:val="single" w:sz="4" w:space="0" w:color="auto"/>
            </w:tcBorders>
            <w:vAlign w:val="center"/>
          </w:tcPr>
          <w:p w14:paraId="405E07CD" w14:textId="77777777" w:rsidR="00730789" w:rsidRPr="00656470" w:rsidRDefault="00730789" w:rsidP="00505732">
            <w:pPr>
              <w:rPr>
                <w:rFonts w:ascii="Arial" w:hAnsi="Arial" w:cs="Arial"/>
                <w:bCs/>
              </w:rPr>
            </w:pPr>
            <w:r w:rsidRPr="00656470">
              <w:rPr>
                <w:rFonts w:ascii="Arial" w:hAnsi="Arial" w:cs="Arial"/>
                <w:bCs/>
                <w:sz w:val="22"/>
              </w:rPr>
              <w:t>Aplicación web responsive funcional</w:t>
            </w:r>
          </w:p>
        </w:tc>
      </w:tr>
      <w:tr w:rsidR="00656470" w:rsidRPr="00656470" w14:paraId="68FDC6BE" w14:textId="77777777" w:rsidTr="00730789">
        <w:trPr>
          <w:trHeight w:val="360"/>
        </w:trPr>
        <w:tc>
          <w:tcPr>
            <w:tcW w:w="2000" w:type="dxa"/>
            <w:tcBorders>
              <w:top w:val="single" w:sz="4" w:space="0" w:color="CCCCCC"/>
              <w:left w:val="single" w:sz="4" w:space="0" w:color="auto"/>
              <w:bottom w:val="single" w:sz="4" w:space="0" w:color="CCCCCC"/>
            </w:tcBorders>
            <w:vAlign w:val="center"/>
          </w:tcPr>
          <w:p w14:paraId="208E8C9D" w14:textId="77777777" w:rsidR="00730789" w:rsidRPr="00656470" w:rsidRDefault="00730789" w:rsidP="00505732">
            <w:pPr>
              <w:jc w:val="center"/>
              <w:rPr>
                <w:rFonts w:ascii="Arial" w:hAnsi="Arial" w:cs="Arial"/>
                <w:bCs/>
              </w:rPr>
            </w:pPr>
            <w:r w:rsidRPr="00656470">
              <w:rPr>
                <w:rFonts w:ascii="Arial" w:hAnsi="Arial" w:cs="Arial"/>
                <w:bCs/>
                <w:sz w:val="22"/>
              </w:rPr>
              <w:lastRenderedPageBreak/>
              <w:t>Fase 5: Pruebas</w:t>
            </w:r>
          </w:p>
        </w:tc>
        <w:tc>
          <w:tcPr>
            <w:tcW w:w="4000" w:type="dxa"/>
            <w:tcBorders>
              <w:top w:val="single" w:sz="4" w:space="0" w:color="CCCCCC"/>
              <w:bottom w:val="single" w:sz="4" w:space="0" w:color="CCCCCC"/>
            </w:tcBorders>
            <w:vAlign w:val="center"/>
          </w:tcPr>
          <w:p w14:paraId="17B53349" w14:textId="77777777" w:rsidR="00730789" w:rsidRPr="00656470" w:rsidRDefault="00730789" w:rsidP="00505732">
            <w:pPr>
              <w:rPr>
                <w:rFonts w:ascii="Arial" w:hAnsi="Arial" w:cs="Arial"/>
                <w:bCs/>
              </w:rPr>
            </w:pPr>
            <w:r w:rsidRPr="00656470">
              <w:rPr>
                <w:rFonts w:ascii="Arial" w:hAnsi="Arial" w:cs="Arial"/>
                <w:bCs/>
                <w:sz w:val="22"/>
              </w:rPr>
              <w:t>Pruebas unitarias, integración, usabilidad, corrección de errores</w:t>
            </w:r>
          </w:p>
        </w:tc>
        <w:tc>
          <w:tcPr>
            <w:tcW w:w="4000" w:type="dxa"/>
            <w:tcBorders>
              <w:top w:val="single" w:sz="4" w:space="0" w:color="CCCCCC"/>
              <w:bottom w:val="single" w:sz="4" w:space="0" w:color="CCCCCC"/>
              <w:right w:val="single" w:sz="4" w:space="0" w:color="auto"/>
            </w:tcBorders>
            <w:vAlign w:val="center"/>
          </w:tcPr>
          <w:p w14:paraId="1D7D3F9A" w14:textId="77777777" w:rsidR="00730789" w:rsidRPr="00656470" w:rsidRDefault="00730789" w:rsidP="00505732">
            <w:pPr>
              <w:rPr>
                <w:rFonts w:ascii="Arial" w:hAnsi="Arial" w:cs="Arial"/>
                <w:bCs/>
              </w:rPr>
            </w:pPr>
            <w:r w:rsidRPr="00656470">
              <w:rPr>
                <w:rFonts w:ascii="Arial" w:hAnsi="Arial" w:cs="Arial"/>
                <w:bCs/>
                <w:sz w:val="22"/>
              </w:rPr>
              <w:t>Informe de pruebas, sistema estable</w:t>
            </w:r>
          </w:p>
        </w:tc>
      </w:tr>
      <w:tr w:rsidR="00656470" w:rsidRPr="00656470" w14:paraId="53FBE659" w14:textId="77777777" w:rsidTr="00A55EF9">
        <w:trPr>
          <w:trHeight w:val="360"/>
        </w:trPr>
        <w:tc>
          <w:tcPr>
            <w:tcW w:w="2000" w:type="dxa"/>
            <w:tcBorders>
              <w:top w:val="single" w:sz="4" w:space="0" w:color="CCCCCC"/>
              <w:left w:val="single" w:sz="4" w:space="0" w:color="auto"/>
              <w:bottom w:val="single" w:sz="4" w:space="0" w:color="CCCCCC"/>
            </w:tcBorders>
            <w:vAlign w:val="center"/>
          </w:tcPr>
          <w:p w14:paraId="6ABE5205" w14:textId="77777777" w:rsidR="00730789" w:rsidRPr="00656470" w:rsidRDefault="00730789" w:rsidP="00505732">
            <w:pPr>
              <w:jc w:val="center"/>
              <w:rPr>
                <w:rFonts w:ascii="Arial" w:hAnsi="Arial" w:cs="Arial"/>
                <w:bCs/>
              </w:rPr>
            </w:pPr>
            <w:r w:rsidRPr="00656470">
              <w:rPr>
                <w:rFonts w:ascii="Arial" w:hAnsi="Arial" w:cs="Arial"/>
                <w:bCs/>
                <w:sz w:val="22"/>
              </w:rPr>
              <w:t>Fase 6: Despliegue</w:t>
            </w:r>
          </w:p>
        </w:tc>
        <w:tc>
          <w:tcPr>
            <w:tcW w:w="4000" w:type="dxa"/>
            <w:tcBorders>
              <w:top w:val="single" w:sz="4" w:space="0" w:color="CCCCCC"/>
              <w:bottom w:val="single" w:sz="4" w:space="0" w:color="CCCCCC"/>
            </w:tcBorders>
            <w:vAlign w:val="center"/>
          </w:tcPr>
          <w:p w14:paraId="225D7258" w14:textId="77777777" w:rsidR="00730789" w:rsidRPr="00656470" w:rsidRDefault="00730789" w:rsidP="00505732">
            <w:pPr>
              <w:rPr>
                <w:rFonts w:ascii="Arial" w:hAnsi="Arial" w:cs="Arial"/>
                <w:bCs/>
              </w:rPr>
            </w:pPr>
            <w:r w:rsidRPr="00656470">
              <w:rPr>
                <w:rFonts w:ascii="Arial" w:hAnsi="Arial" w:cs="Arial"/>
                <w:bCs/>
                <w:sz w:val="22"/>
              </w:rPr>
              <w:t>Configuración servidor, migración a producción, capacitación</w:t>
            </w:r>
          </w:p>
        </w:tc>
        <w:tc>
          <w:tcPr>
            <w:tcW w:w="4000" w:type="dxa"/>
            <w:tcBorders>
              <w:top w:val="single" w:sz="4" w:space="0" w:color="CCCCCC"/>
              <w:bottom w:val="single" w:sz="4" w:space="0" w:color="CCCCCC"/>
              <w:right w:val="single" w:sz="4" w:space="0" w:color="auto"/>
            </w:tcBorders>
            <w:vAlign w:val="center"/>
          </w:tcPr>
          <w:p w14:paraId="75F85C5A" w14:textId="77777777" w:rsidR="00730789" w:rsidRPr="00656470" w:rsidRDefault="00730789" w:rsidP="00505732">
            <w:pPr>
              <w:rPr>
                <w:rFonts w:ascii="Arial" w:hAnsi="Arial" w:cs="Arial"/>
                <w:bCs/>
              </w:rPr>
            </w:pPr>
            <w:r w:rsidRPr="00656470">
              <w:rPr>
                <w:rFonts w:ascii="Arial" w:hAnsi="Arial" w:cs="Arial"/>
                <w:bCs/>
                <w:sz w:val="22"/>
              </w:rPr>
              <w:t>Sistema en producción, usuarios capacitados</w:t>
            </w:r>
          </w:p>
        </w:tc>
      </w:tr>
      <w:tr w:rsidR="00A55EF9" w:rsidRPr="00656470" w14:paraId="3FDFE4A6" w14:textId="77777777" w:rsidTr="00730789">
        <w:trPr>
          <w:trHeight w:val="360"/>
        </w:trPr>
        <w:tc>
          <w:tcPr>
            <w:tcW w:w="2000" w:type="dxa"/>
            <w:tcBorders>
              <w:top w:val="single" w:sz="4" w:space="0" w:color="CCCCCC"/>
              <w:left w:val="single" w:sz="4" w:space="0" w:color="auto"/>
              <w:bottom w:val="single" w:sz="4" w:space="0" w:color="auto"/>
            </w:tcBorders>
            <w:vAlign w:val="center"/>
          </w:tcPr>
          <w:p w14:paraId="6E323A9F" w14:textId="3DBCD832" w:rsidR="00A55EF9" w:rsidRPr="00656470" w:rsidRDefault="00A55EF9" w:rsidP="00505732">
            <w:pPr>
              <w:jc w:val="center"/>
              <w:rPr>
                <w:rFonts w:ascii="Arial" w:hAnsi="Arial" w:cs="Arial"/>
                <w:bCs/>
                <w:sz w:val="22"/>
              </w:rPr>
            </w:pPr>
            <w:r>
              <w:rPr>
                <w:rFonts w:ascii="Arial" w:hAnsi="Arial" w:cs="Arial"/>
                <w:bCs/>
                <w:sz w:val="22"/>
              </w:rPr>
              <w:t>Fase 7: Evaluación</w:t>
            </w:r>
          </w:p>
        </w:tc>
        <w:tc>
          <w:tcPr>
            <w:tcW w:w="4000" w:type="dxa"/>
            <w:tcBorders>
              <w:top w:val="single" w:sz="4" w:space="0" w:color="CCCCCC"/>
              <w:bottom w:val="single" w:sz="4" w:space="0" w:color="auto"/>
            </w:tcBorders>
            <w:vAlign w:val="center"/>
          </w:tcPr>
          <w:p w14:paraId="17FFE49E" w14:textId="1BB0FA18" w:rsidR="00A55EF9" w:rsidRPr="00656470" w:rsidRDefault="00BC0B22" w:rsidP="00505732">
            <w:pPr>
              <w:rPr>
                <w:rFonts w:ascii="Arial" w:hAnsi="Arial" w:cs="Arial"/>
                <w:bCs/>
                <w:sz w:val="22"/>
              </w:rPr>
            </w:pPr>
            <w:r>
              <w:rPr>
                <w:rFonts w:ascii="Arial" w:hAnsi="Arial" w:cs="Arial"/>
                <w:bCs/>
                <w:sz w:val="22"/>
              </w:rPr>
              <w:t xml:space="preserve">Pruebas de usabilidad con usuarios piloto, </w:t>
            </w:r>
            <w:r w:rsidR="00535B18">
              <w:rPr>
                <w:rFonts w:ascii="Arial" w:hAnsi="Arial" w:cs="Arial"/>
                <w:bCs/>
                <w:sz w:val="22"/>
              </w:rPr>
              <w:t>m</w:t>
            </w:r>
            <w:r w:rsidR="00A55EF9">
              <w:rPr>
                <w:rFonts w:ascii="Arial" w:hAnsi="Arial" w:cs="Arial"/>
                <w:bCs/>
                <w:sz w:val="22"/>
              </w:rPr>
              <w:t>étricas de rendimiento, encuestas de satisfacción</w:t>
            </w:r>
          </w:p>
        </w:tc>
        <w:tc>
          <w:tcPr>
            <w:tcW w:w="4000" w:type="dxa"/>
            <w:tcBorders>
              <w:top w:val="single" w:sz="4" w:space="0" w:color="CCCCCC"/>
              <w:bottom w:val="single" w:sz="4" w:space="0" w:color="auto"/>
              <w:right w:val="single" w:sz="4" w:space="0" w:color="auto"/>
            </w:tcBorders>
            <w:vAlign w:val="center"/>
          </w:tcPr>
          <w:p w14:paraId="4EF248CE" w14:textId="4FD1FE62" w:rsidR="00A55EF9" w:rsidRPr="00656470" w:rsidRDefault="00A55EF9" w:rsidP="00505732">
            <w:pPr>
              <w:rPr>
                <w:rFonts w:ascii="Arial" w:hAnsi="Arial" w:cs="Arial"/>
                <w:bCs/>
                <w:sz w:val="22"/>
              </w:rPr>
            </w:pPr>
            <w:r>
              <w:rPr>
                <w:rFonts w:ascii="Arial" w:hAnsi="Arial" w:cs="Arial"/>
                <w:bCs/>
                <w:sz w:val="22"/>
              </w:rPr>
              <w:t>Feedback y revisión de objetivos alcanzados</w:t>
            </w:r>
          </w:p>
        </w:tc>
      </w:tr>
    </w:tbl>
    <w:p w14:paraId="6076442F" w14:textId="3422964B" w:rsidR="00730789" w:rsidRDefault="00730789" w:rsidP="00730789">
      <w:pPr>
        <w:rPr>
          <w:rFonts w:ascii="Arial" w:eastAsia="Arial" w:hAnsi="Arial" w:cs="Arial"/>
          <w:sz w:val="18"/>
          <w:szCs w:val="18"/>
        </w:rPr>
      </w:pPr>
    </w:p>
    <w:p w14:paraId="47D71C12" w14:textId="4F96C3B8" w:rsidR="00730789" w:rsidRPr="00834AD2" w:rsidRDefault="00730789" w:rsidP="009609B0">
      <w:pPr>
        <w:pStyle w:val="Ttulo2"/>
        <w:rPr>
          <w:b/>
          <w:bCs/>
        </w:rPr>
      </w:pPr>
      <w:r w:rsidRPr="00834AD2">
        <w:rPr>
          <w:b/>
          <w:bCs/>
          <w:color w:val="auto"/>
        </w:rPr>
        <w:t>Tecnologías y Herramientas</w:t>
      </w:r>
    </w:p>
    <w:p w14:paraId="65DF3C7D" w14:textId="77777777" w:rsidR="00730789" w:rsidRPr="00730789" w:rsidRDefault="00730789" w:rsidP="00730789">
      <w:pPr>
        <w:rPr>
          <w:rFonts w:ascii="Arial" w:eastAsia="Arial" w:hAnsi="Arial" w:cs="Arial"/>
          <w:sz w:val="18"/>
          <w:szCs w:val="18"/>
        </w:rPr>
      </w:pPr>
    </w:p>
    <w:p w14:paraId="225CB456" w14:textId="40206EA9" w:rsidR="00730789" w:rsidRPr="00834AD2" w:rsidRDefault="00730789" w:rsidP="009609B0">
      <w:pPr>
        <w:pStyle w:val="Ttulo3"/>
        <w:rPr>
          <w:b/>
          <w:bCs/>
          <w:color w:val="auto"/>
        </w:rPr>
      </w:pPr>
      <w:r w:rsidRPr="00834AD2">
        <w:rPr>
          <w:b/>
          <w:bCs/>
          <w:color w:val="auto"/>
        </w:rPr>
        <w:t>Lenguajes y Frameworks:</w:t>
      </w:r>
    </w:p>
    <w:p w14:paraId="37422EC6" w14:textId="77777777" w:rsidR="00730789" w:rsidRPr="00730789" w:rsidRDefault="00730789" w:rsidP="00730789">
      <w:pPr>
        <w:rPr>
          <w:rFonts w:ascii="Arial" w:eastAsia="Arial" w:hAnsi="Arial" w:cs="Arial"/>
          <w:sz w:val="18"/>
          <w:szCs w:val="18"/>
        </w:rPr>
      </w:pPr>
    </w:p>
    <w:p w14:paraId="597EF9E4" w14:textId="77AEA6E2" w:rsidR="00730789" w:rsidRDefault="00730789" w:rsidP="00656470">
      <w:pPr>
        <w:pStyle w:val="Prrafodelista"/>
        <w:numPr>
          <w:ilvl w:val="0"/>
          <w:numId w:val="12"/>
        </w:numPr>
        <w:ind w:hanging="294"/>
        <w:jc w:val="both"/>
        <w:rPr>
          <w:rFonts w:ascii="Arial" w:eastAsia="Arial" w:hAnsi="Arial" w:cs="Arial"/>
          <w:sz w:val="18"/>
          <w:szCs w:val="18"/>
        </w:rPr>
      </w:pPr>
      <w:r w:rsidRPr="00D16AD3">
        <w:rPr>
          <w:rFonts w:ascii="Arial" w:eastAsia="Arial" w:hAnsi="Arial" w:cs="Arial"/>
          <w:sz w:val="18"/>
          <w:szCs w:val="18"/>
        </w:rPr>
        <w:t>Backend: NestJS con TypeScript - Framework modular que permite escalabilidad y mantenimiento a largo plazo.</w:t>
      </w:r>
    </w:p>
    <w:p w14:paraId="024531C7" w14:textId="77777777" w:rsidR="00656470" w:rsidRPr="00D16AD3" w:rsidRDefault="00656470" w:rsidP="00656470">
      <w:pPr>
        <w:pStyle w:val="Prrafodelista"/>
        <w:ind w:left="588"/>
        <w:jc w:val="both"/>
        <w:rPr>
          <w:rFonts w:ascii="Arial" w:eastAsia="Arial" w:hAnsi="Arial" w:cs="Arial"/>
          <w:sz w:val="18"/>
          <w:szCs w:val="18"/>
        </w:rPr>
      </w:pPr>
    </w:p>
    <w:p w14:paraId="774597EF" w14:textId="128D51D3" w:rsidR="00730789" w:rsidRDefault="00730789" w:rsidP="00656470">
      <w:pPr>
        <w:pStyle w:val="Prrafodelista"/>
        <w:numPr>
          <w:ilvl w:val="0"/>
          <w:numId w:val="12"/>
        </w:numPr>
        <w:ind w:hanging="294"/>
        <w:jc w:val="both"/>
        <w:rPr>
          <w:rFonts w:ascii="Arial" w:eastAsia="Arial" w:hAnsi="Arial" w:cs="Arial"/>
          <w:sz w:val="18"/>
          <w:szCs w:val="18"/>
        </w:rPr>
      </w:pPr>
      <w:r w:rsidRPr="00D16AD3">
        <w:rPr>
          <w:rFonts w:ascii="Arial" w:eastAsia="Arial" w:hAnsi="Arial" w:cs="Arial"/>
          <w:sz w:val="18"/>
          <w:szCs w:val="18"/>
        </w:rPr>
        <w:t xml:space="preserve">Frontend: JavaScript </w:t>
      </w:r>
      <w:r w:rsidR="00656470">
        <w:rPr>
          <w:rFonts w:ascii="Arial" w:eastAsia="Arial" w:hAnsi="Arial" w:cs="Arial"/>
          <w:sz w:val="18"/>
          <w:szCs w:val="18"/>
        </w:rPr>
        <w:t>base</w:t>
      </w:r>
      <w:r w:rsidRPr="00D16AD3">
        <w:rPr>
          <w:rFonts w:ascii="Arial" w:eastAsia="Arial" w:hAnsi="Arial" w:cs="Arial"/>
          <w:sz w:val="18"/>
          <w:szCs w:val="18"/>
        </w:rPr>
        <w:t xml:space="preserve"> con HTML5 y CSS3 para garantizar compatibilidad y rendimiento óptimo.</w:t>
      </w:r>
    </w:p>
    <w:p w14:paraId="44EDF3CC" w14:textId="77777777" w:rsidR="00656470" w:rsidRPr="00D16AD3" w:rsidRDefault="00656470" w:rsidP="00656470">
      <w:pPr>
        <w:pStyle w:val="Prrafodelista"/>
        <w:ind w:left="588"/>
        <w:jc w:val="both"/>
        <w:rPr>
          <w:rFonts w:ascii="Arial" w:eastAsia="Arial" w:hAnsi="Arial" w:cs="Arial"/>
          <w:sz w:val="18"/>
          <w:szCs w:val="18"/>
        </w:rPr>
      </w:pPr>
    </w:p>
    <w:p w14:paraId="43E2B28C" w14:textId="417662C8" w:rsidR="00730789" w:rsidRPr="00D16AD3" w:rsidRDefault="00730789" w:rsidP="00656470">
      <w:pPr>
        <w:pStyle w:val="Prrafodelista"/>
        <w:numPr>
          <w:ilvl w:val="0"/>
          <w:numId w:val="12"/>
        </w:numPr>
        <w:ind w:hanging="294"/>
        <w:jc w:val="both"/>
        <w:rPr>
          <w:rFonts w:ascii="Arial" w:eastAsia="Arial" w:hAnsi="Arial" w:cs="Arial"/>
          <w:sz w:val="18"/>
          <w:szCs w:val="18"/>
        </w:rPr>
      </w:pPr>
      <w:r w:rsidRPr="00D16AD3">
        <w:rPr>
          <w:rFonts w:ascii="Arial" w:eastAsia="Arial" w:hAnsi="Arial" w:cs="Arial"/>
          <w:sz w:val="18"/>
          <w:szCs w:val="18"/>
        </w:rPr>
        <w:t xml:space="preserve">Base de datos: </w:t>
      </w:r>
      <w:r w:rsidR="0035662A">
        <w:rPr>
          <w:rFonts w:ascii="Arial" w:eastAsia="Arial" w:hAnsi="Arial" w:cs="Arial"/>
          <w:sz w:val="18"/>
          <w:szCs w:val="18"/>
        </w:rPr>
        <w:t>PostgreSQL</w:t>
      </w:r>
      <w:r w:rsidRPr="00D16AD3">
        <w:rPr>
          <w:rFonts w:ascii="Arial" w:eastAsia="Arial" w:hAnsi="Arial" w:cs="Arial"/>
          <w:sz w:val="18"/>
          <w:szCs w:val="18"/>
        </w:rPr>
        <w:t xml:space="preserve"> - Sistema de gestión de bases de datos relacional robusto y ampliamente utilizado.</w:t>
      </w:r>
    </w:p>
    <w:p w14:paraId="58E53625" w14:textId="77777777" w:rsidR="00730789" w:rsidRPr="00730789" w:rsidRDefault="00730789" w:rsidP="00730789">
      <w:pPr>
        <w:rPr>
          <w:rFonts w:ascii="Arial" w:eastAsia="Arial" w:hAnsi="Arial" w:cs="Arial"/>
          <w:sz w:val="18"/>
          <w:szCs w:val="18"/>
        </w:rPr>
      </w:pPr>
    </w:p>
    <w:p w14:paraId="6AE86F1C" w14:textId="6C5B0AFF" w:rsidR="00730789" w:rsidRPr="00834AD2" w:rsidRDefault="00730789" w:rsidP="009609B0">
      <w:pPr>
        <w:pStyle w:val="Ttulo3"/>
        <w:rPr>
          <w:b/>
          <w:bCs/>
          <w:color w:val="auto"/>
        </w:rPr>
      </w:pPr>
      <w:r w:rsidRPr="00834AD2">
        <w:rPr>
          <w:b/>
          <w:bCs/>
          <w:color w:val="auto"/>
        </w:rPr>
        <w:t>APIs y Servicios Adicionales:</w:t>
      </w:r>
    </w:p>
    <w:p w14:paraId="7BC1D0F8" w14:textId="77777777" w:rsidR="00730789" w:rsidRPr="00730789" w:rsidRDefault="00730789" w:rsidP="00730789">
      <w:pPr>
        <w:rPr>
          <w:rFonts w:ascii="Arial" w:eastAsia="Arial" w:hAnsi="Arial" w:cs="Arial"/>
          <w:sz w:val="18"/>
          <w:szCs w:val="18"/>
        </w:rPr>
      </w:pPr>
    </w:p>
    <w:p w14:paraId="71FB8599" w14:textId="572B34FF" w:rsidR="00730789" w:rsidRDefault="00730789" w:rsidP="00656470">
      <w:pPr>
        <w:pStyle w:val="Prrafodelista"/>
        <w:numPr>
          <w:ilvl w:val="0"/>
          <w:numId w:val="13"/>
        </w:numPr>
        <w:ind w:hanging="294"/>
        <w:jc w:val="both"/>
        <w:rPr>
          <w:rFonts w:ascii="Arial" w:eastAsia="Arial" w:hAnsi="Arial" w:cs="Arial"/>
          <w:sz w:val="18"/>
          <w:szCs w:val="18"/>
        </w:rPr>
      </w:pPr>
      <w:r w:rsidRPr="00D16AD3">
        <w:rPr>
          <w:rFonts w:ascii="Arial" w:eastAsia="Arial" w:hAnsi="Arial" w:cs="Arial"/>
          <w:sz w:val="18"/>
          <w:szCs w:val="18"/>
        </w:rPr>
        <w:t>API de Geolocalización: Google Maps API o Mapbox para el seguimiento GPS en el circuito vial.</w:t>
      </w:r>
    </w:p>
    <w:p w14:paraId="2F9D04E3" w14:textId="77777777" w:rsidR="00656470" w:rsidRPr="00D16AD3" w:rsidRDefault="00656470" w:rsidP="00656470">
      <w:pPr>
        <w:pStyle w:val="Prrafodelista"/>
        <w:ind w:left="588"/>
        <w:jc w:val="both"/>
        <w:rPr>
          <w:rFonts w:ascii="Arial" w:eastAsia="Arial" w:hAnsi="Arial" w:cs="Arial"/>
          <w:sz w:val="18"/>
          <w:szCs w:val="18"/>
        </w:rPr>
      </w:pPr>
    </w:p>
    <w:p w14:paraId="5941254F" w14:textId="5288B563" w:rsidR="00730789" w:rsidRDefault="00730789" w:rsidP="00656470">
      <w:pPr>
        <w:pStyle w:val="Prrafodelista"/>
        <w:numPr>
          <w:ilvl w:val="0"/>
          <w:numId w:val="13"/>
        </w:numPr>
        <w:ind w:hanging="294"/>
        <w:jc w:val="both"/>
        <w:rPr>
          <w:rFonts w:ascii="Arial" w:eastAsia="Arial" w:hAnsi="Arial" w:cs="Arial"/>
          <w:sz w:val="18"/>
          <w:szCs w:val="18"/>
        </w:rPr>
      </w:pPr>
      <w:r w:rsidRPr="00D16AD3">
        <w:rPr>
          <w:rFonts w:ascii="Arial" w:eastAsia="Arial" w:hAnsi="Arial" w:cs="Arial"/>
          <w:sz w:val="18"/>
          <w:szCs w:val="18"/>
        </w:rPr>
        <w:t>Servicio de Notificaciones: Firebase Cloud Messaging para notificaciones push a padres de familia.</w:t>
      </w:r>
    </w:p>
    <w:p w14:paraId="61A37779" w14:textId="77777777" w:rsidR="00656470" w:rsidRPr="00D16AD3" w:rsidRDefault="00656470" w:rsidP="00656470">
      <w:pPr>
        <w:pStyle w:val="Prrafodelista"/>
        <w:ind w:left="588"/>
        <w:jc w:val="both"/>
        <w:rPr>
          <w:rFonts w:ascii="Arial" w:eastAsia="Arial" w:hAnsi="Arial" w:cs="Arial"/>
          <w:sz w:val="18"/>
          <w:szCs w:val="18"/>
        </w:rPr>
      </w:pPr>
    </w:p>
    <w:p w14:paraId="334122BD" w14:textId="3055B5A9" w:rsidR="00730789" w:rsidRPr="00D16AD3" w:rsidRDefault="00730789" w:rsidP="00656470">
      <w:pPr>
        <w:pStyle w:val="Prrafodelista"/>
        <w:numPr>
          <w:ilvl w:val="0"/>
          <w:numId w:val="13"/>
        </w:numPr>
        <w:ind w:hanging="294"/>
        <w:jc w:val="both"/>
        <w:rPr>
          <w:rFonts w:ascii="Arial" w:eastAsia="Arial" w:hAnsi="Arial" w:cs="Arial"/>
          <w:sz w:val="18"/>
          <w:szCs w:val="18"/>
        </w:rPr>
      </w:pPr>
      <w:r w:rsidRPr="00D16AD3">
        <w:rPr>
          <w:rFonts w:ascii="Arial" w:eastAsia="Arial" w:hAnsi="Arial" w:cs="Arial"/>
          <w:sz w:val="18"/>
          <w:szCs w:val="18"/>
        </w:rPr>
        <w:t>Generación de QR: Biblioteca qrcode.js para generación de códigos QR dinámicos.</w:t>
      </w:r>
    </w:p>
    <w:p w14:paraId="5EABD9FA" w14:textId="77777777" w:rsidR="00730789" w:rsidRPr="00730789" w:rsidRDefault="00730789" w:rsidP="00730789">
      <w:pPr>
        <w:rPr>
          <w:rFonts w:ascii="Arial" w:eastAsia="Arial" w:hAnsi="Arial" w:cs="Arial"/>
          <w:sz w:val="18"/>
          <w:szCs w:val="18"/>
        </w:rPr>
      </w:pPr>
    </w:p>
    <w:p w14:paraId="64DE7ABC" w14:textId="01D63E2A" w:rsidR="00730789" w:rsidRPr="00834AD2" w:rsidRDefault="00730789" w:rsidP="009609B0">
      <w:pPr>
        <w:pStyle w:val="Ttulo3"/>
        <w:rPr>
          <w:b/>
          <w:bCs/>
          <w:color w:val="auto"/>
        </w:rPr>
      </w:pPr>
      <w:r w:rsidRPr="00834AD2">
        <w:rPr>
          <w:b/>
          <w:bCs/>
          <w:color w:val="auto"/>
        </w:rPr>
        <w:t>Entorno de Desarrollo:</w:t>
      </w:r>
    </w:p>
    <w:p w14:paraId="131B8BC8" w14:textId="77777777" w:rsidR="00730789" w:rsidRPr="00730789" w:rsidRDefault="00730789" w:rsidP="00730789">
      <w:pPr>
        <w:rPr>
          <w:rFonts w:ascii="Arial" w:eastAsia="Arial" w:hAnsi="Arial" w:cs="Arial"/>
          <w:sz w:val="18"/>
          <w:szCs w:val="18"/>
        </w:rPr>
      </w:pPr>
    </w:p>
    <w:p w14:paraId="4617627A" w14:textId="6E13EE63" w:rsidR="00730789" w:rsidRDefault="00730789" w:rsidP="00656470">
      <w:pPr>
        <w:pStyle w:val="Prrafodelista"/>
        <w:numPr>
          <w:ilvl w:val="0"/>
          <w:numId w:val="14"/>
        </w:numPr>
        <w:ind w:hanging="294"/>
        <w:jc w:val="both"/>
        <w:rPr>
          <w:rFonts w:ascii="Arial" w:eastAsia="Arial" w:hAnsi="Arial" w:cs="Arial"/>
          <w:sz w:val="18"/>
          <w:szCs w:val="18"/>
        </w:rPr>
      </w:pPr>
      <w:r w:rsidRPr="00D16AD3">
        <w:rPr>
          <w:rFonts w:ascii="Arial" w:eastAsia="Arial" w:hAnsi="Arial" w:cs="Arial"/>
          <w:sz w:val="18"/>
          <w:szCs w:val="18"/>
        </w:rPr>
        <w:t>Editor de código: Cursor - Editor potenciado con inteligencia artificial para desarrollo eficiente.</w:t>
      </w:r>
    </w:p>
    <w:p w14:paraId="0DAD3A1D" w14:textId="77777777" w:rsidR="00656470" w:rsidRPr="00D16AD3" w:rsidRDefault="00656470" w:rsidP="00656470">
      <w:pPr>
        <w:pStyle w:val="Prrafodelista"/>
        <w:ind w:left="588"/>
        <w:jc w:val="both"/>
        <w:rPr>
          <w:rFonts w:ascii="Arial" w:eastAsia="Arial" w:hAnsi="Arial" w:cs="Arial"/>
          <w:sz w:val="18"/>
          <w:szCs w:val="18"/>
        </w:rPr>
      </w:pPr>
    </w:p>
    <w:p w14:paraId="0A29B68B" w14:textId="35D141AC" w:rsidR="00730789" w:rsidRDefault="00730789" w:rsidP="00656470">
      <w:pPr>
        <w:pStyle w:val="Prrafodelista"/>
        <w:numPr>
          <w:ilvl w:val="0"/>
          <w:numId w:val="14"/>
        </w:numPr>
        <w:ind w:hanging="294"/>
        <w:jc w:val="both"/>
        <w:rPr>
          <w:rFonts w:ascii="Arial" w:eastAsia="Arial" w:hAnsi="Arial" w:cs="Arial"/>
          <w:sz w:val="18"/>
          <w:szCs w:val="18"/>
        </w:rPr>
      </w:pPr>
      <w:r w:rsidRPr="00D16AD3">
        <w:rPr>
          <w:rFonts w:ascii="Arial" w:eastAsia="Arial" w:hAnsi="Arial" w:cs="Arial"/>
          <w:sz w:val="18"/>
          <w:szCs w:val="18"/>
        </w:rPr>
        <w:t>Control de versiones: Git y GitHub para gestión del código fuente.</w:t>
      </w:r>
    </w:p>
    <w:p w14:paraId="37D128B8" w14:textId="77777777" w:rsidR="00656470" w:rsidRPr="00D16AD3" w:rsidRDefault="00656470" w:rsidP="00656470">
      <w:pPr>
        <w:pStyle w:val="Prrafodelista"/>
        <w:ind w:left="588"/>
        <w:jc w:val="both"/>
        <w:rPr>
          <w:rFonts w:ascii="Arial" w:eastAsia="Arial" w:hAnsi="Arial" w:cs="Arial"/>
          <w:sz w:val="18"/>
          <w:szCs w:val="18"/>
        </w:rPr>
      </w:pPr>
    </w:p>
    <w:p w14:paraId="7D4CAC43" w14:textId="56813D78" w:rsidR="00730789" w:rsidRPr="00D16AD3" w:rsidRDefault="00730789" w:rsidP="00656470">
      <w:pPr>
        <w:pStyle w:val="Prrafodelista"/>
        <w:numPr>
          <w:ilvl w:val="0"/>
          <w:numId w:val="14"/>
        </w:numPr>
        <w:ind w:hanging="294"/>
        <w:jc w:val="both"/>
        <w:rPr>
          <w:rFonts w:ascii="Arial" w:eastAsia="Arial" w:hAnsi="Arial" w:cs="Arial"/>
          <w:sz w:val="18"/>
          <w:szCs w:val="18"/>
        </w:rPr>
      </w:pPr>
      <w:r w:rsidRPr="00D16AD3">
        <w:rPr>
          <w:rFonts w:ascii="Arial" w:eastAsia="Arial" w:hAnsi="Arial" w:cs="Arial"/>
          <w:sz w:val="18"/>
          <w:szCs w:val="18"/>
        </w:rPr>
        <w:t>Pruebas de API: Postman para validación de endpoints RESTful.</w:t>
      </w:r>
    </w:p>
    <w:p w14:paraId="598D8935" w14:textId="77777777" w:rsidR="00730789" w:rsidRPr="00730789" w:rsidRDefault="00730789" w:rsidP="00730789">
      <w:pPr>
        <w:rPr>
          <w:rFonts w:ascii="Arial" w:eastAsia="Arial" w:hAnsi="Arial" w:cs="Arial"/>
          <w:sz w:val="18"/>
          <w:szCs w:val="18"/>
        </w:rPr>
      </w:pPr>
    </w:p>
    <w:p w14:paraId="01798845" w14:textId="25D59EA2" w:rsidR="00730789" w:rsidRPr="00834AD2" w:rsidRDefault="00730789" w:rsidP="009609B0">
      <w:pPr>
        <w:pStyle w:val="Ttulo3"/>
        <w:rPr>
          <w:b/>
          <w:bCs/>
          <w:color w:val="auto"/>
        </w:rPr>
      </w:pPr>
      <w:r w:rsidRPr="00834AD2">
        <w:rPr>
          <w:b/>
          <w:bCs/>
          <w:color w:val="auto"/>
        </w:rPr>
        <w:t>Herramientas de Diseño:</w:t>
      </w:r>
    </w:p>
    <w:p w14:paraId="0F33614E" w14:textId="77777777" w:rsidR="00730789" w:rsidRPr="00730789" w:rsidRDefault="00730789" w:rsidP="00730789">
      <w:pPr>
        <w:rPr>
          <w:rFonts w:ascii="Arial" w:eastAsia="Arial" w:hAnsi="Arial" w:cs="Arial"/>
          <w:sz w:val="18"/>
          <w:szCs w:val="18"/>
        </w:rPr>
      </w:pPr>
    </w:p>
    <w:p w14:paraId="2E6D7158" w14:textId="499B1E9C" w:rsidR="00730789" w:rsidRDefault="00730789" w:rsidP="00656470">
      <w:pPr>
        <w:pStyle w:val="Prrafodelista"/>
        <w:numPr>
          <w:ilvl w:val="0"/>
          <w:numId w:val="15"/>
        </w:numPr>
        <w:ind w:hanging="294"/>
        <w:jc w:val="both"/>
        <w:rPr>
          <w:rFonts w:ascii="Arial" w:eastAsia="Arial" w:hAnsi="Arial" w:cs="Arial"/>
          <w:sz w:val="18"/>
          <w:szCs w:val="18"/>
        </w:rPr>
      </w:pPr>
      <w:r w:rsidRPr="00D16AD3">
        <w:rPr>
          <w:rFonts w:ascii="Arial" w:eastAsia="Arial" w:hAnsi="Arial" w:cs="Arial"/>
          <w:sz w:val="18"/>
          <w:szCs w:val="18"/>
        </w:rPr>
        <w:t>Figma para prototipado de interfaces de usuario.</w:t>
      </w:r>
    </w:p>
    <w:p w14:paraId="5EF229BA" w14:textId="77777777" w:rsidR="00656470" w:rsidRPr="00D16AD3" w:rsidRDefault="00656470" w:rsidP="00656470">
      <w:pPr>
        <w:pStyle w:val="Prrafodelista"/>
        <w:ind w:left="588"/>
        <w:jc w:val="both"/>
        <w:rPr>
          <w:rFonts w:ascii="Arial" w:eastAsia="Arial" w:hAnsi="Arial" w:cs="Arial"/>
          <w:sz w:val="18"/>
          <w:szCs w:val="18"/>
        </w:rPr>
      </w:pPr>
    </w:p>
    <w:p w14:paraId="37A2123D" w14:textId="0F2C1E9F" w:rsidR="00730789" w:rsidRPr="00D16AD3" w:rsidRDefault="00730789" w:rsidP="00656470">
      <w:pPr>
        <w:pStyle w:val="Prrafodelista"/>
        <w:numPr>
          <w:ilvl w:val="0"/>
          <w:numId w:val="15"/>
        </w:numPr>
        <w:ind w:hanging="294"/>
        <w:jc w:val="both"/>
        <w:rPr>
          <w:rFonts w:ascii="Arial" w:eastAsia="Arial" w:hAnsi="Arial" w:cs="Arial"/>
          <w:sz w:val="18"/>
          <w:szCs w:val="18"/>
        </w:rPr>
      </w:pPr>
      <w:r w:rsidRPr="00D16AD3">
        <w:rPr>
          <w:rFonts w:ascii="Arial" w:eastAsia="Arial" w:hAnsi="Arial" w:cs="Arial"/>
          <w:sz w:val="18"/>
          <w:szCs w:val="18"/>
        </w:rPr>
        <w:t>Lucidchart para diagramas UML y modelado de base de datos.</w:t>
      </w:r>
    </w:p>
    <w:p w14:paraId="4F889368" w14:textId="77777777" w:rsidR="00730789" w:rsidRPr="00730789" w:rsidRDefault="00730789" w:rsidP="00730789">
      <w:pPr>
        <w:rPr>
          <w:rFonts w:ascii="Arial" w:eastAsia="Arial" w:hAnsi="Arial" w:cs="Arial"/>
          <w:sz w:val="18"/>
          <w:szCs w:val="18"/>
        </w:rPr>
      </w:pPr>
    </w:p>
    <w:p w14:paraId="5FA28843" w14:textId="458BCFE0" w:rsidR="00730789" w:rsidRPr="00834AD2" w:rsidRDefault="00730789" w:rsidP="009609B0">
      <w:pPr>
        <w:pStyle w:val="Ttulo3"/>
        <w:rPr>
          <w:b/>
          <w:bCs/>
          <w:color w:val="auto"/>
        </w:rPr>
      </w:pPr>
      <w:r w:rsidRPr="00834AD2">
        <w:rPr>
          <w:b/>
          <w:bCs/>
          <w:color w:val="auto"/>
        </w:rPr>
        <w:t>Despliegue:</w:t>
      </w:r>
    </w:p>
    <w:p w14:paraId="389347A5" w14:textId="77777777" w:rsidR="00656470" w:rsidRPr="00730789" w:rsidRDefault="00656470" w:rsidP="00730789">
      <w:pPr>
        <w:rPr>
          <w:rFonts w:ascii="Arial" w:eastAsia="Arial" w:hAnsi="Arial" w:cs="Arial"/>
          <w:sz w:val="18"/>
          <w:szCs w:val="18"/>
        </w:rPr>
      </w:pPr>
    </w:p>
    <w:p w14:paraId="79524941" w14:textId="7082AB47" w:rsidR="00730789" w:rsidRDefault="00730789" w:rsidP="00656470">
      <w:pPr>
        <w:pStyle w:val="Prrafodelista"/>
        <w:numPr>
          <w:ilvl w:val="0"/>
          <w:numId w:val="16"/>
        </w:numPr>
        <w:ind w:hanging="294"/>
        <w:jc w:val="both"/>
        <w:rPr>
          <w:rFonts w:ascii="Arial" w:eastAsia="Arial" w:hAnsi="Arial" w:cs="Arial"/>
          <w:sz w:val="18"/>
          <w:szCs w:val="18"/>
        </w:rPr>
      </w:pPr>
      <w:r w:rsidRPr="00D16AD3">
        <w:rPr>
          <w:rFonts w:ascii="Arial" w:eastAsia="Arial" w:hAnsi="Arial" w:cs="Arial"/>
          <w:sz w:val="18"/>
          <w:szCs w:val="18"/>
        </w:rPr>
        <w:t>Hosting en cPanel provisto por AlfaNetworks.</w:t>
      </w:r>
    </w:p>
    <w:p w14:paraId="5FF1BF19" w14:textId="77777777" w:rsidR="00656470" w:rsidRPr="00D16AD3" w:rsidRDefault="00656470" w:rsidP="00656470">
      <w:pPr>
        <w:pStyle w:val="Prrafodelista"/>
        <w:ind w:left="588"/>
        <w:jc w:val="both"/>
        <w:rPr>
          <w:rFonts w:ascii="Arial" w:eastAsia="Arial" w:hAnsi="Arial" w:cs="Arial"/>
          <w:sz w:val="18"/>
          <w:szCs w:val="18"/>
        </w:rPr>
      </w:pPr>
    </w:p>
    <w:p w14:paraId="2DEC7F35" w14:textId="190A352C" w:rsidR="00730789" w:rsidRPr="00D16AD3" w:rsidRDefault="00730789" w:rsidP="00656470">
      <w:pPr>
        <w:pStyle w:val="Prrafodelista"/>
        <w:numPr>
          <w:ilvl w:val="0"/>
          <w:numId w:val="16"/>
        </w:numPr>
        <w:ind w:hanging="294"/>
        <w:jc w:val="both"/>
        <w:rPr>
          <w:rFonts w:ascii="Arial" w:eastAsia="Arial" w:hAnsi="Arial" w:cs="Arial"/>
          <w:sz w:val="18"/>
          <w:szCs w:val="18"/>
        </w:rPr>
      </w:pPr>
      <w:r w:rsidRPr="00D16AD3">
        <w:rPr>
          <w:rFonts w:ascii="Arial" w:eastAsia="Arial" w:hAnsi="Arial" w:cs="Arial"/>
          <w:sz w:val="18"/>
          <w:szCs w:val="18"/>
        </w:rPr>
        <w:t>Configuración de SSL y dominio para acceso seguro.</w:t>
      </w:r>
    </w:p>
    <w:p w14:paraId="79A9AA6C" w14:textId="77777777" w:rsidR="00730789" w:rsidRDefault="00730789" w:rsidP="00730789">
      <w:pPr>
        <w:rPr>
          <w:rFonts w:ascii="Arial" w:eastAsia="Arial" w:hAnsi="Arial" w:cs="Arial"/>
          <w:sz w:val="18"/>
          <w:szCs w:val="18"/>
        </w:rPr>
      </w:pPr>
    </w:p>
    <w:p w14:paraId="6F1875E5" w14:textId="77777777" w:rsidR="00744446" w:rsidRDefault="00AE1844" w:rsidP="009609B0">
      <w:pPr>
        <w:pStyle w:val="Ttulo1"/>
      </w:pPr>
      <w:r>
        <w:t>CRONOGRAMA DE ACTIVIDADES:</w:t>
      </w:r>
    </w:p>
    <w:p w14:paraId="186FB2A0" w14:textId="15CB99E1" w:rsidR="00744446" w:rsidRDefault="00744446">
      <w:pPr>
        <w:rPr>
          <w:rFonts w:ascii="Arial" w:eastAsia="Arial" w:hAnsi="Arial" w:cs="Arial"/>
          <w:sz w:val="18"/>
          <w:szCs w:val="18"/>
        </w:rPr>
      </w:pPr>
    </w:p>
    <w:p w14:paraId="61B3CD67" w14:textId="16EF2EE7" w:rsidR="00744446" w:rsidRDefault="00730789" w:rsidP="00656470">
      <w:pPr>
        <w:jc w:val="both"/>
        <w:rPr>
          <w:rFonts w:ascii="Arial" w:eastAsia="Arial" w:hAnsi="Arial" w:cs="Arial"/>
          <w:sz w:val="18"/>
          <w:szCs w:val="18"/>
        </w:rPr>
      </w:pPr>
      <w:r w:rsidRPr="00730789">
        <w:rPr>
          <w:rFonts w:ascii="Arial" w:eastAsia="Arial" w:hAnsi="Arial" w:cs="Arial"/>
          <w:sz w:val="18"/>
          <w:szCs w:val="18"/>
        </w:rPr>
        <w:t>El siguiente diagrama de Gantt presenta la distribución temporal de las actividades:</w:t>
      </w:r>
    </w:p>
    <w:p w14:paraId="50A4EA61" w14:textId="1BBA04A2" w:rsidR="00685C5A" w:rsidRPr="00865158" w:rsidRDefault="00AA4B42">
      <w:pPr>
        <w:rPr>
          <w:rFonts w:ascii="Arial" w:eastAsia="Arial" w:hAnsi="Arial" w:cs="Arial"/>
          <w:noProof/>
          <w:sz w:val="18"/>
          <w:szCs w:val="18"/>
        </w:rPr>
      </w:pPr>
      <w:r w:rsidRPr="00AA4B42">
        <w:rPr>
          <w:rFonts w:ascii="Arial" w:eastAsia="Arial" w:hAnsi="Arial" w:cs="Arial"/>
          <w:noProof/>
          <w:sz w:val="18"/>
          <w:szCs w:val="18"/>
        </w:rPr>
        <w:lastRenderedPageBreak/>
        <w:drawing>
          <wp:anchor distT="0" distB="0" distL="114300" distR="114300" simplePos="0" relativeHeight="251658240" behindDoc="0" locked="0" layoutInCell="1" allowOverlap="1" wp14:anchorId="369AE9FE" wp14:editId="5FBECDE0">
            <wp:simplePos x="0" y="0"/>
            <wp:positionH relativeFrom="column">
              <wp:posOffset>-452120</wp:posOffset>
            </wp:positionH>
            <wp:positionV relativeFrom="paragraph">
              <wp:posOffset>162890</wp:posOffset>
            </wp:positionV>
            <wp:extent cx="6883400" cy="6315075"/>
            <wp:effectExtent l="0" t="0" r="0" b="9525"/>
            <wp:wrapTopAndBottom/>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83400" cy="6315075"/>
                    </a:xfrm>
                    <a:prstGeom prst="rect">
                      <a:avLst/>
                    </a:prstGeom>
                    <a:noFill/>
                    <a:ln>
                      <a:noFill/>
                    </a:ln>
                  </pic:spPr>
                </pic:pic>
              </a:graphicData>
            </a:graphic>
            <wp14:sizeRelH relativeFrom="margin">
              <wp14:pctWidth>0</wp14:pctWidth>
            </wp14:sizeRelH>
          </wp:anchor>
        </w:drawing>
      </w:r>
    </w:p>
    <w:p w14:paraId="49DBD37D" w14:textId="1F6A6B59" w:rsidR="00744446" w:rsidRDefault="00AE1844" w:rsidP="009609B0">
      <w:pPr>
        <w:pStyle w:val="Ttulo1"/>
        <w:rPr>
          <w:sz w:val="18"/>
          <w:szCs w:val="18"/>
        </w:rPr>
      </w:pPr>
      <w:r>
        <w:t>REFERENCIAS:</w:t>
      </w:r>
    </w:p>
    <w:p w14:paraId="114D51E8" w14:textId="77777777" w:rsidR="00744446" w:rsidRDefault="00744446">
      <w:pPr>
        <w:rPr>
          <w:rFonts w:ascii="Arial" w:eastAsia="Arial" w:hAnsi="Arial" w:cs="Arial"/>
          <w:sz w:val="18"/>
          <w:szCs w:val="18"/>
        </w:rPr>
      </w:pPr>
    </w:p>
    <w:p w14:paraId="6476F60E" w14:textId="2A5A7F47" w:rsidR="00F31059" w:rsidRPr="00F31059" w:rsidRDefault="00F31059" w:rsidP="00F31059">
      <w:pPr>
        <w:pStyle w:val="Bibliografa"/>
        <w:ind w:left="720" w:hanging="720"/>
        <w:rPr>
          <w:sz w:val="22"/>
          <w:szCs w:val="22"/>
        </w:rPr>
      </w:pPr>
      <w:r w:rsidRPr="00F31059">
        <w:rPr>
          <w:sz w:val="22"/>
          <w:szCs w:val="22"/>
        </w:rPr>
        <w:fldChar w:fldCharType="begin"/>
      </w:r>
      <w:r w:rsidRPr="00F31059">
        <w:rPr>
          <w:sz w:val="22"/>
          <w:szCs w:val="22"/>
        </w:rPr>
        <w:instrText xml:space="preserve"> ADDIN ZOTERO_BIBL {"uncited":[["http://zotero.org/users/local/rrndkfZa/items/FNLW5L86"],["http://zotero.org/users/local/rrndkfZa/items/E42N2AWG"]],"omitted":[],"custom":[]} CSL_BIBLIOGRAPHY </w:instrText>
      </w:r>
      <w:r w:rsidRPr="00F31059">
        <w:rPr>
          <w:sz w:val="22"/>
          <w:szCs w:val="22"/>
        </w:rPr>
        <w:fldChar w:fldCharType="separate"/>
      </w:r>
      <w:r w:rsidRPr="00F31059">
        <w:rPr>
          <w:sz w:val="22"/>
          <w:szCs w:val="22"/>
        </w:rPr>
        <w:t xml:space="preserve">CONEVAL. (2024). </w:t>
      </w:r>
      <w:r w:rsidRPr="00F31059">
        <w:rPr>
          <w:i/>
          <w:iCs/>
          <w:sz w:val="22"/>
          <w:szCs w:val="22"/>
        </w:rPr>
        <w:t>Estudio Diagnostico del Derecho a la Educacion 2024. Consejo Nacional de Evaluacion de la Politica de Desarrollo Social</w:t>
      </w:r>
      <w:r w:rsidRPr="00F31059">
        <w:rPr>
          <w:sz w:val="22"/>
          <w:szCs w:val="22"/>
        </w:rPr>
        <w:t xml:space="preserve"> [Estudio]. https://www.coneval.org.mx/EvaluacionDS/PP/CEIPP/IEPSM/Documents/Derechos_Sociales_2024/EDDE_2024_IF.pdf</w:t>
      </w:r>
    </w:p>
    <w:p w14:paraId="6CD1989D" w14:textId="77777777" w:rsidR="00F31059" w:rsidRPr="00F31059" w:rsidRDefault="00F31059" w:rsidP="00F31059">
      <w:pPr>
        <w:rPr>
          <w:sz w:val="22"/>
          <w:szCs w:val="22"/>
        </w:rPr>
      </w:pPr>
    </w:p>
    <w:p w14:paraId="42CA64EE" w14:textId="0D660684" w:rsidR="00F31059" w:rsidRPr="00F31059" w:rsidRDefault="00F31059" w:rsidP="00F31059">
      <w:pPr>
        <w:pStyle w:val="Bibliografa"/>
        <w:ind w:left="720" w:hanging="720"/>
        <w:rPr>
          <w:sz w:val="22"/>
          <w:szCs w:val="22"/>
        </w:rPr>
      </w:pPr>
      <w:r w:rsidRPr="00F31059">
        <w:rPr>
          <w:sz w:val="22"/>
          <w:szCs w:val="22"/>
        </w:rPr>
        <w:t xml:space="preserve">Drumond, C. (2026). </w:t>
      </w:r>
      <w:r w:rsidRPr="00F31059">
        <w:rPr>
          <w:i/>
          <w:iCs/>
          <w:sz w:val="22"/>
          <w:szCs w:val="22"/>
        </w:rPr>
        <w:t>¿Qué es scrum? Una guía para el marco de trabajo ágil | Atlassian</w:t>
      </w:r>
      <w:r w:rsidRPr="00F31059">
        <w:rPr>
          <w:sz w:val="22"/>
          <w:szCs w:val="22"/>
        </w:rPr>
        <w:t xml:space="preserve"> [Software &amp; Gestión de Proyectos]. Atlassian. https://www.atlassian.com/es/agile/scrum</w:t>
      </w:r>
    </w:p>
    <w:p w14:paraId="1E14BBF0" w14:textId="77777777" w:rsidR="00F31059" w:rsidRPr="00F31059" w:rsidRDefault="00F31059" w:rsidP="00F31059">
      <w:pPr>
        <w:rPr>
          <w:sz w:val="22"/>
          <w:szCs w:val="22"/>
        </w:rPr>
      </w:pPr>
    </w:p>
    <w:p w14:paraId="698EE33D" w14:textId="1C7AB2B1" w:rsidR="00F31059" w:rsidRPr="00F31059" w:rsidRDefault="00F31059" w:rsidP="00F31059">
      <w:pPr>
        <w:pStyle w:val="Bibliografa"/>
        <w:ind w:left="720" w:hanging="720"/>
        <w:rPr>
          <w:sz w:val="22"/>
          <w:szCs w:val="22"/>
        </w:rPr>
      </w:pPr>
      <w:r w:rsidRPr="00F31059">
        <w:rPr>
          <w:sz w:val="22"/>
          <w:szCs w:val="22"/>
        </w:rPr>
        <w:lastRenderedPageBreak/>
        <w:t xml:space="preserve">Hernández, L. M. A., Romero, V. A. P., González, S. A. S., &amp; Rodríguez, J. A. V. (2021). Arquitectura REST para el desarrollo de aplicaciones web empresariales. </w:t>
      </w:r>
      <w:r w:rsidRPr="00F31059">
        <w:rPr>
          <w:i/>
          <w:iCs/>
          <w:sz w:val="22"/>
          <w:szCs w:val="22"/>
        </w:rPr>
        <w:t>Revista Electrónica sobre Tecnología, Educación y Sociedad</w:t>
      </w:r>
      <w:r w:rsidRPr="00F31059">
        <w:rPr>
          <w:sz w:val="22"/>
          <w:szCs w:val="22"/>
        </w:rPr>
        <w:t xml:space="preserve">, </w:t>
      </w:r>
      <w:r w:rsidRPr="00F31059">
        <w:rPr>
          <w:i/>
          <w:iCs/>
          <w:sz w:val="22"/>
          <w:szCs w:val="22"/>
        </w:rPr>
        <w:t>8</w:t>
      </w:r>
      <w:r w:rsidRPr="00F31059">
        <w:rPr>
          <w:sz w:val="22"/>
          <w:szCs w:val="22"/>
        </w:rPr>
        <w:t>(15). https://www.ctes.org.mx/index.php/ctes/article/view/748</w:t>
      </w:r>
    </w:p>
    <w:p w14:paraId="2A25F53D" w14:textId="77777777" w:rsidR="00F31059" w:rsidRPr="00F31059" w:rsidRDefault="00F31059" w:rsidP="00F31059">
      <w:pPr>
        <w:rPr>
          <w:sz w:val="22"/>
          <w:szCs w:val="22"/>
        </w:rPr>
      </w:pPr>
    </w:p>
    <w:p w14:paraId="29B080C4" w14:textId="0D3DDCD6" w:rsidR="00F31059" w:rsidRPr="00F31059" w:rsidRDefault="00F31059" w:rsidP="00F31059">
      <w:pPr>
        <w:pStyle w:val="Bibliografa"/>
        <w:ind w:left="720" w:hanging="720"/>
        <w:rPr>
          <w:sz w:val="22"/>
          <w:szCs w:val="22"/>
        </w:rPr>
      </w:pPr>
      <w:r w:rsidRPr="00F31059">
        <w:rPr>
          <w:sz w:val="22"/>
          <w:szCs w:val="22"/>
        </w:rPr>
        <w:t xml:space="preserve">Lozada, E. (2022, septiembre 14). Te contamos cómo se hace un diseño metodológico [Asesoría profesional]. </w:t>
      </w:r>
      <w:r w:rsidRPr="00F31059">
        <w:rPr>
          <w:i/>
          <w:iCs/>
          <w:sz w:val="22"/>
          <w:szCs w:val="22"/>
        </w:rPr>
        <w:t>Tesis y Másters Colombia</w:t>
      </w:r>
      <w:r w:rsidRPr="00F31059">
        <w:rPr>
          <w:sz w:val="22"/>
          <w:szCs w:val="22"/>
        </w:rPr>
        <w:t>. https://tesisymasters.com.co/diseno-metodologico/</w:t>
      </w:r>
    </w:p>
    <w:p w14:paraId="194DAFA6" w14:textId="77777777" w:rsidR="00F31059" w:rsidRPr="00F31059" w:rsidRDefault="00F31059" w:rsidP="00F31059">
      <w:pPr>
        <w:rPr>
          <w:sz w:val="22"/>
          <w:szCs w:val="22"/>
        </w:rPr>
      </w:pPr>
    </w:p>
    <w:p w14:paraId="73489E5D" w14:textId="545825BB" w:rsidR="00F31059" w:rsidRPr="00F31059" w:rsidRDefault="00F31059" w:rsidP="00F31059">
      <w:pPr>
        <w:pStyle w:val="Bibliografa"/>
        <w:ind w:left="720" w:hanging="720"/>
        <w:rPr>
          <w:sz w:val="22"/>
          <w:szCs w:val="22"/>
        </w:rPr>
      </w:pPr>
      <w:r w:rsidRPr="00F31059">
        <w:rPr>
          <w:sz w:val="22"/>
          <w:szCs w:val="22"/>
        </w:rPr>
        <w:t xml:space="preserve">Manciu, I. (2025). </w:t>
      </w:r>
      <w:r w:rsidRPr="00F31059">
        <w:rPr>
          <w:i/>
          <w:iCs/>
          <w:sz w:val="22"/>
          <w:szCs w:val="22"/>
        </w:rPr>
        <w:t>Best Practices When Migrating to a New School Management Software</w:t>
      </w:r>
      <w:r w:rsidRPr="00F31059">
        <w:rPr>
          <w:sz w:val="22"/>
          <w:szCs w:val="22"/>
        </w:rPr>
        <w:t xml:space="preserve"> [Management Software]. Kinderpedia. https://www.kinderpedia.co/en/school-and-nurseries-resources/blog/connected-education/migrating-to-new-school-management-software</w:t>
      </w:r>
    </w:p>
    <w:p w14:paraId="54AC5A23" w14:textId="77777777" w:rsidR="00F31059" w:rsidRPr="00F31059" w:rsidRDefault="00F31059" w:rsidP="00F31059">
      <w:pPr>
        <w:rPr>
          <w:sz w:val="22"/>
          <w:szCs w:val="22"/>
        </w:rPr>
      </w:pPr>
    </w:p>
    <w:p w14:paraId="43F05AB5" w14:textId="730ADD6F" w:rsidR="00F31059" w:rsidRPr="00F31059" w:rsidRDefault="00F31059" w:rsidP="00F31059">
      <w:pPr>
        <w:pStyle w:val="Bibliografa"/>
        <w:ind w:left="720" w:hanging="720"/>
        <w:rPr>
          <w:sz w:val="22"/>
          <w:szCs w:val="22"/>
        </w:rPr>
      </w:pPr>
      <w:r w:rsidRPr="00F31059">
        <w:rPr>
          <w:sz w:val="22"/>
          <w:szCs w:val="22"/>
        </w:rPr>
        <w:t xml:space="preserve">MetaRed. (2024). </w:t>
      </w:r>
      <w:r w:rsidRPr="00F31059">
        <w:rPr>
          <w:i/>
          <w:iCs/>
          <w:sz w:val="22"/>
          <w:szCs w:val="22"/>
        </w:rPr>
        <w:t>Estado actual de las tecnologías educativas en las instituciones de educación superior en México</w:t>
      </w:r>
      <w:r w:rsidRPr="00F31059">
        <w:rPr>
          <w:sz w:val="22"/>
          <w:szCs w:val="22"/>
        </w:rPr>
        <w:t xml:space="preserve"> [Estudio]. https://www.metared.org/content/dam/metared/estudiosinformes/libros_estado_actual_te_ies_2024.pdf</w:t>
      </w:r>
    </w:p>
    <w:p w14:paraId="02DDDAAC" w14:textId="77777777" w:rsidR="00F31059" w:rsidRPr="00F31059" w:rsidRDefault="00F31059" w:rsidP="00F31059">
      <w:pPr>
        <w:rPr>
          <w:sz w:val="22"/>
          <w:szCs w:val="22"/>
        </w:rPr>
      </w:pPr>
    </w:p>
    <w:p w14:paraId="76D4B495" w14:textId="141AA8F7" w:rsidR="00F31059" w:rsidRPr="00F31059" w:rsidRDefault="00F31059" w:rsidP="00F31059">
      <w:pPr>
        <w:pStyle w:val="Bibliografa"/>
        <w:ind w:left="720" w:hanging="720"/>
        <w:rPr>
          <w:sz w:val="22"/>
          <w:szCs w:val="22"/>
        </w:rPr>
      </w:pPr>
      <w:r w:rsidRPr="00F31059">
        <w:rPr>
          <w:sz w:val="22"/>
          <w:szCs w:val="22"/>
        </w:rPr>
        <w:t xml:space="preserve">Ministerio de Educacion Nacional de Colombia. (2024). </w:t>
      </w:r>
      <w:r w:rsidRPr="00F31059">
        <w:rPr>
          <w:i/>
          <w:iCs/>
          <w:sz w:val="22"/>
          <w:szCs w:val="22"/>
        </w:rPr>
        <w:t>Informe de Gestion 2024</w:t>
      </w:r>
      <w:r w:rsidRPr="00F31059">
        <w:rPr>
          <w:sz w:val="22"/>
          <w:szCs w:val="22"/>
        </w:rPr>
        <w:t xml:space="preserve"> [Informe]. https://www.mineducacion.gov.co/1780/articles-385377_recurso_29.pdf</w:t>
      </w:r>
    </w:p>
    <w:p w14:paraId="5DD0D337" w14:textId="77777777" w:rsidR="00F31059" w:rsidRPr="00F31059" w:rsidRDefault="00F31059" w:rsidP="00F31059">
      <w:pPr>
        <w:rPr>
          <w:sz w:val="22"/>
          <w:szCs w:val="22"/>
        </w:rPr>
      </w:pPr>
    </w:p>
    <w:p w14:paraId="5920A85F" w14:textId="2F43BA66" w:rsidR="00F31059" w:rsidRPr="00F31059" w:rsidRDefault="00F31059" w:rsidP="00F31059">
      <w:pPr>
        <w:pStyle w:val="Bibliografa"/>
        <w:ind w:left="720" w:hanging="720"/>
        <w:rPr>
          <w:sz w:val="22"/>
          <w:szCs w:val="22"/>
        </w:rPr>
      </w:pPr>
      <w:r w:rsidRPr="00F31059">
        <w:rPr>
          <w:sz w:val="22"/>
          <w:szCs w:val="22"/>
        </w:rPr>
        <w:t xml:space="preserve">OnTrack School. (2024). </w:t>
      </w:r>
      <w:r w:rsidRPr="00F31059">
        <w:rPr>
          <w:i/>
          <w:iCs/>
          <w:sz w:val="22"/>
          <w:szCs w:val="22"/>
        </w:rPr>
        <w:t>Movilidad Escolar En Bogotá</w:t>
      </w:r>
      <w:r w:rsidRPr="00F31059">
        <w:rPr>
          <w:sz w:val="22"/>
          <w:szCs w:val="22"/>
        </w:rPr>
        <w:t xml:space="preserve"> [Portafolio]. https://drive.google.com/file/d/1bgwqLxAU0uhWlDb3To15l39-SusTfajf/view</w:t>
      </w:r>
    </w:p>
    <w:p w14:paraId="5452B797" w14:textId="77777777" w:rsidR="00F31059" w:rsidRPr="00F31059" w:rsidRDefault="00F31059" w:rsidP="00F31059">
      <w:pPr>
        <w:rPr>
          <w:sz w:val="22"/>
          <w:szCs w:val="22"/>
        </w:rPr>
      </w:pPr>
    </w:p>
    <w:p w14:paraId="54E8223F" w14:textId="045A0236" w:rsidR="00F31059" w:rsidRPr="00F31059" w:rsidRDefault="00F31059" w:rsidP="00F31059">
      <w:pPr>
        <w:pStyle w:val="Bibliografa"/>
        <w:ind w:left="720" w:hanging="720"/>
        <w:rPr>
          <w:sz w:val="22"/>
          <w:szCs w:val="22"/>
        </w:rPr>
      </w:pPr>
      <w:r w:rsidRPr="00F31059">
        <w:rPr>
          <w:sz w:val="22"/>
          <w:szCs w:val="22"/>
        </w:rPr>
        <w:t xml:space="preserve">Ortiz, E. A., Eusebio, J., Alfaro, M. P., Vásquez, M., &amp; Zoido, P. (2021). Los Sistemas de Información y Gestión Educativa (SIGED) de América Latina y el Caribe: La ruta hacia la transformación digital de la gestión educativa. </w:t>
      </w:r>
      <w:r w:rsidRPr="00F31059">
        <w:rPr>
          <w:i/>
          <w:iCs/>
          <w:sz w:val="22"/>
          <w:szCs w:val="22"/>
        </w:rPr>
        <w:t>IDB Publications</w:t>
      </w:r>
      <w:r w:rsidRPr="00F31059">
        <w:rPr>
          <w:sz w:val="22"/>
          <w:szCs w:val="22"/>
        </w:rPr>
        <w:t>. (Colombia). https://doi.org/10.18235/0003345</w:t>
      </w:r>
    </w:p>
    <w:p w14:paraId="0C1389BE" w14:textId="77777777" w:rsidR="00F31059" w:rsidRPr="00F31059" w:rsidRDefault="00F31059" w:rsidP="00F31059">
      <w:pPr>
        <w:rPr>
          <w:sz w:val="22"/>
          <w:szCs w:val="22"/>
        </w:rPr>
      </w:pPr>
    </w:p>
    <w:p w14:paraId="6876ADA4" w14:textId="6497F35F" w:rsidR="00F31059" w:rsidRPr="00F31059" w:rsidRDefault="00F31059" w:rsidP="00F31059">
      <w:pPr>
        <w:pStyle w:val="Bibliografa"/>
        <w:ind w:left="720" w:hanging="720"/>
        <w:rPr>
          <w:sz w:val="22"/>
          <w:szCs w:val="22"/>
        </w:rPr>
      </w:pPr>
      <w:r w:rsidRPr="00F31059">
        <w:rPr>
          <w:sz w:val="22"/>
          <w:szCs w:val="22"/>
        </w:rPr>
        <w:t xml:space="preserve">Pila, K. M. P., Calvache, J. O. B., Castro, J. Y. B., Osorio, P. G. V., &amp; Erazo, P. E. O. (2025). Ciberseguridad y su Integración en los Sistemas Educativos de Latinoamérica: Desafíos para la Formación de una Sociedad Digitalmente Responsable. </w:t>
      </w:r>
      <w:r w:rsidRPr="00F31059">
        <w:rPr>
          <w:i/>
          <w:iCs/>
          <w:sz w:val="22"/>
          <w:szCs w:val="22"/>
        </w:rPr>
        <w:t>Arandu UTIC</w:t>
      </w:r>
      <w:r w:rsidRPr="00F31059">
        <w:rPr>
          <w:sz w:val="22"/>
          <w:szCs w:val="22"/>
        </w:rPr>
        <w:t xml:space="preserve">, </w:t>
      </w:r>
      <w:r w:rsidRPr="00F31059">
        <w:rPr>
          <w:i/>
          <w:iCs/>
          <w:sz w:val="22"/>
          <w:szCs w:val="22"/>
        </w:rPr>
        <w:t>12</w:t>
      </w:r>
      <w:r w:rsidRPr="00F31059">
        <w:rPr>
          <w:sz w:val="22"/>
          <w:szCs w:val="22"/>
        </w:rPr>
        <w:t>(2), 1208-1217. https://doi.org/10.69639/arandu.v12i2.985</w:t>
      </w:r>
    </w:p>
    <w:p w14:paraId="346069F1" w14:textId="77777777" w:rsidR="00F31059" w:rsidRPr="00F31059" w:rsidRDefault="00F31059" w:rsidP="00F31059">
      <w:pPr>
        <w:rPr>
          <w:sz w:val="22"/>
          <w:szCs w:val="22"/>
        </w:rPr>
      </w:pPr>
    </w:p>
    <w:p w14:paraId="2BF055DB" w14:textId="71CD01A3" w:rsidR="00F31059" w:rsidRPr="00F31059" w:rsidRDefault="00F31059" w:rsidP="00F31059">
      <w:pPr>
        <w:pStyle w:val="Bibliografa"/>
        <w:ind w:left="720" w:hanging="720"/>
        <w:rPr>
          <w:sz w:val="22"/>
          <w:szCs w:val="22"/>
        </w:rPr>
      </w:pPr>
      <w:r w:rsidRPr="00F31059">
        <w:rPr>
          <w:sz w:val="22"/>
          <w:szCs w:val="22"/>
        </w:rPr>
        <w:t xml:space="preserve">Santhosh, K. (2025, mayo 5). </w:t>
      </w:r>
      <w:r w:rsidRPr="00F31059">
        <w:rPr>
          <w:i/>
          <w:iCs/>
          <w:sz w:val="22"/>
          <w:szCs w:val="22"/>
        </w:rPr>
        <w:t>Best School Management Software in 2025: Top Features &amp; Tools</w:t>
      </w:r>
      <w:r w:rsidRPr="00F31059">
        <w:rPr>
          <w:sz w:val="22"/>
          <w:szCs w:val="22"/>
        </w:rPr>
        <w:t xml:space="preserve"> [Software &amp; Web Design]. Cloudi5 Technologies. https://www.cloudi5.com/blog/best-school-management-software-in-2025-top-features-tools-414</w:t>
      </w:r>
    </w:p>
    <w:p w14:paraId="60C4C82B" w14:textId="77777777" w:rsidR="00F31059" w:rsidRPr="00F31059" w:rsidRDefault="00F31059" w:rsidP="00F31059">
      <w:pPr>
        <w:rPr>
          <w:sz w:val="22"/>
          <w:szCs w:val="22"/>
        </w:rPr>
      </w:pPr>
    </w:p>
    <w:p w14:paraId="3E1A6DE7" w14:textId="7840007F" w:rsidR="00F31059" w:rsidRPr="00F31059" w:rsidRDefault="00F31059" w:rsidP="00F31059">
      <w:pPr>
        <w:pStyle w:val="Bibliografa"/>
        <w:ind w:left="720" w:hanging="720"/>
        <w:rPr>
          <w:sz w:val="22"/>
          <w:szCs w:val="22"/>
        </w:rPr>
      </w:pPr>
      <w:r w:rsidRPr="00F31059">
        <w:rPr>
          <w:sz w:val="22"/>
          <w:szCs w:val="22"/>
        </w:rPr>
        <w:t xml:space="preserve">Skolable. (2026). </w:t>
      </w:r>
      <w:r w:rsidRPr="00F31059">
        <w:rPr>
          <w:i/>
          <w:iCs/>
          <w:sz w:val="22"/>
          <w:szCs w:val="22"/>
        </w:rPr>
        <w:t>Skolable: La Transformación Digital para un Colegio Seguro y Eficiente</w:t>
      </w:r>
      <w:r w:rsidRPr="00F31059">
        <w:rPr>
          <w:sz w:val="22"/>
          <w:szCs w:val="22"/>
        </w:rPr>
        <w:t xml:space="preserve"> [Web APP]. Skolable. https://skolable.com/</w:t>
      </w:r>
    </w:p>
    <w:p w14:paraId="4A5FF109" w14:textId="77777777" w:rsidR="00F31059" w:rsidRPr="00F31059" w:rsidRDefault="00F31059" w:rsidP="00F31059">
      <w:pPr>
        <w:rPr>
          <w:sz w:val="22"/>
          <w:szCs w:val="22"/>
        </w:rPr>
      </w:pPr>
    </w:p>
    <w:p w14:paraId="16F70B5D" w14:textId="77777777" w:rsidR="00F31059" w:rsidRPr="00F31059" w:rsidRDefault="00F31059" w:rsidP="00F31059">
      <w:pPr>
        <w:pStyle w:val="Bibliografa"/>
        <w:ind w:left="720" w:hanging="720"/>
        <w:rPr>
          <w:sz w:val="22"/>
          <w:szCs w:val="22"/>
        </w:rPr>
      </w:pPr>
      <w:r w:rsidRPr="00F31059">
        <w:rPr>
          <w:sz w:val="22"/>
          <w:szCs w:val="22"/>
        </w:rPr>
        <w:t xml:space="preserve">UNESCO. (2025). </w:t>
      </w:r>
      <w:r w:rsidRPr="00F31059">
        <w:rPr>
          <w:i/>
          <w:iCs/>
          <w:sz w:val="22"/>
          <w:szCs w:val="22"/>
        </w:rPr>
        <w:t>Seis pilares para la transformación digital de la educación: Un marco común</w:t>
      </w:r>
      <w:r w:rsidRPr="00F31059">
        <w:rPr>
          <w:sz w:val="22"/>
          <w:szCs w:val="22"/>
        </w:rPr>
        <w:t xml:space="preserve"> [Biblioteca Digital]. UNESCO Biblioteca Digital. https://unesdoc.unesco.org/ark:/48223/pf0000391299_spa</w:t>
      </w:r>
    </w:p>
    <w:p w14:paraId="18EA6FD3" w14:textId="0781DAF8" w:rsidR="00891BC0" w:rsidRPr="00E85A89" w:rsidRDefault="00F31059" w:rsidP="00865158">
      <w:pPr>
        <w:tabs>
          <w:tab w:val="left" w:pos="1521"/>
        </w:tabs>
        <w:spacing w:after="120"/>
        <w:jc w:val="both"/>
      </w:pPr>
      <w:r w:rsidRPr="00F31059">
        <w:rPr>
          <w:sz w:val="22"/>
          <w:szCs w:val="22"/>
        </w:rPr>
        <w:fldChar w:fldCharType="end"/>
      </w:r>
    </w:p>
    <w:sectPr w:rsidR="00891BC0" w:rsidRPr="00E85A89" w:rsidSect="00503C18">
      <w:headerReference w:type="default" r:id="rId9"/>
      <w:footerReference w:type="default" r:id="rId10"/>
      <w:pgSz w:w="11906" w:h="16838"/>
      <w:pgMar w:top="1418" w:right="1134" w:bottom="1418" w:left="1276" w:header="0" w:footer="22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D4F558" w14:textId="77777777" w:rsidR="00971670" w:rsidRDefault="00971670">
      <w:r>
        <w:separator/>
      </w:r>
    </w:p>
  </w:endnote>
  <w:endnote w:type="continuationSeparator" w:id="0">
    <w:p w14:paraId="16126420" w14:textId="77777777" w:rsidR="00971670" w:rsidRDefault="009716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Bold r:id="rId1" w:fontKey="{C16179F9-FE5E-4644-B644-920588DA7745}"/>
  </w:font>
  <w:font w:name="Cambria">
    <w:panose1 w:val="02040503050406030204"/>
    <w:charset w:val="00"/>
    <w:family w:val="roman"/>
    <w:pitch w:val="variable"/>
    <w:sig w:usb0="E00006FF" w:usb1="420024FF" w:usb2="02000000" w:usb3="00000000" w:csb0="0000019F" w:csb1="00000000"/>
    <w:embedRegular r:id="rId2" w:fontKey="{20A356C8-75BD-4529-8E3B-FADFA28EC788}"/>
    <w:embedBold r:id="rId3" w:fontKey="{F0861188-D36A-4C3C-B49B-5AABBD99DAF9}"/>
  </w:font>
  <w:font w:name="Georgia">
    <w:panose1 w:val="02040502050405020303"/>
    <w:charset w:val="00"/>
    <w:family w:val="roman"/>
    <w:pitch w:val="variable"/>
    <w:sig w:usb0="00000287" w:usb1="00000000" w:usb2="00000000" w:usb3="00000000" w:csb0="0000009F" w:csb1="00000000"/>
    <w:embedItalic r:id="rId4" w:fontKey="{70AF2D4C-C4C9-4896-8EDB-84E37CC48D75}"/>
  </w:font>
  <w:font w:name="Arial Black">
    <w:panose1 w:val="020B0A04020102020204"/>
    <w:charset w:val="00"/>
    <w:family w:val="swiss"/>
    <w:pitch w:val="variable"/>
    <w:sig w:usb0="A00002AF" w:usb1="400078FB" w:usb2="00000000" w:usb3="00000000" w:csb0="0000009F" w:csb1="00000000"/>
    <w:embedBold r:id="rId5" w:fontKey="{AB897CB9-53E7-4B08-999F-603A3A7F5453}"/>
  </w:font>
  <w:font w:name="Calibri">
    <w:panose1 w:val="020F0502020204030204"/>
    <w:charset w:val="00"/>
    <w:family w:val="swiss"/>
    <w:pitch w:val="variable"/>
    <w:sig w:usb0="E4002EFF" w:usb1="C200247B" w:usb2="00000009" w:usb3="00000000" w:csb0="000001FF" w:csb1="00000000"/>
    <w:embedRegular r:id="rId6" w:fontKey="{506139A9-E9CB-4C27-BE01-868C68BF6AE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DD9132" w14:textId="77777777" w:rsidR="00744446" w:rsidRDefault="00AE1844">
    <w:pPr>
      <w:pBdr>
        <w:top w:val="nil"/>
        <w:left w:val="nil"/>
        <w:bottom w:val="nil"/>
        <w:right w:val="nil"/>
        <w:between w:val="nil"/>
      </w:pBdr>
      <w:tabs>
        <w:tab w:val="center" w:pos="4536"/>
        <w:tab w:val="right" w:pos="9072"/>
      </w:tabs>
      <w:jc w:val="center"/>
      <w:rPr>
        <w:color w:val="000000"/>
      </w:rPr>
    </w:pPr>
    <w:r>
      <w:rPr>
        <w:noProof/>
        <w:color w:val="000000"/>
      </w:rPr>
      <w:drawing>
        <wp:inline distT="0" distB="0" distL="0" distR="0" wp14:anchorId="48CF4E6A" wp14:editId="54001365">
          <wp:extent cx="3362325" cy="6096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362325" cy="609600"/>
                  </a:xfrm>
                  <a:prstGeom prst="rect">
                    <a:avLst/>
                  </a:prstGeom>
                  <a:ln/>
                </pic:spPr>
              </pic:pic>
            </a:graphicData>
          </a:graphic>
        </wp:inline>
      </w:drawing>
    </w:r>
  </w:p>
  <w:p w14:paraId="001820BB" w14:textId="77777777" w:rsidR="00744446" w:rsidRDefault="00744446">
    <w:pPr>
      <w:pBdr>
        <w:top w:val="nil"/>
        <w:left w:val="nil"/>
        <w:bottom w:val="nil"/>
        <w:right w:val="nil"/>
        <w:between w:val="nil"/>
      </w:pBdr>
      <w:tabs>
        <w:tab w:val="center" w:pos="4536"/>
        <w:tab w:val="right" w:pos="9072"/>
      </w:tabs>
      <w:ind w:left="-1417"/>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D13BCC" w14:textId="77777777" w:rsidR="00971670" w:rsidRDefault="00971670">
      <w:r>
        <w:separator/>
      </w:r>
    </w:p>
  </w:footnote>
  <w:footnote w:type="continuationSeparator" w:id="0">
    <w:p w14:paraId="6EABB49A" w14:textId="77777777" w:rsidR="00971670" w:rsidRDefault="009716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609833" w14:textId="77777777" w:rsidR="00744446" w:rsidRDefault="00744446">
    <w:pPr>
      <w:pBdr>
        <w:top w:val="nil"/>
        <w:left w:val="nil"/>
        <w:bottom w:val="nil"/>
        <w:right w:val="nil"/>
        <w:between w:val="nil"/>
      </w:pBdr>
      <w:tabs>
        <w:tab w:val="center" w:pos="4536"/>
        <w:tab w:val="right" w:pos="9072"/>
      </w:tabs>
      <w:rPr>
        <w:color w:val="000000"/>
      </w:rPr>
    </w:pPr>
  </w:p>
  <w:p w14:paraId="16BBBE3D" w14:textId="77777777" w:rsidR="00744446" w:rsidRDefault="00AE1844">
    <w:pPr>
      <w:pBdr>
        <w:top w:val="nil"/>
        <w:left w:val="nil"/>
        <w:bottom w:val="nil"/>
        <w:right w:val="nil"/>
        <w:between w:val="nil"/>
      </w:pBdr>
      <w:tabs>
        <w:tab w:val="center" w:pos="4536"/>
        <w:tab w:val="right" w:pos="9072"/>
      </w:tabs>
      <w:rPr>
        <w:color w:val="000000"/>
      </w:rPr>
    </w:pPr>
    <w:r>
      <w:rPr>
        <w:rFonts w:ascii="Arial Black" w:eastAsia="Arial Black" w:hAnsi="Arial Black" w:cs="Arial Black"/>
        <w:b/>
        <w:bCs/>
        <w:noProof/>
        <w:color w:val="000000"/>
        <w:sz w:val="22"/>
        <w:szCs w:val="22"/>
      </w:rPr>
      <w:drawing>
        <wp:inline distT="0" distB="0" distL="0" distR="0" wp14:anchorId="0AAD1549" wp14:editId="2D163A82">
          <wp:extent cx="3214190" cy="1026823"/>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t="7543" b="13262"/>
                  <a:stretch>
                    <a:fillRect/>
                  </a:stretch>
                </pic:blipFill>
                <pic:spPr>
                  <a:xfrm>
                    <a:off x="0" y="0"/>
                    <a:ext cx="3214190" cy="1026823"/>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96A9D"/>
    <w:multiLevelType w:val="hybridMultilevel"/>
    <w:tmpl w:val="AF98D4C4"/>
    <w:lvl w:ilvl="0" w:tplc="240A0001">
      <w:start w:val="1"/>
      <w:numFmt w:val="bullet"/>
      <w:lvlText w:val=""/>
      <w:lvlJc w:val="left"/>
      <w:pPr>
        <w:ind w:left="588" w:hanging="360"/>
      </w:pPr>
      <w:rPr>
        <w:rFonts w:ascii="Symbol" w:hAnsi="Symbol" w:hint="default"/>
      </w:rPr>
    </w:lvl>
    <w:lvl w:ilvl="1" w:tplc="240A0003" w:tentative="1">
      <w:start w:val="1"/>
      <w:numFmt w:val="bullet"/>
      <w:lvlText w:val="o"/>
      <w:lvlJc w:val="left"/>
      <w:pPr>
        <w:ind w:left="1308" w:hanging="360"/>
      </w:pPr>
      <w:rPr>
        <w:rFonts w:ascii="Courier New" w:hAnsi="Courier New" w:cs="Courier New" w:hint="default"/>
      </w:rPr>
    </w:lvl>
    <w:lvl w:ilvl="2" w:tplc="240A0005" w:tentative="1">
      <w:start w:val="1"/>
      <w:numFmt w:val="bullet"/>
      <w:lvlText w:val=""/>
      <w:lvlJc w:val="left"/>
      <w:pPr>
        <w:ind w:left="2028" w:hanging="360"/>
      </w:pPr>
      <w:rPr>
        <w:rFonts w:ascii="Wingdings" w:hAnsi="Wingdings" w:hint="default"/>
      </w:rPr>
    </w:lvl>
    <w:lvl w:ilvl="3" w:tplc="240A0001" w:tentative="1">
      <w:start w:val="1"/>
      <w:numFmt w:val="bullet"/>
      <w:lvlText w:val=""/>
      <w:lvlJc w:val="left"/>
      <w:pPr>
        <w:ind w:left="2748" w:hanging="360"/>
      </w:pPr>
      <w:rPr>
        <w:rFonts w:ascii="Symbol" w:hAnsi="Symbol" w:hint="default"/>
      </w:rPr>
    </w:lvl>
    <w:lvl w:ilvl="4" w:tplc="240A0003" w:tentative="1">
      <w:start w:val="1"/>
      <w:numFmt w:val="bullet"/>
      <w:lvlText w:val="o"/>
      <w:lvlJc w:val="left"/>
      <w:pPr>
        <w:ind w:left="3468" w:hanging="360"/>
      </w:pPr>
      <w:rPr>
        <w:rFonts w:ascii="Courier New" w:hAnsi="Courier New" w:cs="Courier New" w:hint="default"/>
      </w:rPr>
    </w:lvl>
    <w:lvl w:ilvl="5" w:tplc="240A0005" w:tentative="1">
      <w:start w:val="1"/>
      <w:numFmt w:val="bullet"/>
      <w:lvlText w:val=""/>
      <w:lvlJc w:val="left"/>
      <w:pPr>
        <w:ind w:left="4188" w:hanging="360"/>
      </w:pPr>
      <w:rPr>
        <w:rFonts w:ascii="Wingdings" w:hAnsi="Wingdings" w:hint="default"/>
      </w:rPr>
    </w:lvl>
    <w:lvl w:ilvl="6" w:tplc="240A0001" w:tentative="1">
      <w:start w:val="1"/>
      <w:numFmt w:val="bullet"/>
      <w:lvlText w:val=""/>
      <w:lvlJc w:val="left"/>
      <w:pPr>
        <w:ind w:left="4908" w:hanging="360"/>
      </w:pPr>
      <w:rPr>
        <w:rFonts w:ascii="Symbol" w:hAnsi="Symbol" w:hint="default"/>
      </w:rPr>
    </w:lvl>
    <w:lvl w:ilvl="7" w:tplc="240A0003" w:tentative="1">
      <w:start w:val="1"/>
      <w:numFmt w:val="bullet"/>
      <w:lvlText w:val="o"/>
      <w:lvlJc w:val="left"/>
      <w:pPr>
        <w:ind w:left="5628" w:hanging="360"/>
      </w:pPr>
      <w:rPr>
        <w:rFonts w:ascii="Courier New" w:hAnsi="Courier New" w:cs="Courier New" w:hint="default"/>
      </w:rPr>
    </w:lvl>
    <w:lvl w:ilvl="8" w:tplc="240A0005" w:tentative="1">
      <w:start w:val="1"/>
      <w:numFmt w:val="bullet"/>
      <w:lvlText w:val=""/>
      <w:lvlJc w:val="left"/>
      <w:pPr>
        <w:ind w:left="6348" w:hanging="360"/>
      </w:pPr>
      <w:rPr>
        <w:rFonts w:ascii="Wingdings" w:hAnsi="Wingdings" w:hint="default"/>
      </w:rPr>
    </w:lvl>
  </w:abstractNum>
  <w:abstractNum w:abstractNumId="1" w15:restartNumberingAfterBreak="0">
    <w:nsid w:val="080546F5"/>
    <w:multiLevelType w:val="multilevel"/>
    <w:tmpl w:val="CFE4F9A6"/>
    <w:lvl w:ilvl="0">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B237A19"/>
    <w:multiLevelType w:val="hybridMultilevel"/>
    <w:tmpl w:val="E7BA8E04"/>
    <w:lvl w:ilvl="0" w:tplc="240A0001">
      <w:start w:val="1"/>
      <w:numFmt w:val="bullet"/>
      <w:lvlText w:val=""/>
      <w:lvlJc w:val="left"/>
      <w:pPr>
        <w:ind w:left="588" w:hanging="360"/>
      </w:pPr>
      <w:rPr>
        <w:rFonts w:ascii="Symbol" w:hAnsi="Symbol" w:hint="default"/>
      </w:rPr>
    </w:lvl>
    <w:lvl w:ilvl="1" w:tplc="240A0003" w:tentative="1">
      <w:start w:val="1"/>
      <w:numFmt w:val="bullet"/>
      <w:lvlText w:val="o"/>
      <w:lvlJc w:val="left"/>
      <w:pPr>
        <w:ind w:left="1308" w:hanging="360"/>
      </w:pPr>
      <w:rPr>
        <w:rFonts w:ascii="Courier New" w:hAnsi="Courier New" w:cs="Courier New" w:hint="default"/>
      </w:rPr>
    </w:lvl>
    <w:lvl w:ilvl="2" w:tplc="240A0005" w:tentative="1">
      <w:start w:val="1"/>
      <w:numFmt w:val="bullet"/>
      <w:lvlText w:val=""/>
      <w:lvlJc w:val="left"/>
      <w:pPr>
        <w:ind w:left="2028" w:hanging="360"/>
      </w:pPr>
      <w:rPr>
        <w:rFonts w:ascii="Wingdings" w:hAnsi="Wingdings" w:hint="default"/>
      </w:rPr>
    </w:lvl>
    <w:lvl w:ilvl="3" w:tplc="240A0001" w:tentative="1">
      <w:start w:val="1"/>
      <w:numFmt w:val="bullet"/>
      <w:lvlText w:val=""/>
      <w:lvlJc w:val="left"/>
      <w:pPr>
        <w:ind w:left="2748" w:hanging="360"/>
      </w:pPr>
      <w:rPr>
        <w:rFonts w:ascii="Symbol" w:hAnsi="Symbol" w:hint="default"/>
      </w:rPr>
    </w:lvl>
    <w:lvl w:ilvl="4" w:tplc="240A0003" w:tentative="1">
      <w:start w:val="1"/>
      <w:numFmt w:val="bullet"/>
      <w:lvlText w:val="o"/>
      <w:lvlJc w:val="left"/>
      <w:pPr>
        <w:ind w:left="3468" w:hanging="360"/>
      </w:pPr>
      <w:rPr>
        <w:rFonts w:ascii="Courier New" w:hAnsi="Courier New" w:cs="Courier New" w:hint="default"/>
      </w:rPr>
    </w:lvl>
    <w:lvl w:ilvl="5" w:tplc="240A0005" w:tentative="1">
      <w:start w:val="1"/>
      <w:numFmt w:val="bullet"/>
      <w:lvlText w:val=""/>
      <w:lvlJc w:val="left"/>
      <w:pPr>
        <w:ind w:left="4188" w:hanging="360"/>
      </w:pPr>
      <w:rPr>
        <w:rFonts w:ascii="Wingdings" w:hAnsi="Wingdings" w:hint="default"/>
      </w:rPr>
    </w:lvl>
    <w:lvl w:ilvl="6" w:tplc="240A0001" w:tentative="1">
      <w:start w:val="1"/>
      <w:numFmt w:val="bullet"/>
      <w:lvlText w:val=""/>
      <w:lvlJc w:val="left"/>
      <w:pPr>
        <w:ind w:left="4908" w:hanging="360"/>
      </w:pPr>
      <w:rPr>
        <w:rFonts w:ascii="Symbol" w:hAnsi="Symbol" w:hint="default"/>
      </w:rPr>
    </w:lvl>
    <w:lvl w:ilvl="7" w:tplc="240A0003" w:tentative="1">
      <w:start w:val="1"/>
      <w:numFmt w:val="bullet"/>
      <w:lvlText w:val="o"/>
      <w:lvlJc w:val="left"/>
      <w:pPr>
        <w:ind w:left="5628" w:hanging="360"/>
      </w:pPr>
      <w:rPr>
        <w:rFonts w:ascii="Courier New" w:hAnsi="Courier New" w:cs="Courier New" w:hint="default"/>
      </w:rPr>
    </w:lvl>
    <w:lvl w:ilvl="8" w:tplc="240A0005" w:tentative="1">
      <w:start w:val="1"/>
      <w:numFmt w:val="bullet"/>
      <w:lvlText w:val=""/>
      <w:lvlJc w:val="left"/>
      <w:pPr>
        <w:ind w:left="6348" w:hanging="360"/>
      </w:pPr>
      <w:rPr>
        <w:rFonts w:ascii="Wingdings" w:hAnsi="Wingdings" w:hint="default"/>
      </w:rPr>
    </w:lvl>
  </w:abstractNum>
  <w:abstractNum w:abstractNumId="3" w15:restartNumberingAfterBreak="0">
    <w:nsid w:val="0CEC5995"/>
    <w:multiLevelType w:val="hybridMultilevel"/>
    <w:tmpl w:val="C434BA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80F36E2"/>
    <w:multiLevelType w:val="hybridMultilevel"/>
    <w:tmpl w:val="5496878A"/>
    <w:lvl w:ilvl="0" w:tplc="240A0001">
      <w:start w:val="1"/>
      <w:numFmt w:val="bullet"/>
      <w:lvlText w:val=""/>
      <w:lvlJc w:val="left"/>
      <w:pPr>
        <w:ind w:left="588" w:hanging="360"/>
      </w:pPr>
      <w:rPr>
        <w:rFonts w:ascii="Symbol" w:hAnsi="Symbol" w:hint="default"/>
      </w:rPr>
    </w:lvl>
    <w:lvl w:ilvl="1" w:tplc="240A0003" w:tentative="1">
      <w:start w:val="1"/>
      <w:numFmt w:val="bullet"/>
      <w:lvlText w:val="o"/>
      <w:lvlJc w:val="left"/>
      <w:pPr>
        <w:ind w:left="1308" w:hanging="360"/>
      </w:pPr>
      <w:rPr>
        <w:rFonts w:ascii="Courier New" w:hAnsi="Courier New" w:cs="Courier New" w:hint="default"/>
      </w:rPr>
    </w:lvl>
    <w:lvl w:ilvl="2" w:tplc="240A0005" w:tentative="1">
      <w:start w:val="1"/>
      <w:numFmt w:val="bullet"/>
      <w:lvlText w:val=""/>
      <w:lvlJc w:val="left"/>
      <w:pPr>
        <w:ind w:left="2028" w:hanging="360"/>
      </w:pPr>
      <w:rPr>
        <w:rFonts w:ascii="Wingdings" w:hAnsi="Wingdings" w:hint="default"/>
      </w:rPr>
    </w:lvl>
    <w:lvl w:ilvl="3" w:tplc="240A0001" w:tentative="1">
      <w:start w:val="1"/>
      <w:numFmt w:val="bullet"/>
      <w:lvlText w:val=""/>
      <w:lvlJc w:val="left"/>
      <w:pPr>
        <w:ind w:left="2748" w:hanging="360"/>
      </w:pPr>
      <w:rPr>
        <w:rFonts w:ascii="Symbol" w:hAnsi="Symbol" w:hint="default"/>
      </w:rPr>
    </w:lvl>
    <w:lvl w:ilvl="4" w:tplc="240A0003" w:tentative="1">
      <w:start w:val="1"/>
      <w:numFmt w:val="bullet"/>
      <w:lvlText w:val="o"/>
      <w:lvlJc w:val="left"/>
      <w:pPr>
        <w:ind w:left="3468" w:hanging="360"/>
      </w:pPr>
      <w:rPr>
        <w:rFonts w:ascii="Courier New" w:hAnsi="Courier New" w:cs="Courier New" w:hint="default"/>
      </w:rPr>
    </w:lvl>
    <w:lvl w:ilvl="5" w:tplc="240A0005" w:tentative="1">
      <w:start w:val="1"/>
      <w:numFmt w:val="bullet"/>
      <w:lvlText w:val=""/>
      <w:lvlJc w:val="left"/>
      <w:pPr>
        <w:ind w:left="4188" w:hanging="360"/>
      </w:pPr>
      <w:rPr>
        <w:rFonts w:ascii="Wingdings" w:hAnsi="Wingdings" w:hint="default"/>
      </w:rPr>
    </w:lvl>
    <w:lvl w:ilvl="6" w:tplc="240A0001" w:tentative="1">
      <w:start w:val="1"/>
      <w:numFmt w:val="bullet"/>
      <w:lvlText w:val=""/>
      <w:lvlJc w:val="left"/>
      <w:pPr>
        <w:ind w:left="4908" w:hanging="360"/>
      </w:pPr>
      <w:rPr>
        <w:rFonts w:ascii="Symbol" w:hAnsi="Symbol" w:hint="default"/>
      </w:rPr>
    </w:lvl>
    <w:lvl w:ilvl="7" w:tplc="240A0003" w:tentative="1">
      <w:start w:val="1"/>
      <w:numFmt w:val="bullet"/>
      <w:lvlText w:val="o"/>
      <w:lvlJc w:val="left"/>
      <w:pPr>
        <w:ind w:left="5628" w:hanging="360"/>
      </w:pPr>
      <w:rPr>
        <w:rFonts w:ascii="Courier New" w:hAnsi="Courier New" w:cs="Courier New" w:hint="default"/>
      </w:rPr>
    </w:lvl>
    <w:lvl w:ilvl="8" w:tplc="240A0005" w:tentative="1">
      <w:start w:val="1"/>
      <w:numFmt w:val="bullet"/>
      <w:lvlText w:val=""/>
      <w:lvlJc w:val="left"/>
      <w:pPr>
        <w:ind w:left="6348" w:hanging="360"/>
      </w:pPr>
      <w:rPr>
        <w:rFonts w:ascii="Wingdings" w:hAnsi="Wingdings" w:hint="default"/>
      </w:rPr>
    </w:lvl>
  </w:abstractNum>
  <w:abstractNum w:abstractNumId="5" w15:restartNumberingAfterBreak="0">
    <w:nsid w:val="1A4F71BB"/>
    <w:multiLevelType w:val="hybridMultilevel"/>
    <w:tmpl w:val="A74221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8A27D51"/>
    <w:multiLevelType w:val="hybridMultilevel"/>
    <w:tmpl w:val="8842D27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A9F3F59"/>
    <w:multiLevelType w:val="hybridMultilevel"/>
    <w:tmpl w:val="F6A608A2"/>
    <w:lvl w:ilvl="0" w:tplc="240A0001">
      <w:start w:val="1"/>
      <w:numFmt w:val="bullet"/>
      <w:lvlText w:val=""/>
      <w:lvlJc w:val="left"/>
      <w:pPr>
        <w:ind w:left="588" w:hanging="360"/>
      </w:pPr>
      <w:rPr>
        <w:rFonts w:ascii="Symbol" w:hAnsi="Symbol" w:hint="default"/>
      </w:rPr>
    </w:lvl>
    <w:lvl w:ilvl="1" w:tplc="240A0003" w:tentative="1">
      <w:start w:val="1"/>
      <w:numFmt w:val="bullet"/>
      <w:lvlText w:val="o"/>
      <w:lvlJc w:val="left"/>
      <w:pPr>
        <w:ind w:left="1308" w:hanging="360"/>
      </w:pPr>
      <w:rPr>
        <w:rFonts w:ascii="Courier New" w:hAnsi="Courier New" w:cs="Courier New" w:hint="default"/>
      </w:rPr>
    </w:lvl>
    <w:lvl w:ilvl="2" w:tplc="240A0005" w:tentative="1">
      <w:start w:val="1"/>
      <w:numFmt w:val="bullet"/>
      <w:lvlText w:val=""/>
      <w:lvlJc w:val="left"/>
      <w:pPr>
        <w:ind w:left="2028" w:hanging="360"/>
      </w:pPr>
      <w:rPr>
        <w:rFonts w:ascii="Wingdings" w:hAnsi="Wingdings" w:hint="default"/>
      </w:rPr>
    </w:lvl>
    <w:lvl w:ilvl="3" w:tplc="240A0001" w:tentative="1">
      <w:start w:val="1"/>
      <w:numFmt w:val="bullet"/>
      <w:lvlText w:val=""/>
      <w:lvlJc w:val="left"/>
      <w:pPr>
        <w:ind w:left="2748" w:hanging="360"/>
      </w:pPr>
      <w:rPr>
        <w:rFonts w:ascii="Symbol" w:hAnsi="Symbol" w:hint="default"/>
      </w:rPr>
    </w:lvl>
    <w:lvl w:ilvl="4" w:tplc="240A0003" w:tentative="1">
      <w:start w:val="1"/>
      <w:numFmt w:val="bullet"/>
      <w:lvlText w:val="o"/>
      <w:lvlJc w:val="left"/>
      <w:pPr>
        <w:ind w:left="3468" w:hanging="360"/>
      </w:pPr>
      <w:rPr>
        <w:rFonts w:ascii="Courier New" w:hAnsi="Courier New" w:cs="Courier New" w:hint="default"/>
      </w:rPr>
    </w:lvl>
    <w:lvl w:ilvl="5" w:tplc="240A0005" w:tentative="1">
      <w:start w:val="1"/>
      <w:numFmt w:val="bullet"/>
      <w:lvlText w:val=""/>
      <w:lvlJc w:val="left"/>
      <w:pPr>
        <w:ind w:left="4188" w:hanging="360"/>
      </w:pPr>
      <w:rPr>
        <w:rFonts w:ascii="Wingdings" w:hAnsi="Wingdings" w:hint="default"/>
      </w:rPr>
    </w:lvl>
    <w:lvl w:ilvl="6" w:tplc="240A0001" w:tentative="1">
      <w:start w:val="1"/>
      <w:numFmt w:val="bullet"/>
      <w:lvlText w:val=""/>
      <w:lvlJc w:val="left"/>
      <w:pPr>
        <w:ind w:left="4908" w:hanging="360"/>
      </w:pPr>
      <w:rPr>
        <w:rFonts w:ascii="Symbol" w:hAnsi="Symbol" w:hint="default"/>
      </w:rPr>
    </w:lvl>
    <w:lvl w:ilvl="7" w:tplc="240A0003" w:tentative="1">
      <w:start w:val="1"/>
      <w:numFmt w:val="bullet"/>
      <w:lvlText w:val="o"/>
      <w:lvlJc w:val="left"/>
      <w:pPr>
        <w:ind w:left="5628" w:hanging="360"/>
      </w:pPr>
      <w:rPr>
        <w:rFonts w:ascii="Courier New" w:hAnsi="Courier New" w:cs="Courier New" w:hint="default"/>
      </w:rPr>
    </w:lvl>
    <w:lvl w:ilvl="8" w:tplc="240A0005" w:tentative="1">
      <w:start w:val="1"/>
      <w:numFmt w:val="bullet"/>
      <w:lvlText w:val=""/>
      <w:lvlJc w:val="left"/>
      <w:pPr>
        <w:ind w:left="6348" w:hanging="360"/>
      </w:pPr>
      <w:rPr>
        <w:rFonts w:ascii="Wingdings" w:hAnsi="Wingdings" w:hint="default"/>
      </w:rPr>
    </w:lvl>
  </w:abstractNum>
  <w:abstractNum w:abstractNumId="8" w15:restartNumberingAfterBreak="0">
    <w:nsid w:val="2D957068"/>
    <w:multiLevelType w:val="hybridMultilevel"/>
    <w:tmpl w:val="6F3813B6"/>
    <w:lvl w:ilvl="0" w:tplc="08923AFE">
      <w:numFmt w:val="bullet"/>
      <w:lvlText w:val="•"/>
      <w:lvlJc w:val="left"/>
      <w:pPr>
        <w:ind w:left="1080" w:hanging="72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FA6246A"/>
    <w:multiLevelType w:val="hybridMultilevel"/>
    <w:tmpl w:val="677A5340"/>
    <w:lvl w:ilvl="0" w:tplc="08923AFE">
      <w:numFmt w:val="bullet"/>
      <w:lvlText w:val="•"/>
      <w:lvlJc w:val="left"/>
      <w:pPr>
        <w:ind w:left="1495" w:hanging="360"/>
      </w:pPr>
      <w:rPr>
        <w:rFonts w:ascii="Arial" w:eastAsia="Arial" w:hAnsi="Arial" w:cs="Arial" w:hint="default"/>
      </w:rPr>
    </w:lvl>
    <w:lvl w:ilvl="1" w:tplc="240A0003" w:tentative="1">
      <w:start w:val="1"/>
      <w:numFmt w:val="bullet"/>
      <w:lvlText w:val="o"/>
      <w:lvlJc w:val="left"/>
      <w:pPr>
        <w:ind w:left="2215" w:hanging="360"/>
      </w:pPr>
      <w:rPr>
        <w:rFonts w:ascii="Courier New" w:hAnsi="Courier New" w:cs="Courier New" w:hint="default"/>
      </w:rPr>
    </w:lvl>
    <w:lvl w:ilvl="2" w:tplc="240A0005" w:tentative="1">
      <w:start w:val="1"/>
      <w:numFmt w:val="bullet"/>
      <w:lvlText w:val=""/>
      <w:lvlJc w:val="left"/>
      <w:pPr>
        <w:ind w:left="2935" w:hanging="360"/>
      </w:pPr>
      <w:rPr>
        <w:rFonts w:ascii="Wingdings" w:hAnsi="Wingdings" w:hint="default"/>
      </w:rPr>
    </w:lvl>
    <w:lvl w:ilvl="3" w:tplc="240A0001" w:tentative="1">
      <w:start w:val="1"/>
      <w:numFmt w:val="bullet"/>
      <w:lvlText w:val=""/>
      <w:lvlJc w:val="left"/>
      <w:pPr>
        <w:ind w:left="3655" w:hanging="360"/>
      </w:pPr>
      <w:rPr>
        <w:rFonts w:ascii="Symbol" w:hAnsi="Symbol" w:hint="default"/>
      </w:rPr>
    </w:lvl>
    <w:lvl w:ilvl="4" w:tplc="240A0003" w:tentative="1">
      <w:start w:val="1"/>
      <w:numFmt w:val="bullet"/>
      <w:lvlText w:val="o"/>
      <w:lvlJc w:val="left"/>
      <w:pPr>
        <w:ind w:left="4375" w:hanging="360"/>
      </w:pPr>
      <w:rPr>
        <w:rFonts w:ascii="Courier New" w:hAnsi="Courier New" w:cs="Courier New" w:hint="default"/>
      </w:rPr>
    </w:lvl>
    <w:lvl w:ilvl="5" w:tplc="240A0005" w:tentative="1">
      <w:start w:val="1"/>
      <w:numFmt w:val="bullet"/>
      <w:lvlText w:val=""/>
      <w:lvlJc w:val="left"/>
      <w:pPr>
        <w:ind w:left="5095" w:hanging="360"/>
      </w:pPr>
      <w:rPr>
        <w:rFonts w:ascii="Wingdings" w:hAnsi="Wingdings" w:hint="default"/>
      </w:rPr>
    </w:lvl>
    <w:lvl w:ilvl="6" w:tplc="240A0001" w:tentative="1">
      <w:start w:val="1"/>
      <w:numFmt w:val="bullet"/>
      <w:lvlText w:val=""/>
      <w:lvlJc w:val="left"/>
      <w:pPr>
        <w:ind w:left="5815" w:hanging="360"/>
      </w:pPr>
      <w:rPr>
        <w:rFonts w:ascii="Symbol" w:hAnsi="Symbol" w:hint="default"/>
      </w:rPr>
    </w:lvl>
    <w:lvl w:ilvl="7" w:tplc="240A0003" w:tentative="1">
      <w:start w:val="1"/>
      <w:numFmt w:val="bullet"/>
      <w:lvlText w:val="o"/>
      <w:lvlJc w:val="left"/>
      <w:pPr>
        <w:ind w:left="6535" w:hanging="360"/>
      </w:pPr>
      <w:rPr>
        <w:rFonts w:ascii="Courier New" w:hAnsi="Courier New" w:cs="Courier New" w:hint="default"/>
      </w:rPr>
    </w:lvl>
    <w:lvl w:ilvl="8" w:tplc="240A0005" w:tentative="1">
      <w:start w:val="1"/>
      <w:numFmt w:val="bullet"/>
      <w:lvlText w:val=""/>
      <w:lvlJc w:val="left"/>
      <w:pPr>
        <w:ind w:left="7255" w:hanging="360"/>
      </w:pPr>
      <w:rPr>
        <w:rFonts w:ascii="Wingdings" w:hAnsi="Wingdings" w:hint="default"/>
      </w:rPr>
    </w:lvl>
  </w:abstractNum>
  <w:abstractNum w:abstractNumId="10" w15:restartNumberingAfterBreak="0">
    <w:nsid w:val="31781537"/>
    <w:multiLevelType w:val="hybridMultilevel"/>
    <w:tmpl w:val="0E0C4090"/>
    <w:lvl w:ilvl="0" w:tplc="08923AFE">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2E8212C"/>
    <w:multiLevelType w:val="hybridMultilevel"/>
    <w:tmpl w:val="AAFE6C5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33686528"/>
    <w:multiLevelType w:val="hybridMultilevel"/>
    <w:tmpl w:val="E0CEF664"/>
    <w:lvl w:ilvl="0" w:tplc="08923AFE">
      <w:numFmt w:val="bullet"/>
      <w:lvlText w:val="•"/>
      <w:lvlJc w:val="left"/>
      <w:pPr>
        <w:ind w:left="458" w:hanging="720"/>
      </w:pPr>
      <w:rPr>
        <w:rFonts w:ascii="Arial" w:eastAsia="Arial" w:hAnsi="Arial" w:cs="Arial" w:hint="default"/>
      </w:rPr>
    </w:lvl>
    <w:lvl w:ilvl="1" w:tplc="240A0003" w:tentative="1">
      <w:start w:val="1"/>
      <w:numFmt w:val="bullet"/>
      <w:lvlText w:val="o"/>
      <w:lvlJc w:val="left"/>
      <w:pPr>
        <w:ind w:left="818" w:hanging="360"/>
      </w:pPr>
      <w:rPr>
        <w:rFonts w:ascii="Courier New" w:hAnsi="Courier New" w:cs="Courier New" w:hint="default"/>
      </w:rPr>
    </w:lvl>
    <w:lvl w:ilvl="2" w:tplc="240A0005" w:tentative="1">
      <w:start w:val="1"/>
      <w:numFmt w:val="bullet"/>
      <w:lvlText w:val=""/>
      <w:lvlJc w:val="left"/>
      <w:pPr>
        <w:ind w:left="1538" w:hanging="360"/>
      </w:pPr>
      <w:rPr>
        <w:rFonts w:ascii="Wingdings" w:hAnsi="Wingdings" w:hint="default"/>
      </w:rPr>
    </w:lvl>
    <w:lvl w:ilvl="3" w:tplc="240A0001" w:tentative="1">
      <w:start w:val="1"/>
      <w:numFmt w:val="bullet"/>
      <w:lvlText w:val=""/>
      <w:lvlJc w:val="left"/>
      <w:pPr>
        <w:ind w:left="2258" w:hanging="360"/>
      </w:pPr>
      <w:rPr>
        <w:rFonts w:ascii="Symbol" w:hAnsi="Symbol" w:hint="default"/>
      </w:rPr>
    </w:lvl>
    <w:lvl w:ilvl="4" w:tplc="240A0003" w:tentative="1">
      <w:start w:val="1"/>
      <w:numFmt w:val="bullet"/>
      <w:lvlText w:val="o"/>
      <w:lvlJc w:val="left"/>
      <w:pPr>
        <w:ind w:left="2978" w:hanging="360"/>
      </w:pPr>
      <w:rPr>
        <w:rFonts w:ascii="Courier New" w:hAnsi="Courier New" w:cs="Courier New" w:hint="default"/>
      </w:rPr>
    </w:lvl>
    <w:lvl w:ilvl="5" w:tplc="240A0005" w:tentative="1">
      <w:start w:val="1"/>
      <w:numFmt w:val="bullet"/>
      <w:lvlText w:val=""/>
      <w:lvlJc w:val="left"/>
      <w:pPr>
        <w:ind w:left="3698" w:hanging="360"/>
      </w:pPr>
      <w:rPr>
        <w:rFonts w:ascii="Wingdings" w:hAnsi="Wingdings" w:hint="default"/>
      </w:rPr>
    </w:lvl>
    <w:lvl w:ilvl="6" w:tplc="240A0001" w:tentative="1">
      <w:start w:val="1"/>
      <w:numFmt w:val="bullet"/>
      <w:lvlText w:val=""/>
      <w:lvlJc w:val="left"/>
      <w:pPr>
        <w:ind w:left="4418" w:hanging="360"/>
      </w:pPr>
      <w:rPr>
        <w:rFonts w:ascii="Symbol" w:hAnsi="Symbol" w:hint="default"/>
      </w:rPr>
    </w:lvl>
    <w:lvl w:ilvl="7" w:tplc="240A0003" w:tentative="1">
      <w:start w:val="1"/>
      <w:numFmt w:val="bullet"/>
      <w:lvlText w:val="o"/>
      <w:lvlJc w:val="left"/>
      <w:pPr>
        <w:ind w:left="5138" w:hanging="360"/>
      </w:pPr>
      <w:rPr>
        <w:rFonts w:ascii="Courier New" w:hAnsi="Courier New" w:cs="Courier New" w:hint="default"/>
      </w:rPr>
    </w:lvl>
    <w:lvl w:ilvl="8" w:tplc="240A0005" w:tentative="1">
      <w:start w:val="1"/>
      <w:numFmt w:val="bullet"/>
      <w:lvlText w:val=""/>
      <w:lvlJc w:val="left"/>
      <w:pPr>
        <w:ind w:left="5858" w:hanging="360"/>
      </w:pPr>
      <w:rPr>
        <w:rFonts w:ascii="Wingdings" w:hAnsi="Wingdings" w:hint="default"/>
      </w:rPr>
    </w:lvl>
  </w:abstractNum>
  <w:abstractNum w:abstractNumId="13" w15:restartNumberingAfterBreak="0">
    <w:nsid w:val="348058ED"/>
    <w:multiLevelType w:val="hybridMultilevel"/>
    <w:tmpl w:val="AF7824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71F6056"/>
    <w:multiLevelType w:val="hybridMultilevel"/>
    <w:tmpl w:val="0B4E1DB4"/>
    <w:lvl w:ilvl="0" w:tplc="240A0001">
      <w:start w:val="1"/>
      <w:numFmt w:val="bullet"/>
      <w:lvlText w:val=""/>
      <w:lvlJc w:val="left"/>
      <w:pPr>
        <w:ind w:left="588" w:hanging="360"/>
      </w:pPr>
      <w:rPr>
        <w:rFonts w:ascii="Symbol" w:hAnsi="Symbol" w:hint="default"/>
      </w:rPr>
    </w:lvl>
    <w:lvl w:ilvl="1" w:tplc="240A0003" w:tentative="1">
      <w:start w:val="1"/>
      <w:numFmt w:val="bullet"/>
      <w:lvlText w:val="o"/>
      <w:lvlJc w:val="left"/>
      <w:pPr>
        <w:ind w:left="1308" w:hanging="360"/>
      </w:pPr>
      <w:rPr>
        <w:rFonts w:ascii="Courier New" w:hAnsi="Courier New" w:cs="Courier New" w:hint="default"/>
      </w:rPr>
    </w:lvl>
    <w:lvl w:ilvl="2" w:tplc="240A0005" w:tentative="1">
      <w:start w:val="1"/>
      <w:numFmt w:val="bullet"/>
      <w:lvlText w:val=""/>
      <w:lvlJc w:val="left"/>
      <w:pPr>
        <w:ind w:left="2028" w:hanging="360"/>
      </w:pPr>
      <w:rPr>
        <w:rFonts w:ascii="Wingdings" w:hAnsi="Wingdings" w:hint="default"/>
      </w:rPr>
    </w:lvl>
    <w:lvl w:ilvl="3" w:tplc="240A0001" w:tentative="1">
      <w:start w:val="1"/>
      <w:numFmt w:val="bullet"/>
      <w:lvlText w:val=""/>
      <w:lvlJc w:val="left"/>
      <w:pPr>
        <w:ind w:left="2748" w:hanging="360"/>
      </w:pPr>
      <w:rPr>
        <w:rFonts w:ascii="Symbol" w:hAnsi="Symbol" w:hint="default"/>
      </w:rPr>
    </w:lvl>
    <w:lvl w:ilvl="4" w:tplc="240A0003" w:tentative="1">
      <w:start w:val="1"/>
      <w:numFmt w:val="bullet"/>
      <w:lvlText w:val="o"/>
      <w:lvlJc w:val="left"/>
      <w:pPr>
        <w:ind w:left="3468" w:hanging="360"/>
      </w:pPr>
      <w:rPr>
        <w:rFonts w:ascii="Courier New" w:hAnsi="Courier New" w:cs="Courier New" w:hint="default"/>
      </w:rPr>
    </w:lvl>
    <w:lvl w:ilvl="5" w:tplc="240A0005" w:tentative="1">
      <w:start w:val="1"/>
      <w:numFmt w:val="bullet"/>
      <w:lvlText w:val=""/>
      <w:lvlJc w:val="left"/>
      <w:pPr>
        <w:ind w:left="4188" w:hanging="360"/>
      </w:pPr>
      <w:rPr>
        <w:rFonts w:ascii="Wingdings" w:hAnsi="Wingdings" w:hint="default"/>
      </w:rPr>
    </w:lvl>
    <w:lvl w:ilvl="6" w:tplc="240A0001" w:tentative="1">
      <w:start w:val="1"/>
      <w:numFmt w:val="bullet"/>
      <w:lvlText w:val=""/>
      <w:lvlJc w:val="left"/>
      <w:pPr>
        <w:ind w:left="4908" w:hanging="360"/>
      </w:pPr>
      <w:rPr>
        <w:rFonts w:ascii="Symbol" w:hAnsi="Symbol" w:hint="default"/>
      </w:rPr>
    </w:lvl>
    <w:lvl w:ilvl="7" w:tplc="240A0003" w:tentative="1">
      <w:start w:val="1"/>
      <w:numFmt w:val="bullet"/>
      <w:lvlText w:val="o"/>
      <w:lvlJc w:val="left"/>
      <w:pPr>
        <w:ind w:left="5628" w:hanging="360"/>
      </w:pPr>
      <w:rPr>
        <w:rFonts w:ascii="Courier New" w:hAnsi="Courier New" w:cs="Courier New" w:hint="default"/>
      </w:rPr>
    </w:lvl>
    <w:lvl w:ilvl="8" w:tplc="240A0005" w:tentative="1">
      <w:start w:val="1"/>
      <w:numFmt w:val="bullet"/>
      <w:lvlText w:val=""/>
      <w:lvlJc w:val="left"/>
      <w:pPr>
        <w:ind w:left="6348" w:hanging="360"/>
      </w:pPr>
      <w:rPr>
        <w:rFonts w:ascii="Wingdings" w:hAnsi="Wingdings" w:hint="default"/>
      </w:rPr>
    </w:lvl>
  </w:abstractNum>
  <w:abstractNum w:abstractNumId="15" w15:restartNumberingAfterBreak="0">
    <w:nsid w:val="37A60DF9"/>
    <w:multiLevelType w:val="hybridMultilevel"/>
    <w:tmpl w:val="78A4955E"/>
    <w:lvl w:ilvl="0" w:tplc="240A0001">
      <w:start w:val="1"/>
      <w:numFmt w:val="bullet"/>
      <w:lvlText w:val=""/>
      <w:lvlJc w:val="left"/>
      <w:pPr>
        <w:ind w:left="588" w:hanging="360"/>
      </w:pPr>
      <w:rPr>
        <w:rFonts w:ascii="Symbol" w:hAnsi="Symbol" w:hint="default"/>
      </w:rPr>
    </w:lvl>
    <w:lvl w:ilvl="1" w:tplc="240A0003" w:tentative="1">
      <w:start w:val="1"/>
      <w:numFmt w:val="bullet"/>
      <w:lvlText w:val="o"/>
      <w:lvlJc w:val="left"/>
      <w:pPr>
        <w:ind w:left="1308" w:hanging="360"/>
      </w:pPr>
      <w:rPr>
        <w:rFonts w:ascii="Courier New" w:hAnsi="Courier New" w:cs="Courier New" w:hint="default"/>
      </w:rPr>
    </w:lvl>
    <w:lvl w:ilvl="2" w:tplc="240A0005" w:tentative="1">
      <w:start w:val="1"/>
      <w:numFmt w:val="bullet"/>
      <w:lvlText w:val=""/>
      <w:lvlJc w:val="left"/>
      <w:pPr>
        <w:ind w:left="2028" w:hanging="360"/>
      </w:pPr>
      <w:rPr>
        <w:rFonts w:ascii="Wingdings" w:hAnsi="Wingdings" w:hint="default"/>
      </w:rPr>
    </w:lvl>
    <w:lvl w:ilvl="3" w:tplc="240A0001" w:tentative="1">
      <w:start w:val="1"/>
      <w:numFmt w:val="bullet"/>
      <w:lvlText w:val=""/>
      <w:lvlJc w:val="left"/>
      <w:pPr>
        <w:ind w:left="2748" w:hanging="360"/>
      </w:pPr>
      <w:rPr>
        <w:rFonts w:ascii="Symbol" w:hAnsi="Symbol" w:hint="default"/>
      </w:rPr>
    </w:lvl>
    <w:lvl w:ilvl="4" w:tplc="240A0003" w:tentative="1">
      <w:start w:val="1"/>
      <w:numFmt w:val="bullet"/>
      <w:lvlText w:val="o"/>
      <w:lvlJc w:val="left"/>
      <w:pPr>
        <w:ind w:left="3468" w:hanging="360"/>
      </w:pPr>
      <w:rPr>
        <w:rFonts w:ascii="Courier New" w:hAnsi="Courier New" w:cs="Courier New" w:hint="default"/>
      </w:rPr>
    </w:lvl>
    <w:lvl w:ilvl="5" w:tplc="240A0005" w:tentative="1">
      <w:start w:val="1"/>
      <w:numFmt w:val="bullet"/>
      <w:lvlText w:val=""/>
      <w:lvlJc w:val="left"/>
      <w:pPr>
        <w:ind w:left="4188" w:hanging="360"/>
      </w:pPr>
      <w:rPr>
        <w:rFonts w:ascii="Wingdings" w:hAnsi="Wingdings" w:hint="default"/>
      </w:rPr>
    </w:lvl>
    <w:lvl w:ilvl="6" w:tplc="240A0001" w:tentative="1">
      <w:start w:val="1"/>
      <w:numFmt w:val="bullet"/>
      <w:lvlText w:val=""/>
      <w:lvlJc w:val="left"/>
      <w:pPr>
        <w:ind w:left="4908" w:hanging="360"/>
      </w:pPr>
      <w:rPr>
        <w:rFonts w:ascii="Symbol" w:hAnsi="Symbol" w:hint="default"/>
      </w:rPr>
    </w:lvl>
    <w:lvl w:ilvl="7" w:tplc="240A0003" w:tentative="1">
      <w:start w:val="1"/>
      <w:numFmt w:val="bullet"/>
      <w:lvlText w:val="o"/>
      <w:lvlJc w:val="left"/>
      <w:pPr>
        <w:ind w:left="5628" w:hanging="360"/>
      </w:pPr>
      <w:rPr>
        <w:rFonts w:ascii="Courier New" w:hAnsi="Courier New" w:cs="Courier New" w:hint="default"/>
      </w:rPr>
    </w:lvl>
    <w:lvl w:ilvl="8" w:tplc="240A0005" w:tentative="1">
      <w:start w:val="1"/>
      <w:numFmt w:val="bullet"/>
      <w:lvlText w:val=""/>
      <w:lvlJc w:val="left"/>
      <w:pPr>
        <w:ind w:left="6348" w:hanging="360"/>
      </w:pPr>
      <w:rPr>
        <w:rFonts w:ascii="Wingdings" w:hAnsi="Wingdings" w:hint="default"/>
      </w:rPr>
    </w:lvl>
  </w:abstractNum>
  <w:abstractNum w:abstractNumId="16" w15:restartNumberingAfterBreak="0">
    <w:nsid w:val="39860E52"/>
    <w:multiLevelType w:val="multilevel"/>
    <w:tmpl w:val="1A7A1F72"/>
    <w:lvl w:ilvl="0">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0B3569C"/>
    <w:multiLevelType w:val="hybridMultilevel"/>
    <w:tmpl w:val="EE9EEC5E"/>
    <w:lvl w:ilvl="0" w:tplc="240A0001">
      <w:start w:val="1"/>
      <w:numFmt w:val="bullet"/>
      <w:lvlText w:val=""/>
      <w:lvlJc w:val="left"/>
      <w:pPr>
        <w:ind w:left="588" w:hanging="360"/>
      </w:pPr>
      <w:rPr>
        <w:rFonts w:ascii="Symbol" w:hAnsi="Symbol" w:hint="default"/>
      </w:rPr>
    </w:lvl>
    <w:lvl w:ilvl="1" w:tplc="240A0003">
      <w:start w:val="1"/>
      <w:numFmt w:val="bullet"/>
      <w:lvlText w:val="o"/>
      <w:lvlJc w:val="left"/>
      <w:pPr>
        <w:ind w:left="1308" w:hanging="360"/>
      </w:pPr>
      <w:rPr>
        <w:rFonts w:ascii="Courier New" w:hAnsi="Courier New" w:cs="Courier New" w:hint="default"/>
      </w:rPr>
    </w:lvl>
    <w:lvl w:ilvl="2" w:tplc="240A0005" w:tentative="1">
      <w:start w:val="1"/>
      <w:numFmt w:val="bullet"/>
      <w:lvlText w:val=""/>
      <w:lvlJc w:val="left"/>
      <w:pPr>
        <w:ind w:left="2028" w:hanging="360"/>
      </w:pPr>
      <w:rPr>
        <w:rFonts w:ascii="Wingdings" w:hAnsi="Wingdings" w:hint="default"/>
      </w:rPr>
    </w:lvl>
    <w:lvl w:ilvl="3" w:tplc="240A0001" w:tentative="1">
      <w:start w:val="1"/>
      <w:numFmt w:val="bullet"/>
      <w:lvlText w:val=""/>
      <w:lvlJc w:val="left"/>
      <w:pPr>
        <w:ind w:left="2748" w:hanging="360"/>
      </w:pPr>
      <w:rPr>
        <w:rFonts w:ascii="Symbol" w:hAnsi="Symbol" w:hint="default"/>
      </w:rPr>
    </w:lvl>
    <w:lvl w:ilvl="4" w:tplc="240A0003" w:tentative="1">
      <w:start w:val="1"/>
      <w:numFmt w:val="bullet"/>
      <w:lvlText w:val="o"/>
      <w:lvlJc w:val="left"/>
      <w:pPr>
        <w:ind w:left="3468" w:hanging="360"/>
      </w:pPr>
      <w:rPr>
        <w:rFonts w:ascii="Courier New" w:hAnsi="Courier New" w:cs="Courier New" w:hint="default"/>
      </w:rPr>
    </w:lvl>
    <w:lvl w:ilvl="5" w:tplc="240A0005" w:tentative="1">
      <w:start w:val="1"/>
      <w:numFmt w:val="bullet"/>
      <w:lvlText w:val=""/>
      <w:lvlJc w:val="left"/>
      <w:pPr>
        <w:ind w:left="4188" w:hanging="360"/>
      </w:pPr>
      <w:rPr>
        <w:rFonts w:ascii="Wingdings" w:hAnsi="Wingdings" w:hint="default"/>
      </w:rPr>
    </w:lvl>
    <w:lvl w:ilvl="6" w:tplc="240A0001" w:tentative="1">
      <w:start w:val="1"/>
      <w:numFmt w:val="bullet"/>
      <w:lvlText w:val=""/>
      <w:lvlJc w:val="left"/>
      <w:pPr>
        <w:ind w:left="4908" w:hanging="360"/>
      </w:pPr>
      <w:rPr>
        <w:rFonts w:ascii="Symbol" w:hAnsi="Symbol" w:hint="default"/>
      </w:rPr>
    </w:lvl>
    <w:lvl w:ilvl="7" w:tplc="240A0003" w:tentative="1">
      <w:start w:val="1"/>
      <w:numFmt w:val="bullet"/>
      <w:lvlText w:val="o"/>
      <w:lvlJc w:val="left"/>
      <w:pPr>
        <w:ind w:left="5628" w:hanging="360"/>
      </w:pPr>
      <w:rPr>
        <w:rFonts w:ascii="Courier New" w:hAnsi="Courier New" w:cs="Courier New" w:hint="default"/>
      </w:rPr>
    </w:lvl>
    <w:lvl w:ilvl="8" w:tplc="240A0005" w:tentative="1">
      <w:start w:val="1"/>
      <w:numFmt w:val="bullet"/>
      <w:lvlText w:val=""/>
      <w:lvlJc w:val="left"/>
      <w:pPr>
        <w:ind w:left="6348" w:hanging="360"/>
      </w:pPr>
      <w:rPr>
        <w:rFonts w:ascii="Wingdings" w:hAnsi="Wingdings" w:hint="default"/>
      </w:rPr>
    </w:lvl>
  </w:abstractNum>
  <w:abstractNum w:abstractNumId="18" w15:restartNumberingAfterBreak="0">
    <w:nsid w:val="4D395B48"/>
    <w:multiLevelType w:val="hybridMultilevel"/>
    <w:tmpl w:val="6954492E"/>
    <w:lvl w:ilvl="0" w:tplc="08923AFE">
      <w:numFmt w:val="bullet"/>
      <w:lvlText w:val="•"/>
      <w:lvlJc w:val="left"/>
      <w:pPr>
        <w:ind w:left="458" w:hanging="720"/>
      </w:pPr>
      <w:rPr>
        <w:rFonts w:ascii="Arial" w:eastAsia="Arial" w:hAnsi="Arial" w:cs="Arial" w:hint="default"/>
      </w:rPr>
    </w:lvl>
    <w:lvl w:ilvl="1" w:tplc="240A0003" w:tentative="1">
      <w:start w:val="1"/>
      <w:numFmt w:val="bullet"/>
      <w:lvlText w:val="o"/>
      <w:lvlJc w:val="left"/>
      <w:pPr>
        <w:ind w:left="818" w:hanging="360"/>
      </w:pPr>
      <w:rPr>
        <w:rFonts w:ascii="Courier New" w:hAnsi="Courier New" w:cs="Courier New" w:hint="default"/>
      </w:rPr>
    </w:lvl>
    <w:lvl w:ilvl="2" w:tplc="240A0005" w:tentative="1">
      <w:start w:val="1"/>
      <w:numFmt w:val="bullet"/>
      <w:lvlText w:val=""/>
      <w:lvlJc w:val="left"/>
      <w:pPr>
        <w:ind w:left="1538" w:hanging="360"/>
      </w:pPr>
      <w:rPr>
        <w:rFonts w:ascii="Wingdings" w:hAnsi="Wingdings" w:hint="default"/>
      </w:rPr>
    </w:lvl>
    <w:lvl w:ilvl="3" w:tplc="240A0001" w:tentative="1">
      <w:start w:val="1"/>
      <w:numFmt w:val="bullet"/>
      <w:lvlText w:val=""/>
      <w:lvlJc w:val="left"/>
      <w:pPr>
        <w:ind w:left="2258" w:hanging="360"/>
      </w:pPr>
      <w:rPr>
        <w:rFonts w:ascii="Symbol" w:hAnsi="Symbol" w:hint="default"/>
      </w:rPr>
    </w:lvl>
    <w:lvl w:ilvl="4" w:tplc="240A0003" w:tentative="1">
      <w:start w:val="1"/>
      <w:numFmt w:val="bullet"/>
      <w:lvlText w:val="o"/>
      <w:lvlJc w:val="left"/>
      <w:pPr>
        <w:ind w:left="2978" w:hanging="360"/>
      </w:pPr>
      <w:rPr>
        <w:rFonts w:ascii="Courier New" w:hAnsi="Courier New" w:cs="Courier New" w:hint="default"/>
      </w:rPr>
    </w:lvl>
    <w:lvl w:ilvl="5" w:tplc="240A0005" w:tentative="1">
      <w:start w:val="1"/>
      <w:numFmt w:val="bullet"/>
      <w:lvlText w:val=""/>
      <w:lvlJc w:val="left"/>
      <w:pPr>
        <w:ind w:left="3698" w:hanging="360"/>
      </w:pPr>
      <w:rPr>
        <w:rFonts w:ascii="Wingdings" w:hAnsi="Wingdings" w:hint="default"/>
      </w:rPr>
    </w:lvl>
    <w:lvl w:ilvl="6" w:tplc="240A0001" w:tentative="1">
      <w:start w:val="1"/>
      <w:numFmt w:val="bullet"/>
      <w:lvlText w:val=""/>
      <w:lvlJc w:val="left"/>
      <w:pPr>
        <w:ind w:left="4418" w:hanging="360"/>
      </w:pPr>
      <w:rPr>
        <w:rFonts w:ascii="Symbol" w:hAnsi="Symbol" w:hint="default"/>
      </w:rPr>
    </w:lvl>
    <w:lvl w:ilvl="7" w:tplc="240A0003" w:tentative="1">
      <w:start w:val="1"/>
      <w:numFmt w:val="bullet"/>
      <w:lvlText w:val="o"/>
      <w:lvlJc w:val="left"/>
      <w:pPr>
        <w:ind w:left="5138" w:hanging="360"/>
      </w:pPr>
      <w:rPr>
        <w:rFonts w:ascii="Courier New" w:hAnsi="Courier New" w:cs="Courier New" w:hint="default"/>
      </w:rPr>
    </w:lvl>
    <w:lvl w:ilvl="8" w:tplc="240A0005" w:tentative="1">
      <w:start w:val="1"/>
      <w:numFmt w:val="bullet"/>
      <w:lvlText w:val=""/>
      <w:lvlJc w:val="left"/>
      <w:pPr>
        <w:ind w:left="5858" w:hanging="360"/>
      </w:pPr>
      <w:rPr>
        <w:rFonts w:ascii="Wingdings" w:hAnsi="Wingdings" w:hint="default"/>
      </w:rPr>
    </w:lvl>
  </w:abstractNum>
  <w:abstractNum w:abstractNumId="19" w15:restartNumberingAfterBreak="0">
    <w:nsid w:val="4F55374A"/>
    <w:multiLevelType w:val="hybridMultilevel"/>
    <w:tmpl w:val="81BA1DE4"/>
    <w:lvl w:ilvl="0" w:tplc="08923AFE">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5DCB0E83"/>
    <w:multiLevelType w:val="hybridMultilevel"/>
    <w:tmpl w:val="CEE848F2"/>
    <w:lvl w:ilvl="0" w:tplc="08923AFE">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632667FD"/>
    <w:multiLevelType w:val="hybridMultilevel"/>
    <w:tmpl w:val="498AB844"/>
    <w:lvl w:ilvl="0" w:tplc="240A0001">
      <w:start w:val="1"/>
      <w:numFmt w:val="bullet"/>
      <w:lvlText w:val=""/>
      <w:lvlJc w:val="left"/>
      <w:pPr>
        <w:ind w:left="588" w:hanging="360"/>
      </w:pPr>
      <w:rPr>
        <w:rFonts w:ascii="Symbol" w:hAnsi="Symbol" w:hint="default"/>
      </w:rPr>
    </w:lvl>
    <w:lvl w:ilvl="1" w:tplc="240A0003" w:tentative="1">
      <w:start w:val="1"/>
      <w:numFmt w:val="bullet"/>
      <w:lvlText w:val="o"/>
      <w:lvlJc w:val="left"/>
      <w:pPr>
        <w:ind w:left="1308" w:hanging="360"/>
      </w:pPr>
      <w:rPr>
        <w:rFonts w:ascii="Courier New" w:hAnsi="Courier New" w:cs="Courier New" w:hint="default"/>
      </w:rPr>
    </w:lvl>
    <w:lvl w:ilvl="2" w:tplc="240A0005" w:tentative="1">
      <w:start w:val="1"/>
      <w:numFmt w:val="bullet"/>
      <w:lvlText w:val=""/>
      <w:lvlJc w:val="left"/>
      <w:pPr>
        <w:ind w:left="2028" w:hanging="360"/>
      </w:pPr>
      <w:rPr>
        <w:rFonts w:ascii="Wingdings" w:hAnsi="Wingdings" w:hint="default"/>
      </w:rPr>
    </w:lvl>
    <w:lvl w:ilvl="3" w:tplc="240A0001" w:tentative="1">
      <w:start w:val="1"/>
      <w:numFmt w:val="bullet"/>
      <w:lvlText w:val=""/>
      <w:lvlJc w:val="left"/>
      <w:pPr>
        <w:ind w:left="2748" w:hanging="360"/>
      </w:pPr>
      <w:rPr>
        <w:rFonts w:ascii="Symbol" w:hAnsi="Symbol" w:hint="default"/>
      </w:rPr>
    </w:lvl>
    <w:lvl w:ilvl="4" w:tplc="240A0003" w:tentative="1">
      <w:start w:val="1"/>
      <w:numFmt w:val="bullet"/>
      <w:lvlText w:val="o"/>
      <w:lvlJc w:val="left"/>
      <w:pPr>
        <w:ind w:left="3468" w:hanging="360"/>
      </w:pPr>
      <w:rPr>
        <w:rFonts w:ascii="Courier New" w:hAnsi="Courier New" w:cs="Courier New" w:hint="default"/>
      </w:rPr>
    </w:lvl>
    <w:lvl w:ilvl="5" w:tplc="240A0005" w:tentative="1">
      <w:start w:val="1"/>
      <w:numFmt w:val="bullet"/>
      <w:lvlText w:val=""/>
      <w:lvlJc w:val="left"/>
      <w:pPr>
        <w:ind w:left="4188" w:hanging="360"/>
      </w:pPr>
      <w:rPr>
        <w:rFonts w:ascii="Wingdings" w:hAnsi="Wingdings" w:hint="default"/>
      </w:rPr>
    </w:lvl>
    <w:lvl w:ilvl="6" w:tplc="240A0001" w:tentative="1">
      <w:start w:val="1"/>
      <w:numFmt w:val="bullet"/>
      <w:lvlText w:val=""/>
      <w:lvlJc w:val="left"/>
      <w:pPr>
        <w:ind w:left="4908" w:hanging="360"/>
      </w:pPr>
      <w:rPr>
        <w:rFonts w:ascii="Symbol" w:hAnsi="Symbol" w:hint="default"/>
      </w:rPr>
    </w:lvl>
    <w:lvl w:ilvl="7" w:tplc="240A0003" w:tentative="1">
      <w:start w:val="1"/>
      <w:numFmt w:val="bullet"/>
      <w:lvlText w:val="o"/>
      <w:lvlJc w:val="left"/>
      <w:pPr>
        <w:ind w:left="5628" w:hanging="360"/>
      </w:pPr>
      <w:rPr>
        <w:rFonts w:ascii="Courier New" w:hAnsi="Courier New" w:cs="Courier New" w:hint="default"/>
      </w:rPr>
    </w:lvl>
    <w:lvl w:ilvl="8" w:tplc="240A0005" w:tentative="1">
      <w:start w:val="1"/>
      <w:numFmt w:val="bullet"/>
      <w:lvlText w:val=""/>
      <w:lvlJc w:val="left"/>
      <w:pPr>
        <w:ind w:left="6348" w:hanging="360"/>
      </w:pPr>
      <w:rPr>
        <w:rFonts w:ascii="Wingdings" w:hAnsi="Wingdings" w:hint="default"/>
      </w:rPr>
    </w:lvl>
  </w:abstractNum>
  <w:abstractNum w:abstractNumId="22" w15:restartNumberingAfterBreak="0">
    <w:nsid w:val="6D517902"/>
    <w:multiLevelType w:val="hybridMultilevel"/>
    <w:tmpl w:val="23887E72"/>
    <w:lvl w:ilvl="0" w:tplc="240A0001">
      <w:start w:val="1"/>
      <w:numFmt w:val="bullet"/>
      <w:lvlText w:val=""/>
      <w:lvlJc w:val="left"/>
      <w:pPr>
        <w:ind w:left="588" w:hanging="360"/>
      </w:pPr>
      <w:rPr>
        <w:rFonts w:ascii="Symbol" w:hAnsi="Symbol" w:hint="default"/>
      </w:rPr>
    </w:lvl>
    <w:lvl w:ilvl="1" w:tplc="240A0003" w:tentative="1">
      <w:start w:val="1"/>
      <w:numFmt w:val="bullet"/>
      <w:lvlText w:val="o"/>
      <w:lvlJc w:val="left"/>
      <w:pPr>
        <w:ind w:left="1308" w:hanging="360"/>
      </w:pPr>
      <w:rPr>
        <w:rFonts w:ascii="Courier New" w:hAnsi="Courier New" w:cs="Courier New" w:hint="default"/>
      </w:rPr>
    </w:lvl>
    <w:lvl w:ilvl="2" w:tplc="240A0005" w:tentative="1">
      <w:start w:val="1"/>
      <w:numFmt w:val="bullet"/>
      <w:lvlText w:val=""/>
      <w:lvlJc w:val="left"/>
      <w:pPr>
        <w:ind w:left="2028" w:hanging="360"/>
      </w:pPr>
      <w:rPr>
        <w:rFonts w:ascii="Wingdings" w:hAnsi="Wingdings" w:hint="default"/>
      </w:rPr>
    </w:lvl>
    <w:lvl w:ilvl="3" w:tplc="240A0001" w:tentative="1">
      <w:start w:val="1"/>
      <w:numFmt w:val="bullet"/>
      <w:lvlText w:val=""/>
      <w:lvlJc w:val="left"/>
      <w:pPr>
        <w:ind w:left="2748" w:hanging="360"/>
      </w:pPr>
      <w:rPr>
        <w:rFonts w:ascii="Symbol" w:hAnsi="Symbol" w:hint="default"/>
      </w:rPr>
    </w:lvl>
    <w:lvl w:ilvl="4" w:tplc="240A0003" w:tentative="1">
      <w:start w:val="1"/>
      <w:numFmt w:val="bullet"/>
      <w:lvlText w:val="o"/>
      <w:lvlJc w:val="left"/>
      <w:pPr>
        <w:ind w:left="3468" w:hanging="360"/>
      </w:pPr>
      <w:rPr>
        <w:rFonts w:ascii="Courier New" w:hAnsi="Courier New" w:cs="Courier New" w:hint="default"/>
      </w:rPr>
    </w:lvl>
    <w:lvl w:ilvl="5" w:tplc="240A0005" w:tentative="1">
      <w:start w:val="1"/>
      <w:numFmt w:val="bullet"/>
      <w:lvlText w:val=""/>
      <w:lvlJc w:val="left"/>
      <w:pPr>
        <w:ind w:left="4188" w:hanging="360"/>
      </w:pPr>
      <w:rPr>
        <w:rFonts w:ascii="Wingdings" w:hAnsi="Wingdings" w:hint="default"/>
      </w:rPr>
    </w:lvl>
    <w:lvl w:ilvl="6" w:tplc="240A0001" w:tentative="1">
      <w:start w:val="1"/>
      <w:numFmt w:val="bullet"/>
      <w:lvlText w:val=""/>
      <w:lvlJc w:val="left"/>
      <w:pPr>
        <w:ind w:left="4908" w:hanging="360"/>
      </w:pPr>
      <w:rPr>
        <w:rFonts w:ascii="Symbol" w:hAnsi="Symbol" w:hint="default"/>
      </w:rPr>
    </w:lvl>
    <w:lvl w:ilvl="7" w:tplc="240A0003" w:tentative="1">
      <w:start w:val="1"/>
      <w:numFmt w:val="bullet"/>
      <w:lvlText w:val="o"/>
      <w:lvlJc w:val="left"/>
      <w:pPr>
        <w:ind w:left="5628" w:hanging="360"/>
      </w:pPr>
      <w:rPr>
        <w:rFonts w:ascii="Courier New" w:hAnsi="Courier New" w:cs="Courier New" w:hint="default"/>
      </w:rPr>
    </w:lvl>
    <w:lvl w:ilvl="8" w:tplc="240A0005" w:tentative="1">
      <w:start w:val="1"/>
      <w:numFmt w:val="bullet"/>
      <w:lvlText w:val=""/>
      <w:lvlJc w:val="left"/>
      <w:pPr>
        <w:ind w:left="6348" w:hanging="360"/>
      </w:pPr>
      <w:rPr>
        <w:rFonts w:ascii="Wingdings" w:hAnsi="Wingdings" w:hint="default"/>
      </w:rPr>
    </w:lvl>
  </w:abstractNum>
  <w:num w:numId="1">
    <w:abstractNumId w:val="16"/>
  </w:num>
  <w:num w:numId="2">
    <w:abstractNumId w:val="6"/>
  </w:num>
  <w:num w:numId="3">
    <w:abstractNumId w:val="3"/>
  </w:num>
  <w:num w:numId="4">
    <w:abstractNumId w:val="8"/>
  </w:num>
  <w:num w:numId="5">
    <w:abstractNumId w:val="12"/>
  </w:num>
  <w:num w:numId="6">
    <w:abstractNumId w:val="18"/>
  </w:num>
  <w:num w:numId="7">
    <w:abstractNumId w:val="11"/>
  </w:num>
  <w:num w:numId="8">
    <w:abstractNumId w:val="2"/>
  </w:num>
  <w:num w:numId="9">
    <w:abstractNumId w:val="0"/>
  </w:num>
  <w:num w:numId="10">
    <w:abstractNumId w:val="17"/>
  </w:num>
  <w:num w:numId="11">
    <w:abstractNumId w:val="22"/>
  </w:num>
  <w:num w:numId="12">
    <w:abstractNumId w:val="4"/>
  </w:num>
  <w:num w:numId="13">
    <w:abstractNumId w:val="21"/>
  </w:num>
  <w:num w:numId="14">
    <w:abstractNumId w:val="14"/>
  </w:num>
  <w:num w:numId="15">
    <w:abstractNumId w:val="7"/>
  </w:num>
  <w:num w:numId="16">
    <w:abstractNumId w:val="15"/>
  </w:num>
  <w:num w:numId="17">
    <w:abstractNumId w:val="1"/>
  </w:num>
  <w:num w:numId="18">
    <w:abstractNumId w:val="13"/>
  </w:num>
  <w:num w:numId="19">
    <w:abstractNumId w:val="9"/>
  </w:num>
  <w:num w:numId="20">
    <w:abstractNumId w:val="20"/>
  </w:num>
  <w:num w:numId="21">
    <w:abstractNumId w:val="19"/>
  </w:num>
  <w:num w:numId="22">
    <w:abstractNumId w:val="5"/>
  </w:num>
  <w:num w:numId="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4446"/>
    <w:rsid w:val="000633F5"/>
    <w:rsid w:val="0007136F"/>
    <w:rsid w:val="000802A1"/>
    <w:rsid w:val="00096AF2"/>
    <w:rsid w:val="000B65DF"/>
    <w:rsid w:val="000D456D"/>
    <w:rsid w:val="001D107F"/>
    <w:rsid w:val="001E42B5"/>
    <w:rsid w:val="00245505"/>
    <w:rsid w:val="0024628E"/>
    <w:rsid w:val="00327038"/>
    <w:rsid w:val="0034099B"/>
    <w:rsid w:val="0035662A"/>
    <w:rsid w:val="003568DB"/>
    <w:rsid w:val="00377362"/>
    <w:rsid w:val="003805CD"/>
    <w:rsid w:val="003B389B"/>
    <w:rsid w:val="003C5433"/>
    <w:rsid w:val="004170C0"/>
    <w:rsid w:val="00441ED2"/>
    <w:rsid w:val="004541C7"/>
    <w:rsid w:val="00465C68"/>
    <w:rsid w:val="0048439F"/>
    <w:rsid w:val="0049472A"/>
    <w:rsid w:val="00503500"/>
    <w:rsid w:val="00503C18"/>
    <w:rsid w:val="00535B18"/>
    <w:rsid w:val="005F13D9"/>
    <w:rsid w:val="005F5B6D"/>
    <w:rsid w:val="00656470"/>
    <w:rsid w:val="00670CFB"/>
    <w:rsid w:val="00685C5A"/>
    <w:rsid w:val="006B36C5"/>
    <w:rsid w:val="006E3979"/>
    <w:rsid w:val="00730789"/>
    <w:rsid w:val="00744446"/>
    <w:rsid w:val="00763200"/>
    <w:rsid w:val="00796E04"/>
    <w:rsid w:val="00834AD2"/>
    <w:rsid w:val="00836F00"/>
    <w:rsid w:val="00865158"/>
    <w:rsid w:val="008749D8"/>
    <w:rsid w:val="00891BC0"/>
    <w:rsid w:val="0091308B"/>
    <w:rsid w:val="009505D5"/>
    <w:rsid w:val="00952F74"/>
    <w:rsid w:val="009609B0"/>
    <w:rsid w:val="009622B1"/>
    <w:rsid w:val="00971670"/>
    <w:rsid w:val="009A206F"/>
    <w:rsid w:val="00A42743"/>
    <w:rsid w:val="00A55EF9"/>
    <w:rsid w:val="00AA4B42"/>
    <w:rsid w:val="00AE1844"/>
    <w:rsid w:val="00B20D78"/>
    <w:rsid w:val="00B262F6"/>
    <w:rsid w:val="00B311DA"/>
    <w:rsid w:val="00B45ECA"/>
    <w:rsid w:val="00B5038B"/>
    <w:rsid w:val="00B62BF9"/>
    <w:rsid w:val="00B7160A"/>
    <w:rsid w:val="00BB4309"/>
    <w:rsid w:val="00BC0B22"/>
    <w:rsid w:val="00C25B18"/>
    <w:rsid w:val="00C26550"/>
    <w:rsid w:val="00C32B4A"/>
    <w:rsid w:val="00C66C8A"/>
    <w:rsid w:val="00CD4CAC"/>
    <w:rsid w:val="00D13E18"/>
    <w:rsid w:val="00D16AD3"/>
    <w:rsid w:val="00D210E1"/>
    <w:rsid w:val="00DB15F0"/>
    <w:rsid w:val="00DB5DCA"/>
    <w:rsid w:val="00DC5149"/>
    <w:rsid w:val="00E1566B"/>
    <w:rsid w:val="00E85A89"/>
    <w:rsid w:val="00EC0B38"/>
    <w:rsid w:val="00F31059"/>
    <w:rsid w:val="00F31F0A"/>
    <w:rsid w:val="00F35F24"/>
    <w:rsid w:val="00F54AA9"/>
    <w:rsid w:val="00F9668E"/>
    <w:rsid w:val="00FD3D8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F7439"/>
  <w15:docId w15:val="{610C74FA-ADEC-43C6-899A-7940076F6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outlineLvl w:val="0"/>
    </w:pPr>
    <w:rPr>
      <w:rFonts w:ascii="Verdana" w:eastAsia="Verdana" w:hAnsi="Verdana" w:cs="Verdana"/>
      <w:b/>
      <w:bCs/>
      <w:sz w:val="27"/>
      <w:szCs w:val="27"/>
    </w:rPr>
  </w:style>
  <w:style w:type="paragraph" w:styleId="Ttulo2">
    <w:name w:val="heading 2"/>
    <w:basedOn w:val="Normal"/>
    <w:next w:val="Normal"/>
    <w:uiPriority w:val="9"/>
    <w:unhideWhenUsed/>
    <w:qFormat/>
    <w:pPr>
      <w:keepNext/>
      <w:keepLines/>
      <w:spacing w:before="40"/>
      <w:outlineLvl w:val="1"/>
    </w:pPr>
    <w:rPr>
      <w:rFonts w:ascii="Cambria" w:eastAsia="Cambria" w:hAnsi="Cambria" w:cs="Cambria"/>
      <w:color w:val="366091"/>
      <w:sz w:val="26"/>
      <w:szCs w:val="26"/>
    </w:rPr>
  </w:style>
  <w:style w:type="paragraph" w:styleId="Ttulo3">
    <w:name w:val="heading 3"/>
    <w:basedOn w:val="Normal"/>
    <w:next w:val="Normal"/>
    <w:uiPriority w:val="9"/>
    <w:unhideWhenUsed/>
    <w:qFormat/>
    <w:pPr>
      <w:keepNext/>
      <w:keepLines/>
      <w:spacing w:before="40"/>
      <w:outlineLvl w:val="2"/>
    </w:pPr>
    <w:rPr>
      <w:rFonts w:ascii="Cambria" w:eastAsia="Cambria" w:hAnsi="Cambria" w:cs="Cambria"/>
      <w:color w:val="243F61"/>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40"/>
      <w:outlineLvl w:val="5"/>
    </w:pPr>
    <w:rPr>
      <w:rFonts w:ascii="Cambria" w:eastAsia="Cambria" w:hAnsi="Cambria" w:cs="Cambria"/>
      <w:color w:val="243F6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Prrafodelista">
    <w:name w:val="List Paragraph"/>
    <w:basedOn w:val="Normal"/>
    <w:uiPriority w:val="34"/>
    <w:qFormat/>
    <w:rsid w:val="00730789"/>
    <w:pPr>
      <w:ind w:left="720"/>
      <w:contextualSpacing/>
    </w:pPr>
  </w:style>
  <w:style w:type="paragraph" w:styleId="Bibliografa">
    <w:name w:val="Bibliography"/>
    <w:basedOn w:val="Normal"/>
    <w:next w:val="Normal"/>
    <w:uiPriority w:val="37"/>
    <w:unhideWhenUsed/>
    <w:rsid w:val="003C5433"/>
  </w:style>
  <w:style w:type="character" w:customStyle="1" w:styleId="Ttulo1Car">
    <w:name w:val="Título 1 Car"/>
    <w:basedOn w:val="Fuentedeprrafopredeter"/>
    <w:link w:val="Ttulo1"/>
    <w:uiPriority w:val="9"/>
    <w:rsid w:val="00891BC0"/>
    <w:rPr>
      <w:rFonts w:ascii="Verdana" w:eastAsia="Verdana" w:hAnsi="Verdana" w:cs="Verdana"/>
      <w:b/>
      <w:bCs/>
      <w:sz w:val="27"/>
      <w:szCs w:val="27"/>
    </w:rPr>
  </w:style>
  <w:style w:type="character" w:styleId="Hipervnculo">
    <w:name w:val="Hyperlink"/>
    <w:basedOn w:val="Fuentedeprrafopredeter"/>
    <w:uiPriority w:val="99"/>
    <w:unhideWhenUsed/>
    <w:rsid w:val="00891BC0"/>
    <w:rPr>
      <w:color w:val="0000FF" w:themeColor="hyperlink"/>
      <w:u w:val="single"/>
    </w:rPr>
  </w:style>
  <w:style w:type="character" w:styleId="Mencinsinresolver">
    <w:name w:val="Unresolved Mention"/>
    <w:basedOn w:val="Fuentedeprrafopredeter"/>
    <w:uiPriority w:val="99"/>
    <w:semiHidden/>
    <w:unhideWhenUsed/>
    <w:rsid w:val="00891B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903582">
      <w:bodyDiv w:val="1"/>
      <w:marLeft w:val="0"/>
      <w:marRight w:val="0"/>
      <w:marTop w:val="0"/>
      <w:marBottom w:val="0"/>
      <w:divBdr>
        <w:top w:val="none" w:sz="0" w:space="0" w:color="auto"/>
        <w:left w:val="none" w:sz="0" w:space="0" w:color="auto"/>
        <w:bottom w:val="none" w:sz="0" w:space="0" w:color="auto"/>
        <w:right w:val="none" w:sz="0" w:space="0" w:color="auto"/>
      </w:divBdr>
    </w:div>
    <w:div w:id="130829769">
      <w:bodyDiv w:val="1"/>
      <w:marLeft w:val="0"/>
      <w:marRight w:val="0"/>
      <w:marTop w:val="0"/>
      <w:marBottom w:val="0"/>
      <w:divBdr>
        <w:top w:val="none" w:sz="0" w:space="0" w:color="auto"/>
        <w:left w:val="none" w:sz="0" w:space="0" w:color="auto"/>
        <w:bottom w:val="none" w:sz="0" w:space="0" w:color="auto"/>
        <w:right w:val="none" w:sz="0" w:space="0" w:color="auto"/>
      </w:divBdr>
    </w:div>
    <w:div w:id="220798783">
      <w:bodyDiv w:val="1"/>
      <w:marLeft w:val="0"/>
      <w:marRight w:val="0"/>
      <w:marTop w:val="0"/>
      <w:marBottom w:val="0"/>
      <w:divBdr>
        <w:top w:val="none" w:sz="0" w:space="0" w:color="auto"/>
        <w:left w:val="none" w:sz="0" w:space="0" w:color="auto"/>
        <w:bottom w:val="none" w:sz="0" w:space="0" w:color="auto"/>
        <w:right w:val="none" w:sz="0" w:space="0" w:color="auto"/>
      </w:divBdr>
    </w:div>
    <w:div w:id="869953754">
      <w:bodyDiv w:val="1"/>
      <w:marLeft w:val="0"/>
      <w:marRight w:val="0"/>
      <w:marTop w:val="0"/>
      <w:marBottom w:val="0"/>
      <w:divBdr>
        <w:top w:val="none" w:sz="0" w:space="0" w:color="auto"/>
        <w:left w:val="none" w:sz="0" w:space="0" w:color="auto"/>
        <w:bottom w:val="none" w:sz="0" w:space="0" w:color="auto"/>
        <w:right w:val="none" w:sz="0" w:space="0" w:color="auto"/>
      </w:divBdr>
    </w:div>
    <w:div w:id="963269126">
      <w:bodyDiv w:val="1"/>
      <w:marLeft w:val="0"/>
      <w:marRight w:val="0"/>
      <w:marTop w:val="0"/>
      <w:marBottom w:val="0"/>
      <w:divBdr>
        <w:top w:val="none" w:sz="0" w:space="0" w:color="auto"/>
        <w:left w:val="none" w:sz="0" w:space="0" w:color="auto"/>
        <w:bottom w:val="none" w:sz="0" w:space="0" w:color="auto"/>
        <w:right w:val="none" w:sz="0" w:space="0" w:color="auto"/>
      </w:divBdr>
    </w:div>
    <w:div w:id="1299923008">
      <w:bodyDiv w:val="1"/>
      <w:marLeft w:val="0"/>
      <w:marRight w:val="0"/>
      <w:marTop w:val="0"/>
      <w:marBottom w:val="0"/>
      <w:divBdr>
        <w:top w:val="none" w:sz="0" w:space="0" w:color="auto"/>
        <w:left w:val="none" w:sz="0" w:space="0" w:color="auto"/>
        <w:bottom w:val="none" w:sz="0" w:space="0" w:color="auto"/>
        <w:right w:val="none" w:sz="0" w:space="0" w:color="auto"/>
      </w:divBdr>
    </w:div>
    <w:div w:id="1375349565">
      <w:bodyDiv w:val="1"/>
      <w:marLeft w:val="0"/>
      <w:marRight w:val="0"/>
      <w:marTop w:val="0"/>
      <w:marBottom w:val="0"/>
      <w:divBdr>
        <w:top w:val="none" w:sz="0" w:space="0" w:color="auto"/>
        <w:left w:val="none" w:sz="0" w:space="0" w:color="auto"/>
        <w:bottom w:val="none" w:sz="0" w:space="0" w:color="auto"/>
        <w:right w:val="none" w:sz="0" w:space="0" w:color="auto"/>
      </w:divBdr>
      <w:divsChild>
        <w:div w:id="1215964497">
          <w:marLeft w:val="0"/>
          <w:marRight w:val="0"/>
          <w:marTop w:val="0"/>
          <w:marBottom w:val="0"/>
          <w:divBdr>
            <w:top w:val="none" w:sz="0" w:space="0" w:color="auto"/>
            <w:left w:val="none" w:sz="0" w:space="0" w:color="auto"/>
            <w:bottom w:val="none" w:sz="0" w:space="0" w:color="auto"/>
            <w:right w:val="none" w:sz="0" w:space="0" w:color="auto"/>
          </w:divBdr>
          <w:divsChild>
            <w:div w:id="133006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319041">
      <w:bodyDiv w:val="1"/>
      <w:marLeft w:val="0"/>
      <w:marRight w:val="0"/>
      <w:marTop w:val="0"/>
      <w:marBottom w:val="0"/>
      <w:divBdr>
        <w:top w:val="none" w:sz="0" w:space="0" w:color="auto"/>
        <w:left w:val="none" w:sz="0" w:space="0" w:color="auto"/>
        <w:bottom w:val="none" w:sz="0" w:space="0" w:color="auto"/>
        <w:right w:val="none" w:sz="0" w:space="0" w:color="auto"/>
      </w:divBdr>
    </w:div>
    <w:div w:id="1505243982">
      <w:bodyDiv w:val="1"/>
      <w:marLeft w:val="0"/>
      <w:marRight w:val="0"/>
      <w:marTop w:val="0"/>
      <w:marBottom w:val="0"/>
      <w:divBdr>
        <w:top w:val="none" w:sz="0" w:space="0" w:color="auto"/>
        <w:left w:val="none" w:sz="0" w:space="0" w:color="auto"/>
        <w:bottom w:val="none" w:sz="0" w:space="0" w:color="auto"/>
        <w:right w:val="none" w:sz="0" w:space="0" w:color="auto"/>
      </w:divBdr>
    </w:div>
    <w:div w:id="1693219717">
      <w:bodyDiv w:val="1"/>
      <w:marLeft w:val="0"/>
      <w:marRight w:val="0"/>
      <w:marTop w:val="0"/>
      <w:marBottom w:val="0"/>
      <w:divBdr>
        <w:top w:val="none" w:sz="0" w:space="0" w:color="auto"/>
        <w:left w:val="none" w:sz="0" w:space="0" w:color="auto"/>
        <w:bottom w:val="none" w:sz="0" w:space="0" w:color="auto"/>
        <w:right w:val="none" w:sz="0" w:space="0" w:color="auto"/>
      </w:divBdr>
      <w:divsChild>
        <w:div w:id="242491557">
          <w:marLeft w:val="0"/>
          <w:marRight w:val="0"/>
          <w:marTop w:val="0"/>
          <w:marBottom w:val="0"/>
          <w:divBdr>
            <w:top w:val="none" w:sz="0" w:space="0" w:color="auto"/>
            <w:left w:val="none" w:sz="0" w:space="0" w:color="auto"/>
            <w:bottom w:val="none" w:sz="0" w:space="0" w:color="auto"/>
            <w:right w:val="none" w:sz="0" w:space="0" w:color="auto"/>
          </w:divBdr>
          <w:divsChild>
            <w:div w:id="2549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852833">
      <w:bodyDiv w:val="1"/>
      <w:marLeft w:val="0"/>
      <w:marRight w:val="0"/>
      <w:marTop w:val="0"/>
      <w:marBottom w:val="0"/>
      <w:divBdr>
        <w:top w:val="none" w:sz="0" w:space="0" w:color="auto"/>
        <w:left w:val="none" w:sz="0" w:space="0" w:color="auto"/>
        <w:bottom w:val="none" w:sz="0" w:space="0" w:color="auto"/>
        <w:right w:val="none" w:sz="0" w:space="0" w:color="auto"/>
      </w:divBdr>
      <w:divsChild>
        <w:div w:id="1747259153">
          <w:marLeft w:val="0"/>
          <w:marRight w:val="0"/>
          <w:marTop w:val="0"/>
          <w:marBottom w:val="0"/>
          <w:divBdr>
            <w:top w:val="none" w:sz="0" w:space="0" w:color="auto"/>
            <w:left w:val="none" w:sz="0" w:space="0" w:color="auto"/>
            <w:bottom w:val="none" w:sz="0" w:space="0" w:color="auto"/>
            <w:right w:val="none" w:sz="0" w:space="0" w:color="auto"/>
          </w:divBdr>
          <w:divsChild>
            <w:div w:id="157450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683969">
      <w:bodyDiv w:val="1"/>
      <w:marLeft w:val="0"/>
      <w:marRight w:val="0"/>
      <w:marTop w:val="0"/>
      <w:marBottom w:val="0"/>
      <w:divBdr>
        <w:top w:val="none" w:sz="0" w:space="0" w:color="auto"/>
        <w:left w:val="none" w:sz="0" w:space="0" w:color="auto"/>
        <w:bottom w:val="none" w:sz="0" w:space="0" w:color="auto"/>
        <w:right w:val="none" w:sz="0" w:space="0" w:color="auto"/>
      </w:divBdr>
      <w:divsChild>
        <w:div w:id="53354124">
          <w:marLeft w:val="0"/>
          <w:marRight w:val="0"/>
          <w:marTop w:val="0"/>
          <w:marBottom w:val="0"/>
          <w:divBdr>
            <w:top w:val="none" w:sz="0" w:space="0" w:color="auto"/>
            <w:left w:val="none" w:sz="0" w:space="0" w:color="auto"/>
            <w:bottom w:val="none" w:sz="0" w:space="0" w:color="auto"/>
            <w:right w:val="none" w:sz="0" w:space="0" w:color="auto"/>
          </w:divBdr>
        </w:div>
      </w:divsChild>
    </w:div>
    <w:div w:id="1867449826">
      <w:bodyDiv w:val="1"/>
      <w:marLeft w:val="0"/>
      <w:marRight w:val="0"/>
      <w:marTop w:val="0"/>
      <w:marBottom w:val="0"/>
      <w:divBdr>
        <w:top w:val="none" w:sz="0" w:space="0" w:color="auto"/>
        <w:left w:val="none" w:sz="0" w:space="0" w:color="auto"/>
        <w:bottom w:val="none" w:sz="0" w:space="0" w:color="auto"/>
        <w:right w:val="none" w:sz="0" w:space="0" w:color="auto"/>
      </w:divBdr>
      <w:divsChild>
        <w:div w:id="8396324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0A6A4A-CA10-45E9-8337-16BA8674D5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1268</TotalTime>
  <Pages>10</Pages>
  <Words>5299</Words>
  <Characters>29145</Characters>
  <Application>Microsoft Office Word</Application>
  <DocSecurity>0</DocSecurity>
  <Lines>242</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JohnnyJohnny</dc:creator>
  <cp:lastModifiedBy>jhon_murillo82211@elpoli.edu.co</cp:lastModifiedBy>
  <cp:revision>39</cp:revision>
  <cp:lastPrinted>2026-03-05T18:49:00Z</cp:lastPrinted>
  <dcterms:created xsi:type="dcterms:W3CDTF">2026-02-26T03:47:00Z</dcterms:created>
  <dcterms:modified xsi:type="dcterms:W3CDTF">2026-03-11T12:03:00Z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zotero-version="8.0.3"&gt;&lt;session id="pGz2h7z3"/&gt;&lt;style id="http://www.zotero.org/styles/apa" locale="es-ES"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