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8" w:after="0"/>
        <w:rPr/>
      </w:pPr>
      <w:r>
        <w:rPr>
          <w:rFonts w:eastAsia="Verdana" w:cs="Verdana"/>
          <w:b/>
          <w:bCs/>
          <w:color w:val="auto"/>
          <w:kern w:val="0"/>
          <w:sz w:val="24"/>
          <w:szCs w:val="24"/>
          <w:u w:val="none"/>
          <w:lang w:val="en-US" w:eastAsia="en-US" w:bidi="en-US"/>
        </w:rPr>
        <w:t xml:space="preserve">Cytecare </w:t>
      </w:r>
      <w:r>
        <w:rPr>
          <w:u w:val="none"/>
        </w:rPr>
        <w:t>Hospital</w:t>
      </w:r>
    </w:p>
    <w:p>
      <w:pPr>
        <w:pStyle w:val="TextBody"/>
        <w:spacing w:before="9" w:after="0"/>
        <w:rPr>
          <w:rFonts w:ascii="Verdana" w:hAnsi="Verdana"/>
          <w:b/>
          <w:b/>
          <w:sz w:val="23"/>
        </w:rPr>
      </w:pPr>
      <w:r>
        <w:rPr>
          <w:rFonts w:ascii="Verdana" w:hAnsi="Verdana"/>
          <w:b/>
          <w:sz w:val="23"/>
        </w:rPr>
      </w:r>
    </w:p>
    <w:p>
      <w:pPr>
        <w:pStyle w:val="Normal"/>
        <w:spacing w:before="0" w:after="0"/>
        <w:ind w:left="2961" w:right="2440" w:hanging="0"/>
        <w:jc w:val="center"/>
        <w:rPr/>
      </w:pPr>
      <w:r>
        <w:rPr>
          <w:rFonts w:ascii="Verdana" w:hAnsi="Verdana"/>
          <w:b/>
          <w:spacing w:val="-132"/>
          <w:sz w:val="24"/>
          <w:u w:val="thick"/>
        </w:rPr>
        <w:t>I</w:t>
      </w:r>
      <w:r>
        <w:rPr>
          <w:rFonts w:ascii="Verdana" w:hAnsi="Verdana"/>
          <w:b/>
          <w:sz w:val="24"/>
          <w:u w:val="thick"/>
        </w:rPr>
        <w:t>NPATIENT DISCHARGE SUMMARY</w:t>
      </w:r>
    </w:p>
    <w:p>
      <w:pPr>
        <w:pStyle w:val="Normal"/>
        <w:spacing w:before="0" w:after="0"/>
        <w:ind w:left="2961" w:right="2440" w:hanging="0"/>
        <w:jc w:val="center"/>
        <w:rPr>
          <w:rFonts w:ascii="Verdana" w:hAnsi="Verdana"/>
          <w:b/>
          <w:b/>
          <w:sz w:val="24"/>
          <w:u w:val="thick"/>
        </w:rPr>
      </w:pPr>
      <w:r>
        <w:rPr>
          <w:rFonts w:ascii="Verdana" w:hAnsi="Verdana"/>
          <w:b/>
          <w:sz w:val="24"/>
          <w:u w:val="thick"/>
        </w:rPr>
      </w:r>
    </w:p>
    <w:p>
      <w:pPr>
        <w:pStyle w:val="Normal"/>
        <w:tabs>
          <w:tab w:val="clear" w:pos="720"/>
          <w:tab w:val="left" w:pos="2186" w:leader="none"/>
          <w:tab w:val="left" w:pos="2524" w:leader="none"/>
          <w:tab w:val="left" w:pos="5514" w:leader="none"/>
          <w:tab w:val="left" w:pos="7314" w:leader="none"/>
        </w:tabs>
        <w:spacing w:before="145" w:after="0"/>
        <w:ind w:left="114" w:right="0" w:hanging="0"/>
        <w:jc w:val="left"/>
        <w:rPr/>
      </w:pPr>
      <w:r>
        <w:rPr>
          <w:rFonts w:ascii="Verdana" w:hAnsi="Verdana"/>
          <w:b/>
          <w:sz w:val="20"/>
        </w:rPr>
        <w:t xml:space="preserve">Patient Name        :   </w:t>
      </w:r>
      <w:r>
        <w:rPr>
          <w:rFonts w:eastAsia="Palatino Linotype" w:cs="Palatino Linotype" w:ascii="Verdana" w:hAnsi="Verdana"/>
          <w:b w:val="false"/>
          <w:bCs w:val="false"/>
          <w:color w:val="000000"/>
          <w:kern w:val="0"/>
          <w:sz w:val="20"/>
          <w:szCs w:val="22"/>
          <w:lang w:val="en-US" w:eastAsia="en-US" w:bidi="en-US"/>
        </w:rPr>
        <w:t>Kritika Sharma</w:t>
        <w:tab/>
      </w:r>
      <w:r>
        <w:rPr>
          <w:rFonts w:eastAsia="Palatino Linotype" w:cs="Palatino Linotype" w:ascii="Verdana" w:hAnsi="Verdana"/>
          <w:b/>
          <w:bCs/>
          <w:color w:val="000000"/>
          <w:kern w:val="0"/>
          <w:sz w:val="20"/>
          <w:szCs w:val="22"/>
          <w:lang w:val="en-US" w:eastAsia="en-US" w:bidi="en-US"/>
        </w:rPr>
        <w:t xml:space="preserve">Date of Birth : </w:t>
      </w:r>
      <w:r>
        <w:rPr>
          <w:rFonts w:eastAsia="Palatino Linotype" w:cs="Palatino Linotype" w:ascii="Verdana" w:hAnsi="Verdana"/>
          <w:b w:val="false"/>
          <w:bCs w:val="false"/>
          <w:color w:val="000000"/>
          <w:kern w:val="0"/>
          <w:sz w:val="20"/>
          <w:szCs w:val="22"/>
          <w:lang w:val="en-US" w:eastAsia="en-US" w:bidi="en-US"/>
        </w:rPr>
        <w:t>02-01-1977</w:t>
      </w:r>
    </w:p>
    <w:p>
      <w:pPr>
        <w:pStyle w:val="Normal"/>
        <w:tabs>
          <w:tab w:val="clear" w:pos="720"/>
          <w:tab w:val="left" w:pos="2186" w:leader="none"/>
          <w:tab w:val="left" w:pos="2524" w:leader="none"/>
          <w:tab w:val="left" w:pos="5514" w:leader="none"/>
          <w:tab w:val="left" w:pos="7314" w:leader="none"/>
        </w:tabs>
        <w:spacing w:before="145" w:after="0"/>
        <w:ind w:left="114" w:right="0" w:hanging="0"/>
        <w:jc w:val="left"/>
        <w:rPr/>
      </w:pPr>
      <w:r>
        <w:rPr>
          <w:rFonts w:ascii="Verdana" w:hAnsi="Verdana"/>
          <w:b/>
          <w:sz w:val="20"/>
        </w:rPr>
        <w:t>MRN</w:t>
        <w:tab/>
        <w:t>:</w:t>
        <w:tab/>
      </w:r>
      <w:r>
        <w:rPr>
          <w:rFonts w:ascii="Verdana" w:hAnsi="Verdana"/>
          <w:sz w:val="20"/>
        </w:rPr>
        <w:t>01-01-00014317</w:t>
        <w:tab/>
      </w:r>
      <w:r>
        <w:rPr>
          <w:rFonts w:ascii="Verdana" w:hAnsi="Verdana"/>
          <w:b/>
          <w:sz w:val="20"/>
        </w:rPr>
        <w:t>Inpatient</w:t>
      </w:r>
      <w:r>
        <w:rPr>
          <w:rFonts w:ascii="Verdana" w:hAnsi="Verdana"/>
          <w:b/>
          <w:spacing w:val="-5"/>
          <w:sz w:val="20"/>
        </w:rPr>
        <w:t xml:space="preserve"> </w:t>
      </w:r>
      <w:r>
        <w:rPr>
          <w:rFonts w:ascii="Verdana" w:hAnsi="Verdana"/>
          <w:b/>
          <w:sz w:val="20"/>
        </w:rPr>
        <w:t>No</w:t>
        <w:tab/>
        <w:t>:</w:t>
      </w:r>
      <w:r>
        <w:rPr>
          <w:rFonts w:ascii="Verdana" w:hAnsi="Verdana"/>
          <w:b/>
          <w:spacing w:val="31"/>
          <w:sz w:val="20"/>
        </w:rPr>
        <w:t xml:space="preserve"> </w:t>
      </w:r>
      <w:r>
        <w:rPr>
          <w:rFonts w:ascii="Verdana" w:hAnsi="Verdana"/>
          <w:sz w:val="20"/>
        </w:rPr>
        <w:t>01-01-IP-33716</w:t>
      </w:r>
    </w:p>
    <w:p>
      <w:pPr>
        <w:pStyle w:val="Normal"/>
        <w:tabs>
          <w:tab w:val="clear" w:pos="720"/>
          <w:tab w:val="left" w:pos="2186" w:leader="none"/>
          <w:tab w:val="left" w:pos="5514" w:leader="none"/>
        </w:tabs>
        <w:spacing w:before="146" w:after="0"/>
        <w:ind w:left="114" w:right="0" w:hanging="0"/>
        <w:jc w:val="left"/>
        <w:rPr/>
      </w:pPr>
      <w:r>
        <w:rPr>
          <w:rFonts w:ascii="Verdana" w:hAnsi="Verdana"/>
          <w:b/>
          <w:sz w:val="20"/>
        </w:rPr>
        <w:t>Age</w:t>
        <w:tab/>
        <w:t xml:space="preserve">:   </w:t>
      </w:r>
      <w:r>
        <w:rPr>
          <w:rFonts w:ascii="Verdana" w:hAnsi="Verdana"/>
          <w:sz w:val="20"/>
        </w:rPr>
        <w:t>36 Y 8 M</w:t>
      </w:r>
      <w:r>
        <w:rPr>
          <w:rFonts w:ascii="Verdana" w:hAnsi="Verdana"/>
          <w:spacing w:val="-25"/>
          <w:sz w:val="20"/>
        </w:rPr>
        <w:t xml:space="preserve"> </w:t>
      </w:r>
      <w:r>
        <w:rPr>
          <w:rFonts w:ascii="Verdana" w:hAnsi="Verdana"/>
          <w:sz w:val="20"/>
        </w:rPr>
        <w:t>17 D</w:t>
        <w:tab/>
      </w:r>
      <w:r>
        <w:rPr>
          <w:rFonts w:ascii="Verdana" w:hAnsi="Verdana"/>
          <w:b/>
          <w:sz w:val="20"/>
        </w:rPr>
        <w:t>Admission Date :</w:t>
      </w:r>
      <w:r>
        <w:rPr>
          <w:rFonts w:ascii="Verdana" w:hAnsi="Verdana"/>
          <w:b/>
          <w:spacing w:val="13"/>
          <w:sz w:val="20"/>
        </w:rPr>
        <w:t xml:space="preserve"> </w:t>
      </w:r>
      <w:r>
        <w:rPr>
          <w:rFonts w:ascii="Verdana" w:hAnsi="Verdana"/>
          <w:sz w:val="20"/>
        </w:rPr>
        <w:t>21-Jan-202106:35:11</w:t>
      </w:r>
    </w:p>
    <w:p>
      <w:pPr>
        <w:pStyle w:val="Normal"/>
        <w:tabs>
          <w:tab w:val="clear" w:pos="720"/>
          <w:tab w:val="left" w:pos="2186" w:leader="none"/>
          <w:tab w:val="left" w:pos="5514" w:leader="none"/>
        </w:tabs>
        <w:spacing w:before="146" w:after="0"/>
        <w:ind w:left="114" w:right="0" w:hanging="0"/>
        <w:jc w:val="left"/>
        <w:rPr/>
      </w:pPr>
      <w:r>
        <w:rPr>
          <w:rFonts w:ascii="Verdana" w:hAnsi="Verdana"/>
          <w:b/>
          <w:sz w:val="20"/>
        </w:rPr>
        <w:t>Gender</w:t>
        <w:tab/>
        <w:t xml:space="preserve">: </w:t>
      </w:r>
      <w:r>
        <w:rPr>
          <w:rFonts w:ascii="Verdana" w:hAnsi="Verdana"/>
          <w:b/>
          <w:spacing w:val="49"/>
          <w:sz w:val="20"/>
        </w:rPr>
        <w:t xml:space="preserve"> </w:t>
      </w:r>
      <w:r>
        <w:rPr>
          <w:rFonts w:ascii="Verdana" w:hAnsi="Verdana"/>
          <w:sz w:val="20"/>
        </w:rPr>
        <w:t>Female</w:t>
        <w:tab/>
      </w:r>
      <w:r>
        <w:rPr>
          <w:rFonts w:ascii="Verdana" w:hAnsi="Verdana"/>
          <w:b/>
          <w:sz w:val="20"/>
        </w:rPr>
        <w:t xml:space="preserve">Discharge Date : </w:t>
      </w:r>
      <w:r>
        <w:rPr>
          <w:rFonts w:ascii="Verdana" w:hAnsi="Verdana"/>
          <w:b w:val="false"/>
          <w:bCs w:val="false"/>
          <w:sz w:val="20"/>
        </w:rPr>
        <w:t>09-</w:t>
      </w:r>
      <w:r>
        <w:rPr>
          <w:rFonts w:eastAsia="Palatino Linotype" w:cs="Palatino Linotype" w:ascii="Verdana" w:hAnsi="Verdana"/>
          <w:b w:val="false"/>
          <w:bCs w:val="false"/>
          <w:color w:val="auto"/>
          <w:kern w:val="0"/>
          <w:sz w:val="20"/>
          <w:szCs w:val="22"/>
          <w:lang w:val="en-US" w:eastAsia="en-US" w:bidi="en-US"/>
        </w:rPr>
        <w:t>Aug</w:t>
      </w:r>
      <w:r>
        <w:rPr>
          <w:rFonts w:ascii="Verdana" w:hAnsi="Verdana"/>
          <w:b w:val="false"/>
          <w:bCs w:val="false"/>
          <w:sz w:val="20"/>
        </w:rPr>
        <w:t>-2021</w:t>
      </w:r>
    </w:p>
    <w:p>
      <w:pPr>
        <w:pStyle w:val="TextBody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TextBody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TextBody"/>
        <w:spacing w:before="12"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</w:r>
    </w:p>
    <w:p>
      <w:pPr>
        <w:pStyle w:val="Heading2"/>
        <w:tabs>
          <w:tab w:val="clear" w:pos="720"/>
          <w:tab w:val="left" w:pos="2075" w:leader="none"/>
          <w:tab w:val="left" w:pos="2696" w:leader="none"/>
          <w:tab w:val="left" w:pos="4460" w:leader="none"/>
          <w:tab w:val="left" w:pos="5199" w:leader="none"/>
          <w:tab w:val="left" w:pos="7119" w:leader="none"/>
          <w:tab w:val="left" w:pos="9100" w:leader="none"/>
        </w:tabs>
        <w:ind w:left="100" w:right="113" w:hanging="0"/>
        <w:rPr/>
      </w:pPr>
      <w:r>
        <w:rPr/>
        <w:t>CONSULTANT:</w:t>
        <w:tab/>
        <w:t>Dr.</w:t>
        <w:tab/>
      </w:r>
      <w:r>
        <w:rPr>
          <w:rFonts w:eastAsia="Palatino Linotype" w:cs="Palatino Linotype"/>
          <w:b/>
          <w:bCs/>
          <w:color w:val="auto"/>
          <w:kern w:val="0"/>
          <w:sz w:val="22"/>
          <w:szCs w:val="22"/>
          <w:lang w:val="en-US" w:eastAsia="en-US" w:bidi="en-US"/>
        </w:rPr>
        <w:t>XXXXX</w:t>
      </w:r>
      <w:r>
        <w:rPr/>
        <w:tab/>
        <w:t>C.U,</w:t>
        <w:tab/>
        <w:t>CONSULTANT</w:t>
        <w:tab/>
        <w:t>ONCOPLASTIC</w:t>
        <w:tab/>
      </w:r>
      <w:r>
        <w:rPr>
          <w:spacing w:val="-4"/>
        </w:rPr>
        <w:t xml:space="preserve">BREAST </w:t>
      </w:r>
      <w:r>
        <w:rPr/>
        <w:t>ONCOLOGIST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pStyle w:val="Normal"/>
        <w:spacing w:before="1" w:after="0"/>
        <w:ind w:left="100" w:right="0" w:hanging="0"/>
        <w:jc w:val="left"/>
        <w:rPr/>
      </w:pPr>
      <w:r>
        <w:rPr>
          <w:b/>
          <w:sz w:val="22"/>
        </w:rPr>
        <w:t xml:space="preserve">FINAL DIAGNOSIS: </w:t>
      </w:r>
      <w:r>
        <w:rPr>
          <w:sz w:val="22"/>
        </w:rPr>
        <w:t>Left Breast Giant Fibroadenoma</w:t>
      </w:r>
    </w:p>
    <w:p>
      <w:pPr>
        <w:pStyle w:val="TextBody"/>
        <w:spacing w:before="1" w:after="0"/>
        <w:rPr/>
      </w:pPr>
      <w:r>
        <w:rPr/>
      </w:r>
    </w:p>
    <w:p>
      <w:pPr>
        <w:pStyle w:val="Normal"/>
        <w:spacing w:before="0" w:after="0"/>
        <w:ind w:left="100" w:right="0" w:hanging="0"/>
        <w:jc w:val="left"/>
        <w:rPr/>
      </w:pPr>
      <w:r>
        <w:rPr>
          <w:b/>
          <w:sz w:val="22"/>
        </w:rPr>
        <w:t xml:space="preserve">CO-MORBIDITIES: </w:t>
      </w:r>
      <w:r>
        <w:rPr>
          <w:sz w:val="22"/>
        </w:rPr>
        <w:t>No Comorbidities</w:t>
      </w:r>
    </w:p>
    <w:p>
      <w:pPr>
        <w:pStyle w:val="TextBody"/>
        <w:spacing w:before="2" w:after="0"/>
        <w:rPr/>
      </w:pPr>
      <w:r>
        <w:rPr/>
      </w:r>
    </w:p>
    <w:p>
      <w:pPr>
        <w:pStyle w:val="Heading2"/>
        <w:rPr/>
      </w:pPr>
      <w:r>
        <w:rPr/>
        <w:t>HISTORY OF PRESENT ILLNESS:</w:t>
      </w:r>
    </w:p>
    <w:p>
      <w:pPr>
        <w:pStyle w:val="TextBody"/>
        <w:spacing w:before="3" w:after="0"/>
        <w:ind w:left="100" w:right="0" w:hanging="0"/>
        <w:rPr/>
      </w:pPr>
      <w:r>
        <w:rPr/>
        <w:t>She presented to us with left breast lump since 2 yrs for which she was on regular. The left Breast Lump has increased in size compared to previous size.</w:t>
      </w:r>
    </w:p>
    <w:p>
      <w:pPr>
        <w:pStyle w:val="TextBody"/>
        <w:spacing w:before="2" w:after="0"/>
        <w:rPr/>
      </w:pPr>
      <w:r>
        <w:rPr/>
      </w:r>
    </w:p>
    <w:p>
      <w:pPr>
        <w:pStyle w:val="Normal"/>
        <w:spacing w:before="0" w:after="0"/>
        <w:ind w:left="100" w:right="0" w:hanging="0"/>
        <w:jc w:val="left"/>
        <w:rPr/>
      </w:pPr>
      <w:r>
        <w:rPr>
          <w:b/>
          <w:sz w:val="22"/>
        </w:rPr>
        <w:t>OBSTETRIC HISTORY</w:t>
      </w:r>
      <w:r>
        <w:rPr>
          <w:sz w:val="22"/>
        </w:rPr>
        <w:t>: Nulliparous female</w:t>
      </w:r>
    </w:p>
    <w:p>
      <w:pPr>
        <w:pStyle w:val="TextBody"/>
        <w:spacing w:before="1" w:after="0"/>
        <w:ind w:left="2631" w:right="0" w:hanging="0"/>
        <w:rPr/>
      </w:pPr>
      <w:r>
        <w:rPr/>
        <w:t>LMP: 8/1/2020,Irregular cycles</w:t>
      </w:r>
    </w:p>
    <w:p>
      <w:pPr>
        <w:pStyle w:val="Heading2"/>
        <w:spacing w:before="1" w:after="0"/>
        <w:rPr/>
      </w:pPr>
      <w:r>
        <w:rPr/>
        <w:t>CLINICAL EXAMINATION:</w:t>
      </w:r>
    </w:p>
    <w:p>
      <w:pPr>
        <w:pStyle w:val="TextBody"/>
        <w:spacing w:before="3" w:after="0"/>
        <w:ind w:left="100" w:right="8646" w:hanging="0"/>
        <w:rPr/>
      </w:pPr>
      <w:r>
        <w:rPr/>
        <w:t>Temp: 96.6 BP: 110/70</w:t>
      </w:r>
    </w:p>
    <w:p>
      <w:pPr>
        <w:pStyle w:val="TextBody"/>
        <w:spacing w:before="2" w:after="0"/>
        <w:ind w:left="100" w:right="0" w:hanging="0"/>
        <w:rPr/>
      </w:pPr>
      <w:r>
        <w:rPr/>
        <w:t>Pulse: 80</w:t>
      </w:r>
    </w:p>
    <w:p>
      <w:pPr>
        <w:pStyle w:val="Heading2"/>
        <w:rPr/>
      </w:pPr>
      <w:r>
        <w:rPr/>
        <w:t>Local Examination:Left breast :</w:t>
      </w:r>
    </w:p>
    <w:p>
      <w:pPr>
        <w:pStyle w:val="TextBody"/>
        <w:spacing w:before="1" w:after="0"/>
        <w:ind w:left="100" w:right="0" w:hanging="0"/>
        <w:rPr/>
      </w:pPr>
      <w:r>
        <w:rPr/>
        <w:t>4x3cm firm mobile lump at 1:00, 2x2 cm firm mobile lump at 5-6:00</w:t>
      </w:r>
    </w:p>
    <w:p>
      <w:pPr>
        <w:pStyle w:val="Heading2"/>
        <w:spacing w:before="1" w:after="0"/>
        <w:rPr/>
      </w:pPr>
      <w:r>
        <w:rPr/>
        <w:t xml:space="preserve">Left Axilla: </w:t>
      </w:r>
      <w:r>
        <w:rPr>
          <w:b w:val="false"/>
        </w:rPr>
        <w:t>NAD</w:t>
      </w:r>
    </w:p>
    <w:p>
      <w:pPr>
        <w:pStyle w:val="Normal"/>
        <w:spacing w:before="3" w:after="0"/>
        <w:ind w:left="100" w:right="0" w:hanging="0"/>
        <w:jc w:val="left"/>
        <w:rPr/>
      </w:pPr>
      <w:r>
        <w:rPr>
          <w:b/>
          <w:sz w:val="22"/>
        </w:rPr>
        <w:t xml:space="preserve">Right Breast and Axilla: </w:t>
      </w:r>
      <w:r>
        <w:rPr>
          <w:sz w:val="22"/>
        </w:rPr>
        <w:t>NAD</w:t>
      </w:r>
    </w:p>
    <w:p>
      <w:pPr>
        <w:sectPr>
          <w:type w:val="nextPage"/>
          <w:pgSz w:w="11906" w:h="16838"/>
          <w:pgMar w:left="1340" w:right="460" w:header="0" w:top="14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" w:after="0"/>
        <w:ind w:left="100" w:right="0" w:hanging="0"/>
        <w:jc w:val="left"/>
        <w:rPr/>
      </w:pPr>
      <w:r>
        <w:rPr>
          <w:b/>
          <w:sz w:val="22"/>
        </w:rPr>
        <w:t>B/l SC Fossa : NAD</w:t>
      </w:r>
    </w:p>
    <w:p>
      <w:pPr>
        <w:pStyle w:val="TextBody"/>
        <w:spacing w:before="18" w:after="0"/>
        <w:ind w:left="100" w:right="834" w:hanging="0"/>
        <w:rPr/>
      </w:pPr>
      <w:r>
        <w:rPr>
          <w:b/>
        </w:rPr>
        <w:t xml:space="preserve">INVESTIGATIONS: </w:t>
      </w:r>
      <w:r>
        <w:rPr/>
        <w:t xml:space="preserve">USG Breast may and Oct 2019 - features of Fibrioadenoma in Left Breast </w:t>
      </w:r>
      <w:r>
        <w:rPr>
          <w:b/>
        </w:rPr>
        <w:t xml:space="preserve">FNAC: </w:t>
      </w:r>
      <w:r>
        <w:rPr/>
        <w:t xml:space="preserve">Benign Proliferative disease- suggestive of Fibroadenoma with fibrocystic disease </w:t>
      </w:r>
      <w:r>
        <w:rPr>
          <w:b/>
        </w:rPr>
        <w:t xml:space="preserve">USG breast : </w:t>
      </w:r>
      <w:r>
        <w:rPr/>
        <w:t>28/12/2020- b/l breast</w:t>
      </w:r>
      <w:r>
        <w:rPr>
          <w:spacing w:val="3"/>
        </w:rPr>
        <w:t xml:space="preserve"> </w:t>
      </w:r>
      <w:r>
        <w:rPr/>
        <w:t>Fibroadenoma</w:t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1" w:after="0"/>
        <w:ind w:left="100" w:right="6740" w:hanging="0"/>
        <w:jc w:val="left"/>
        <w:rPr/>
      </w:pPr>
      <w:r>
        <w:rPr>
          <w:b/>
          <w:sz w:val="22"/>
        </w:rPr>
        <w:t xml:space="preserve">Blood counts and biochemistry - On Blood Group </w:t>
      </w:r>
      <w:r>
        <w:rPr>
          <w:sz w:val="22"/>
        </w:rPr>
        <w:t>- ‘A’ positive</w:t>
      </w:r>
    </w:p>
    <w:p>
      <w:pPr>
        <w:pStyle w:val="Normal"/>
        <w:spacing w:lineRule="exact" w:line="295" w:before="0" w:after="0"/>
        <w:ind w:left="100" w:right="0" w:hanging="0"/>
        <w:jc w:val="left"/>
        <w:rPr/>
      </w:pPr>
      <w:r>
        <w:rPr>
          <w:b/>
          <w:sz w:val="22"/>
        </w:rPr>
        <w:t xml:space="preserve">On HIV, HBsAg &amp; HCV </w:t>
      </w:r>
      <w:r>
        <w:rPr>
          <w:sz w:val="22"/>
        </w:rPr>
        <w:t>-Non Reactive</w:t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100" w:right="0" w:hanging="0"/>
        <w:jc w:val="left"/>
        <w:rPr/>
      </w:pPr>
      <w:r>
        <w:rPr>
          <w:b/>
          <w:sz w:val="22"/>
        </w:rPr>
        <w:t xml:space="preserve">OPERATION / PROCEDURE: </w:t>
      </w:r>
      <w:r>
        <w:rPr>
          <w:sz w:val="22"/>
        </w:rPr>
        <w:t>Wide Excision of Left Breast Giant Fibroadenoma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100" w:right="0" w:hanging="0"/>
        <w:jc w:val="left"/>
        <w:rPr/>
      </w:pPr>
      <w:r>
        <w:rPr>
          <w:b/>
          <w:sz w:val="21"/>
        </w:rPr>
        <w:t>OT NOTES:</w:t>
      </w:r>
    </w:p>
    <w:p>
      <w:pPr>
        <w:pStyle w:val="Normal"/>
        <w:spacing w:before="0" w:after="0"/>
        <w:ind w:left="100" w:right="0" w:hanging="0"/>
        <w:jc w:val="left"/>
        <w:rPr/>
      </w:pPr>
      <w:r>
        <w:rPr>
          <w:sz w:val="21"/>
        </w:rPr>
        <w:t>Lesion Marked Pre-Anesthesia in OT using Ultrasound under anesthesia,patient positioned,parts painted and draped. Left Infra-Mammary crease Incision given,Incision deepened till Pectoral Fascia.</w:t>
      </w:r>
    </w:p>
    <w:p>
      <w:pPr>
        <w:pStyle w:val="Normal"/>
        <w:spacing w:lineRule="exact" w:line="283" w:before="0" w:after="0"/>
        <w:ind w:left="100" w:right="0" w:hanging="0"/>
        <w:jc w:val="left"/>
        <w:rPr/>
      </w:pPr>
      <w:r>
        <w:rPr>
          <w:sz w:val="21"/>
        </w:rPr>
        <w:t>Dissection continued in Prerectoral Plane.</w:t>
      </w:r>
    </w:p>
    <w:p>
      <w:pPr>
        <w:pStyle w:val="Normal"/>
        <w:spacing w:before="0" w:after="0"/>
        <w:ind w:left="100" w:right="0" w:hanging="0"/>
        <w:jc w:val="left"/>
        <w:rPr/>
      </w:pPr>
      <w:r>
        <w:rPr>
          <w:sz w:val="21"/>
        </w:rPr>
        <w:t>Lesion at 5-6: and 1-:00 Dissceted Lesion removed intact.</w:t>
      </w:r>
    </w:p>
    <w:p>
      <w:pPr>
        <w:pStyle w:val="Normal"/>
        <w:spacing w:before="0" w:after="0"/>
        <w:ind w:left="100" w:right="0" w:hanging="0"/>
        <w:jc w:val="left"/>
        <w:rPr/>
      </w:pPr>
      <w:r>
        <w:rPr>
          <w:sz w:val="21"/>
        </w:rPr>
        <w:t>Wash given-Hemostasis confirmed. Cavities closed using 3-0 Vicrly.</w:t>
      </w:r>
    </w:p>
    <w:p>
      <w:pPr>
        <w:pStyle w:val="Normal"/>
        <w:spacing w:lineRule="auto" w:line="264" w:before="0" w:after="0"/>
        <w:ind w:left="100" w:right="1525" w:hanging="0"/>
        <w:jc w:val="left"/>
        <w:rPr/>
      </w:pPr>
      <w:r>
        <w:rPr>
          <w:sz w:val="21"/>
        </w:rPr>
        <w:t>Incision closed in layers after securing Breast Tissue to the Infra-Mammary Crease. Dressing secured. Procedure uneventful. 2 specimen sent for H.P.E</w:t>
      </w:r>
    </w:p>
    <w:p>
      <w:pPr>
        <w:pStyle w:val="TextBody"/>
        <w:spacing w:before="13" w:after="0"/>
        <w:rPr>
          <w:sz w:val="19"/>
        </w:rPr>
      </w:pPr>
      <w:r>
        <w:rPr>
          <w:sz w:val="19"/>
        </w:rPr>
      </w:r>
    </w:p>
    <w:p>
      <w:pPr>
        <w:pStyle w:val="TextBody"/>
        <w:ind w:left="100" w:right="113" w:hanging="0"/>
        <w:jc w:val="both"/>
        <w:rPr/>
      </w:pPr>
      <w:r>
        <w:rPr>
          <w:b/>
        </w:rPr>
        <w:t xml:space="preserve">COURSE IN THE HOSPITAL: </w:t>
      </w:r>
      <w:r>
        <w:rPr>
          <w:lang w:val="en-US"/>
        </w:rPr>
        <w:t>Patient</w:t>
      </w:r>
      <w:r>
        <w:rPr/>
        <w:t xml:space="preserve"> admitted with the above history and necessary investigations were done. Pre-anesthetist opinion was taken and after complete optimization, she underwent Wide Excision of Left Breast Giant Fibroadenoma.Post operatively treated with antibiotics, analgesics, antacids, antiemetics. She is being discharged in a stable condition with the following advice.</w:t>
      </w:r>
    </w:p>
    <w:p>
      <w:pPr>
        <w:pStyle w:val="TextBody"/>
        <w:spacing w:before="7" w:after="0"/>
        <w:rPr>
          <w:sz w:val="22"/>
        </w:rPr>
      </w:pPr>
      <w:r>
        <w:rPr>
          <w:sz w:val="22"/>
        </w:rPr>
      </w:r>
    </w:p>
    <w:p>
      <w:pPr>
        <w:pStyle w:val="Heading2"/>
        <w:rPr/>
      </w:pPr>
      <w:r>
        <w:rPr/>
        <w:t>ADVICE ON DISCHARGE:</w:t>
      </w:r>
    </w:p>
    <w:p>
      <w:pPr>
        <w:pStyle w:val="Normal"/>
        <w:rPr/>
      </w:pPr>
      <w:r>
        <w:rPr/>
        <w:t xml:space="preserve">  </w:t>
      </w:r>
      <w:r>
        <w:rPr/>
        <w:t>Syp. Septran 7.5ML-0-7.5ML  x 5 days</w:t>
      </w:r>
    </w:p>
    <w:p>
      <w:pPr>
        <w:pStyle w:val="TextBody"/>
        <w:spacing w:lineRule="auto" w:line="240" w:before="1" w:after="0"/>
        <w:ind w:left="0" w:right="2926" w:hanging="0"/>
        <w:rPr/>
      </w:pPr>
      <w:r>
        <w:rPr/>
        <w:t xml:space="preserve">  </w:t>
      </w:r>
      <w:r>
        <w:rPr/>
        <w:t xml:space="preserve">Syp. Domstal 3.5ml 1-1-1 3 days </w:t>
      </w:r>
    </w:p>
    <w:p>
      <w:pPr>
        <w:pStyle w:val="TextBody"/>
        <w:spacing w:before="1" w:after="0"/>
        <w:ind w:left="100" w:right="4220" w:hanging="0"/>
        <w:rPr/>
      </w:pPr>
      <w:r>
        <w:rPr/>
        <w:t xml:space="preserve">Tab. Emeset 4mg 1-1-1 3 days </w:t>
      </w:r>
    </w:p>
    <w:p>
      <w:pPr>
        <w:pStyle w:val="TextBody"/>
        <w:spacing w:before="1" w:after="0"/>
        <w:ind w:left="100" w:right="4220" w:hanging="0"/>
        <w:rPr/>
      </w:pPr>
      <w:r>
        <w:rPr/>
        <w:t xml:space="preserve">Syp. Cremaffin Plus 0-0-5ml x 5 days </w:t>
      </w:r>
    </w:p>
    <w:p>
      <w:pPr>
        <w:pStyle w:val="TextBody"/>
        <w:spacing w:before="1" w:after="0"/>
        <w:ind w:left="100" w:right="0" w:hanging="0"/>
        <w:rPr/>
      </w:pPr>
      <w:r>
        <w:rPr/>
        <w:t xml:space="preserve">Tab.Paracetamol 650 mg 1-1-1 x 3 days </w:t>
      </w:r>
    </w:p>
    <w:p>
      <w:pPr>
        <w:pStyle w:val="TextBody"/>
        <w:tabs>
          <w:tab w:val="clear" w:pos="720"/>
          <w:tab w:val="left" w:pos="2683" w:leader="none"/>
        </w:tabs>
        <w:spacing w:lineRule="auto" w:line="240"/>
        <w:ind w:left="100" w:right="6085" w:hanging="0"/>
        <w:rPr/>
      </w:pPr>
      <w:r>
        <w:rPr/>
        <w:t>Tab.Pantprazole</w:t>
      </w:r>
      <w:r>
        <w:rPr>
          <w:spacing w:val="3"/>
        </w:rPr>
        <w:t xml:space="preserve"> </w:t>
      </w:r>
      <w:r>
        <w:rPr/>
        <w:t>40</w:t>
      </w:r>
      <w:r>
        <w:rPr>
          <w:spacing w:val="2"/>
        </w:rPr>
        <w:t xml:space="preserve"> </w:t>
      </w:r>
      <w:r>
        <w:rPr/>
        <w:t>mg</w:t>
        <w:tab/>
        <w:t>1-0-0 x 5 days Tab. Tolpa D 250mg</w:t>
        <w:tab/>
        <w:t>1-1-1 x 3</w:t>
      </w:r>
      <w:r>
        <w:rPr>
          <w:spacing w:val="3"/>
        </w:rPr>
        <w:t xml:space="preserve"> </w:t>
      </w:r>
      <w:r>
        <w:rPr>
          <w:spacing w:val="-4"/>
        </w:rPr>
        <w:t>days</w:t>
      </w:r>
    </w:p>
    <w:p>
      <w:pPr>
        <w:pStyle w:val="TextBody"/>
        <w:tabs>
          <w:tab w:val="clear" w:pos="720"/>
          <w:tab w:val="left" w:pos="2683" w:leader="none"/>
        </w:tabs>
        <w:spacing w:lineRule="auto" w:line="240"/>
        <w:ind w:left="100" w:right="6085" w:hanging="0"/>
        <w:rPr/>
      </w:pPr>
      <w:r>
        <w:rPr/>
      </w:r>
    </w:p>
    <w:p>
      <w:pPr>
        <w:pStyle w:val="TextBody"/>
        <w:spacing w:before="13" w:after="0"/>
        <w:rPr>
          <w:sz w:val="21"/>
        </w:rPr>
      </w:pPr>
      <w:r>
        <w:rPr>
          <w:sz w:val="21"/>
        </w:rPr>
      </w:r>
    </w:p>
    <w:p>
      <w:pPr>
        <w:pStyle w:val="TextBody"/>
        <w:ind w:left="100" w:right="0" w:hanging="0"/>
        <w:rPr/>
      </w:pPr>
      <w:r>
        <w:rPr>
          <w:b/>
        </w:rPr>
        <w:t xml:space="preserve">FOLLOW UP  : </w:t>
      </w:r>
      <w:r>
        <w:rPr/>
        <w:t>Drain to be removed when output is &lt; 20ml for 2 consecutive days.</w:t>
      </w:r>
    </w:p>
    <w:p>
      <w:pPr>
        <w:pStyle w:val="TextBody"/>
        <w:spacing w:before="1" w:after="0"/>
        <w:ind w:left="100" w:right="0" w:hanging="0"/>
        <w:jc w:val="both"/>
        <w:rPr/>
      </w:pPr>
      <w:r>
        <w:rPr/>
        <w:t>To review on 21.03.2021 (Saturday) with Dr. Poovamma and in OPD with prior appointment.</w:t>
      </w:r>
    </w:p>
    <w:p>
      <w:pPr>
        <w:pStyle w:val="TextBody"/>
        <w:spacing w:before="1" w:after="0"/>
        <w:ind w:left="100" w:right="0" w:hanging="0"/>
        <w:jc w:val="both"/>
        <w:rPr/>
      </w:pPr>
      <w:r>
        <w:rPr/>
        <w:t>To follow up on 24.04.2021 with CBC and clinical review in OPD.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1" w:after="0"/>
        <w:ind w:left="0" w:right="0" w:hanging="0"/>
        <w:jc w:val="left"/>
        <w:rPr/>
      </w:pPr>
      <w:r>
        <w:rPr>
          <w:sz w:val="22"/>
        </w:rPr>
        <w:t xml:space="preserve"> </w:t>
      </w:r>
      <w:r>
        <w:rPr>
          <w:sz w:val="22"/>
        </w:rPr>
        <w:t>To review on 26.03.2021 (Tuesday) for PICC line</w:t>
      </w:r>
      <w:r>
        <w:rPr>
          <w:spacing w:val="8"/>
          <w:sz w:val="22"/>
        </w:rPr>
        <w:t xml:space="preserve"> </w:t>
      </w:r>
      <w:r>
        <w:rPr>
          <w:sz w:val="22"/>
        </w:rPr>
        <w:t>dressing.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1" w:after="0"/>
        <w:ind w:left="0" w:right="107" w:hanging="0"/>
        <w:jc w:val="left"/>
        <w:rPr/>
      </w:pPr>
      <w:r>
        <w:rPr>
          <w:sz w:val="22"/>
        </w:rPr>
        <w:t xml:space="preserve"> </w:t>
      </w:r>
      <w:r>
        <w:rPr>
          <w:sz w:val="22"/>
        </w:rPr>
        <w:t>To do PET CT Scan on 31.03.2021 (Monday) for interim assessment and review with report in OPD.</w:t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100" w:right="321" w:hanging="0"/>
        <w:jc w:val="left"/>
        <w:rPr/>
      </w:pPr>
      <w:r>
        <w:rPr>
          <w:b/>
          <w:sz w:val="22"/>
        </w:rPr>
        <w:t xml:space="preserve">NOTE: In case of emergency - </w:t>
      </w:r>
      <w:r>
        <w:rPr>
          <w:sz w:val="22"/>
        </w:rPr>
        <w:t>complaints of fever, vomiting, fatigue, and any new complaint (</w:t>
      </w:r>
      <w:r>
        <w:rPr>
          <w:b/>
          <w:sz w:val="22"/>
        </w:rPr>
        <w:t>Contact No: 080-22176767 - 24 /</w:t>
      </w:r>
      <w:r>
        <w:rPr>
          <w:b/>
          <w:spacing w:val="7"/>
          <w:sz w:val="22"/>
        </w:rPr>
        <w:t xml:space="preserve"> </w:t>
      </w:r>
      <w:r>
        <w:rPr>
          <w:b/>
          <w:sz w:val="22"/>
        </w:rPr>
        <w:t>7)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340" w:right="460" w:header="0" w:top="14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35" w:before="162" w:after="0"/>
        <w:ind w:left="100" w:right="5978" w:hanging="0"/>
        <w:jc w:val="left"/>
        <w:rPr/>
      </w:pPr>
      <w:r>
        <w:rPr>
          <w:b/>
          <w:i/>
          <w:sz w:val="28"/>
        </w:rPr>
        <w:t>Dr. Poovamma C.U, MBBS, MS. Fellowship in Breast Surgery Consultant Breast Oncologist</w:t>
      </w:r>
    </w:p>
    <w:p>
      <w:pPr>
        <w:pStyle w:val="TextBody"/>
        <w:spacing w:before="4" w:after="0"/>
        <w:rPr/>
      </w:pPr>
      <w:r>
        <w:rPr/>
      </w:r>
    </w:p>
    <w:sectPr>
      <w:type w:val="nextPage"/>
      <w:pgSz w:w="11906" w:h="16838"/>
      <w:pgMar w:left="1340" w:right="460" w:header="0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2824" w:right="2440" w:hanging="0"/>
      <w:jc w:val="center"/>
      <w:outlineLvl w:val="1"/>
    </w:pPr>
    <w:rPr>
      <w:rFonts w:ascii="Verdana" w:hAnsi="Verdana" w:eastAsia="Verdana" w:cs="Verdana"/>
      <w:b/>
      <w:bCs/>
      <w:sz w:val="24"/>
      <w:szCs w:val="24"/>
      <w:u w:val="single" w:color="000000"/>
      <w:lang w:val="en-US" w:eastAsia="en-US" w:bidi="en-US"/>
    </w:rPr>
  </w:style>
  <w:style w:type="paragraph" w:styleId="Heading2">
    <w:name w:val="Heading 2"/>
    <w:basedOn w:val="Normal"/>
    <w:next w:val="Normal"/>
    <w:uiPriority w:val="1"/>
    <w:qFormat/>
    <w:pPr>
      <w:ind w:left="100" w:right="0" w:hanging="0"/>
      <w:outlineLvl w:val="2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 w:customStyle="1">
    <w:name w:val="Table Paragraph"/>
    <w:basedOn w:val="Normal"/>
    <w:uiPriority w:val="1"/>
    <w:qFormat/>
    <w:pPr/>
    <w:rPr>
      <w:lang w:val="en-US" w:eastAsia="en-US" w:bidi="en-US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LibreOffice/6.4.6.2$Linux_X86_64 LibreOffice_project/40$Build-2</Application>
  <Pages>3</Pages>
  <Words>465</Words>
  <Characters>2566</Characters>
  <CharactersWithSpaces>3009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2021-02-02T09:55:00Z</dcterms:created>
  <dc:creator>maruti.mt</dc:creator>
  <dc:description/>
  <dc:language>en-IN</dc:language>
  <cp:lastModifiedBy/>
  <dcterms:modified xsi:type="dcterms:W3CDTF">2021-08-16T20:43:27Z</dcterms:modified>
  <cp:revision>47</cp:revision>
  <dc:subject/>
  <dc:title>ARCUS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DocSecurity">
    <vt:i4>0</vt:i4>
  </property>
  <property fmtid="{D5CDD505-2E9C-101B-9397-08002B2CF9AE}" pid="4" name="KSOProductBuildVer">
    <vt:lpwstr>1033-11.2.0.9967</vt:lpwstr>
  </property>
  <property fmtid="{D5CDD505-2E9C-101B-9397-08002B2CF9AE}" pid="5" name="LastSaved">
    <vt:filetime>2021-02-02T00:00:00Z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