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F83C" w14:textId="77777777" w:rsidR="00873DBD" w:rsidRDefault="00873DBD" w:rsidP="00873DBD">
      <w:pPr>
        <w:pStyle w:val="SchTitle"/>
        <w:keepNext w:val="0"/>
        <w:rPr>
          <w:rFonts w:cs="Arial"/>
        </w:rPr>
      </w:pPr>
      <w:r>
        <w:rPr>
          <w:rFonts w:cs="Arial"/>
        </w:rPr>
        <w:t>Schedule 9</w:t>
      </w:r>
    </w:p>
    <w:p w14:paraId="42D0E9B7" w14:textId="77777777" w:rsidR="00873DBD" w:rsidRPr="00082293" w:rsidRDefault="00873DBD" w:rsidP="00873DBD">
      <w:pPr>
        <w:pStyle w:val="SchSubtitle"/>
      </w:pPr>
      <w:bookmarkStart w:id="0" w:name="_Toc24625086"/>
      <w:r>
        <w:t>Form of Manual Inclusion Questionnaire</w:t>
      </w:r>
      <w:bookmarkEnd w:id="0"/>
    </w:p>
    <w:p w14:paraId="63A2FC1A" w14:textId="77777777" w:rsidR="00873DBD" w:rsidRDefault="00873DBD" w:rsidP="00873DB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SUPPLIER</w:t>
      </w:r>
      <w:r w:rsidRPr="00EF5E33">
        <w:rPr>
          <w:rFonts w:cstheme="minorHAnsi"/>
          <w:b/>
          <w:sz w:val="24"/>
          <w:szCs w:val="24"/>
        </w:rPr>
        <w:t xml:space="preserve"> SECTION</w:t>
      </w:r>
      <w:r>
        <w:rPr>
          <w:rFonts w:cstheme="minorHAnsi"/>
          <w:b/>
          <w:sz w:val="24"/>
          <w:szCs w:val="24"/>
        </w:rPr>
        <w:t>:</w:t>
      </w:r>
    </w:p>
    <w:p w14:paraId="7EAE5D7D" w14:textId="77777777" w:rsidR="00873DBD" w:rsidRDefault="00873DBD" w:rsidP="00873DBD">
      <w:pPr>
        <w:jc w:val="center"/>
        <w:rPr>
          <w:rFonts w:cstheme="minorHAnsi"/>
          <w:b/>
          <w:sz w:val="24"/>
          <w:szCs w:val="24"/>
        </w:rPr>
      </w:pPr>
    </w:p>
    <w:p w14:paraId="024581C5" w14:textId="77777777" w:rsidR="00873DBD" w:rsidRPr="00EF5E33" w:rsidRDefault="00873DBD" w:rsidP="00873DBD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873DBD" w:rsidRPr="00AA23EF" w14:paraId="1503BD2D" w14:textId="77777777" w:rsidTr="00291784">
        <w:tc>
          <w:tcPr>
            <w:tcW w:w="9016" w:type="dxa"/>
            <w:gridSpan w:val="3"/>
          </w:tcPr>
          <w:p w14:paraId="3F9011B2" w14:textId="77777777" w:rsidR="00873DBD" w:rsidRPr="00AA23EF" w:rsidRDefault="00873DBD" w:rsidP="00873DB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BUSINESS AND CUSTOMER BASE</w:t>
            </w:r>
          </w:p>
        </w:tc>
      </w:tr>
      <w:tr w:rsidR="00873DBD" w:rsidRPr="00AA23EF" w14:paraId="0AB4EBB7" w14:textId="77777777" w:rsidTr="00291784">
        <w:trPr>
          <w:trHeight w:val="657"/>
        </w:trPr>
        <w:tc>
          <w:tcPr>
            <w:tcW w:w="4390" w:type="dxa"/>
            <w:vAlign w:val="center"/>
          </w:tcPr>
          <w:p w14:paraId="4B7D13DB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Main products/services</w:t>
            </w:r>
          </w:p>
        </w:tc>
        <w:tc>
          <w:tcPr>
            <w:tcW w:w="4626" w:type="dxa"/>
            <w:gridSpan w:val="2"/>
            <w:vAlign w:val="center"/>
          </w:tcPr>
          <w:p w14:paraId="186F8E5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2124700C" w14:textId="77777777" w:rsidTr="00291784">
        <w:tc>
          <w:tcPr>
            <w:tcW w:w="4390" w:type="dxa"/>
            <w:vAlign w:val="center"/>
          </w:tcPr>
          <w:p w14:paraId="59C376DD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How are these products/services used by your customers and in which sectors?  Where possible, split the sectors by % sales in each sector.</w:t>
            </w:r>
          </w:p>
        </w:tc>
        <w:tc>
          <w:tcPr>
            <w:tcW w:w="4626" w:type="dxa"/>
            <w:gridSpan w:val="2"/>
            <w:vAlign w:val="center"/>
          </w:tcPr>
          <w:p w14:paraId="3AB3DCA5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7CF62FEC" w14:textId="77777777" w:rsidTr="00291784">
        <w:tc>
          <w:tcPr>
            <w:tcW w:w="4390" w:type="dxa"/>
            <w:vAlign w:val="center"/>
          </w:tcPr>
          <w:p w14:paraId="0DEB487D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Domestic: number of customers and % of total business turnover</w:t>
            </w:r>
          </w:p>
        </w:tc>
        <w:tc>
          <w:tcPr>
            <w:tcW w:w="4626" w:type="dxa"/>
            <w:gridSpan w:val="2"/>
            <w:vAlign w:val="center"/>
          </w:tcPr>
          <w:p w14:paraId="1648ABDE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5C1B4236" w14:textId="77777777" w:rsidTr="00291784">
        <w:tc>
          <w:tcPr>
            <w:tcW w:w="4390" w:type="dxa"/>
            <w:vAlign w:val="center"/>
          </w:tcPr>
          <w:p w14:paraId="0B996D7E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Export: number of customers and % of total business turnover</w:t>
            </w:r>
          </w:p>
        </w:tc>
        <w:tc>
          <w:tcPr>
            <w:tcW w:w="4626" w:type="dxa"/>
            <w:gridSpan w:val="2"/>
            <w:vAlign w:val="center"/>
          </w:tcPr>
          <w:p w14:paraId="180A3EE3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00BA94DE" w14:textId="77777777" w:rsidTr="00291784">
        <w:tc>
          <w:tcPr>
            <w:tcW w:w="4390" w:type="dxa"/>
            <w:vAlign w:val="center"/>
          </w:tcPr>
          <w:p w14:paraId="1CC7F0DB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Average contract value and average number of contracts delivered each year</w:t>
            </w:r>
          </w:p>
        </w:tc>
        <w:tc>
          <w:tcPr>
            <w:tcW w:w="4626" w:type="dxa"/>
            <w:gridSpan w:val="2"/>
            <w:vAlign w:val="center"/>
          </w:tcPr>
          <w:p w14:paraId="3D6FAFD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6EA3B915" w14:textId="77777777" w:rsidTr="00291784">
        <w:tc>
          <w:tcPr>
            <w:tcW w:w="4390" w:type="dxa"/>
            <w:vAlign w:val="center"/>
          </w:tcPr>
          <w:p w14:paraId="10EDCB7D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Typical credit terms accepted by your buyers</w:t>
            </w:r>
          </w:p>
        </w:tc>
        <w:tc>
          <w:tcPr>
            <w:tcW w:w="4626" w:type="dxa"/>
            <w:gridSpan w:val="2"/>
            <w:vAlign w:val="center"/>
          </w:tcPr>
          <w:p w14:paraId="0DA42ECA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51849961" w14:textId="77777777" w:rsidTr="00291784">
        <w:tc>
          <w:tcPr>
            <w:tcW w:w="4390" w:type="dxa"/>
            <w:vAlign w:val="center"/>
          </w:tcPr>
          <w:p w14:paraId="1A005DF2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For the previous Financial Year, what % of sales came from the top three contracts you delivered?</w:t>
            </w:r>
          </w:p>
        </w:tc>
        <w:tc>
          <w:tcPr>
            <w:tcW w:w="4626" w:type="dxa"/>
            <w:gridSpan w:val="2"/>
            <w:vAlign w:val="center"/>
          </w:tcPr>
          <w:p w14:paraId="1B20B9CC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4CC881D1" w14:textId="77777777" w:rsidTr="00291784">
        <w:tc>
          <w:tcPr>
            <w:tcW w:w="4390" w:type="dxa"/>
            <w:vMerge w:val="restart"/>
            <w:vAlign w:val="center"/>
          </w:tcPr>
          <w:p w14:paraId="66FD0902" w14:textId="77777777" w:rsidR="00873DBD" w:rsidRPr="00AA23EF" w:rsidRDefault="00873DBD" w:rsidP="00873D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For the next three years, please indicate the value of your committed order book</w:t>
            </w:r>
          </w:p>
        </w:tc>
        <w:tc>
          <w:tcPr>
            <w:tcW w:w="2268" w:type="dxa"/>
            <w:vAlign w:val="center"/>
          </w:tcPr>
          <w:p w14:paraId="144F8BB6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Financial Year</w:t>
            </w:r>
          </w:p>
        </w:tc>
        <w:tc>
          <w:tcPr>
            <w:tcW w:w="2358" w:type="dxa"/>
            <w:vAlign w:val="center"/>
          </w:tcPr>
          <w:p w14:paraId="4AAF93DE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Committed Orders</w:t>
            </w:r>
          </w:p>
        </w:tc>
      </w:tr>
      <w:tr w:rsidR="00873DBD" w:rsidRPr="00AA23EF" w14:paraId="5F155BAB" w14:textId="77777777" w:rsidTr="00291784">
        <w:tc>
          <w:tcPr>
            <w:tcW w:w="4390" w:type="dxa"/>
            <w:vMerge/>
          </w:tcPr>
          <w:p w14:paraId="4329046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179B606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358" w:type="dxa"/>
            <w:vAlign w:val="center"/>
          </w:tcPr>
          <w:p w14:paraId="3ECD251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4A753405" w14:textId="77777777" w:rsidTr="00291784">
        <w:tc>
          <w:tcPr>
            <w:tcW w:w="4390" w:type="dxa"/>
            <w:vMerge/>
          </w:tcPr>
          <w:p w14:paraId="516A8750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7ED5D9E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358" w:type="dxa"/>
            <w:vAlign w:val="center"/>
          </w:tcPr>
          <w:p w14:paraId="6D149A6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5F859ED9" w14:textId="77777777" w:rsidTr="00291784">
        <w:tc>
          <w:tcPr>
            <w:tcW w:w="4390" w:type="dxa"/>
            <w:vMerge/>
          </w:tcPr>
          <w:p w14:paraId="0D59775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14:paraId="3C44F29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358" w:type="dxa"/>
            <w:vAlign w:val="center"/>
          </w:tcPr>
          <w:p w14:paraId="3C1A7EF7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</w:tbl>
    <w:p w14:paraId="242BD1DC" w14:textId="77777777" w:rsidR="00873DBD" w:rsidRPr="00AA23EF" w:rsidRDefault="00873DBD" w:rsidP="00873DBD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73DBD" w:rsidRPr="00AA23EF" w14:paraId="7521C0AD" w14:textId="77777777" w:rsidTr="00291784">
        <w:tc>
          <w:tcPr>
            <w:tcW w:w="9016" w:type="dxa"/>
            <w:gridSpan w:val="2"/>
          </w:tcPr>
          <w:p w14:paraId="401EB565" w14:textId="77777777" w:rsidR="00873DBD" w:rsidRPr="00AA23EF" w:rsidRDefault="00873DBD" w:rsidP="00873DB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SUMMARY OF EXPORTING EXPERIENCE</w:t>
            </w:r>
          </w:p>
        </w:tc>
      </w:tr>
      <w:tr w:rsidR="00873DBD" w:rsidRPr="00AA23EF" w14:paraId="1D8557C6" w14:textId="77777777" w:rsidTr="00291784">
        <w:trPr>
          <w:trHeight w:val="720"/>
        </w:trPr>
        <w:tc>
          <w:tcPr>
            <w:tcW w:w="4390" w:type="dxa"/>
            <w:vAlign w:val="center"/>
          </w:tcPr>
          <w:p w14:paraId="2AE996A6" w14:textId="77777777" w:rsidR="00873DBD" w:rsidRPr="00AA23EF" w:rsidRDefault="00873DBD" w:rsidP="00873DBD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Number of years exporting</w:t>
            </w:r>
          </w:p>
        </w:tc>
        <w:tc>
          <w:tcPr>
            <w:tcW w:w="4626" w:type="dxa"/>
            <w:vAlign w:val="center"/>
          </w:tcPr>
          <w:p w14:paraId="5E452410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0F2C9104" w14:textId="77777777" w:rsidTr="00291784">
        <w:trPr>
          <w:trHeight w:val="702"/>
        </w:trPr>
        <w:tc>
          <w:tcPr>
            <w:tcW w:w="4390" w:type="dxa"/>
            <w:vAlign w:val="center"/>
          </w:tcPr>
          <w:p w14:paraId="1F85183B" w14:textId="77777777" w:rsidR="00873DBD" w:rsidRPr="00AA23EF" w:rsidRDefault="00873DBD" w:rsidP="00873DBD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 xml:space="preserve">Typical terms of trade </w:t>
            </w:r>
            <w:proofErr w:type="gramStart"/>
            <w:r w:rsidRPr="00AA23EF">
              <w:rPr>
                <w:rFonts w:cstheme="minorHAnsi"/>
              </w:rPr>
              <w:t>e.g.</w:t>
            </w:r>
            <w:proofErr w:type="gramEnd"/>
            <w:r w:rsidRPr="00AA23EF">
              <w:rPr>
                <w:rFonts w:cstheme="minorHAnsi"/>
              </w:rPr>
              <w:t xml:space="preserve"> open account, letter of credit etc.</w:t>
            </w:r>
          </w:p>
        </w:tc>
        <w:tc>
          <w:tcPr>
            <w:tcW w:w="4626" w:type="dxa"/>
            <w:vAlign w:val="center"/>
          </w:tcPr>
          <w:p w14:paraId="4FFF45F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5D082C0C" w14:textId="77777777" w:rsidTr="00291784">
        <w:trPr>
          <w:trHeight w:val="698"/>
        </w:trPr>
        <w:tc>
          <w:tcPr>
            <w:tcW w:w="4390" w:type="dxa"/>
            <w:vAlign w:val="center"/>
          </w:tcPr>
          <w:p w14:paraId="3BC41055" w14:textId="77777777" w:rsidR="00873DBD" w:rsidRPr="00AA23EF" w:rsidRDefault="00873DBD" w:rsidP="00873DBD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List of countries exported to</w:t>
            </w:r>
          </w:p>
        </w:tc>
        <w:tc>
          <w:tcPr>
            <w:tcW w:w="4626" w:type="dxa"/>
            <w:vAlign w:val="center"/>
          </w:tcPr>
          <w:p w14:paraId="6BB36A76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</w:tbl>
    <w:p w14:paraId="1D8EB9E1" w14:textId="77777777" w:rsidR="00873DBD" w:rsidRPr="00AA23EF" w:rsidRDefault="00873DBD" w:rsidP="00873DBD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73DBD" w:rsidRPr="00AA23EF" w14:paraId="7A89435D" w14:textId="77777777" w:rsidTr="00291784">
        <w:tc>
          <w:tcPr>
            <w:tcW w:w="9016" w:type="dxa"/>
            <w:gridSpan w:val="2"/>
          </w:tcPr>
          <w:p w14:paraId="077DA756" w14:textId="77777777" w:rsidR="00873DBD" w:rsidRPr="00AA23EF" w:rsidRDefault="00873DBD" w:rsidP="00873DB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CAPITAL STRUCTURE</w:t>
            </w:r>
          </w:p>
        </w:tc>
      </w:tr>
      <w:tr w:rsidR="00873DBD" w:rsidRPr="00AA23EF" w14:paraId="096A28BC" w14:textId="77777777" w:rsidTr="00291784">
        <w:trPr>
          <w:trHeight w:val="653"/>
        </w:trPr>
        <w:tc>
          <w:tcPr>
            <w:tcW w:w="4390" w:type="dxa"/>
            <w:vAlign w:val="center"/>
          </w:tcPr>
          <w:p w14:paraId="7EEA3EAB" w14:textId="77777777" w:rsidR="00873DBD" w:rsidRPr="00AA23EF" w:rsidRDefault="00873DBD" w:rsidP="00873D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Committed capital</w:t>
            </w:r>
          </w:p>
        </w:tc>
        <w:tc>
          <w:tcPr>
            <w:tcW w:w="4626" w:type="dxa"/>
            <w:vAlign w:val="center"/>
          </w:tcPr>
          <w:p w14:paraId="7B7317EF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729330B4" w14:textId="77777777" w:rsidTr="00291784">
        <w:tc>
          <w:tcPr>
            <w:tcW w:w="4390" w:type="dxa"/>
            <w:vAlign w:val="center"/>
          </w:tcPr>
          <w:p w14:paraId="48A95FFB" w14:textId="77777777" w:rsidR="00873DBD" w:rsidRPr="00AA23EF" w:rsidRDefault="00873DBD" w:rsidP="00873D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Details of any intercompany debt or related party debt and terms</w:t>
            </w:r>
          </w:p>
        </w:tc>
        <w:tc>
          <w:tcPr>
            <w:tcW w:w="4626" w:type="dxa"/>
            <w:vAlign w:val="center"/>
          </w:tcPr>
          <w:p w14:paraId="24D3F60E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6F6F4109" w14:textId="77777777" w:rsidTr="00291784">
        <w:trPr>
          <w:trHeight w:val="571"/>
        </w:trPr>
        <w:tc>
          <w:tcPr>
            <w:tcW w:w="4390" w:type="dxa"/>
            <w:vAlign w:val="center"/>
          </w:tcPr>
          <w:p w14:paraId="13C05D62" w14:textId="77777777" w:rsidR="00873DBD" w:rsidRPr="00AA23EF" w:rsidRDefault="00873DBD" w:rsidP="00873D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Directors’ loans and terms</w:t>
            </w:r>
          </w:p>
        </w:tc>
        <w:tc>
          <w:tcPr>
            <w:tcW w:w="4626" w:type="dxa"/>
            <w:vAlign w:val="center"/>
          </w:tcPr>
          <w:p w14:paraId="55CB32F8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383F9CD8" w14:textId="77777777" w:rsidTr="00291784">
        <w:trPr>
          <w:trHeight w:val="452"/>
        </w:trPr>
        <w:tc>
          <w:tcPr>
            <w:tcW w:w="4390" w:type="dxa"/>
            <w:vAlign w:val="center"/>
          </w:tcPr>
          <w:p w14:paraId="1A1EFA85" w14:textId="77777777" w:rsidR="00873DBD" w:rsidRPr="00AA23EF" w:rsidRDefault="00873DBD" w:rsidP="00873D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Dividend policy</w:t>
            </w:r>
          </w:p>
        </w:tc>
        <w:tc>
          <w:tcPr>
            <w:tcW w:w="4626" w:type="dxa"/>
            <w:vAlign w:val="center"/>
          </w:tcPr>
          <w:p w14:paraId="317D8AB9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</w:tbl>
    <w:p w14:paraId="7B70E8CD" w14:textId="77777777" w:rsidR="00873DBD" w:rsidRPr="00AA23EF" w:rsidRDefault="00873DBD" w:rsidP="00873DBD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2576"/>
      </w:tblGrid>
      <w:tr w:rsidR="00873DBD" w:rsidRPr="00AA23EF" w14:paraId="5477F37D" w14:textId="77777777" w:rsidTr="00291784">
        <w:tc>
          <w:tcPr>
            <w:tcW w:w="9016" w:type="dxa"/>
            <w:gridSpan w:val="6"/>
          </w:tcPr>
          <w:p w14:paraId="359FF49D" w14:textId="77777777" w:rsidR="00873DBD" w:rsidRPr="00AA23EF" w:rsidRDefault="00873DBD" w:rsidP="00873DBD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CURRENT FINANCIAL FACILITIES</w:t>
            </w:r>
          </w:p>
        </w:tc>
      </w:tr>
      <w:tr w:rsidR="00873DBD" w:rsidRPr="00AA23EF" w14:paraId="1B14FDA0" w14:textId="77777777" w:rsidTr="00291784">
        <w:tc>
          <w:tcPr>
            <w:tcW w:w="1288" w:type="dxa"/>
          </w:tcPr>
          <w:p w14:paraId="18C4F50E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lastRenderedPageBreak/>
              <w:t>Provider</w:t>
            </w:r>
          </w:p>
        </w:tc>
        <w:tc>
          <w:tcPr>
            <w:tcW w:w="1288" w:type="dxa"/>
          </w:tcPr>
          <w:p w14:paraId="56F9CA1D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Type and Purpose</w:t>
            </w:r>
          </w:p>
        </w:tc>
        <w:tc>
          <w:tcPr>
            <w:tcW w:w="1288" w:type="dxa"/>
          </w:tcPr>
          <w:p w14:paraId="47CBA4EF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Amount / Limit</w:t>
            </w:r>
          </w:p>
        </w:tc>
        <w:tc>
          <w:tcPr>
            <w:tcW w:w="1288" w:type="dxa"/>
          </w:tcPr>
          <w:p w14:paraId="6A833BF7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Amount Drawn</w:t>
            </w:r>
          </w:p>
        </w:tc>
        <w:tc>
          <w:tcPr>
            <w:tcW w:w="1288" w:type="dxa"/>
          </w:tcPr>
          <w:p w14:paraId="47A05616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Expiry</w:t>
            </w:r>
          </w:p>
        </w:tc>
        <w:tc>
          <w:tcPr>
            <w:tcW w:w="2576" w:type="dxa"/>
          </w:tcPr>
          <w:p w14:paraId="6D135E49" w14:textId="77777777" w:rsidR="00873DBD" w:rsidRPr="00AA23EF" w:rsidRDefault="00873DBD" w:rsidP="00291784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Security and estimated value</w:t>
            </w:r>
          </w:p>
        </w:tc>
      </w:tr>
      <w:tr w:rsidR="00873DBD" w:rsidRPr="00AA23EF" w14:paraId="4A3D926F" w14:textId="77777777" w:rsidTr="00291784">
        <w:tc>
          <w:tcPr>
            <w:tcW w:w="1288" w:type="dxa"/>
          </w:tcPr>
          <w:p w14:paraId="0F529435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6E0C67C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6CF54149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17D67632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19812C9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0B976655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3FE86701" w14:textId="77777777" w:rsidTr="00291784">
        <w:tc>
          <w:tcPr>
            <w:tcW w:w="1288" w:type="dxa"/>
          </w:tcPr>
          <w:p w14:paraId="37279812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0501CC06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30FCC1B8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6BA08AE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08FCCE2E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657E78A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64508C82" w14:textId="77777777" w:rsidTr="00291784">
        <w:tc>
          <w:tcPr>
            <w:tcW w:w="1288" w:type="dxa"/>
          </w:tcPr>
          <w:p w14:paraId="51C4694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7706BEEC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58D75B8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58DFCE6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1CFEC06E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74290277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7F2629AD" w14:textId="77777777" w:rsidTr="00291784">
        <w:tc>
          <w:tcPr>
            <w:tcW w:w="1288" w:type="dxa"/>
          </w:tcPr>
          <w:p w14:paraId="012B4C0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7510FC4A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27AB88D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7AAE4D8A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0BE19D60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695F1143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2C69C450" w14:textId="77777777" w:rsidTr="00291784">
        <w:tc>
          <w:tcPr>
            <w:tcW w:w="1288" w:type="dxa"/>
          </w:tcPr>
          <w:p w14:paraId="7619D917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58AA4250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16BED3C0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31CE3AA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4FADD517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5AD4AFD1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1FA7031C" w14:textId="77777777" w:rsidTr="00291784">
        <w:tc>
          <w:tcPr>
            <w:tcW w:w="1288" w:type="dxa"/>
          </w:tcPr>
          <w:p w14:paraId="709CED4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4F48A4AC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30E24482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736B09E3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6C67416C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5045C518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5724F57D" w14:textId="77777777" w:rsidTr="00291784">
        <w:tc>
          <w:tcPr>
            <w:tcW w:w="1288" w:type="dxa"/>
          </w:tcPr>
          <w:p w14:paraId="652F1765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5AA16FCE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7E4B242C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23B7B33B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5963B307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60D7F027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70A0F593" w14:textId="77777777" w:rsidTr="00291784">
        <w:tc>
          <w:tcPr>
            <w:tcW w:w="1288" w:type="dxa"/>
          </w:tcPr>
          <w:p w14:paraId="3FEA96C6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25A70605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139EAA5D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48FA5C45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14:paraId="47B29C88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14:paraId="2A2BE29A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  <w:tr w:rsidR="00873DBD" w:rsidRPr="00AA23EF" w14:paraId="0CA52921" w14:textId="77777777" w:rsidTr="00291784">
        <w:trPr>
          <w:gridAfter w:val="3"/>
          <w:wAfter w:w="5152" w:type="dxa"/>
        </w:trPr>
        <w:tc>
          <w:tcPr>
            <w:tcW w:w="2576" w:type="dxa"/>
            <w:gridSpan w:val="2"/>
          </w:tcPr>
          <w:p w14:paraId="69F9FB1E" w14:textId="77777777" w:rsidR="00873DBD" w:rsidRPr="00320836" w:rsidRDefault="00873DBD" w:rsidP="00291784">
            <w:pPr>
              <w:jc w:val="right"/>
              <w:rPr>
                <w:rFonts w:cstheme="minorHAnsi"/>
                <w:b/>
              </w:rPr>
            </w:pPr>
            <w:r w:rsidRPr="00320836">
              <w:rPr>
                <w:rFonts w:cstheme="minorHAnsi"/>
                <w:b/>
              </w:rPr>
              <w:t>TOTAL:</w:t>
            </w:r>
          </w:p>
        </w:tc>
        <w:tc>
          <w:tcPr>
            <w:tcW w:w="1288" w:type="dxa"/>
          </w:tcPr>
          <w:p w14:paraId="36238B56" w14:textId="77777777" w:rsidR="00873DBD" w:rsidRPr="00AA23EF" w:rsidRDefault="00873DBD" w:rsidP="00291784">
            <w:pPr>
              <w:rPr>
                <w:rFonts w:cstheme="minorHAnsi"/>
              </w:rPr>
            </w:pPr>
          </w:p>
        </w:tc>
      </w:tr>
    </w:tbl>
    <w:p w14:paraId="37278405" w14:textId="77777777" w:rsidR="00873DBD" w:rsidRPr="00AA23EF" w:rsidRDefault="00873DBD" w:rsidP="00873DBD">
      <w:pPr>
        <w:rPr>
          <w:rFonts w:cstheme="minorHAnsi"/>
          <w:b/>
          <w:u w:val="single"/>
        </w:rPr>
      </w:pPr>
    </w:p>
    <w:p w14:paraId="02009407" w14:textId="77777777" w:rsidR="00873DBD" w:rsidRPr="00EF5E33" w:rsidRDefault="00873DBD" w:rsidP="00873DBD">
      <w:pPr>
        <w:jc w:val="center"/>
        <w:rPr>
          <w:rFonts w:cstheme="minorHAnsi"/>
          <w:b/>
          <w:sz w:val="24"/>
          <w:szCs w:val="24"/>
        </w:rPr>
      </w:pPr>
      <w:r w:rsidRPr="00AA23EF">
        <w:rPr>
          <w:rFonts w:cstheme="minorHAnsi"/>
          <w:b/>
        </w:rPr>
        <w:br w:type="page"/>
      </w:r>
      <w:r w:rsidRPr="00EF5E33">
        <w:rPr>
          <w:rFonts w:cstheme="minorHAnsi"/>
          <w:b/>
          <w:sz w:val="24"/>
          <w:szCs w:val="24"/>
        </w:rPr>
        <w:lastRenderedPageBreak/>
        <w:t>BANK SECTION</w:t>
      </w:r>
    </w:p>
    <w:p w14:paraId="6B3B8CB5" w14:textId="77777777" w:rsidR="00873DBD" w:rsidRDefault="00873DBD" w:rsidP="00873DBD">
      <w:pPr>
        <w:jc w:val="left"/>
        <w:rPr>
          <w:rFonts w:cstheme="minorHAnsi"/>
        </w:rPr>
      </w:pPr>
    </w:p>
    <w:p w14:paraId="6691F67D" w14:textId="77777777" w:rsidR="00873DBD" w:rsidRPr="00E7546C" w:rsidRDefault="00873DBD" w:rsidP="00873DBD">
      <w:pPr>
        <w:pStyle w:val="Body1"/>
      </w:pPr>
      <w:r w:rsidRPr="00E7546C">
        <w:rPr>
          <w:rFonts w:cstheme="minorHAnsi"/>
        </w:rPr>
        <w:t>For an Export Working Capital Scheme loan, please ensure that the Trade Cycle Analysis/Trade Timeline is uploaded to the Portal.</w:t>
      </w:r>
    </w:p>
    <w:p w14:paraId="08A9F833" w14:textId="77777777" w:rsidR="00873DBD" w:rsidRDefault="00873DBD" w:rsidP="00873DBD">
      <w:pPr>
        <w:pStyle w:val="Body1"/>
        <w:rPr>
          <w:rFonts w:eastAsia="Times New Roman" w:cs="Calibri"/>
          <w:color w:val="000000" w:themeColor="text1"/>
        </w:rPr>
      </w:pPr>
      <w:r w:rsidRPr="00E7546C">
        <w:rPr>
          <w:rFonts w:eastAsia="Times New Roman" w:cs="Calibri"/>
          <w:color w:val="000000" w:themeColor="text1"/>
        </w:rPr>
        <w:t>Please complete those questions required according to the eligibility criteria which have been indicated as ‘False’ within the Portal: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DBD" w:rsidRPr="00E7546C" w14:paraId="46C216E8" w14:textId="77777777" w:rsidTr="00291784">
        <w:tc>
          <w:tcPr>
            <w:tcW w:w="9287" w:type="dxa"/>
            <w:tcBorders>
              <w:top w:val="single" w:sz="4" w:space="0" w:color="auto"/>
            </w:tcBorders>
          </w:tcPr>
          <w:p w14:paraId="7BA36762" w14:textId="77777777" w:rsidR="00873DBD" w:rsidRPr="00BF084D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</w:pPr>
            <w:r w:rsidRPr="00BF084D">
              <w:rPr>
                <w:rFonts w:eastAsia="Times New Roman" w:cs="Arial"/>
                <w:color w:val="000000"/>
              </w:rPr>
              <w:t>T</w:t>
            </w:r>
            <w:r>
              <w:t xml:space="preserve">he Supplier has confirmed in its Supplier Declaration that the Supply Contract does not involve </w:t>
            </w:r>
            <w:bookmarkStart w:id="1" w:name="_9kMHzG6ZWu57779CM8jr7"/>
            <w:r>
              <w:t>agents</w:t>
            </w:r>
            <w:bookmarkEnd w:id="1"/>
            <w:r>
              <w:t xml:space="preserve"> and the Bank is not aware that any of the information contained within it is inaccurate.</w:t>
            </w:r>
          </w:p>
        </w:tc>
      </w:tr>
      <w:tr w:rsidR="00873DBD" w:rsidRPr="00E7546C" w14:paraId="5F78D0F8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1EF5A94F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Please </w:t>
            </w:r>
            <w:r>
              <w:rPr>
                <w:rFonts w:eastAsia="Times New Roman" w:cs="Arial"/>
                <w:iCs/>
                <w:color w:val="000000"/>
              </w:rPr>
              <w:t>give details:</w:t>
            </w:r>
          </w:p>
          <w:p w14:paraId="516D0C2C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429D4DF3" w14:textId="77777777" w:rsidTr="00291784">
        <w:tc>
          <w:tcPr>
            <w:tcW w:w="9287" w:type="dxa"/>
            <w:tcBorders>
              <w:top w:val="single" w:sz="4" w:space="0" w:color="auto"/>
              <w:left w:val="nil"/>
              <w:right w:val="nil"/>
            </w:tcBorders>
          </w:tcPr>
          <w:p w14:paraId="38F5A3E5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2F079275" w14:textId="77777777" w:rsidTr="00291784">
        <w:tc>
          <w:tcPr>
            <w:tcW w:w="9287" w:type="dxa"/>
          </w:tcPr>
          <w:p w14:paraId="27C4413D" w14:textId="77777777" w:rsidR="00873DBD" w:rsidRPr="000351F9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i/>
              </w:rPr>
            </w:pPr>
            <w:r w:rsidRPr="000351F9">
              <w:rPr>
                <w:rFonts w:eastAsia="Times New Roman" w:cs="Arial"/>
                <w:iCs/>
                <w:color w:val="000000"/>
              </w:rPr>
              <w:t>The</w:t>
            </w:r>
            <w:r>
              <w:t xml:space="preserve"> cover period for each Transaction does not exceed 5 years, or such other period approved by UKEF (that has not lapsed or been withdrawn) in relation to </w:t>
            </w:r>
            <w:bookmarkStart w:id="2" w:name="_9kMNM5YVt4666ADMGzp"/>
            <w:r>
              <w:t>bonds</w:t>
            </w:r>
            <w:bookmarkEnd w:id="2"/>
            <w:r>
              <w:t xml:space="preserve"> and/or loans for this Obligor.</w:t>
            </w:r>
          </w:p>
        </w:tc>
      </w:tr>
      <w:tr w:rsidR="00873DBD" w:rsidRPr="00E7546C" w14:paraId="7B6F8B7B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508A6F6A" w14:textId="77777777" w:rsidR="00873DBD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>
              <w:rPr>
                <w:rFonts w:eastAsia="Times New Roman" w:cs="Arial"/>
                <w:iCs/>
                <w:color w:val="000000"/>
              </w:rPr>
              <w:t>Please give details:</w:t>
            </w:r>
          </w:p>
          <w:p w14:paraId="69E11856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19B0A8BF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0146F1A3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0FB05891" w14:textId="77777777" w:rsidTr="00291784">
        <w:tc>
          <w:tcPr>
            <w:tcW w:w="9287" w:type="dxa"/>
          </w:tcPr>
          <w:p w14:paraId="62747F48" w14:textId="77777777" w:rsidR="00F2025C" w:rsidRPr="00F2025C" w:rsidRDefault="00F2025C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i/>
              </w:rPr>
            </w:pPr>
            <w:r>
              <w:t>T</w:t>
            </w:r>
            <w:r>
              <w:t>he Covered Bank Exposure under the Transaction (converted for this purpose into the Base Currency) is not more than the lesser of:</w:t>
            </w:r>
          </w:p>
          <w:p w14:paraId="09DEE0A4" w14:textId="77777777" w:rsidR="00F2025C" w:rsidRDefault="00F2025C" w:rsidP="00F2025C">
            <w:pPr>
              <w:pStyle w:val="Body1"/>
              <w:spacing w:line="240" w:lineRule="auto"/>
              <w:ind w:left="720"/>
            </w:pPr>
            <w:r>
              <w:t xml:space="preserve"> (</w:t>
            </w:r>
            <w:proofErr w:type="spellStart"/>
            <w:r>
              <w:t>i</w:t>
            </w:r>
            <w:proofErr w:type="spellEnd"/>
            <w:r>
              <w:t>) the Available Facility; and</w:t>
            </w:r>
          </w:p>
          <w:p w14:paraId="29467983" w14:textId="2A43E618" w:rsidR="00873DBD" w:rsidRPr="00BF084D" w:rsidRDefault="00F2025C" w:rsidP="00F2025C">
            <w:pPr>
              <w:pStyle w:val="Body1"/>
              <w:spacing w:line="240" w:lineRule="auto"/>
              <w:ind w:left="720"/>
              <w:rPr>
                <w:i/>
              </w:rPr>
            </w:pPr>
            <w:r>
              <w:t xml:space="preserve"> (ii) the Available Obligor Covered Exposure Limit</w:t>
            </w:r>
          </w:p>
        </w:tc>
      </w:tr>
      <w:tr w:rsidR="00873DBD" w:rsidRPr="00E7546C" w14:paraId="74AD9547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7B4276D2" w14:textId="77777777" w:rsidR="00873DBD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>
              <w:rPr>
                <w:rFonts w:eastAsia="Times New Roman" w:cs="Arial"/>
                <w:iCs/>
                <w:color w:val="000000"/>
              </w:rPr>
              <w:t>Please give details:</w:t>
            </w:r>
          </w:p>
          <w:p w14:paraId="3FD54B11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613833F9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4244B749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520BF779" w14:textId="77777777" w:rsidTr="00291784">
        <w:tc>
          <w:tcPr>
            <w:tcW w:w="9287" w:type="dxa"/>
          </w:tcPr>
          <w:p w14:paraId="442ECA19" w14:textId="77777777" w:rsidR="00873DBD" w:rsidRPr="00BF084D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BF084D">
              <w:rPr>
                <w:rFonts w:eastAsia="Times New Roman" w:cs="Arial"/>
                <w:iCs/>
                <w:color w:val="000000"/>
              </w:rPr>
              <w:t xml:space="preserve">For a </w:t>
            </w:r>
            <w:bookmarkStart w:id="3" w:name="_9kMPO5YVt4666ADMGzp"/>
            <w:r w:rsidRPr="00BF084D">
              <w:rPr>
                <w:rFonts w:eastAsia="Times New Roman" w:cs="Arial"/>
                <w:iCs/>
                <w:color w:val="000000"/>
              </w:rPr>
              <w:t>bond</w:t>
            </w:r>
            <w:bookmarkEnd w:id="3"/>
            <w:r w:rsidRPr="00BF084D">
              <w:rPr>
                <w:rFonts w:eastAsia="Times New Roman" w:cs="Arial"/>
                <w:iCs/>
                <w:color w:val="000000"/>
              </w:rPr>
              <w:t xml:space="preserve"> Transaction, the </w:t>
            </w:r>
            <w:bookmarkStart w:id="4" w:name="_9kMHzG6ZWu5777BENH0q"/>
            <w:r w:rsidRPr="00BF084D">
              <w:rPr>
                <w:rFonts w:eastAsia="Times New Roman" w:cs="Arial"/>
                <w:iCs/>
                <w:color w:val="000000"/>
              </w:rPr>
              <w:t>bond</w:t>
            </w:r>
            <w:bookmarkEnd w:id="4"/>
            <w:r w:rsidRPr="00BF084D">
              <w:rPr>
                <w:rFonts w:eastAsia="Times New Roman" w:cs="Arial"/>
                <w:iCs/>
                <w:color w:val="000000"/>
              </w:rPr>
              <w:t xml:space="preserve"> has not yet been issued or, where the </w:t>
            </w:r>
            <w:bookmarkStart w:id="5" w:name="_9kMH0H6ZWu5777BENH0q"/>
            <w:r w:rsidRPr="00BF084D">
              <w:rPr>
                <w:rFonts w:eastAsia="Times New Roman" w:cs="Arial"/>
                <w:iCs/>
                <w:color w:val="000000"/>
              </w:rPr>
              <w:t>bond</w:t>
            </w:r>
            <w:bookmarkEnd w:id="5"/>
            <w:r w:rsidRPr="00BF084D">
              <w:rPr>
                <w:rFonts w:eastAsia="Times New Roman" w:cs="Arial"/>
                <w:iCs/>
                <w:color w:val="000000"/>
              </w:rPr>
              <w:t xml:space="preserve"> has been issued, this was done no more than 3 months prior to the submission of th</w:t>
            </w:r>
            <w:r>
              <w:rPr>
                <w:rFonts w:eastAsia="Times New Roman" w:cs="Arial"/>
                <w:iCs/>
                <w:color w:val="000000"/>
              </w:rPr>
              <w:t>e</w:t>
            </w:r>
            <w:r w:rsidRPr="00BF084D">
              <w:rPr>
                <w:rFonts w:eastAsia="Times New Roman" w:cs="Arial"/>
                <w:iCs/>
                <w:color w:val="000000"/>
              </w:rPr>
              <w:t xml:space="preserve"> Inclusion Notice. For a loan Transaction, the loan has not yet been advanced.</w:t>
            </w:r>
          </w:p>
        </w:tc>
      </w:tr>
      <w:tr w:rsidR="00873DBD" w:rsidRPr="00E7546C" w14:paraId="153F18E3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3021C75B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Please explain why support is being sought for a </w:t>
            </w:r>
            <w:bookmarkStart w:id="6" w:name="_9kMH1I6ZWu5777BENH0q"/>
            <w:r w:rsidRPr="00E7546C">
              <w:rPr>
                <w:rFonts w:eastAsia="Times New Roman" w:cs="Arial"/>
                <w:iCs/>
                <w:color w:val="000000"/>
              </w:rPr>
              <w:t>bond</w:t>
            </w:r>
            <w:bookmarkEnd w:id="6"/>
            <w:r w:rsidRPr="00E7546C">
              <w:rPr>
                <w:rFonts w:eastAsia="Times New Roman" w:cs="Arial"/>
                <w:iCs/>
                <w:color w:val="000000"/>
              </w:rPr>
              <w:t xml:space="preserve"> which was issued more than </w:t>
            </w:r>
            <w:r>
              <w:rPr>
                <w:rFonts w:eastAsia="Times New Roman" w:cs="Arial"/>
                <w:iCs/>
                <w:color w:val="000000"/>
              </w:rPr>
              <w:t>3 months</w:t>
            </w:r>
            <w:r w:rsidRPr="00E7546C">
              <w:rPr>
                <w:rFonts w:eastAsia="Times New Roman" w:cs="Arial"/>
                <w:iCs/>
                <w:color w:val="000000"/>
              </w:rPr>
              <w:t xml:space="preserve"> prior to </w:t>
            </w:r>
            <w:r>
              <w:rPr>
                <w:rFonts w:eastAsia="Times New Roman" w:cs="Arial"/>
                <w:iCs/>
                <w:color w:val="000000"/>
              </w:rPr>
              <w:t>date of submission, or for a Loan which has already been advanced.</w:t>
            </w:r>
          </w:p>
          <w:p w14:paraId="1AE9C534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14C08BCC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30AA6A66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0C89844E" w14:textId="77777777" w:rsidTr="00291784">
        <w:tc>
          <w:tcPr>
            <w:tcW w:w="9287" w:type="dxa"/>
          </w:tcPr>
          <w:p w14:paraId="39BFC230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The R</w:t>
            </w:r>
            <w:r>
              <w:rPr>
                <w:rFonts w:eastAsia="Times New Roman" w:cs="Arial"/>
                <w:iCs/>
                <w:color w:val="000000"/>
              </w:rPr>
              <w:t>equested Cover Start Date is no</w:t>
            </w:r>
            <w:r w:rsidRPr="00E7546C">
              <w:rPr>
                <w:rFonts w:eastAsia="Times New Roman" w:cs="Arial"/>
                <w:iCs/>
                <w:color w:val="000000"/>
              </w:rPr>
              <w:t xml:space="preserve"> more than three months from the </w:t>
            </w:r>
            <w:r>
              <w:rPr>
                <w:rFonts w:eastAsia="Times New Roman" w:cs="Arial"/>
                <w:iCs/>
                <w:color w:val="000000"/>
              </w:rPr>
              <w:t>Inclusio</w:t>
            </w:r>
            <w:r w:rsidRPr="00E7546C">
              <w:rPr>
                <w:rFonts w:eastAsia="Times New Roman" w:cs="Arial"/>
                <w:iCs/>
                <w:color w:val="000000"/>
              </w:rPr>
              <w:t>n</w:t>
            </w:r>
            <w:r>
              <w:rPr>
                <w:rFonts w:eastAsia="Times New Roman" w:cs="Arial"/>
                <w:iCs/>
                <w:color w:val="000000"/>
              </w:rPr>
              <w:t xml:space="preserve"> Notice Date.</w:t>
            </w:r>
            <w:r w:rsidRPr="00E7546C">
              <w:rPr>
                <w:rFonts w:eastAsia="Times New Roman" w:cs="Arial"/>
                <w:iCs/>
                <w:color w:val="000000"/>
              </w:rPr>
              <w:t xml:space="preserve"> </w:t>
            </w:r>
          </w:p>
        </w:tc>
      </w:tr>
      <w:tr w:rsidR="00873DBD" w:rsidRPr="00E7546C" w14:paraId="07A13B5B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12A56826" w14:textId="77777777" w:rsidR="00873DBD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Please explain why the Requested Cover Start Date </w:t>
            </w:r>
            <w:r>
              <w:rPr>
                <w:rFonts w:eastAsia="Times New Roman" w:cs="Arial"/>
                <w:iCs/>
                <w:color w:val="000000"/>
              </w:rPr>
              <w:t>will be</w:t>
            </w:r>
            <w:r w:rsidRPr="00E7546C">
              <w:rPr>
                <w:rFonts w:eastAsia="Times New Roman" w:cs="Arial"/>
                <w:iCs/>
                <w:color w:val="000000"/>
              </w:rPr>
              <w:t xml:space="preserve"> more than three months from the</w:t>
            </w:r>
            <w:r>
              <w:rPr>
                <w:rFonts w:eastAsia="Times New Roman" w:cs="Arial"/>
                <w:iCs/>
                <w:color w:val="000000"/>
              </w:rPr>
              <w:t xml:space="preserve"> Inclusion Notice Date</w:t>
            </w:r>
            <w:r w:rsidRPr="00E7546C">
              <w:rPr>
                <w:rFonts w:eastAsia="Times New Roman" w:cs="Arial"/>
                <w:iCs/>
                <w:color w:val="000000"/>
              </w:rPr>
              <w:t>:</w:t>
            </w:r>
          </w:p>
          <w:p w14:paraId="6E993C0A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669FF5D2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4F6EBEF1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07598D70" w14:textId="77777777" w:rsidTr="00291784">
        <w:tc>
          <w:tcPr>
            <w:tcW w:w="9287" w:type="dxa"/>
          </w:tcPr>
          <w:p w14:paraId="21A66410" w14:textId="4253EFB3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>
              <w:t>The Supplier has confirmed in its Supplier Declaration that the Supply Contract does not involve any Controlled Sectors,</w:t>
            </w:r>
            <w:r w:rsidR="00F2025C">
              <w:t xml:space="preserve"> </w:t>
            </w:r>
            <w:r w:rsidR="00F2025C">
              <w:t>(as defined in the relevant Supplier Declaration)</w:t>
            </w:r>
            <w:r>
              <w:t xml:space="preserve"> and the Bank is not aware that any of the information contained within it is inaccurate</w:t>
            </w:r>
            <w:r w:rsidRPr="00E7546C">
              <w:rPr>
                <w:rFonts w:eastAsia="Times New Roman" w:cs="Arial"/>
                <w:color w:val="000000"/>
              </w:rPr>
              <w:t>.</w:t>
            </w:r>
          </w:p>
        </w:tc>
      </w:tr>
      <w:tr w:rsidR="00873DBD" w:rsidRPr="00E7546C" w14:paraId="68F07111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1193AA14" w14:textId="77777777" w:rsidR="00873DBD" w:rsidRPr="00E7546C" w:rsidRDefault="00873DBD" w:rsidP="00291784">
            <w:pPr>
              <w:pStyle w:val="Body1"/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Where the Supplier has indicated within the Supplier Declaration that the Supply Contract or a Related Agreement relate to any of the above listed sectors, please explain how the Bank has got comfortable with any potential reputational risk:</w:t>
            </w:r>
          </w:p>
        </w:tc>
      </w:tr>
      <w:tr w:rsidR="00873DBD" w:rsidRPr="00E7546C" w14:paraId="75183768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6B2E9508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0D92D6D0" w14:textId="77777777" w:rsidTr="00291784">
        <w:tc>
          <w:tcPr>
            <w:tcW w:w="9287" w:type="dxa"/>
          </w:tcPr>
          <w:p w14:paraId="3D129960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>
              <w:lastRenderedPageBreak/>
              <w:t>The Bank has completed its Bank Due Diligence to its satisfaction in accordance with its policies and procedures without having to escalate to any Relevant Person</w:t>
            </w:r>
            <w:r w:rsidRPr="00E7546C">
              <w:rPr>
                <w:rFonts w:eastAsia="Times New Roman" w:cs="Arial"/>
                <w:color w:val="000000"/>
              </w:rPr>
              <w:t>.</w:t>
            </w:r>
          </w:p>
        </w:tc>
      </w:tr>
      <w:tr w:rsidR="00873DBD" w:rsidRPr="00E7546C" w14:paraId="382C7120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5547A25B" w14:textId="77777777" w:rsidR="00873DBD" w:rsidRPr="00E7546C" w:rsidRDefault="00873DBD" w:rsidP="00291784">
            <w:pPr>
              <w:pStyle w:val="Body1"/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Please give full details of the escalation in relation to the Bank Due Diligence and explain how it was resolved in order that the Bank </w:t>
            </w:r>
            <w:proofErr w:type="gramStart"/>
            <w:r w:rsidRPr="00E7546C">
              <w:rPr>
                <w:rFonts w:eastAsia="Times New Roman" w:cs="Arial"/>
                <w:iCs/>
                <w:color w:val="000000"/>
              </w:rPr>
              <w:t>is able to</w:t>
            </w:r>
            <w:proofErr w:type="gramEnd"/>
            <w:r w:rsidRPr="00E7546C">
              <w:rPr>
                <w:rFonts w:eastAsia="Times New Roman" w:cs="Arial"/>
                <w:iCs/>
                <w:color w:val="000000"/>
              </w:rPr>
              <w:t xml:space="preserve"> proceed with the Transaction:</w:t>
            </w:r>
          </w:p>
        </w:tc>
      </w:tr>
      <w:tr w:rsidR="00873DBD" w:rsidRPr="00E7546C" w14:paraId="44AB5B31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1BFC99F7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43243D9F" w14:textId="77777777" w:rsidTr="00291784">
        <w:tc>
          <w:tcPr>
            <w:tcW w:w="9287" w:type="dxa"/>
          </w:tcPr>
          <w:p w14:paraId="7CD6450F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</w:pPr>
            <w:r w:rsidRPr="00E7546C">
              <w:rPr>
                <w:rFonts w:eastAsia="Times New Roman" w:cs="Arial"/>
                <w:color w:val="000000"/>
              </w:rPr>
              <w:t>The fee</w:t>
            </w:r>
            <w:r>
              <w:rPr>
                <w:rFonts w:eastAsia="Times New Roman" w:cs="Arial"/>
                <w:color w:val="000000"/>
              </w:rPr>
              <w:t>s and/or interest have been set</w:t>
            </w:r>
            <w:r w:rsidRPr="00E7546C">
              <w:rPr>
                <w:rFonts w:eastAsia="Times New Roman" w:cs="Arial"/>
                <w:color w:val="000000"/>
              </w:rPr>
              <w:t xml:space="preserve"> in accordance with the Bank’s normal pricing policies </w:t>
            </w:r>
            <w:r>
              <w:rPr>
                <w:rFonts w:eastAsia="Times New Roman" w:cs="Arial"/>
                <w:color w:val="000000"/>
              </w:rPr>
              <w:t>and</w:t>
            </w:r>
            <w:r w:rsidRPr="00E7546C">
              <w:rPr>
                <w:rFonts w:eastAsia="Times New Roman" w:cs="Arial"/>
                <w:color w:val="000000"/>
              </w:rPr>
              <w:t>, if any, minimum or overall pricing requirements set by UKEF</w:t>
            </w:r>
            <w:r>
              <w:rPr>
                <w:rFonts w:eastAsia="Times New Roman" w:cs="Arial"/>
                <w:color w:val="000000"/>
              </w:rPr>
              <w:t>, and t</w:t>
            </w:r>
            <w:r w:rsidRPr="00E7546C">
              <w:rPr>
                <w:rFonts w:eastAsia="Times New Roman" w:cs="Arial"/>
                <w:color w:val="000000"/>
              </w:rPr>
              <w:t>he Risk Margin Fee and/or interest cover the whole requested Cover Period of the Transaction.</w:t>
            </w:r>
          </w:p>
        </w:tc>
      </w:tr>
      <w:tr w:rsidR="00873DBD" w:rsidRPr="00E7546C" w14:paraId="7B191D3F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605CC943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explain the rationale behind deviating from normal pricing policies or minimum requirements</w:t>
            </w:r>
            <w:r>
              <w:rPr>
                <w:rFonts w:eastAsia="Times New Roman" w:cs="Arial"/>
                <w:iCs/>
                <w:color w:val="000000"/>
              </w:rPr>
              <w:t xml:space="preserve"> set by UKEF, or why fees/interest do not cover the whole of the requested Cover Period.</w:t>
            </w:r>
          </w:p>
          <w:p w14:paraId="62A1FAA3" w14:textId="77777777" w:rsidR="00873DBD" w:rsidRPr="00E7546C" w:rsidRDefault="00873DBD" w:rsidP="00291784">
            <w:pPr>
              <w:pStyle w:val="Body1"/>
            </w:pPr>
          </w:p>
        </w:tc>
      </w:tr>
      <w:tr w:rsidR="00873DBD" w:rsidRPr="00E7546C" w14:paraId="1AE1B8E5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0D83F885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01625594" w14:textId="77777777" w:rsidTr="00291784">
        <w:tc>
          <w:tcPr>
            <w:tcW w:w="9287" w:type="dxa"/>
          </w:tcPr>
          <w:p w14:paraId="607EF3F8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The </w:t>
            </w:r>
            <w:bookmarkStart w:id="7" w:name="_9kMH0H6ZWu4AB7BHQNH2w"/>
            <w:r w:rsidRPr="00E7546C">
              <w:rPr>
                <w:rFonts w:eastAsia="Times New Roman" w:cs="Arial"/>
                <w:iCs/>
                <w:color w:val="000000"/>
              </w:rPr>
              <w:t>Buyer</w:t>
            </w:r>
            <w:bookmarkEnd w:id="7"/>
            <w:r w:rsidRPr="00E7546C">
              <w:rPr>
                <w:rFonts w:eastAsia="Times New Roman" w:cs="Arial"/>
                <w:iCs/>
                <w:color w:val="000000"/>
              </w:rPr>
              <w:t xml:space="preserve"> is a person incorporated or established in, or a citizen of, or a government (or ministry or agency thereof) an Approved Country</w:t>
            </w:r>
          </w:p>
        </w:tc>
      </w:tr>
      <w:tr w:rsidR="00873DBD" w:rsidRPr="00E7546C" w14:paraId="72F4F28F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3479B222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details:</w:t>
            </w:r>
          </w:p>
          <w:p w14:paraId="3BB39201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39C50343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3A0A5754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651CFA21" w14:textId="77777777" w:rsidTr="00291784">
        <w:tc>
          <w:tcPr>
            <w:tcW w:w="9287" w:type="dxa"/>
          </w:tcPr>
          <w:p w14:paraId="561B01B2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The </w:t>
            </w:r>
            <w:bookmarkStart w:id="8" w:name="_9kMH1I6ZWu4AB7BHQNH2w"/>
            <w:r w:rsidRPr="00E7546C">
              <w:rPr>
                <w:rFonts w:eastAsia="Times New Roman" w:cs="Arial"/>
                <w:iCs/>
                <w:color w:val="000000"/>
              </w:rPr>
              <w:t>Buyer</w:t>
            </w:r>
            <w:bookmarkEnd w:id="8"/>
            <w:r w:rsidRPr="00E7546C">
              <w:rPr>
                <w:rFonts w:eastAsia="Times New Roman" w:cs="Arial"/>
                <w:iCs/>
                <w:color w:val="000000"/>
              </w:rPr>
              <w:t xml:space="preserve"> is, for the purpose of this Transaction, carrying on business in an Approved Country</w:t>
            </w:r>
          </w:p>
        </w:tc>
      </w:tr>
      <w:tr w:rsidR="00873DBD" w:rsidRPr="00E7546C" w14:paraId="54D4125B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23B4B67B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details:</w:t>
            </w:r>
          </w:p>
          <w:p w14:paraId="66C95523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7B7E3D2C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66D10373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0581A4D8" w14:textId="77777777" w:rsidTr="00291784">
        <w:tc>
          <w:tcPr>
            <w:tcW w:w="9287" w:type="dxa"/>
          </w:tcPr>
          <w:p w14:paraId="34FDBE7E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 xml:space="preserve">The goods and services being provided under the Export Contract are delivered in, or destined for, an Approved Country </w:t>
            </w:r>
          </w:p>
        </w:tc>
      </w:tr>
      <w:tr w:rsidR="00873DBD" w:rsidRPr="00E7546C" w14:paraId="4EE75DCE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599DA75E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details:</w:t>
            </w:r>
          </w:p>
          <w:p w14:paraId="102AA422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1CFD2348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1D067D2F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34511FD0" w14:textId="77777777" w:rsidTr="00291784">
        <w:tc>
          <w:tcPr>
            <w:tcW w:w="9287" w:type="dxa"/>
          </w:tcPr>
          <w:p w14:paraId="363F4544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The Export Contract is denominated in an Approved Transaction Currency</w:t>
            </w:r>
          </w:p>
        </w:tc>
      </w:tr>
      <w:tr w:rsidR="00873DBD" w:rsidRPr="00E7546C" w14:paraId="2CD638E0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273E4DCC" w14:textId="77777777" w:rsidR="00873DBD" w:rsidRPr="00E7546C" w:rsidRDefault="00873DBD" w:rsidP="00291784">
            <w:pPr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details:</w:t>
            </w:r>
          </w:p>
          <w:p w14:paraId="1C3B5FC8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7EEB6E5A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3150AC36" w14:textId="77777777" w:rsidR="00873DBD" w:rsidRPr="00E7546C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6B14D593" w14:textId="77777777" w:rsidTr="00291784">
        <w:tc>
          <w:tcPr>
            <w:tcW w:w="9287" w:type="dxa"/>
          </w:tcPr>
          <w:p w14:paraId="28F571A0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The UK Supply Contract is denominated in an Approved Transaction Currency</w:t>
            </w:r>
          </w:p>
        </w:tc>
      </w:tr>
      <w:tr w:rsidR="00873DBD" w:rsidRPr="00E7546C" w14:paraId="04C9AA95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19524910" w14:textId="77777777" w:rsidR="00873DBD" w:rsidRPr="00E7546C" w:rsidRDefault="00873DBD" w:rsidP="00291784">
            <w:pPr>
              <w:pStyle w:val="Body1"/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details:</w:t>
            </w:r>
          </w:p>
        </w:tc>
      </w:tr>
      <w:tr w:rsidR="00873DBD" w:rsidRPr="00E7546C" w14:paraId="22504D0C" w14:textId="77777777" w:rsidTr="00291784">
        <w:tc>
          <w:tcPr>
            <w:tcW w:w="9287" w:type="dxa"/>
            <w:tcBorders>
              <w:left w:val="nil"/>
              <w:right w:val="nil"/>
            </w:tcBorders>
          </w:tcPr>
          <w:p w14:paraId="47A1B958" w14:textId="77777777" w:rsidR="00873DBD" w:rsidRPr="00E7546C" w:rsidRDefault="00873DBD" w:rsidP="00291784">
            <w:pPr>
              <w:pStyle w:val="Body1"/>
              <w:spacing w:line="240" w:lineRule="auto"/>
              <w:rPr>
                <w:rFonts w:eastAsia="Times New Roman" w:cs="Arial"/>
                <w:iCs/>
                <w:color w:val="000000"/>
              </w:rPr>
            </w:pPr>
          </w:p>
        </w:tc>
      </w:tr>
      <w:tr w:rsidR="00873DBD" w:rsidRPr="00E7546C" w14:paraId="44E847A1" w14:textId="77777777" w:rsidTr="00291784">
        <w:tc>
          <w:tcPr>
            <w:tcW w:w="9287" w:type="dxa"/>
          </w:tcPr>
          <w:p w14:paraId="7DA8844C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The proposed Transaction is denominated in an Approved Transaction Currency</w:t>
            </w:r>
          </w:p>
        </w:tc>
      </w:tr>
      <w:tr w:rsidR="00873DBD" w:rsidRPr="00E7546C" w14:paraId="01DF96AE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1E10B43F" w14:textId="77777777" w:rsidR="00873DBD" w:rsidRPr="00E7546C" w:rsidRDefault="00873DBD" w:rsidP="00291784">
            <w:pPr>
              <w:pStyle w:val="Body1"/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details:</w:t>
            </w:r>
          </w:p>
        </w:tc>
      </w:tr>
    </w:tbl>
    <w:p w14:paraId="79A430C1" w14:textId="77777777" w:rsidR="00873DBD" w:rsidRDefault="00873DBD" w:rsidP="00873DBD">
      <w:pPr>
        <w:pStyle w:val="SchTitle"/>
        <w:keepNext w:val="0"/>
        <w:numPr>
          <w:ilvl w:val="0"/>
          <w:numId w:val="0"/>
        </w:numPr>
        <w:jc w:val="both"/>
        <w:rPr>
          <w:rFonts w:cs="Arial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DBD" w:rsidRPr="00E7546C" w14:paraId="38AA7B39" w14:textId="77777777" w:rsidTr="00291784">
        <w:tc>
          <w:tcPr>
            <w:tcW w:w="9287" w:type="dxa"/>
          </w:tcPr>
          <w:p w14:paraId="2AEF4804" w14:textId="77777777" w:rsidR="00873DBD" w:rsidRPr="00E7546C" w:rsidRDefault="00873DBD" w:rsidP="00873DBD">
            <w:pPr>
              <w:pStyle w:val="Body1"/>
              <w:numPr>
                <w:ilvl w:val="0"/>
                <w:numId w:val="6"/>
              </w:numPr>
              <w:spacing w:line="240" w:lineRule="auto"/>
            </w:pPr>
            <w:r w:rsidRPr="00E7546C">
              <w:rPr>
                <w:rFonts w:eastAsia="Times New Roman" w:cs="Arial"/>
                <w:color w:val="000000"/>
              </w:rPr>
              <w:t>The fees and/or interest are denominated in an Approved Transaction Currency.</w:t>
            </w:r>
          </w:p>
        </w:tc>
      </w:tr>
      <w:tr w:rsidR="00873DBD" w:rsidRPr="00E7546C" w14:paraId="3EAAD08F" w14:textId="77777777" w:rsidTr="00291784">
        <w:tc>
          <w:tcPr>
            <w:tcW w:w="9287" w:type="dxa"/>
            <w:tcBorders>
              <w:bottom w:val="single" w:sz="4" w:space="0" w:color="auto"/>
            </w:tcBorders>
          </w:tcPr>
          <w:p w14:paraId="7F461544" w14:textId="77777777" w:rsidR="00873DBD" w:rsidRPr="00226A9A" w:rsidRDefault="00873DBD" w:rsidP="00291784">
            <w:pPr>
              <w:spacing w:line="240" w:lineRule="auto"/>
              <w:rPr>
                <w:rFonts w:eastAsia="Times New Roman" w:cs="Arial"/>
                <w:iCs/>
                <w:color w:val="000000"/>
              </w:rPr>
            </w:pPr>
            <w:r w:rsidRPr="00E7546C">
              <w:rPr>
                <w:rFonts w:eastAsia="Times New Roman" w:cs="Arial"/>
                <w:iCs/>
                <w:color w:val="000000"/>
              </w:rPr>
              <w:t>Please give details and explain why fees/interest are not denominated in an Approved Transaction Currency:</w:t>
            </w:r>
          </w:p>
        </w:tc>
      </w:tr>
    </w:tbl>
    <w:p w14:paraId="493AFAF8" w14:textId="77777777" w:rsidR="005A6FEF" w:rsidRDefault="005A6FEF"/>
    <w:sectPr w:rsidR="005A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1CB"/>
    <w:multiLevelType w:val="hybridMultilevel"/>
    <w:tmpl w:val="9970D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0605F"/>
    <w:multiLevelType w:val="multilevel"/>
    <w:tmpl w:val="BB88DD2C"/>
    <w:name w:val="SchCustomListNum"/>
    <w:styleLink w:val="SchCustomList"/>
    <w:lvl w:ilvl="0">
      <w:start w:val="1"/>
      <w:numFmt w:val="none"/>
      <w:pStyle w:val="SchTitle"/>
      <w:suff w:val="nothing"/>
      <w:lvlText w:val=""/>
      <w:lvlJc w:val="left"/>
      <w:pPr>
        <w:ind w:left="0" w:firstLine="0"/>
      </w:pPr>
      <w:rPr>
        <w:rFonts w:ascii="Arial" w:hAnsi="Arial" w:cs="Arial" w:hint="default"/>
        <w:b w:val="0"/>
      </w:rPr>
    </w:lvl>
    <w:lvl w:ilvl="1">
      <w:start w:val="1"/>
      <w:numFmt w:val="none"/>
      <w:pStyle w:val="SchSubtitle"/>
      <w:isLgl/>
      <w:suff w:val="nothing"/>
      <w:lvlText w:val=""/>
      <w:lvlJc w:val="left"/>
      <w:pPr>
        <w:ind w:left="0" w:firstLine="0"/>
      </w:pPr>
      <w:rPr>
        <w:rFonts w:ascii="Arial" w:hAnsi="Arial" w:cs="Arial" w:hint="default"/>
        <w:b w:val="0"/>
      </w:rPr>
    </w:lvl>
    <w:lvl w:ilvl="2">
      <w:start w:val="1"/>
      <w:numFmt w:val="decimal"/>
      <w:pStyle w:val="SchNumber1"/>
      <w:lvlText w:val="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b w:val="0"/>
      </w:rPr>
    </w:lvl>
    <w:lvl w:ilvl="3">
      <w:start w:val="1"/>
      <w:numFmt w:val="decimal"/>
      <w:pStyle w:val="SchNumber2"/>
      <w:lvlText w:val="%3.%4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b w:val="0"/>
      </w:rPr>
    </w:lvl>
    <w:lvl w:ilvl="4">
      <w:start w:val="1"/>
      <w:numFmt w:val="lowerLetter"/>
      <w:pStyle w:val="SchNumber3"/>
      <w:lvlText w:val="(%5)"/>
      <w:lvlJc w:val="left"/>
      <w:pPr>
        <w:tabs>
          <w:tab w:val="num" w:pos="1418"/>
        </w:tabs>
        <w:ind w:left="1418" w:hanging="709"/>
      </w:pPr>
      <w:rPr>
        <w:rFonts w:ascii="Arial" w:hAnsi="Arial" w:cs="Arial" w:hint="default"/>
        <w:b w:val="0"/>
      </w:rPr>
    </w:lvl>
    <w:lvl w:ilvl="5">
      <w:start w:val="1"/>
      <w:numFmt w:val="lowerRoman"/>
      <w:pStyle w:val="SchNumber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decimal"/>
      <w:pStyle w:val="SchNumber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0" w:firstLine="0"/>
      </w:pPr>
      <w:rPr>
        <w:rFonts w:hint="default"/>
      </w:rPr>
    </w:lvl>
  </w:abstractNum>
  <w:abstractNum w:abstractNumId="2" w15:restartNumberingAfterBreak="0">
    <w:nsid w:val="35BA5866"/>
    <w:multiLevelType w:val="hybridMultilevel"/>
    <w:tmpl w:val="134A8582"/>
    <w:lvl w:ilvl="0" w:tplc="53FA0E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70A5"/>
    <w:multiLevelType w:val="hybridMultilevel"/>
    <w:tmpl w:val="F1726BF8"/>
    <w:lvl w:ilvl="0" w:tplc="08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3BF576D"/>
    <w:multiLevelType w:val="hybridMultilevel"/>
    <w:tmpl w:val="534E34F8"/>
    <w:lvl w:ilvl="0" w:tplc="8C2CF27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F1D4910"/>
    <w:multiLevelType w:val="hybridMultilevel"/>
    <w:tmpl w:val="22D8FB26"/>
    <w:lvl w:ilvl="0" w:tplc="3B440C4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lvl w:ilvl="0">
        <w:start w:val="1"/>
        <w:numFmt w:val="none"/>
        <w:pStyle w:val="SchTitle"/>
        <w:suff w:val="nothing"/>
        <w:lvlText w:val=""/>
        <w:lvlJc w:val="left"/>
        <w:pPr>
          <w:ind w:left="0" w:firstLine="0"/>
        </w:pPr>
        <w:rPr>
          <w:rFonts w:ascii="Arial" w:hAnsi="Arial" w:cs="Arial" w:hint="default"/>
          <w:b w:val="0"/>
        </w:rPr>
      </w:lvl>
    </w:lvlOverride>
    <w:lvlOverride w:ilvl="1">
      <w:lvl w:ilvl="1">
        <w:start w:val="1"/>
        <w:numFmt w:val="none"/>
        <w:pStyle w:val="SchSubtitle"/>
        <w:isLgl/>
        <w:suff w:val="nothing"/>
        <w:lvlText w:val=""/>
        <w:lvlJc w:val="left"/>
        <w:pPr>
          <w:ind w:left="0" w:firstLine="0"/>
        </w:pPr>
        <w:rPr>
          <w:rFonts w:ascii="Arial" w:hAnsi="Arial" w:cs="Arial" w:hint="default"/>
          <w:b w:val="0"/>
        </w:rPr>
      </w:lvl>
    </w:lvlOverride>
    <w:lvlOverride w:ilvl="2">
      <w:lvl w:ilvl="2">
        <w:start w:val="1"/>
        <w:numFmt w:val="decimal"/>
        <w:pStyle w:val="SchNumber1"/>
        <w:lvlText w:val="%3."/>
        <w:lvlJc w:val="left"/>
        <w:pPr>
          <w:tabs>
            <w:tab w:val="num" w:pos="709"/>
          </w:tabs>
          <w:ind w:left="709" w:hanging="709"/>
        </w:pPr>
        <w:rPr>
          <w:rFonts w:ascii="Arial" w:hAnsi="Arial" w:cs="Arial" w:hint="default"/>
          <w:b w:val="0"/>
        </w:rPr>
      </w:lvl>
    </w:lvlOverride>
    <w:lvlOverride w:ilvl="3">
      <w:lvl w:ilvl="3">
        <w:start w:val="1"/>
        <w:numFmt w:val="decimal"/>
        <w:pStyle w:val="SchNumber2"/>
        <w:lvlText w:val="%3.%4"/>
        <w:lvlJc w:val="left"/>
        <w:pPr>
          <w:tabs>
            <w:tab w:val="num" w:pos="709"/>
          </w:tabs>
          <w:ind w:left="709" w:hanging="709"/>
        </w:pPr>
        <w:rPr>
          <w:rFonts w:ascii="Arial" w:hAnsi="Arial" w:cs="Arial" w:hint="default"/>
          <w:b w:val="0"/>
        </w:rPr>
      </w:lvl>
    </w:lvlOverride>
    <w:lvlOverride w:ilvl="4">
      <w:lvl w:ilvl="4">
        <w:start w:val="1"/>
        <w:numFmt w:val="lowerLetter"/>
        <w:pStyle w:val="SchNumber3"/>
        <w:lvlText w:val="(%5)"/>
        <w:lvlJc w:val="left"/>
        <w:pPr>
          <w:tabs>
            <w:tab w:val="num" w:pos="1418"/>
          </w:tabs>
          <w:ind w:left="1418" w:hanging="709"/>
        </w:pPr>
        <w:rPr>
          <w:rFonts w:ascii="Arial" w:hAnsi="Arial" w:cs="Arial" w:hint="default"/>
          <w:b w:val="0"/>
        </w:rPr>
      </w:lvl>
    </w:lvlOverride>
    <w:lvlOverride w:ilvl="5">
      <w:lvl w:ilvl="5">
        <w:start w:val="1"/>
        <w:numFmt w:val="lowerRoman"/>
        <w:pStyle w:val="SchNumber4"/>
        <w:lvlText w:val="(%6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6">
      <w:lvl w:ilvl="6">
        <w:start w:val="1"/>
        <w:numFmt w:val="decimal"/>
        <w:pStyle w:val="SchNumber5"/>
        <w:lvlText w:val="(%7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-31680"/>
          </w:tabs>
          <w:ind w:left="0" w:firstLine="0"/>
        </w:pPr>
        <w:rPr>
          <w:rFonts w:hint="default"/>
        </w:rPr>
      </w:lvl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BD"/>
    <w:rsid w:val="00103F9E"/>
    <w:rsid w:val="001A0EDE"/>
    <w:rsid w:val="005A6FEF"/>
    <w:rsid w:val="00873DBD"/>
    <w:rsid w:val="00F2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97B9"/>
  <w15:chartTrackingRefBased/>
  <w15:docId w15:val="{6C0E5FDE-6F70-473C-8696-9CD577E2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873DBD"/>
    <w:pPr>
      <w:spacing w:after="0" w:line="264" w:lineRule="auto"/>
      <w:jc w:val="both"/>
    </w:pPr>
    <w:rPr>
      <w:rFonts w:ascii="Arial" w:eastAsia="Arial Unicode MS" w:hAnsi="Arial" w:cs="Times New Roman"/>
      <w:sz w:val="21"/>
      <w:szCs w:val="2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basedOn w:val="Normal"/>
    <w:link w:val="Body1Char"/>
    <w:qFormat/>
    <w:rsid w:val="00873DBD"/>
    <w:pPr>
      <w:spacing w:after="210"/>
    </w:pPr>
  </w:style>
  <w:style w:type="paragraph" w:styleId="ListParagraph">
    <w:name w:val="List Paragraph"/>
    <w:basedOn w:val="Normal"/>
    <w:uiPriority w:val="34"/>
    <w:qFormat/>
    <w:rsid w:val="00873DBD"/>
    <w:pPr>
      <w:ind w:left="720"/>
      <w:contextualSpacing/>
    </w:pPr>
  </w:style>
  <w:style w:type="paragraph" w:customStyle="1" w:styleId="SchTitle">
    <w:name w:val="Sch  Title"/>
    <w:basedOn w:val="SchSubtitle"/>
    <w:next w:val="SchSubtitle"/>
    <w:uiPriority w:val="10"/>
    <w:qFormat/>
    <w:rsid w:val="00873DBD"/>
    <w:pPr>
      <w:numPr>
        <w:ilvl w:val="0"/>
      </w:numPr>
    </w:pPr>
    <w:rPr>
      <w:smallCaps/>
    </w:rPr>
  </w:style>
  <w:style w:type="paragraph" w:customStyle="1" w:styleId="SchSubtitle">
    <w:name w:val="Sch  Subtitle"/>
    <w:basedOn w:val="Normal"/>
    <w:next w:val="Normal"/>
    <w:uiPriority w:val="11"/>
    <w:qFormat/>
    <w:rsid w:val="00873DBD"/>
    <w:pPr>
      <w:keepNext/>
      <w:numPr>
        <w:ilvl w:val="1"/>
        <w:numId w:val="1"/>
      </w:numPr>
      <w:spacing w:after="210"/>
      <w:jc w:val="center"/>
    </w:pPr>
    <w:rPr>
      <w:b/>
    </w:rPr>
  </w:style>
  <w:style w:type="paragraph" w:customStyle="1" w:styleId="SchNumber1">
    <w:name w:val="Sch Number 1"/>
    <w:basedOn w:val="Normal"/>
    <w:next w:val="Normal"/>
    <w:uiPriority w:val="12"/>
    <w:qFormat/>
    <w:rsid w:val="00873DBD"/>
    <w:pPr>
      <w:numPr>
        <w:ilvl w:val="2"/>
        <w:numId w:val="1"/>
      </w:numPr>
      <w:spacing w:after="210"/>
      <w:outlineLvl w:val="0"/>
    </w:pPr>
  </w:style>
  <w:style w:type="paragraph" w:customStyle="1" w:styleId="SchNumber2">
    <w:name w:val="Sch Number 2"/>
    <w:basedOn w:val="Normal"/>
    <w:next w:val="Normal"/>
    <w:uiPriority w:val="12"/>
    <w:qFormat/>
    <w:rsid w:val="00873DBD"/>
    <w:pPr>
      <w:numPr>
        <w:ilvl w:val="3"/>
        <w:numId w:val="1"/>
      </w:numPr>
      <w:spacing w:after="210"/>
      <w:outlineLvl w:val="1"/>
    </w:pPr>
  </w:style>
  <w:style w:type="paragraph" w:customStyle="1" w:styleId="SchNumber3">
    <w:name w:val="Sch Number 3"/>
    <w:basedOn w:val="Normal"/>
    <w:next w:val="Normal"/>
    <w:uiPriority w:val="12"/>
    <w:qFormat/>
    <w:rsid w:val="00873DBD"/>
    <w:pPr>
      <w:numPr>
        <w:ilvl w:val="4"/>
        <w:numId w:val="1"/>
      </w:numPr>
      <w:spacing w:after="210"/>
      <w:outlineLvl w:val="2"/>
    </w:pPr>
  </w:style>
  <w:style w:type="paragraph" w:customStyle="1" w:styleId="SchNumber4">
    <w:name w:val="Sch Number 4"/>
    <w:basedOn w:val="Normal"/>
    <w:next w:val="Normal"/>
    <w:uiPriority w:val="12"/>
    <w:qFormat/>
    <w:rsid w:val="00873DBD"/>
    <w:pPr>
      <w:numPr>
        <w:ilvl w:val="5"/>
        <w:numId w:val="1"/>
      </w:numPr>
      <w:spacing w:after="210"/>
      <w:outlineLvl w:val="3"/>
    </w:pPr>
  </w:style>
  <w:style w:type="paragraph" w:customStyle="1" w:styleId="SchNumber5">
    <w:name w:val="Sch Number 5"/>
    <w:basedOn w:val="Normal"/>
    <w:next w:val="Normal"/>
    <w:uiPriority w:val="12"/>
    <w:qFormat/>
    <w:rsid w:val="00873DBD"/>
    <w:pPr>
      <w:numPr>
        <w:ilvl w:val="6"/>
        <w:numId w:val="1"/>
      </w:numPr>
      <w:spacing w:after="210"/>
      <w:outlineLvl w:val="4"/>
    </w:pPr>
  </w:style>
  <w:style w:type="character" w:customStyle="1" w:styleId="Body1Char">
    <w:name w:val="Body 1 Char"/>
    <w:link w:val="Body1"/>
    <w:rsid w:val="00873DBD"/>
    <w:rPr>
      <w:rFonts w:ascii="Arial" w:eastAsia="Arial Unicode MS" w:hAnsi="Arial" w:cs="Times New Roman"/>
      <w:sz w:val="21"/>
      <w:szCs w:val="21"/>
      <w:lang w:eastAsia="en-GB"/>
    </w:rPr>
  </w:style>
  <w:style w:type="numbering" w:customStyle="1" w:styleId="SchCustomList">
    <w:name w:val="Sch Custom List"/>
    <w:basedOn w:val="NoList"/>
    <w:uiPriority w:val="99"/>
    <w:rsid w:val="00873DBD"/>
    <w:pPr>
      <w:numPr>
        <w:numId w:val="7"/>
      </w:numPr>
    </w:pPr>
  </w:style>
  <w:style w:type="table" w:styleId="TableGrid">
    <w:name w:val="Table Grid"/>
    <w:rsid w:val="00873DBD"/>
    <w:pPr>
      <w:spacing w:after="0" w:line="264" w:lineRule="auto"/>
      <w:jc w:val="both"/>
    </w:pPr>
    <w:rPr>
      <w:rFonts w:ascii="Arial" w:eastAsia="Times New Roman" w:hAnsi="Arial" w:cs="Times New Roman"/>
      <w:sz w:val="21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Bysouth</dc:creator>
  <cp:keywords/>
  <dc:description/>
  <cp:lastModifiedBy>James Bysouth</cp:lastModifiedBy>
  <cp:revision>4</cp:revision>
  <dcterms:created xsi:type="dcterms:W3CDTF">2022-03-29T16:50:00Z</dcterms:created>
  <dcterms:modified xsi:type="dcterms:W3CDTF">2022-11-11T11:28:00Z</dcterms:modified>
</cp:coreProperties>
</file>