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UKCP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Sprint 7 Task Specification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County Page Content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Dex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Authored by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Executed by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Gates 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sequential pipeline, no pre-gate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Sprint 7 makes the county page functionally real. When a user navigates to a county, all three panes populate with content: a structured places browser on the left, county identity information in the centre, and a drillable constituency/ward list on the right.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Sprint 6 delivered the data foundation (ctyhistnm, containment.json, nav walker). Sprint 7 builds on it. No data changes are required. All data needed for the pane content is already loaded and cached.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Dex pipeline runs six tasks in sequence. Failures are logged verbosely in DELIVERY.md. Dex does not stop on failure — complete the full pipeline then report everything.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Task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126"/>
        <w:gridCol w:w="1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touched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S7T1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useNavigation — add selectMany() action. Atomically appends multiple {level, value} pairs to path in a single setPath call.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src/hooks/useNavigation.js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S7T2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 — rewrite PlacesCard as accordion layout. Four Mantine Accordion panels (City, Town, Village, Hamlet). Count in header. Disabled if empty. Cities and Towns default-open. ScrollArea within each panel.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src/components/PlacesCard.jsx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S7T3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 pane — new CountyIdentity component. County name as title, region + country as dimmed subline, stats row (places count, full constituencies, partial constituencies, ward count), divider, placeholder text for future content.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src/components/CountyIdentity.jsx (NEW)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S7T4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 — new ConstituencyPane component. Filters containment.json by selected county. Renders expandable constituency list with partial badge and chevron toggle. Ward list on expand. Clicking a ward calls selectMany to drive nav walker to constituency + ward.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src/components/ConstituencyPane.jsx (NEW)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S7T5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Locations.jsx wiring — pass containment from useLocationData. Wire leftPane=PlacesCard, midPane=CountyIdentity, rightPane=ConstituencyPane. Pass all required props. Remove placeholder components.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src/pages/Locations.jsx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S7T6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 + Ali verification — build 0/0, navigate to county, confirm all three panes render, confirm ward click drives nav walker.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 + Ali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S7T1 — useNavigation: selectMany()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existing select(level, value) action appends one level at a time. Clicking a ward in the right pane must append both constituency and ward atomically — two separate select() calls would produce two state updates, two renders, and a visible flash. selectMany() resolves this.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Change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selectMany to useNavigation.js. It accepts an array of {level, value} pairs and appends all of them to the path in a single setPath call. Persists the new path to sessionStorage.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Implementation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selectMany = useCallback((pairs)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setPath(prev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next = [...prev, ...pairs];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writeSession(next);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next;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}, []);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selectMany to the return object alongside select, goTo, reset.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selectMany exists in useNavigation return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Calling selectMany([{level:'constituency', value:'X'}, {level:'ward', value:'Y'}]) at county depth produces a path of length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sessionStorage is updated with the full new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change to select, goTo, or reset.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S7T2 — Left Pane: PlacesCard Accordion Rewrite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PlacesCard currently renders a flat scrollable list (ScrollArea wrapping a Stack of labelled groups). This is too dense and unstructured for a narrow side column. Sprint 7 replaces it with a four-panel Mantine Accordion — one panel per place type — giving the user collapsible, structured containment with visible counts.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fixed Accordion panels: Cities, Towns, Villages, Hamlets — always rendered in this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panel header shows the type label and count in brackets, e.g. "Towns (47)".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Panels with zero entries are rendered but disabled (Mantine handles the disabled prop on Accordion.Item).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 open: Cities and Towns are open on first render if they have entries. Villages and Hamlets are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panel body contains a ScrollArea (h=240) wrapping a compact Stack of Anchor elements. Clicking an Anchor calls onPlaceSelect(place).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outer component receives the same props as before: grouped, countyActive, onPlaceSelect.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countyActive is false: render the existing dimmed placeholder text (no accordion).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Implementation Notes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Mantine Accordion with variant="separated" or variant="contained" — Phil to confirm visual preference at review. Use multiple={true} so panels open independently. Compute defaultValue as an array of type keys ('City', 'Town') where grouped[type].length &gt; 0.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 not import any new packages — Mantine Accordion is already available in the installed Mantine v7 bundle.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panels visible at county level, in order: Cities, Towns, Villages, Hamlets.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header shows count. Zero-count panels are visible but non-interactive.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Cities and Towns open by default if populated.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Place click fires onPlaceSelect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accordion rendered above county level — placeholder text shows instead.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S7T3 — Mid Pane: CountyIdentity Component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mid pane currently shows PlacesCard (which moves to the left). Sprint 7 replaces it with a CountyIdentity component that gives the county page its identity: name, geographic context, and summary statistics. This is a scaffold — future sprints will add cultural and political content below the divider.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Props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CountyIdentity receives: county (string), region (string), country (string), grouped (from usePlacesFilter — for total places count), constituencies (array of {id, name, partial} — derived from containment for this county). All props may be null/undefined if county is not yet active; render null in that case.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Top block: county name as Mantine Title (order=2). Region and country as a single dimmed Text line beneath ("East Midlands, England").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Stats row: a Mantine Group (gap="xl") containing three stat blocks, each a Stack with a large bold number and a small dimmed label beneath: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places — sum of all grouped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Constituencies — "N full, N partial" as two-line display (bold number top, dimmed breakdown beneath)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Wards — total ward count. Derived from constituencies prop: sum of constituency ward counts. Note: ward count is NOT available on the CountyIdentity props directly — Dex should derive it from the hierarchy prop (see Locations.jsx wiring in S7T5) or pass it as a precomputed totalWards number.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Below stats: a Mantine Divider with label="County content coming soon" (or equivalent dimmed placeholder). This marks the insertion point for Sprint 8+ cultural/political content.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County name, region, and country render correctly for any selected county.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Stats row shows correct totals.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Divider placeholder renders below stats.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Component renders null (not an error) when county is not active.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S7T4 — Right Pane: ConstituencyPane Component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right pane lists the Westminster constituencies that cover the selected county, with a partial flag for those that straddle county boundaries. Each constituency is expandable to show its ward list. Clicking a ward drives the nav walker to constituency + ward level via selectMany.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Props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ConstituencyPane receives: containment (full containment object from useLocationData), path (from useNavigation — to extract the selected county), hierarchy (full hierarchy — to look up wards), selectMany (from useNavigation).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Deriving the constituency 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 containment entries: keep all entries where the counties array contains an object whose ctyhistnm matches path[2].value (the selected county, case-insensitive trim). Result is an array of { id, name, partial } objects, sorted alphabetically by name. Partial is true if the matching counties entry has partial: true.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Expand/collapse behaviour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constituency row is an UnstyledButton. It shows the constituency name, a Badge labelled "partial" (neutral/grey colour) if partial is true, and a Mantine chevron icon (ChevronDown / ChevronUp depending on open state). Click toggles an expanded ward list below the row. Multiple constituencies may be open simultaneously. Manage open state with a Set or object keyed by constituency id.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Ward 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a constituency is expanded, render its wards as a compact Stack below the row. Ward names come from hierarchy[country].regions[region].counties[county].constituencies[constituencyName].wards — the keys of that object are the ward names.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IMPORTANT: hierarchy uses constituency names as keys (not IDs). The name field on each containment entry is the constituency name. Use that to look up the hierarchy node.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ward is an UnstyledButton styled as a small Text link. Clicking calls: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selectMany([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level: 'constituency', value: constituencyName },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level: 'ward',         value: wardName },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Empty state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no constituencies are found for the county (or path is not at county depth), render a dimmed Text: "No constituency data for this county."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Constituency list renders correctly for a known county (e.g. Cambridgeshire).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Partial badge appears on constituencies marked partial in containment.json.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Expand/collapse toggles ward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Ward list shows correct ward names from hierarchy.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Clicking a ward calls selectMany with correct constituency and ward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 walker path advances to length 5 after ward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crash when county has zero matched constituencies.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S7T5 — Locations.jsx Wiring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Locations.jsx owns all hook calls and prop passing. Sprint 7 replaces the two placeholder components with the new pane components, and adds the required props.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Changes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Import CountyIdentity, ConstituencyPane. PlacesCard import already exists.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Destructure containment from useLocationData (already returned by the hook — see useLocationData.js).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Destructure selectMany from useNavigation (added in S7T1).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Derive county, region, country strings from path for CountyIdentity props: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county  = path.find(p =&gt; p.level === 'county')?.value  ?? null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region  = path.find(p =&gt; p.level === 'region')?.value  ?? null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country = path.find(p =&gt; p.level === 'country')?.value ?? null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Replace LeftPanePlaceholder with PlacesCard in leftPane prop.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 Replace renderMidPane() logic with CountyIdentity when countyActive, existing placeholder text otherwise.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7. Pass ConstituencyPane to rightPane prop with all required props.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8. Remove LeftPanePlaceholder and RightPanePlaceholder function definitions.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Build: 0 errors, 0 warnings.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country/region level: left and right panes empty (PlacesCard shows placeholder, ConstituencyPane shows empty state), mid pane shows placeholder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county level: all three panes populated.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Ward click in right pane updates nav walker crumb trail to show constituency and ward.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S7T6 —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Steps — Phil runs, Ali reviews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run build — confirm 0 errors, 0 warnings.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run start — confirm server up on :3000.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Navigate: England &gt; East Midlands &gt; Leicestershire.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Left pane: confirm Accordion panels render with counts. Open/close each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Left pane: click a place — confirm selection banner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 pane: confirm county name, region, country, stats row, divider render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 pane: confirm constituency list renders. Identify one partial constituency and confirm badge shows.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 pane: expand a constituency — confirm ward list appears.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 pane: click a ward — confirm crumb trail in header advances to show constituency and 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Navigate to a second county (e.g. Norfolk) and confirm all panes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any discrepancies in DELIVERY.md.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Data Notes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following data facts are relevant to this sprint. No data changes are required — all source data was rebuilt in Sprint 6.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containment.json: 632 entries. Keys are constituency GSS IDs (e.g. E14000540). Each entry has name (constituency name string) and counties (array of {ctyhistnm, partial}).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Constituency names in containment.json match constituency keys in the hierarchy. The join is by name string — both derive from the constituency field in newplace.csv.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Ward data is in the hierarchy only (not in containment.json). Access via hierarchy[country].regions[region].counties[county].constituencies[name].wards.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Known data quirk: North East region contains two historically-southern counties. Non-blocking — deferred to correction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Scotland and Wales constituencies are present in containment.json (S14xxxxx, W07xxxxx prefixes). The nav walker handles them via curated navConfig. Ward data for Scotland and Wales is present in the hierarchy.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Sprint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 — UI remediation, header nav redesign, crumb trail. COMPLETE.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 — Data model rebuild (ctyhistnm), navConfig, containment map. COMPLETE.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 — County page content: PlacesAccordion (left), CountyIdentity (mid), ConstituencyPane (right). THIS SPRINT.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 — Context wiring: place and ward clicks update a persistent location context object. Context banner enrichment.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9 — Social pages — post feed wired to location context.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 — User registration and location confirmation flow.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 — Scotland and Wales hierarchy and data.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 — NI full data integration.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Change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document. Sprint 7 scope defined: selectMany, PlacesCard accordion rewrite, CountyIdentity, ConstituencyPane, Locations.jsx wiring.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UKCP Sprint 7 Task Spec v1.0 | April 2026 | Ali &amp; Phil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UKCP — Sprint 7 Task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County Page Content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2026-04-08T13:59:06.324Z</dcterms:created>
  <dcterms:modified xsi:type="dcterms:W3CDTF">2026-04-08T13:59:06.325Z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