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7438" w14:textId="415C8BF4" w:rsidR="00832F82" w:rsidRPr="00832F82" w:rsidRDefault="00B3477A" w:rsidP="003B522D">
      <w:pPr>
        <w:pStyle w:val="Title"/>
      </w:pPr>
      <w:r w:rsidRPr="00B3477A">
        <w:t>Revisions to Ethics Applications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739"/>
      </w:tblGrid>
      <w:tr w:rsidR="005D4404" w14:paraId="091BC7C5" w14:textId="77777777" w:rsidTr="003325E6">
        <w:tc>
          <w:tcPr>
            <w:tcW w:w="4503" w:type="dxa"/>
          </w:tcPr>
          <w:p w14:paraId="7CF25537" w14:textId="77777777" w:rsidR="005D4404" w:rsidRDefault="005D4404" w:rsidP="005D440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</w:rPr>
              <w:t>Question Specific Comments</w:t>
            </w:r>
          </w:p>
        </w:tc>
        <w:tc>
          <w:tcPr>
            <w:tcW w:w="4739" w:type="dxa"/>
          </w:tcPr>
          <w:p w14:paraId="77BC2D1E" w14:textId="77777777" w:rsidR="005D4404" w:rsidRDefault="005D4404" w:rsidP="005D440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</w:rPr>
              <w:t>Applicant’s Response</w:t>
            </w:r>
          </w:p>
        </w:tc>
      </w:tr>
      <w:tr w:rsidR="00F7478D" w14:paraId="2E547D9F" w14:textId="77777777" w:rsidTr="003325E6">
        <w:tc>
          <w:tcPr>
            <w:tcW w:w="4503" w:type="dxa"/>
          </w:tcPr>
          <w:p w14:paraId="372C0402" w14:textId="77777777" w:rsidR="00237DFD" w:rsidRPr="00237DFD" w:rsidRDefault="00237DFD" w:rsidP="00237DFD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237DFD">
              <w:rPr>
                <w:bCs/>
                <w:sz w:val="20"/>
                <w:szCs w:val="20"/>
              </w:rPr>
              <w:t>A7 Who will act as the research</w:t>
            </w:r>
          </w:p>
          <w:p w14:paraId="2EA28463" w14:textId="77777777" w:rsidR="00237DFD" w:rsidRPr="00237DFD" w:rsidRDefault="00237DFD" w:rsidP="00237DFD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237DFD">
              <w:rPr>
                <w:bCs/>
                <w:sz w:val="20"/>
                <w:szCs w:val="20"/>
              </w:rPr>
              <w:t>governance sponsor?</w:t>
            </w:r>
          </w:p>
          <w:p w14:paraId="2BBDA4A1" w14:textId="77777777" w:rsidR="00237DFD" w:rsidRPr="00237DFD" w:rsidRDefault="00237DFD" w:rsidP="00237DFD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237DFD">
              <w:rPr>
                <w:bCs/>
                <w:sz w:val="20"/>
                <w:szCs w:val="20"/>
              </w:rPr>
              <w:t xml:space="preserve">It is unusual that UoM is not the sponsor for a study of this type. </w:t>
            </w:r>
          </w:p>
          <w:p w14:paraId="25618616" w14:textId="77777777" w:rsidR="00237DFD" w:rsidRPr="00237DFD" w:rsidRDefault="00237DFD" w:rsidP="00237DFD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237DFD">
              <w:rPr>
                <w:bCs/>
                <w:sz w:val="20"/>
                <w:szCs w:val="20"/>
              </w:rPr>
              <w:t>The sponsor is the organisation that is responsible for oversight of the project and ultimately takes responsibility for the</w:t>
            </w:r>
          </w:p>
          <w:p w14:paraId="2961CC6A" w14:textId="77777777" w:rsidR="00237DFD" w:rsidRPr="00237DFD" w:rsidRDefault="00237DFD" w:rsidP="00237DFD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237DFD">
              <w:rPr>
                <w:bCs/>
                <w:sz w:val="20"/>
                <w:szCs w:val="20"/>
              </w:rPr>
              <w:t xml:space="preserve">conduct of all those involved, ensuring they adhere to any legislation or other statutory requirements. </w:t>
            </w:r>
          </w:p>
          <w:p w14:paraId="27EBD0DB" w14:textId="77777777" w:rsidR="00237DFD" w:rsidRPr="00237DFD" w:rsidRDefault="00237DFD" w:rsidP="00237DFD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237DFD">
              <w:rPr>
                <w:bCs/>
                <w:sz w:val="20"/>
                <w:szCs w:val="20"/>
              </w:rPr>
              <w:t>Another way to look at this is, who is the project being conducted in the name of/who will be listed as the main organiser or</w:t>
            </w:r>
          </w:p>
          <w:p w14:paraId="7109C8CE" w14:textId="1CB82CF0" w:rsidR="00F7478D" w:rsidRPr="00FD576C" w:rsidRDefault="00237DFD" w:rsidP="00237DFD">
            <w:pPr>
              <w:rPr>
                <w:bCs/>
                <w:sz w:val="20"/>
                <w:szCs w:val="20"/>
              </w:rPr>
            </w:pPr>
            <w:r w:rsidRPr="00237DFD">
              <w:rPr>
                <w:bCs/>
                <w:sz w:val="20"/>
                <w:szCs w:val="20"/>
              </w:rPr>
              <w:t>affiliation on any outputs?</w:t>
            </w:r>
          </w:p>
        </w:tc>
        <w:tc>
          <w:tcPr>
            <w:tcW w:w="4739" w:type="dxa"/>
          </w:tcPr>
          <w:p w14:paraId="0FB07189" w14:textId="608AD1D0" w:rsidR="002C3999" w:rsidRDefault="00237DFD" w:rsidP="005D440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According to this definition, the UK Data Service should </w:t>
            </w:r>
            <w:r w:rsidR="002C3999">
              <w:rPr>
                <w:bCs/>
                <w:sz w:val="20"/>
                <w:szCs w:val="20"/>
              </w:rPr>
              <w:t>be</w:t>
            </w:r>
            <w:r>
              <w:rPr>
                <w:bCs/>
                <w:sz w:val="20"/>
                <w:szCs w:val="20"/>
              </w:rPr>
              <w:t xml:space="preserve"> the sponsor. </w:t>
            </w:r>
            <w:r w:rsidR="00566544">
              <w:rPr>
                <w:bCs/>
                <w:sz w:val="20"/>
                <w:szCs w:val="20"/>
              </w:rPr>
              <w:t>This research is being conducted in the name of the UK Data Service</w:t>
            </w:r>
            <w:r w:rsidR="004F5B63">
              <w:rPr>
                <w:bCs/>
                <w:sz w:val="20"/>
                <w:szCs w:val="20"/>
              </w:rPr>
              <w:t xml:space="preserve"> and the UK Data Service will be listed as the main organiser or affiliation on the outputs. </w:t>
            </w:r>
          </w:p>
          <w:p w14:paraId="3D9CC937" w14:textId="77777777" w:rsidR="00C24499" w:rsidRDefault="00031389" w:rsidP="005D440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 don’t know why the ethics application gives the option to list a non-UoM sponsor if this is so unusual. </w:t>
            </w:r>
          </w:p>
          <w:p w14:paraId="1F69865E" w14:textId="1F448A73" w:rsidR="00F7478D" w:rsidRPr="00395E55" w:rsidRDefault="00031389" w:rsidP="005D440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 don’t know what about this study makes i</w:t>
            </w:r>
            <w:r w:rsidR="00886F24">
              <w:rPr>
                <w:bCs/>
                <w:sz w:val="20"/>
                <w:szCs w:val="20"/>
              </w:rPr>
              <w:t xml:space="preserve">t unusual for another organisation to be the sponsor. </w:t>
            </w:r>
            <w:r w:rsidR="00C24499">
              <w:rPr>
                <w:bCs/>
                <w:sz w:val="20"/>
                <w:szCs w:val="20"/>
              </w:rPr>
              <w:t xml:space="preserve">But the definition given </w:t>
            </w:r>
            <w:r w:rsidR="00425CBC">
              <w:rPr>
                <w:bCs/>
                <w:sz w:val="20"/>
                <w:szCs w:val="20"/>
              </w:rPr>
              <w:t xml:space="preserve">here means that the UK Data Service is definitely the sponsor. </w:t>
            </w:r>
          </w:p>
        </w:tc>
      </w:tr>
      <w:tr w:rsidR="00096864" w14:paraId="072010A7" w14:textId="77777777" w:rsidTr="003325E6">
        <w:tc>
          <w:tcPr>
            <w:tcW w:w="4503" w:type="dxa"/>
          </w:tcPr>
          <w:p w14:paraId="16B092D0" w14:textId="77777777" w:rsidR="00237DFD" w:rsidRPr="00237DFD" w:rsidRDefault="00237DFD" w:rsidP="00237DFD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237DFD">
              <w:rPr>
                <w:bCs/>
                <w:sz w:val="20"/>
                <w:szCs w:val="20"/>
              </w:rPr>
              <w:t>Prop.13 Please attach a copy of your</w:t>
            </w:r>
          </w:p>
          <w:p w14:paraId="0EFCEA8A" w14:textId="77777777" w:rsidR="00237DFD" w:rsidRPr="00237DFD" w:rsidRDefault="00237DFD" w:rsidP="00237DFD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237DFD">
              <w:rPr>
                <w:bCs/>
                <w:sz w:val="20"/>
                <w:szCs w:val="20"/>
              </w:rPr>
              <w:t>UK GDPR compliant participant</w:t>
            </w:r>
          </w:p>
          <w:p w14:paraId="17BE73B9" w14:textId="77777777" w:rsidR="00237DFD" w:rsidRPr="00237DFD" w:rsidRDefault="00237DFD" w:rsidP="00237DFD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237DFD">
              <w:rPr>
                <w:bCs/>
                <w:sz w:val="20"/>
                <w:szCs w:val="20"/>
              </w:rPr>
              <w:t>information sheet(s)/script/summary of</w:t>
            </w:r>
          </w:p>
          <w:p w14:paraId="006A2D8B" w14:textId="77777777" w:rsidR="00237DFD" w:rsidRPr="00237DFD" w:rsidRDefault="00237DFD" w:rsidP="00237DFD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237DFD">
              <w:rPr>
                <w:bCs/>
                <w:sz w:val="20"/>
                <w:szCs w:val="20"/>
              </w:rPr>
              <w:t>information page.</w:t>
            </w:r>
          </w:p>
          <w:p w14:paraId="0461DCDB" w14:textId="77777777" w:rsidR="00237DFD" w:rsidRPr="00237DFD" w:rsidRDefault="00237DFD" w:rsidP="00237DFD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237DFD">
              <w:rPr>
                <w:bCs/>
                <w:sz w:val="20"/>
                <w:szCs w:val="20"/>
              </w:rPr>
              <w:t>The PIS remains non-UK GDPR compliant. You are missing the Privacy notice, the legal basis for collection and many other</w:t>
            </w:r>
          </w:p>
          <w:p w14:paraId="3962693E" w14:textId="77777777" w:rsidR="00237DFD" w:rsidRPr="00237DFD" w:rsidRDefault="00237DFD" w:rsidP="00237DFD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237DFD">
              <w:rPr>
                <w:bCs/>
                <w:sz w:val="20"/>
                <w:szCs w:val="20"/>
              </w:rPr>
              <w:t>things. Please revisit the template and ensure all information related to data collection, storage, retention and destroying the</w:t>
            </w:r>
          </w:p>
          <w:p w14:paraId="0F6C50E4" w14:textId="77777777" w:rsidR="00237DFD" w:rsidRPr="00237DFD" w:rsidRDefault="00237DFD" w:rsidP="00237DFD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237DFD">
              <w:rPr>
                <w:bCs/>
                <w:sz w:val="20"/>
                <w:szCs w:val="20"/>
              </w:rPr>
              <w:t xml:space="preserve">data is included. </w:t>
            </w:r>
          </w:p>
          <w:p w14:paraId="032C3FE1" w14:textId="4967FB7E" w:rsidR="00096864" w:rsidRDefault="00237DFD" w:rsidP="00237DFD">
            <w:pPr>
              <w:rPr>
                <w:bCs/>
                <w:sz w:val="20"/>
                <w:szCs w:val="20"/>
              </w:rPr>
            </w:pPr>
            <w:r w:rsidRPr="00237DFD">
              <w:rPr>
                <w:bCs/>
                <w:sz w:val="20"/>
                <w:szCs w:val="20"/>
              </w:rPr>
              <w:t>The contact section at the end of the document is also missing.</w:t>
            </w:r>
          </w:p>
        </w:tc>
        <w:tc>
          <w:tcPr>
            <w:tcW w:w="4739" w:type="dxa"/>
          </w:tcPr>
          <w:p w14:paraId="572FCF1E" w14:textId="5A5ADA52" w:rsidR="00096864" w:rsidRDefault="00425CBC" w:rsidP="005D440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 have revisited the template (and possibly found a newer version of the template). I believe it </w:t>
            </w:r>
            <w:r w:rsidR="00346779">
              <w:rPr>
                <w:bCs/>
                <w:sz w:val="20"/>
                <w:szCs w:val="20"/>
              </w:rPr>
              <w:t xml:space="preserve">now has the Privacy notice, the legal basis for collection, the info related to data collection, storage, </w:t>
            </w:r>
            <w:r w:rsidR="00D4669B">
              <w:rPr>
                <w:bCs/>
                <w:sz w:val="20"/>
                <w:szCs w:val="20"/>
              </w:rPr>
              <w:t>retention,</w:t>
            </w:r>
            <w:r w:rsidR="00346779">
              <w:rPr>
                <w:bCs/>
                <w:sz w:val="20"/>
                <w:szCs w:val="20"/>
              </w:rPr>
              <w:t xml:space="preserve"> and destruction as well as the contact details at the end. </w:t>
            </w:r>
          </w:p>
          <w:p w14:paraId="3926F230" w14:textId="77777777" w:rsidR="00346779" w:rsidRDefault="00346779" w:rsidP="005D4404">
            <w:pPr>
              <w:rPr>
                <w:bCs/>
                <w:sz w:val="20"/>
                <w:szCs w:val="20"/>
              </w:rPr>
            </w:pPr>
          </w:p>
          <w:p w14:paraId="539B47D8" w14:textId="4CEDE0F3" w:rsidR="00346779" w:rsidRPr="00395E55" w:rsidRDefault="00346779" w:rsidP="005D440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As a side note, the template is extremely hard to work with</w:t>
            </w:r>
            <w:r w:rsidR="00764153">
              <w:rPr>
                <w:bCs/>
                <w:sz w:val="20"/>
                <w:szCs w:val="20"/>
              </w:rPr>
              <w:t xml:space="preserve"> and very unclear. If there are any plans to revamp the ethics process in the future, the information </w:t>
            </w:r>
            <w:r w:rsidR="005334D1">
              <w:rPr>
                <w:bCs/>
                <w:sz w:val="20"/>
                <w:szCs w:val="20"/>
              </w:rPr>
              <w:t xml:space="preserve">from </w:t>
            </w:r>
            <w:r w:rsidR="00764153">
              <w:rPr>
                <w:bCs/>
                <w:sz w:val="20"/>
                <w:szCs w:val="20"/>
              </w:rPr>
              <w:t xml:space="preserve">the </w:t>
            </w:r>
            <w:r w:rsidR="00D4669B">
              <w:rPr>
                <w:bCs/>
                <w:sz w:val="20"/>
                <w:szCs w:val="20"/>
              </w:rPr>
              <w:t>application</w:t>
            </w:r>
            <w:r w:rsidR="005334D1">
              <w:rPr>
                <w:bCs/>
                <w:sz w:val="20"/>
                <w:szCs w:val="20"/>
              </w:rPr>
              <w:t xml:space="preserve"> </w:t>
            </w:r>
            <w:r w:rsidR="006B2548">
              <w:rPr>
                <w:bCs/>
                <w:sz w:val="20"/>
                <w:szCs w:val="20"/>
              </w:rPr>
              <w:t xml:space="preserve">could be used </w:t>
            </w:r>
            <w:r w:rsidR="005334D1">
              <w:rPr>
                <w:bCs/>
                <w:sz w:val="20"/>
                <w:szCs w:val="20"/>
              </w:rPr>
              <w:t>to</w:t>
            </w:r>
            <w:r w:rsidR="00D4669B">
              <w:rPr>
                <w:bCs/>
                <w:sz w:val="20"/>
                <w:szCs w:val="20"/>
              </w:rPr>
              <w:t xml:space="preserve"> automatically </w:t>
            </w:r>
            <w:r w:rsidR="006B2548">
              <w:rPr>
                <w:bCs/>
                <w:sz w:val="20"/>
                <w:szCs w:val="20"/>
              </w:rPr>
              <w:t>populate</w:t>
            </w:r>
            <w:r w:rsidR="00D4669B">
              <w:rPr>
                <w:bCs/>
                <w:sz w:val="20"/>
                <w:szCs w:val="20"/>
              </w:rPr>
              <w:t xml:space="preserve"> a custom PIS and Consent form</w:t>
            </w:r>
            <w:r w:rsidR="005334D1">
              <w:rPr>
                <w:bCs/>
                <w:sz w:val="20"/>
                <w:szCs w:val="20"/>
              </w:rPr>
              <w:t xml:space="preserve">. This would avoid any copy/paste errors from trying to use an unwieldy </w:t>
            </w:r>
            <w:r w:rsidR="006B2548">
              <w:rPr>
                <w:bCs/>
                <w:sz w:val="20"/>
                <w:szCs w:val="20"/>
              </w:rPr>
              <w:t xml:space="preserve">and/or outdated </w:t>
            </w:r>
            <w:r w:rsidR="005334D1">
              <w:rPr>
                <w:bCs/>
                <w:sz w:val="20"/>
                <w:szCs w:val="20"/>
              </w:rPr>
              <w:t>template</w:t>
            </w:r>
            <w:r w:rsidR="00D4669B">
              <w:rPr>
                <w:bCs/>
                <w:sz w:val="20"/>
                <w:szCs w:val="20"/>
              </w:rPr>
              <w:t xml:space="preserve"> </w:t>
            </w:r>
            <w:r w:rsidR="006B2548">
              <w:rPr>
                <w:bCs/>
                <w:sz w:val="20"/>
                <w:szCs w:val="20"/>
              </w:rPr>
              <w:t xml:space="preserve">and would </w:t>
            </w:r>
            <w:r w:rsidR="00D4669B">
              <w:rPr>
                <w:bCs/>
                <w:sz w:val="20"/>
                <w:szCs w:val="20"/>
              </w:rPr>
              <w:t xml:space="preserve">avoid any errors or mismatch between </w:t>
            </w:r>
            <w:r w:rsidR="006B2548">
              <w:rPr>
                <w:bCs/>
                <w:sz w:val="20"/>
                <w:szCs w:val="20"/>
              </w:rPr>
              <w:t xml:space="preserve">the application and the forms. </w:t>
            </w:r>
            <w:r w:rsidR="00D4669B">
              <w:rPr>
                <w:bCs/>
                <w:sz w:val="20"/>
                <w:szCs w:val="20"/>
              </w:rPr>
              <w:t xml:space="preserve"> </w:t>
            </w:r>
          </w:p>
        </w:tc>
      </w:tr>
    </w:tbl>
    <w:p w14:paraId="31481E2F" w14:textId="77777777" w:rsidR="00264FA5" w:rsidRDefault="00264FA5" w:rsidP="005D4404">
      <w:pPr>
        <w:rPr>
          <w:b/>
          <w:sz w:val="28"/>
          <w:szCs w:val="28"/>
          <w:u w:val="single"/>
        </w:rPr>
      </w:pPr>
    </w:p>
    <w:sectPr w:rsidR="00264F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2A2B5" w14:textId="77777777" w:rsidR="00B63BD1" w:rsidRDefault="00B63BD1" w:rsidP="00832F82">
      <w:pPr>
        <w:spacing w:after="0" w:line="240" w:lineRule="auto"/>
      </w:pPr>
      <w:r>
        <w:separator/>
      </w:r>
    </w:p>
  </w:endnote>
  <w:endnote w:type="continuationSeparator" w:id="0">
    <w:p w14:paraId="4BD80C29" w14:textId="77777777" w:rsidR="00B63BD1" w:rsidRDefault="00B63BD1" w:rsidP="00832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A8B6" w14:textId="77777777" w:rsidR="008E2036" w:rsidRDefault="008E20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FC30C" w14:textId="6B53FA60" w:rsidR="00832F82" w:rsidRDefault="00832F8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Version 1: </w:t>
    </w:r>
    <w:r w:rsidR="008E2036">
      <w:rPr>
        <w:rFonts w:asciiTheme="majorHAnsi" w:eastAsiaTheme="majorEastAsia" w:hAnsiTheme="majorHAnsi" w:cstheme="majorBidi"/>
      </w:rPr>
      <w:t xml:space="preserve">05/03/2024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64FA5" w:rsidRPr="00264FA5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4CBA97B9" w14:textId="77777777" w:rsidR="00832F82" w:rsidRDefault="00832F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0634" w14:textId="77777777" w:rsidR="008E2036" w:rsidRDefault="008E20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C6FDE" w14:textId="77777777" w:rsidR="00B63BD1" w:rsidRDefault="00B63BD1" w:rsidP="00832F82">
      <w:pPr>
        <w:spacing w:after="0" w:line="240" w:lineRule="auto"/>
      </w:pPr>
      <w:r>
        <w:separator/>
      </w:r>
    </w:p>
  </w:footnote>
  <w:footnote w:type="continuationSeparator" w:id="0">
    <w:p w14:paraId="26A74216" w14:textId="77777777" w:rsidR="00B63BD1" w:rsidRDefault="00B63BD1" w:rsidP="00832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EA38B" w14:textId="77777777" w:rsidR="008E2036" w:rsidRDefault="008E20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50D3A" w14:textId="77777777" w:rsidR="008E2036" w:rsidRDefault="008E20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A63F5" w14:textId="77777777" w:rsidR="008E2036" w:rsidRDefault="008E20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3F6B"/>
    <w:multiLevelType w:val="hybridMultilevel"/>
    <w:tmpl w:val="7FD6BEA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20A91"/>
    <w:multiLevelType w:val="hybridMultilevel"/>
    <w:tmpl w:val="21D43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75C0"/>
    <w:multiLevelType w:val="hybridMultilevel"/>
    <w:tmpl w:val="F88EE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6031B"/>
    <w:multiLevelType w:val="hybridMultilevel"/>
    <w:tmpl w:val="9064EC6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64DFF"/>
    <w:multiLevelType w:val="hybridMultilevel"/>
    <w:tmpl w:val="09B4AD1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1436D"/>
    <w:multiLevelType w:val="hybridMultilevel"/>
    <w:tmpl w:val="63820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97298"/>
    <w:multiLevelType w:val="hybridMultilevel"/>
    <w:tmpl w:val="F4B46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04C35"/>
    <w:multiLevelType w:val="hybridMultilevel"/>
    <w:tmpl w:val="8EB8B9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E62DC"/>
    <w:multiLevelType w:val="hybridMultilevel"/>
    <w:tmpl w:val="97342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259091">
    <w:abstractNumId w:val="6"/>
  </w:num>
  <w:num w:numId="2" w16cid:durableId="580061215">
    <w:abstractNumId w:val="2"/>
  </w:num>
  <w:num w:numId="3" w16cid:durableId="1850563473">
    <w:abstractNumId w:val="5"/>
  </w:num>
  <w:num w:numId="4" w16cid:durableId="885988497">
    <w:abstractNumId w:val="8"/>
  </w:num>
  <w:num w:numId="5" w16cid:durableId="1621836153">
    <w:abstractNumId w:val="1"/>
  </w:num>
  <w:num w:numId="6" w16cid:durableId="1035615843">
    <w:abstractNumId w:val="0"/>
  </w:num>
  <w:num w:numId="7" w16cid:durableId="1604529812">
    <w:abstractNumId w:val="7"/>
  </w:num>
  <w:num w:numId="8" w16cid:durableId="1939287475">
    <w:abstractNumId w:val="4"/>
  </w:num>
  <w:num w:numId="9" w16cid:durableId="635917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477A"/>
    <w:rsid w:val="00031389"/>
    <w:rsid w:val="00081860"/>
    <w:rsid w:val="000938F0"/>
    <w:rsid w:val="00096864"/>
    <w:rsid w:val="000A5839"/>
    <w:rsid w:val="000B05DE"/>
    <w:rsid w:val="001468D7"/>
    <w:rsid w:val="001846CE"/>
    <w:rsid w:val="001B7823"/>
    <w:rsid w:val="001D4FC4"/>
    <w:rsid w:val="001D6D4A"/>
    <w:rsid w:val="001E72C9"/>
    <w:rsid w:val="00211F60"/>
    <w:rsid w:val="00215924"/>
    <w:rsid w:val="00220BA7"/>
    <w:rsid w:val="00237DFD"/>
    <w:rsid w:val="00264FA5"/>
    <w:rsid w:val="002917C5"/>
    <w:rsid w:val="002C3999"/>
    <w:rsid w:val="00323DAB"/>
    <w:rsid w:val="003325E6"/>
    <w:rsid w:val="00346779"/>
    <w:rsid w:val="00356580"/>
    <w:rsid w:val="00365835"/>
    <w:rsid w:val="0039509B"/>
    <w:rsid w:val="00395E55"/>
    <w:rsid w:val="003B522D"/>
    <w:rsid w:val="00416F68"/>
    <w:rsid w:val="00425CBC"/>
    <w:rsid w:val="0048093F"/>
    <w:rsid w:val="00487091"/>
    <w:rsid w:val="00490162"/>
    <w:rsid w:val="004B0DED"/>
    <w:rsid w:val="004F5B63"/>
    <w:rsid w:val="00503F99"/>
    <w:rsid w:val="00507E12"/>
    <w:rsid w:val="005334D1"/>
    <w:rsid w:val="0054650A"/>
    <w:rsid w:val="005530C7"/>
    <w:rsid w:val="00566544"/>
    <w:rsid w:val="00567FD2"/>
    <w:rsid w:val="005703EE"/>
    <w:rsid w:val="00584D1B"/>
    <w:rsid w:val="005922A8"/>
    <w:rsid w:val="005970A0"/>
    <w:rsid w:val="005D4404"/>
    <w:rsid w:val="005E36FE"/>
    <w:rsid w:val="0060224F"/>
    <w:rsid w:val="0064381A"/>
    <w:rsid w:val="00677A33"/>
    <w:rsid w:val="00690F9D"/>
    <w:rsid w:val="006B2548"/>
    <w:rsid w:val="006D61FE"/>
    <w:rsid w:val="00706BB9"/>
    <w:rsid w:val="00764153"/>
    <w:rsid w:val="00790532"/>
    <w:rsid w:val="00832F82"/>
    <w:rsid w:val="00842443"/>
    <w:rsid w:val="008456FD"/>
    <w:rsid w:val="0085625B"/>
    <w:rsid w:val="00886561"/>
    <w:rsid w:val="00886F24"/>
    <w:rsid w:val="008B5E73"/>
    <w:rsid w:val="008E2036"/>
    <w:rsid w:val="008E3D42"/>
    <w:rsid w:val="008E772B"/>
    <w:rsid w:val="008F592F"/>
    <w:rsid w:val="009154A7"/>
    <w:rsid w:val="00921D43"/>
    <w:rsid w:val="00951B31"/>
    <w:rsid w:val="00957537"/>
    <w:rsid w:val="00993EB6"/>
    <w:rsid w:val="00A25272"/>
    <w:rsid w:val="00A4785A"/>
    <w:rsid w:val="00AB2055"/>
    <w:rsid w:val="00AB56A6"/>
    <w:rsid w:val="00AF310F"/>
    <w:rsid w:val="00B1609F"/>
    <w:rsid w:val="00B3477A"/>
    <w:rsid w:val="00B40152"/>
    <w:rsid w:val="00B622FA"/>
    <w:rsid w:val="00B63BD1"/>
    <w:rsid w:val="00BA57F6"/>
    <w:rsid w:val="00C24499"/>
    <w:rsid w:val="00C24831"/>
    <w:rsid w:val="00CA58D0"/>
    <w:rsid w:val="00CB448B"/>
    <w:rsid w:val="00D03DCA"/>
    <w:rsid w:val="00D4357E"/>
    <w:rsid w:val="00D4669B"/>
    <w:rsid w:val="00D675D2"/>
    <w:rsid w:val="00D765C8"/>
    <w:rsid w:val="00DB5450"/>
    <w:rsid w:val="00E055CF"/>
    <w:rsid w:val="00E13397"/>
    <w:rsid w:val="00E21E53"/>
    <w:rsid w:val="00E511B1"/>
    <w:rsid w:val="00EB40B9"/>
    <w:rsid w:val="00EC0B7F"/>
    <w:rsid w:val="00EF6A83"/>
    <w:rsid w:val="00F00CD3"/>
    <w:rsid w:val="00F07FAD"/>
    <w:rsid w:val="00F7478D"/>
    <w:rsid w:val="00FB5A5F"/>
    <w:rsid w:val="00FD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DDAF5"/>
  <w15:docId w15:val="{B511567F-07A6-4277-842D-E0FEB345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F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4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47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F82"/>
  </w:style>
  <w:style w:type="paragraph" w:styleId="Footer">
    <w:name w:val="footer"/>
    <w:basedOn w:val="Normal"/>
    <w:link w:val="FooterChar"/>
    <w:uiPriority w:val="99"/>
    <w:unhideWhenUsed/>
    <w:rsid w:val="00832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F82"/>
  </w:style>
  <w:style w:type="paragraph" w:styleId="BalloonText">
    <w:name w:val="Balloon Text"/>
    <w:basedOn w:val="Normal"/>
    <w:link w:val="BalloonTextChar"/>
    <w:uiPriority w:val="99"/>
    <w:semiHidden/>
    <w:unhideWhenUsed/>
    <w:rsid w:val="00832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F8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2F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2F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32F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5F373B85FCF47AAFC80BC7D80700A" ma:contentTypeVersion="18" ma:contentTypeDescription="Create a new document." ma:contentTypeScope="" ma:versionID="60b3652bd151e168ad041d121ef7a1ab">
  <xsd:schema xmlns:xsd="http://www.w3.org/2001/XMLSchema" xmlns:xs="http://www.w3.org/2001/XMLSchema" xmlns:p="http://schemas.microsoft.com/office/2006/metadata/properties" xmlns:ns2="28b91107-4a81-451c-84f7-f52706813e27" xmlns:ns3="1d2e6339-9963-4444-b0f2-be5dad007de0" targetNamespace="http://schemas.microsoft.com/office/2006/metadata/properties" ma:root="true" ma:fieldsID="1513cfd0a845cfa7a586b0436e4b3e12" ns2:_="" ns3:_="">
    <xsd:import namespace="28b91107-4a81-451c-84f7-f52706813e27"/>
    <xsd:import namespace="1d2e6339-9963-4444-b0f2-be5dad007d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91107-4a81-451c-84f7-f52706813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e6339-9963-4444-b0f2-be5dad007d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89bc31f-51e0-4109-a170-5affb3c8abc1}" ma:internalName="TaxCatchAll" ma:showField="CatchAllData" ma:web="1d2e6339-9963-4444-b0f2-be5dad007d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7EAC88-2953-4227-A741-340F97128B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8EAC16-5002-40DD-898E-C9B70B746F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91107-4a81-451c-84f7-f52706813e27"/>
    <ds:schemaRef ds:uri="1d2e6339-9963-4444-b0f2-be5dad007d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Genevieve Pridham</dc:creator>
  <cp:lastModifiedBy>Jools Kasmire</cp:lastModifiedBy>
  <cp:revision>17</cp:revision>
  <dcterms:created xsi:type="dcterms:W3CDTF">2024-03-15T13:19:00Z</dcterms:created>
  <dcterms:modified xsi:type="dcterms:W3CDTF">2024-03-15T13:32:00Z</dcterms:modified>
</cp:coreProperties>
</file>