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915E" w14:textId="77777777" w:rsidR="003319BA" w:rsidRDefault="003B7EF9">
      <w:pPr>
        <w:pStyle w:val="Title"/>
      </w:pPr>
      <w:r>
        <w:t>Downloading the Data</w:t>
      </w:r>
    </w:p>
    <w:p w14:paraId="1A53915F" w14:textId="77777777" w:rsidR="003319BA" w:rsidRDefault="003B7EF9">
      <w:pPr>
        <w:pStyle w:val="Author"/>
      </w:pPr>
      <w:r>
        <w:t>UKDS, Nadia Kennar</w:t>
      </w:r>
    </w:p>
    <w:p w14:paraId="1A539160" w14:textId="2CE7A798" w:rsidR="003319BA" w:rsidRDefault="00682A82">
      <w:pPr>
        <w:pStyle w:val="Date"/>
      </w:pPr>
      <w:r>
        <w:t xml:space="preserve">March </w:t>
      </w:r>
      <w:r w:rsidR="00B34225">
        <w:t>2025</w:t>
      </w:r>
      <w:r>
        <w:t xml:space="preserve"> Workshop</w:t>
      </w:r>
    </w:p>
    <w:p w14:paraId="1A539161" w14:textId="2CE5FD06" w:rsidR="003319BA" w:rsidRDefault="003B7EF9">
      <w:pPr>
        <w:pStyle w:val="FirstParagraph"/>
      </w:pPr>
      <w:r>
        <w:t>This document provides some extra information on how to download the dat</w:t>
      </w:r>
      <w:r w:rsidR="00D572F3">
        <w:t>a</w:t>
      </w:r>
      <w:r>
        <w:t>sets required for the project.</w:t>
      </w:r>
      <w:r w:rsidR="00D572F3">
        <w:t xml:space="preserve"> These include, the crime dataset, the shapefile and population statistics</w:t>
      </w:r>
    </w:p>
    <w:p w14:paraId="1A539162" w14:textId="01715DCB" w:rsidR="003319BA" w:rsidRDefault="003B7EF9">
      <w:pPr>
        <w:pStyle w:val="BodyText"/>
      </w:pPr>
      <w:r>
        <w:t>All data can be found via</w:t>
      </w:r>
      <w:r w:rsidR="002235C0">
        <w:t xml:space="preserve"> the</w:t>
      </w:r>
      <w:r>
        <w:t xml:space="preserve"> git </w:t>
      </w:r>
      <w:r>
        <w:rPr>
          <w:i/>
          <w:iCs/>
        </w:rPr>
        <w:t>link</w:t>
      </w:r>
    </w:p>
    <w:p w14:paraId="1A539163" w14:textId="77777777" w:rsidR="003319BA" w:rsidRDefault="003B7EF9">
      <w:pPr>
        <w:pStyle w:val="Heading3"/>
      </w:pPr>
      <w:bookmarkStart w:id="0" w:name="crime-data"/>
      <w:r>
        <w:t>Crime Data</w:t>
      </w:r>
    </w:p>
    <w:p w14:paraId="1A539164" w14:textId="77777777" w:rsidR="003319BA" w:rsidRDefault="003B7EF9">
      <w:pPr>
        <w:pStyle w:val="FirstParagraph"/>
      </w:pPr>
      <w:r>
        <w:t xml:space="preserve">Follow the link </w:t>
      </w:r>
      <w:hyperlink r:id="rId7">
        <w:r>
          <w:rPr>
            <w:rStyle w:val="Hyperlink"/>
          </w:rPr>
          <w:t>https://data.police.uk/</w:t>
        </w:r>
      </w:hyperlink>
    </w:p>
    <w:p w14:paraId="1A539165" w14:textId="77777777" w:rsidR="003319BA" w:rsidRDefault="003B7EF9">
      <w:pPr>
        <w:pStyle w:val="Compact"/>
        <w:numPr>
          <w:ilvl w:val="0"/>
          <w:numId w:val="2"/>
        </w:numPr>
      </w:pPr>
      <w:r>
        <w:t>Select ‘Downloads’</w:t>
      </w:r>
    </w:p>
    <w:p w14:paraId="1A539166" w14:textId="5ADAE76B" w:rsidR="003319BA" w:rsidRDefault="003B7EF9">
      <w:pPr>
        <w:pStyle w:val="Compact"/>
        <w:numPr>
          <w:ilvl w:val="0"/>
          <w:numId w:val="2"/>
        </w:numPr>
      </w:pPr>
      <w:r>
        <w:t>In date range select ‘</w:t>
      </w:r>
      <w:r w:rsidR="002235C0">
        <w:t>December 202</w:t>
      </w:r>
      <w:r w:rsidR="00B34225">
        <w:t>3</w:t>
      </w:r>
      <w:r w:rsidR="002235C0">
        <w:t xml:space="preserve"> – December 202</w:t>
      </w:r>
      <w:r w:rsidR="00B34225">
        <w:t>4</w:t>
      </w:r>
      <w:r w:rsidR="002235C0">
        <w:t>’</w:t>
      </w:r>
    </w:p>
    <w:p w14:paraId="1A539167" w14:textId="77777777" w:rsidR="003319BA" w:rsidRDefault="003B7EF9">
      <w:pPr>
        <w:pStyle w:val="Compact"/>
        <w:numPr>
          <w:ilvl w:val="0"/>
          <w:numId w:val="2"/>
        </w:numPr>
      </w:pPr>
      <w:r>
        <w:t>Select ‘Surrey Police’ and</w:t>
      </w:r>
    </w:p>
    <w:p w14:paraId="1A539168" w14:textId="77777777" w:rsidR="003319BA" w:rsidRDefault="003B7EF9">
      <w:pPr>
        <w:pStyle w:val="Compact"/>
        <w:numPr>
          <w:ilvl w:val="0"/>
          <w:numId w:val="2"/>
        </w:numPr>
      </w:pPr>
      <w:r>
        <w:t>select ‘Include Crime Data’.</w:t>
      </w:r>
    </w:p>
    <w:p w14:paraId="1A539169" w14:textId="77777777" w:rsidR="003319BA" w:rsidRDefault="003B7EF9">
      <w:pPr>
        <w:pStyle w:val="Compact"/>
        <w:numPr>
          <w:ilvl w:val="0"/>
          <w:numId w:val="2"/>
        </w:numPr>
      </w:pPr>
      <w:r>
        <w:t>Download and unzip the data into your working directory</w:t>
      </w:r>
    </w:p>
    <w:p w14:paraId="1A53916A" w14:textId="5EBDC44C" w:rsidR="003319BA" w:rsidRDefault="003B7EF9">
      <w:pPr>
        <w:pStyle w:val="FirstParagraph"/>
      </w:pPr>
      <w:r>
        <w:t>We will be using just the 0</w:t>
      </w:r>
      <w:r w:rsidR="00B34225">
        <w:t>2</w:t>
      </w:r>
      <w:r>
        <w:t>/202</w:t>
      </w:r>
      <w:r w:rsidR="00B34225">
        <w:t>4</w:t>
      </w:r>
      <w:r w:rsidR="002235C0">
        <w:t xml:space="preserve"> </w:t>
      </w:r>
      <w:r>
        <w:t>reported crime.</w:t>
      </w:r>
    </w:p>
    <w:p w14:paraId="1A53916B" w14:textId="0A0F1230" w:rsidR="003319BA" w:rsidRDefault="003B7EF9">
      <w:pPr>
        <w:pStyle w:val="SourceCode"/>
      </w:pPr>
      <w:r>
        <w:rPr>
          <w:rStyle w:val="NormalTok"/>
        </w:rPr>
        <w:t xml:space="preserve">crime01_19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"Data/20</w:t>
      </w:r>
      <w:r w:rsidR="002235C0">
        <w:rPr>
          <w:rStyle w:val="StringTok"/>
        </w:rPr>
        <w:t>2</w:t>
      </w:r>
      <w:r w:rsidR="00B34225">
        <w:rPr>
          <w:rStyle w:val="StringTok"/>
        </w:rPr>
        <w:t>4</w:t>
      </w:r>
      <w:r>
        <w:rPr>
          <w:rStyle w:val="StringTok"/>
        </w:rPr>
        <w:t>-0</w:t>
      </w:r>
      <w:r w:rsidR="002235C0">
        <w:rPr>
          <w:rStyle w:val="StringTok"/>
        </w:rPr>
        <w:t>2</w:t>
      </w:r>
      <w:r>
        <w:rPr>
          <w:rStyle w:val="StringTok"/>
        </w:rPr>
        <w:t>/202</w:t>
      </w:r>
      <w:r w:rsidR="00B34225">
        <w:rPr>
          <w:rStyle w:val="StringTok"/>
        </w:rPr>
        <w:t>4</w:t>
      </w:r>
      <w:r>
        <w:rPr>
          <w:rStyle w:val="StringTok"/>
        </w:rPr>
        <w:t>-0</w:t>
      </w:r>
      <w:r w:rsidR="002235C0">
        <w:rPr>
          <w:rStyle w:val="StringTok"/>
        </w:rPr>
        <w:t>2</w:t>
      </w:r>
      <w:r>
        <w:rPr>
          <w:rStyle w:val="StringTok"/>
        </w:rPr>
        <w:t>-surrey-street.csv"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janitor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clean_names</w:t>
      </w:r>
      <w:proofErr w:type="spellEnd"/>
      <w:r>
        <w:rPr>
          <w:rStyle w:val="NormalTok"/>
        </w:rPr>
        <w:t xml:space="preserve">() </w:t>
      </w:r>
    </w:p>
    <w:p w14:paraId="1A53916C" w14:textId="77777777" w:rsidR="003319BA" w:rsidRDefault="003B7E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`Crime ID`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Month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`Reported by`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`Falls within`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Longitude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Latitude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Location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`LSOA code`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`LSOA name`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`Crime type`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`Last outcome category`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Context = </w:t>
      </w:r>
      <w:proofErr w:type="spellStart"/>
      <w:r>
        <w:rPr>
          <w:rStyle w:val="VerbatimChar"/>
        </w:rPr>
        <w:t>col_logical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## )</w:t>
      </w:r>
    </w:p>
    <w:p w14:paraId="1A53916D" w14:textId="77777777" w:rsidR="003319BA" w:rsidRDefault="003B7EF9">
      <w:r>
        <w:br w:type="page"/>
      </w:r>
    </w:p>
    <w:p w14:paraId="1A53916E" w14:textId="0409779A" w:rsidR="003319BA" w:rsidRDefault="003B7EF9">
      <w:pPr>
        <w:pStyle w:val="Heading2"/>
      </w:pPr>
      <w:bookmarkStart w:id="1" w:name="shapefle"/>
      <w:bookmarkEnd w:id="0"/>
      <w:r>
        <w:lastRenderedPageBreak/>
        <w:t>Shapef</w:t>
      </w:r>
      <w:r w:rsidR="00EB42CB">
        <w:t>i</w:t>
      </w:r>
      <w:r>
        <w:t>le</w:t>
      </w:r>
    </w:p>
    <w:p w14:paraId="1A53916F" w14:textId="6A7507EB" w:rsidR="003319BA" w:rsidRDefault="003B7EF9">
      <w:pPr>
        <w:pStyle w:val="FirstParagraph"/>
      </w:pPr>
      <w:r>
        <w:t>To o</w:t>
      </w:r>
      <w:r w:rsidR="00EB42CB">
        <w:t>b</w:t>
      </w:r>
      <w:r>
        <w:t xml:space="preserve">tain boundary data we will use the </w:t>
      </w:r>
      <w:hyperlink r:id="rId8">
        <w:r>
          <w:rPr>
            <w:rStyle w:val="Hyperlink"/>
          </w:rPr>
          <w:t>https://borders.ukdataservice.ac.uk/bds.html</w:t>
        </w:r>
      </w:hyperlink>
    </w:p>
    <w:p w14:paraId="1A539170" w14:textId="77777777" w:rsidR="003319BA" w:rsidRDefault="003B7EF9">
      <w:pPr>
        <w:pStyle w:val="BodyText"/>
      </w:pPr>
      <w:r>
        <w:t>Steps to download:</w:t>
      </w:r>
    </w:p>
    <w:p w14:paraId="1A539171" w14:textId="79EDE72B" w:rsidR="003319BA" w:rsidRDefault="003B7EF9">
      <w:pPr>
        <w:pStyle w:val="Compact"/>
        <w:numPr>
          <w:ilvl w:val="0"/>
          <w:numId w:val="3"/>
        </w:numPr>
      </w:pPr>
      <w:r>
        <w:t>Select; England, Statistical Building Block, 20</w:t>
      </w:r>
      <w:r w:rsidR="002235C0">
        <w:t>2</w:t>
      </w:r>
      <w:r>
        <w:t>1 and later</w:t>
      </w:r>
    </w:p>
    <w:p w14:paraId="1A539172" w14:textId="77777777" w:rsidR="003319BA" w:rsidRDefault="003B7EF9">
      <w:pPr>
        <w:pStyle w:val="Compact"/>
        <w:numPr>
          <w:ilvl w:val="0"/>
          <w:numId w:val="3"/>
        </w:numPr>
      </w:pPr>
      <w:r>
        <w:t>Click ‘Find’</w:t>
      </w:r>
    </w:p>
    <w:p w14:paraId="1A539173" w14:textId="77777777" w:rsidR="003319BA" w:rsidRDefault="003B7EF9">
      <w:pPr>
        <w:pStyle w:val="Compact"/>
        <w:numPr>
          <w:ilvl w:val="0"/>
          <w:numId w:val="3"/>
        </w:numPr>
      </w:pPr>
      <w:r>
        <w:t>Select ‘English Lower Layer Super Output Areas’</w:t>
      </w:r>
    </w:p>
    <w:p w14:paraId="1A539174" w14:textId="77777777" w:rsidR="003319BA" w:rsidRDefault="003B7EF9">
      <w:pPr>
        <w:pStyle w:val="Compact"/>
        <w:numPr>
          <w:ilvl w:val="0"/>
          <w:numId w:val="3"/>
        </w:numPr>
      </w:pPr>
      <w:r>
        <w:t>Click ‘List Areas’</w:t>
      </w:r>
    </w:p>
    <w:p w14:paraId="1A539175" w14:textId="77777777" w:rsidR="003319BA" w:rsidRDefault="003B7EF9">
      <w:pPr>
        <w:pStyle w:val="Compact"/>
        <w:numPr>
          <w:ilvl w:val="0"/>
          <w:numId w:val="3"/>
        </w:numPr>
      </w:pPr>
      <w:r>
        <w:t>Select ‘Surrey Health’</w:t>
      </w:r>
    </w:p>
    <w:p w14:paraId="1A539176" w14:textId="77777777" w:rsidR="003319BA" w:rsidRDefault="003B7EF9">
      <w:pPr>
        <w:pStyle w:val="Compact"/>
        <w:numPr>
          <w:ilvl w:val="0"/>
          <w:numId w:val="3"/>
        </w:numPr>
      </w:pPr>
      <w:r>
        <w:t>Click ‘Extract Boundary Data’</w:t>
      </w:r>
    </w:p>
    <w:p w14:paraId="1A539177" w14:textId="7AB64A5C" w:rsidR="003319BA" w:rsidRDefault="003B7EF9">
      <w:pPr>
        <w:pStyle w:val="FirstParagraph"/>
      </w:pPr>
      <w:r>
        <w:t>Read in the Shapefile for ‘Surrey Heath’</w:t>
      </w:r>
      <w:r w:rsidR="00B34225">
        <w:t xml:space="preserve"> (this will be saved as ‘England’ but pay attention to the file name when downloading to ensure you are only using the Surrey Heath files. </w:t>
      </w:r>
    </w:p>
    <w:p w14:paraId="1A539178" w14:textId="14E5E734" w:rsidR="003319BA" w:rsidRDefault="003B7EF9">
      <w:pPr>
        <w:pStyle w:val="SourceCode"/>
      </w:pPr>
      <w:proofErr w:type="spellStart"/>
      <w:r>
        <w:rPr>
          <w:rStyle w:val="NormalTok"/>
        </w:rPr>
        <w:t>shp_file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"Data/Shapefile/england_lsoa_20</w:t>
      </w:r>
      <w:r w:rsidR="00056B03">
        <w:rPr>
          <w:rStyle w:val="StringTok"/>
        </w:rPr>
        <w:t>2</w:t>
      </w:r>
      <w:r>
        <w:rPr>
          <w:rStyle w:val="StringTok"/>
        </w:rPr>
        <w:t>1.shp"</w:t>
      </w:r>
      <w:r>
        <w:rPr>
          <w:rStyle w:val="NormalTok"/>
        </w:rPr>
        <w:t>)</w:t>
      </w:r>
    </w:p>
    <w:p w14:paraId="1A539179" w14:textId="77777777" w:rsidR="003319BA" w:rsidRDefault="003B7EF9">
      <w:pPr>
        <w:pStyle w:val="SourceCode"/>
      </w:pPr>
      <w:r>
        <w:rPr>
          <w:rStyle w:val="VerbatimChar"/>
        </w:rPr>
        <w:t>## Reading layer `england_lsoa_2011' from data source `C:\Users\naken\OneDrive\Documents\Research Associate\Work\Crime Mapping\</w:t>
      </w:r>
      <w:proofErr w:type="spellStart"/>
      <w:r>
        <w:rPr>
          <w:rStyle w:val="VerbatimChar"/>
        </w:rPr>
        <w:t>CrimeMapping</w:t>
      </w:r>
      <w:proofErr w:type="spellEnd"/>
      <w:r>
        <w:rPr>
          <w:rStyle w:val="VerbatimChar"/>
        </w:rPr>
        <w:t>\Data\Shapefile\england_lsoa_2011.shp' using driver `ESRI Shapefile'</w:t>
      </w:r>
      <w:r>
        <w:br/>
      </w:r>
      <w:r>
        <w:rPr>
          <w:rStyle w:val="VerbatimChar"/>
        </w:rPr>
        <w:t>## Simple feature collection with 55 features and 3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485406.9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154122.5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501181.2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166842.9</w:t>
      </w:r>
      <w:r>
        <w:br/>
      </w:r>
      <w:r>
        <w:rPr>
          <w:rStyle w:val="VerbatimChar"/>
        </w:rPr>
        <w:t>## Projected CRS: OSGB 1936 / British National Grid</w:t>
      </w:r>
    </w:p>
    <w:p w14:paraId="1A53917A" w14:textId="77777777" w:rsidR="003319BA" w:rsidRDefault="003B7EF9">
      <w:r>
        <w:br w:type="page"/>
      </w:r>
    </w:p>
    <w:p w14:paraId="1A53917B" w14:textId="4957091B" w:rsidR="003319BA" w:rsidRDefault="003B7EF9">
      <w:pPr>
        <w:pStyle w:val="Heading2"/>
      </w:pPr>
      <w:bookmarkStart w:id="2" w:name="census-data"/>
      <w:bookmarkEnd w:id="1"/>
      <w:r>
        <w:lastRenderedPageBreak/>
        <w:t>Census Data</w:t>
      </w:r>
    </w:p>
    <w:p w14:paraId="163600D2" w14:textId="77777777" w:rsidR="00682A82" w:rsidRPr="00682A82" w:rsidRDefault="00CD4F8E" w:rsidP="00CD4F8E">
      <w:pPr>
        <w:pStyle w:val="BodyText"/>
        <w:rPr>
          <w:rFonts w:asciiTheme="majorHAnsi" w:hAnsiTheme="majorHAnsi" w:cstheme="majorHAnsi"/>
        </w:rPr>
      </w:pPr>
      <w:r w:rsidRPr="00682A82">
        <w:rPr>
          <w:rFonts w:asciiTheme="majorHAnsi" w:hAnsiTheme="majorHAnsi" w:cstheme="majorHAnsi"/>
        </w:rPr>
        <w:t>The CKAN link to the UKDS page</w:t>
      </w:r>
      <w:r w:rsidR="00233CE8" w:rsidRPr="00682A82">
        <w:rPr>
          <w:rFonts w:asciiTheme="majorHAnsi" w:hAnsiTheme="majorHAnsi" w:cstheme="majorHAnsi"/>
        </w:rPr>
        <w:t xml:space="preserve">. </w:t>
      </w:r>
      <w:r w:rsidR="00233CE8" w:rsidRPr="00682A82">
        <w:rPr>
          <w:rFonts w:asciiTheme="majorHAnsi" w:hAnsiTheme="majorHAnsi" w:cstheme="majorHAnsi"/>
        </w:rPr>
        <w:t xml:space="preserve">This is the updated </w:t>
      </w:r>
      <w:proofErr w:type="spellStart"/>
      <w:r w:rsidR="00233CE8" w:rsidRPr="00682A82">
        <w:rPr>
          <w:rFonts w:asciiTheme="majorHAnsi" w:hAnsiTheme="majorHAnsi" w:cstheme="majorHAnsi"/>
        </w:rPr>
        <w:t>InFuse</w:t>
      </w:r>
      <w:proofErr w:type="spellEnd"/>
      <w:r w:rsidR="00233CE8" w:rsidRPr="00682A82">
        <w:rPr>
          <w:rFonts w:asciiTheme="majorHAnsi" w:hAnsiTheme="majorHAnsi" w:cstheme="majorHAnsi"/>
        </w:rPr>
        <w:t xml:space="preserve"> website that allows you to choice specific tables and boundary data. </w:t>
      </w:r>
    </w:p>
    <w:p w14:paraId="75B252BF" w14:textId="3FF7C7F5" w:rsidR="00CD4F8E" w:rsidRPr="00682A82" w:rsidRDefault="00682A82" w:rsidP="00682A82">
      <w:pPr>
        <w:pStyle w:val="BodyText"/>
        <w:numPr>
          <w:ilvl w:val="0"/>
          <w:numId w:val="8"/>
        </w:numPr>
        <w:rPr>
          <w:rFonts w:asciiTheme="majorHAnsi" w:hAnsiTheme="majorHAnsi" w:cstheme="majorHAnsi"/>
        </w:rPr>
      </w:pPr>
      <w:hyperlink r:id="rId9" w:history="1">
        <w:r w:rsidRPr="00682A82">
          <w:rPr>
            <w:rStyle w:val="Hyperlink"/>
            <w:rFonts w:asciiTheme="majorHAnsi" w:hAnsiTheme="majorHAnsi" w:cstheme="majorHAnsi"/>
          </w:rPr>
          <w:t>https://statistics.ukdataservice.ac.uk/dataset/?vocab_Area_type=Lower%20Super%20Output%20Areas</w:t>
        </w:r>
      </w:hyperlink>
      <w:r w:rsidR="00CD4F8E" w:rsidRPr="00682A82">
        <w:rPr>
          <w:rFonts w:asciiTheme="majorHAnsi" w:hAnsiTheme="majorHAnsi" w:cstheme="majorHAnsi"/>
        </w:rPr>
        <w:t xml:space="preserve"> </w:t>
      </w:r>
    </w:p>
    <w:bookmarkEnd w:id="2"/>
    <w:p w14:paraId="25A2B986" w14:textId="3F674ACC" w:rsidR="003B7EF9" w:rsidRPr="00682A82" w:rsidRDefault="00233CE8" w:rsidP="00233CE8">
      <w:pPr>
        <w:rPr>
          <w:rFonts w:asciiTheme="majorHAnsi" w:hAnsiTheme="majorHAnsi" w:cstheme="majorHAnsi"/>
        </w:rPr>
      </w:pPr>
      <w:r w:rsidRPr="00682A82">
        <w:rPr>
          <w:rFonts w:asciiTheme="majorHAnsi" w:hAnsiTheme="majorHAnsi" w:cstheme="majorHAnsi"/>
        </w:rPr>
        <w:t xml:space="preserve">We downloaded our data from the </w:t>
      </w:r>
      <w:proofErr w:type="spellStart"/>
      <w:r w:rsidRPr="00682A82">
        <w:rPr>
          <w:rFonts w:asciiTheme="majorHAnsi" w:hAnsiTheme="majorHAnsi" w:cstheme="majorHAnsi"/>
        </w:rPr>
        <w:t>nomisweb</w:t>
      </w:r>
      <w:proofErr w:type="spellEnd"/>
      <w:r w:rsidRPr="00682A82">
        <w:rPr>
          <w:rFonts w:asciiTheme="majorHAnsi" w:hAnsiTheme="majorHAnsi" w:cstheme="majorHAnsi"/>
        </w:rPr>
        <w:t xml:space="preserve"> from the office for national statistics. </w:t>
      </w:r>
      <w:r w:rsidR="00682A82" w:rsidRPr="00682A82">
        <w:rPr>
          <w:rFonts w:asciiTheme="majorHAnsi" w:hAnsiTheme="majorHAnsi" w:cstheme="majorHAnsi"/>
        </w:rPr>
        <w:t>(</w:t>
      </w:r>
      <w:hyperlink r:id="rId10" w:history="1">
        <w:r w:rsidR="00682A82" w:rsidRPr="00682A82">
          <w:rPr>
            <w:rStyle w:val="Hyperlink"/>
            <w:rFonts w:asciiTheme="majorHAnsi" w:hAnsiTheme="majorHAnsi" w:cstheme="majorHAnsi"/>
          </w:rPr>
          <w:t>https://www.nomisweb.co.uk/sources/census_2021</w:t>
        </w:r>
      </w:hyperlink>
      <w:r w:rsidR="00682A82" w:rsidRPr="00682A82">
        <w:rPr>
          <w:rFonts w:asciiTheme="majorHAnsi" w:hAnsiTheme="majorHAnsi" w:cstheme="majorHAnsi"/>
        </w:rPr>
        <w:t xml:space="preserve">) </w:t>
      </w:r>
    </w:p>
    <w:p w14:paraId="48EE1CCA" w14:textId="77777777" w:rsidR="00461E6D" w:rsidRPr="00682A82" w:rsidRDefault="00233CE8" w:rsidP="00682A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82A82">
        <w:rPr>
          <w:rFonts w:asciiTheme="majorHAnsi" w:hAnsiTheme="majorHAnsi" w:cstheme="majorHAnsi"/>
        </w:rPr>
        <w:t>TS001 - Number of usual residents in households and communal establishments</w:t>
      </w:r>
    </w:p>
    <w:p w14:paraId="656211A9" w14:textId="518D7ED8" w:rsidR="00682A82" w:rsidRPr="00682A82" w:rsidRDefault="00682A82" w:rsidP="00682A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82A82">
        <w:rPr>
          <w:rFonts w:asciiTheme="majorHAnsi" w:hAnsiTheme="majorHAnsi" w:cstheme="majorHAnsi"/>
        </w:rPr>
        <w:t>(</w:t>
      </w:r>
      <w:hyperlink r:id="rId11" w:history="1">
        <w:r w:rsidRPr="00682A82">
          <w:rPr>
            <w:rStyle w:val="Hyperlink"/>
            <w:rFonts w:asciiTheme="majorHAnsi" w:hAnsiTheme="majorHAnsi" w:cstheme="majorHAnsi"/>
          </w:rPr>
          <w:t>https://www.nomisweb.co.uk/datasets/c2021ts001</w:t>
        </w:r>
      </w:hyperlink>
      <w:r w:rsidRPr="00682A82">
        <w:rPr>
          <w:rFonts w:asciiTheme="majorHAnsi" w:hAnsiTheme="majorHAnsi" w:cstheme="majorHAnsi"/>
        </w:rPr>
        <w:t xml:space="preserve">) </w:t>
      </w:r>
    </w:p>
    <w:p w14:paraId="26471B1B" w14:textId="77777777" w:rsidR="00682A82" w:rsidRPr="00682A82" w:rsidRDefault="00461E6D" w:rsidP="00682A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82A82">
        <w:rPr>
          <w:rFonts w:asciiTheme="majorHAnsi" w:hAnsiTheme="majorHAnsi" w:cstheme="majorHAnsi"/>
          <w:color w:val="404040"/>
        </w:rPr>
        <w:t>WD102EW - Population density</w:t>
      </w:r>
      <w:r w:rsidR="00682A82" w:rsidRPr="00682A82">
        <w:rPr>
          <w:rFonts w:asciiTheme="majorHAnsi" w:hAnsiTheme="majorHAnsi" w:cstheme="majorHAnsi"/>
          <w:color w:val="404040"/>
        </w:rPr>
        <w:t xml:space="preserve"> </w:t>
      </w:r>
      <w:r w:rsidRPr="00682A82">
        <w:rPr>
          <w:rFonts w:asciiTheme="majorHAnsi" w:hAnsiTheme="majorHAnsi" w:cstheme="majorHAnsi"/>
          <w:color w:val="404040"/>
        </w:rPr>
        <w:t>(</w:t>
      </w:r>
      <w:hyperlink r:id="rId12" w:history="1">
        <w:r w:rsidRPr="00682A82">
          <w:rPr>
            <w:rStyle w:val="Hyperlink"/>
            <w:rFonts w:asciiTheme="majorHAnsi" w:hAnsiTheme="majorHAnsi" w:cstheme="majorHAnsi"/>
          </w:rPr>
          <w:t>https://www.nomisweb.co.uk/query/construct/submit.asp?menuopt=201&amp;subcomp=</w:t>
        </w:r>
      </w:hyperlink>
      <w:r w:rsidRPr="00682A82">
        <w:rPr>
          <w:rFonts w:asciiTheme="majorHAnsi" w:hAnsiTheme="majorHAnsi" w:cstheme="majorHAnsi"/>
          <w:color w:val="404040"/>
        </w:rPr>
        <w:t xml:space="preserve"> </w:t>
      </w:r>
      <w:r w:rsidRPr="00682A82">
        <w:rPr>
          <w:rFonts w:asciiTheme="majorHAnsi" w:hAnsiTheme="majorHAnsi" w:cstheme="majorHAnsi"/>
        </w:rPr>
        <w:t xml:space="preserve">) </w:t>
      </w:r>
    </w:p>
    <w:p w14:paraId="61193E7A" w14:textId="4CDA15F0" w:rsidR="00233CE8" w:rsidRPr="00682A82" w:rsidRDefault="00682A82" w:rsidP="00682A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82A82">
        <w:rPr>
          <w:rFonts w:asciiTheme="majorHAnsi" w:eastAsia="Times New Roman" w:hAnsiTheme="majorHAnsi" w:cstheme="majorHAnsi"/>
          <w:lang w:val="en-GB" w:eastAsia="en-GB"/>
        </w:rPr>
        <w:t>Click on "Query data" to customize your data selection.</w:t>
      </w:r>
      <w:r w:rsidRPr="00682A82">
        <w:rPr>
          <w:rFonts w:asciiTheme="majorHAnsi" w:eastAsia="Times New Roman" w:hAnsiTheme="majorHAnsi" w:cstheme="majorHAnsi"/>
          <w:lang w:val="en-GB" w:eastAsia="en-GB"/>
        </w:rPr>
        <w:t xml:space="preserve"> </w:t>
      </w:r>
      <w:r w:rsidRPr="00682A82">
        <w:rPr>
          <w:rFonts w:asciiTheme="majorHAnsi" w:eastAsia="Times New Roman" w:hAnsiTheme="majorHAnsi" w:cstheme="majorHAnsi"/>
          <w:lang w:val="en-GB" w:eastAsia="en-GB"/>
        </w:rPr>
        <w:t>In the "Geography" section, choose "Lower Layer Super Output Areas (2011)"</w:t>
      </w:r>
      <w:r w:rsidRPr="00682A82">
        <w:rPr>
          <w:rFonts w:asciiTheme="majorHAnsi" w:eastAsia="Times New Roman" w:hAnsiTheme="majorHAnsi" w:cstheme="majorHAnsi"/>
          <w:lang w:val="en-GB" w:eastAsia="en-GB"/>
        </w:rPr>
        <w:t xml:space="preserve">. </w:t>
      </w:r>
      <w:r w:rsidRPr="00682A82">
        <w:rPr>
          <w:rFonts w:asciiTheme="majorHAnsi" w:eastAsia="Times New Roman" w:hAnsiTheme="majorHAnsi" w:cstheme="majorHAnsi"/>
          <w:lang w:val="en-GB" w:eastAsia="en-GB"/>
        </w:rPr>
        <w:t>Use the search function to find and select all LSOAs within "Surrey Heath".</w:t>
      </w:r>
    </w:p>
    <w:p w14:paraId="42066020" w14:textId="66FDA827" w:rsidR="00682A82" w:rsidRPr="00682A82" w:rsidRDefault="00682A82" w:rsidP="00682A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82A82">
        <w:rPr>
          <w:rFonts w:asciiTheme="majorHAnsi" w:hAnsiTheme="majorHAnsi" w:cstheme="majorHAnsi"/>
        </w:rPr>
        <w:t>Ensure that the variables related to workday population and area measurements are selected.</w:t>
      </w:r>
    </w:p>
    <w:sectPr w:rsidR="00682A82" w:rsidRPr="00682A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CC020" w14:textId="77777777" w:rsidR="006E5C6C" w:rsidRDefault="006E5C6C">
      <w:pPr>
        <w:spacing w:after="0"/>
      </w:pPr>
      <w:r>
        <w:separator/>
      </w:r>
    </w:p>
  </w:endnote>
  <w:endnote w:type="continuationSeparator" w:id="0">
    <w:p w14:paraId="3CD9D771" w14:textId="77777777" w:rsidR="006E5C6C" w:rsidRDefault="006E5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50600" w14:textId="77777777" w:rsidR="006E5C6C" w:rsidRDefault="006E5C6C">
      <w:r>
        <w:separator/>
      </w:r>
    </w:p>
  </w:footnote>
  <w:footnote w:type="continuationSeparator" w:id="0">
    <w:p w14:paraId="797192C3" w14:textId="77777777" w:rsidR="006E5C6C" w:rsidRDefault="006E5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5F8FB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048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A2824B4"/>
    <w:multiLevelType w:val="hybridMultilevel"/>
    <w:tmpl w:val="1B96D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A285F"/>
    <w:multiLevelType w:val="hybridMultilevel"/>
    <w:tmpl w:val="022ED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5533"/>
    <w:multiLevelType w:val="hybridMultilevel"/>
    <w:tmpl w:val="AE465AE6"/>
    <w:lvl w:ilvl="0" w:tplc="440CF1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976974">
    <w:abstractNumId w:val="0"/>
  </w:num>
  <w:num w:numId="2" w16cid:durableId="1629235286">
    <w:abstractNumId w:val="1"/>
  </w:num>
  <w:num w:numId="3" w16cid:durableId="712390249">
    <w:abstractNumId w:val="1"/>
  </w:num>
  <w:num w:numId="4" w16cid:durableId="217743313">
    <w:abstractNumId w:val="1"/>
  </w:num>
  <w:num w:numId="5" w16cid:durableId="1439255476">
    <w:abstractNumId w:val="1"/>
  </w:num>
  <w:num w:numId="6" w16cid:durableId="929700010">
    <w:abstractNumId w:val="1"/>
  </w:num>
  <w:num w:numId="7" w16cid:durableId="1695040283">
    <w:abstractNumId w:val="4"/>
  </w:num>
  <w:num w:numId="8" w16cid:durableId="55277636">
    <w:abstractNumId w:val="2"/>
  </w:num>
  <w:num w:numId="9" w16cid:durableId="2090350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9BA"/>
    <w:rsid w:val="00056B03"/>
    <w:rsid w:val="002235C0"/>
    <w:rsid w:val="00233CE8"/>
    <w:rsid w:val="00286505"/>
    <w:rsid w:val="003319BA"/>
    <w:rsid w:val="00350979"/>
    <w:rsid w:val="003B7EF9"/>
    <w:rsid w:val="00443FFA"/>
    <w:rsid w:val="00447156"/>
    <w:rsid w:val="00461E6D"/>
    <w:rsid w:val="00682A82"/>
    <w:rsid w:val="006E5C6C"/>
    <w:rsid w:val="00913518"/>
    <w:rsid w:val="00B34225"/>
    <w:rsid w:val="00CD4F8E"/>
    <w:rsid w:val="00D572F3"/>
    <w:rsid w:val="00EB42CB"/>
    <w:rsid w:val="00E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915E"/>
  <w15:docId w15:val="{EE85D40B-C006-4E53-9DB5-3A5A3988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2235C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8E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3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ders.ukdataservice.ac.uk/b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police.uk/" TargetMode="External"/><Relationship Id="rId12" Type="http://schemas.openxmlformats.org/officeDocument/2006/relationships/hyperlink" Target="https://www.nomisweb.co.uk/query/construct/submit.asp?menuopt=201&amp;subcomp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misweb.co.uk/datasets/c2021ts0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omisweb.co.uk/sources/census_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stics.ukdataservice.ac.uk/dataset/?vocab_Area_type=Lower%20Super%20Output%20Are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Downloading the Data</vt:lpstr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Downloading the Data</dc:title>
  <dc:creator>UKDS, Nadia Kennar</dc:creator>
  <cp:keywords/>
  <cp:lastModifiedBy>Nadia Kennar</cp:lastModifiedBy>
  <cp:revision>7</cp:revision>
  <dcterms:created xsi:type="dcterms:W3CDTF">2021-10-28T12:57:00Z</dcterms:created>
  <dcterms:modified xsi:type="dcterms:W3CDTF">2025-02-27T12:06:00Z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28/10/2021</vt:lpwstr>
  </property>
  <property fmtid="{D5CDD505-2E9C-101B-9397-08002B2CF9AE}" pid="3" name="output">
    <vt:lpwstr>word_document</vt:lpwstr>
  </property>
</Properties>
</file>