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72FD4" w14:textId="33627F59" w:rsidR="00193816" w:rsidRPr="007651B1" w:rsidRDefault="005F5D44" w:rsidP="00CC17EA">
      <w:pPr>
        <w:rPr>
          <w:rFonts w:ascii="Arial" w:eastAsia="Times New Roman" w:hAnsi="Arial" w:cs="Arial"/>
          <w:bCs/>
          <w:noProof/>
        </w:rPr>
      </w:pPr>
      <w:r>
        <w:rPr>
          <w:rFonts w:ascii="Arial" w:eastAsia="Times New Roman" w:hAnsi="Arial" w:cs="Arial"/>
          <w:bCs/>
          <w:noProof/>
        </w:rPr>
        <w:fldChar w:fldCharType="begin"/>
      </w:r>
      <w:r>
        <w:rPr>
          <w:rFonts w:ascii="Arial" w:eastAsia="Times New Roman" w:hAnsi="Arial" w:cs="Arial"/>
          <w:bCs/>
          <w:noProof/>
        </w:rPr>
        <w:instrText xml:space="preserve"> MERGEFIELD  "${currentDate?date?string('dd MMMM yyyy')}"  \* MERGEFORMAT </w:instrText>
      </w:r>
      <w:r>
        <w:rPr>
          <w:rFonts w:ascii="Arial" w:eastAsia="Times New Roman" w:hAnsi="Arial" w:cs="Arial"/>
          <w:bCs/>
          <w:noProof/>
        </w:rPr>
        <w:fldChar w:fldCharType="separate"/>
      </w:r>
      <w:r>
        <w:rPr>
          <w:rFonts w:ascii="Arial" w:eastAsia="Times New Roman" w:hAnsi="Arial" w:cs="Arial"/>
          <w:bCs/>
          <w:noProof/>
        </w:rPr>
        <w:t>«${currentDate?date?string('dd MMMM yyyy'»</w:t>
      </w:r>
      <w:r>
        <w:rPr>
          <w:rFonts w:ascii="Arial" w:eastAsia="Times New Roman" w:hAnsi="Arial" w:cs="Arial"/>
          <w:bCs/>
          <w:noProof/>
        </w:rPr>
        <w:fldChar w:fldCharType="end"/>
      </w:r>
    </w:p>
    <w:p w14:paraId="57E2D1FF" w14:textId="77777777" w:rsidR="00CA6370" w:rsidRPr="007651B1" w:rsidRDefault="00CA6370" w:rsidP="00CC17EA">
      <w:pPr>
        <w:rPr>
          <w:rFonts w:ascii="Arial" w:eastAsia="Times New Roman" w:hAnsi="Arial" w:cs="Arial"/>
          <w:bCs/>
          <w:noProof/>
        </w:rPr>
      </w:pPr>
    </w:p>
    <w:p w14:paraId="339F18C0" w14:textId="64BC447C" w:rsidR="00F54A23" w:rsidRPr="007651B1" w:rsidRDefault="00CA6370" w:rsidP="00083DC0">
      <w:pPr>
        <w:rPr>
          <w:rFonts w:ascii="Arial" w:eastAsia="Times New Roman" w:hAnsi="Arial" w:cs="Arial"/>
          <w:bCs/>
        </w:rPr>
      </w:pPr>
      <w:r w:rsidRPr="007651B1">
        <w:rPr>
          <w:rFonts w:ascii="Arial" w:eastAsia="Times New Roman" w:hAnsi="Arial" w:cs="Arial"/>
          <w:bCs/>
        </w:rPr>
        <w:t xml:space="preserve">Operator: </w:t>
      </w:r>
      <w:r w:rsidR="005F5D44">
        <w:rPr>
          <w:rFonts w:ascii="Arial" w:eastAsia="Times New Roman" w:hAnsi="Arial" w:cs="Arial"/>
          <w:bCs/>
        </w:rPr>
        <w:fldChar w:fldCharType="begin"/>
      </w:r>
      <w:r w:rsidR="005F5D44">
        <w:rPr>
          <w:rFonts w:ascii="Arial" w:eastAsia="Times New Roman" w:hAnsi="Arial" w:cs="Arial"/>
          <w:bCs/>
        </w:rPr>
        <w:instrText xml:space="preserve"> MERGEFIELD  ${account.name}  \* MERGEFORMAT </w:instrText>
      </w:r>
      <w:r w:rsidR="005F5D44">
        <w:rPr>
          <w:rFonts w:ascii="Arial" w:eastAsia="Times New Roman" w:hAnsi="Arial" w:cs="Arial"/>
          <w:bCs/>
        </w:rPr>
        <w:fldChar w:fldCharType="separate"/>
      </w:r>
      <w:r w:rsidR="005F5D44">
        <w:rPr>
          <w:rFonts w:ascii="Arial" w:eastAsia="Times New Roman" w:hAnsi="Arial" w:cs="Arial"/>
          <w:bCs/>
          <w:noProof/>
        </w:rPr>
        <w:t>«${account.name}»</w:t>
      </w:r>
      <w:r w:rsidR="005F5D44">
        <w:rPr>
          <w:rFonts w:ascii="Arial" w:eastAsia="Times New Roman" w:hAnsi="Arial" w:cs="Arial"/>
          <w:bCs/>
        </w:rPr>
        <w:fldChar w:fldCharType="end"/>
      </w:r>
      <w:r w:rsidR="00F54A23" w:rsidRPr="007651B1" w:rsidDel="00F54A23">
        <w:rPr>
          <w:rFonts w:ascii="Arial" w:eastAsia="Times New Roman" w:hAnsi="Arial" w:cs="Arial"/>
          <w:bCs/>
        </w:rPr>
        <w:t xml:space="preserve"> </w:t>
      </w:r>
    </w:p>
    <w:p w14:paraId="798553EA" w14:textId="259C2A02" w:rsidR="000519BA" w:rsidRPr="007651B1" w:rsidRDefault="000519BA" w:rsidP="000519BA">
      <w:pPr>
        <w:rPr>
          <w:rFonts w:ascii="Arial" w:eastAsia="Times New Roman" w:hAnsi="Arial" w:cs="Arial"/>
          <w:bCs/>
        </w:rPr>
      </w:pPr>
      <w:r w:rsidRPr="007651B1">
        <w:rPr>
          <w:rFonts w:ascii="Arial" w:eastAsia="Times New Roman" w:hAnsi="Arial" w:cs="Arial"/>
          <w:bCs/>
        </w:rPr>
        <w:t xml:space="preserve">Company </w:t>
      </w:r>
      <w:r w:rsidR="0050263B" w:rsidRPr="007651B1">
        <w:rPr>
          <w:rFonts w:ascii="Arial" w:eastAsia="Times New Roman" w:hAnsi="Arial" w:cs="Arial"/>
          <w:bCs/>
        </w:rPr>
        <w:t>r</w:t>
      </w:r>
      <w:r w:rsidRPr="007651B1">
        <w:rPr>
          <w:rFonts w:ascii="Arial" w:eastAsia="Times New Roman" w:hAnsi="Arial" w:cs="Arial"/>
          <w:bCs/>
        </w:rPr>
        <w:t xml:space="preserve">egistration </w:t>
      </w:r>
      <w:r w:rsidR="0050263B" w:rsidRPr="007651B1">
        <w:rPr>
          <w:rFonts w:ascii="Arial" w:eastAsia="Times New Roman" w:hAnsi="Arial" w:cs="Arial"/>
          <w:bCs/>
        </w:rPr>
        <w:t>n</w:t>
      </w:r>
      <w:r w:rsidRPr="007651B1">
        <w:rPr>
          <w:rFonts w:ascii="Arial" w:eastAsia="Times New Roman" w:hAnsi="Arial" w:cs="Arial"/>
          <w:bCs/>
        </w:rPr>
        <w:t xml:space="preserve">umber: </w:t>
      </w:r>
      <w:r w:rsidR="005F5D44">
        <w:rPr>
          <w:rFonts w:ascii="Arial" w:eastAsia="Times New Roman" w:hAnsi="Arial" w:cs="Arial"/>
          <w:bCs/>
        </w:rPr>
        <w:fldChar w:fldCharType="begin"/>
      </w:r>
      <w:r w:rsidR="005F5D44">
        <w:rPr>
          <w:rFonts w:ascii="Arial" w:eastAsia="Times New Roman" w:hAnsi="Arial" w:cs="Arial"/>
          <w:bCs/>
        </w:rPr>
        <w:instrText xml:space="preserve"> MERGEFIELD  ${(account.companyRegistrationNumber)!}  \* MERGEFORMAT </w:instrText>
      </w:r>
      <w:r w:rsidR="005F5D44">
        <w:rPr>
          <w:rFonts w:ascii="Arial" w:eastAsia="Times New Roman" w:hAnsi="Arial" w:cs="Arial"/>
          <w:bCs/>
        </w:rPr>
        <w:fldChar w:fldCharType="separate"/>
      </w:r>
      <w:r w:rsidR="005F5D44">
        <w:rPr>
          <w:rFonts w:ascii="Arial" w:eastAsia="Times New Roman" w:hAnsi="Arial" w:cs="Arial"/>
          <w:bCs/>
          <w:noProof/>
        </w:rPr>
        <w:t>«${(account.companyRegistrationNumber)!}»</w:t>
      </w:r>
      <w:r w:rsidR="005F5D44">
        <w:rPr>
          <w:rFonts w:ascii="Arial" w:eastAsia="Times New Roman" w:hAnsi="Arial" w:cs="Arial"/>
          <w:bCs/>
        </w:rPr>
        <w:fldChar w:fldCharType="end"/>
      </w:r>
    </w:p>
    <w:p w14:paraId="0AF133DE" w14:textId="730443D9" w:rsidR="00E33C65" w:rsidRDefault="00CA6370" w:rsidP="00A92DC3">
      <w:pPr>
        <w:rPr>
          <w:rFonts w:ascii="Arial" w:eastAsia="Times New Roman" w:hAnsi="Arial" w:cs="Arial"/>
          <w:bCs/>
        </w:rPr>
      </w:pPr>
      <w:r w:rsidRPr="007651B1">
        <w:rPr>
          <w:rFonts w:ascii="Arial" w:eastAsia="Times New Roman" w:hAnsi="Arial" w:cs="Arial"/>
          <w:bCs/>
        </w:rPr>
        <w:t xml:space="preserve">Address for service: </w:t>
      </w:r>
      <w:r w:rsidR="005F5D44">
        <w:rPr>
          <w:rFonts w:ascii="Arial" w:eastAsia="Times New Roman" w:hAnsi="Arial" w:cs="Arial"/>
          <w:bCs/>
        </w:rPr>
        <w:fldChar w:fldCharType="begin"/>
      </w:r>
      <w:r w:rsidR="005F5D44">
        <w:rPr>
          <w:rFonts w:ascii="Arial" w:eastAsia="Times New Roman" w:hAnsi="Arial" w:cs="Arial"/>
          <w:bCs/>
        </w:rPr>
        <w:instrText xml:space="preserve"> MERGEFIELD  ${account.location}  \* MERGEFORMAT </w:instrText>
      </w:r>
      <w:r w:rsidR="005F5D44">
        <w:rPr>
          <w:rFonts w:ascii="Arial" w:eastAsia="Times New Roman" w:hAnsi="Arial" w:cs="Arial"/>
          <w:bCs/>
        </w:rPr>
        <w:fldChar w:fldCharType="separate"/>
      </w:r>
      <w:r w:rsidR="005F5D44">
        <w:rPr>
          <w:rFonts w:ascii="Arial" w:eastAsia="Times New Roman" w:hAnsi="Arial" w:cs="Arial"/>
          <w:bCs/>
          <w:noProof/>
        </w:rPr>
        <w:t>«${account.location}»</w:t>
      </w:r>
      <w:r w:rsidR="005F5D44">
        <w:rPr>
          <w:rFonts w:ascii="Arial" w:eastAsia="Times New Roman" w:hAnsi="Arial" w:cs="Arial"/>
          <w:bCs/>
        </w:rPr>
        <w:fldChar w:fldCharType="end"/>
      </w:r>
    </w:p>
    <w:p w14:paraId="07074B6C" w14:textId="05ABD3B9" w:rsidR="00AE663B" w:rsidRPr="007651B1" w:rsidRDefault="00AE663B" w:rsidP="00A92DC3">
      <w:pPr>
        <w:rPr>
          <w:rFonts w:ascii="Arial" w:eastAsia="Times New Roman" w:hAnsi="Arial" w:cs="Arial"/>
          <w:bCs/>
        </w:rPr>
      </w:pPr>
      <w:r>
        <w:rPr>
          <w:rFonts w:ascii="Arial" w:eastAsia="Times New Roman" w:hAnsi="Arial" w:cs="Arial"/>
          <w:bCs/>
        </w:rPr>
        <w:t xml:space="preserve">TU identifier: </w:t>
      </w:r>
      <w:r w:rsidR="005F5D44">
        <w:rPr>
          <w:rFonts w:ascii="Arial" w:eastAsia="Times New Roman" w:hAnsi="Arial" w:cs="Arial"/>
          <w:bCs/>
        </w:rPr>
        <w:fldChar w:fldCharType="begin"/>
      </w:r>
      <w:r w:rsidR="005F5D44">
        <w:rPr>
          <w:rFonts w:ascii="Arial" w:eastAsia="Times New Roman" w:hAnsi="Arial" w:cs="Arial"/>
          <w:bCs/>
        </w:rPr>
        <w:instrText xml:space="preserve"> MERGEFIELD  ${account.targetUnitIdentifier}  \* MERGEFORMAT </w:instrText>
      </w:r>
      <w:r w:rsidR="005F5D44">
        <w:rPr>
          <w:rFonts w:ascii="Arial" w:eastAsia="Times New Roman" w:hAnsi="Arial" w:cs="Arial"/>
          <w:bCs/>
        </w:rPr>
        <w:fldChar w:fldCharType="separate"/>
      </w:r>
      <w:r w:rsidR="005F5D44">
        <w:rPr>
          <w:rFonts w:ascii="Arial" w:eastAsia="Times New Roman" w:hAnsi="Arial" w:cs="Arial"/>
          <w:bCs/>
          <w:noProof/>
        </w:rPr>
        <w:t>«${account.targetUnitIdentifier}»</w:t>
      </w:r>
      <w:r w:rsidR="005F5D44">
        <w:rPr>
          <w:rFonts w:ascii="Arial" w:eastAsia="Times New Roman" w:hAnsi="Arial" w:cs="Arial"/>
          <w:bCs/>
        </w:rPr>
        <w:fldChar w:fldCharType="end"/>
      </w:r>
    </w:p>
    <w:p w14:paraId="625F88DD" w14:textId="77777777" w:rsidR="008E1F07" w:rsidRPr="007651B1" w:rsidRDefault="008E1F07" w:rsidP="00A92DC3">
      <w:pPr>
        <w:rPr>
          <w:rFonts w:ascii="Arial" w:eastAsia="Times New Roman" w:hAnsi="Arial" w:cs="Arial"/>
          <w:bCs/>
        </w:rPr>
      </w:pPr>
    </w:p>
    <w:p w14:paraId="0C4BC2CA" w14:textId="556B0F08" w:rsidR="00CA6370" w:rsidRPr="007651B1" w:rsidRDefault="00CA6370" w:rsidP="00A92DC3">
      <w:pPr>
        <w:rPr>
          <w:rFonts w:ascii="Arial" w:eastAsia="Times New Roman" w:hAnsi="Arial" w:cs="Arial"/>
          <w:b/>
          <w:bCs/>
        </w:rPr>
      </w:pPr>
      <w:r w:rsidRPr="007651B1">
        <w:rPr>
          <w:rFonts w:ascii="Arial" w:eastAsia="Times New Roman" w:hAnsi="Arial" w:cs="Arial"/>
          <w:b/>
          <w:bCs/>
        </w:rPr>
        <w:t>CLIMATE CHANGE AGREEMENTS</w:t>
      </w:r>
      <w:r w:rsidR="0050263B" w:rsidRPr="007651B1">
        <w:rPr>
          <w:rFonts w:ascii="Arial" w:eastAsia="Times New Roman" w:hAnsi="Arial" w:cs="Arial"/>
          <w:b/>
          <w:bCs/>
        </w:rPr>
        <w:t xml:space="preserve"> SCHEME</w:t>
      </w:r>
      <w:r w:rsidR="005A1FC9" w:rsidRPr="007651B1">
        <w:rPr>
          <w:rFonts w:ascii="Arial" w:eastAsia="Times New Roman" w:hAnsi="Arial" w:cs="Arial"/>
          <w:b/>
          <w:bCs/>
        </w:rPr>
        <w:t xml:space="preserve"> </w:t>
      </w:r>
      <w:r w:rsidRPr="007651B1">
        <w:rPr>
          <w:rFonts w:ascii="Arial" w:eastAsia="Times New Roman" w:hAnsi="Arial" w:cs="Arial"/>
          <w:b/>
          <w:bCs/>
        </w:rPr>
        <w:t>NOTICE OF BUY-OUT FEE</w:t>
      </w:r>
    </w:p>
    <w:p w14:paraId="517C7196" w14:textId="2BE6054C" w:rsidR="00A92DC3" w:rsidRPr="007651B1" w:rsidRDefault="00F91960" w:rsidP="0021306B">
      <w:pPr>
        <w:spacing w:before="120"/>
        <w:rPr>
          <w:rFonts w:ascii="Arial" w:eastAsia="Times New Roman" w:hAnsi="Arial" w:cs="Arial"/>
          <w:bCs/>
        </w:rPr>
      </w:pPr>
      <w:r w:rsidRPr="007651B1">
        <w:rPr>
          <w:rFonts w:ascii="Arial" w:eastAsia="Times New Roman" w:hAnsi="Arial" w:cs="Arial"/>
          <w:bCs/>
        </w:rPr>
        <w:t>Dear</w:t>
      </w:r>
      <w:r w:rsidR="00E33C65" w:rsidRPr="007651B1">
        <w:rPr>
          <w:rFonts w:ascii="Arial" w:eastAsia="Times New Roman" w:hAnsi="Arial" w:cs="Arial"/>
          <w:bCs/>
        </w:rPr>
        <w:t xml:space="preserve"> </w:t>
      </w:r>
      <w:r w:rsidR="005F5D44">
        <w:rPr>
          <w:rFonts w:ascii="Arial" w:eastAsia="Times New Roman" w:hAnsi="Arial" w:cs="Arial"/>
          <w:bCs/>
        </w:rPr>
        <w:fldChar w:fldCharType="begin"/>
      </w:r>
      <w:r w:rsidR="005F5D44">
        <w:rPr>
          <w:rFonts w:ascii="Arial" w:eastAsia="Times New Roman" w:hAnsi="Arial" w:cs="Arial"/>
          <w:bCs/>
        </w:rPr>
        <w:instrText xml:space="preserve"> MERGEFIELD  ${account.primaryContact}  \* MERGEFORMAT </w:instrText>
      </w:r>
      <w:r w:rsidR="005F5D44">
        <w:rPr>
          <w:rFonts w:ascii="Arial" w:eastAsia="Times New Roman" w:hAnsi="Arial" w:cs="Arial"/>
          <w:bCs/>
        </w:rPr>
        <w:fldChar w:fldCharType="separate"/>
      </w:r>
      <w:r w:rsidR="005F5D44">
        <w:rPr>
          <w:rFonts w:ascii="Arial" w:eastAsia="Times New Roman" w:hAnsi="Arial" w:cs="Arial"/>
          <w:bCs/>
          <w:noProof/>
        </w:rPr>
        <w:t>«${account.primaryContact}»</w:t>
      </w:r>
      <w:r w:rsidR="005F5D44">
        <w:rPr>
          <w:rFonts w:ascii="Arial" w:eastAsia="Times New Roman" w:hAnsi="Arial" w:cs="Arial"/>
          <w:bCs/>
        </w:rPr>
        <w:fldChar w:fldCharType="end"/>
      </w:r>
    </w:p>
    <w:p w14:paraId="6B0056A1" w14:textId="77777777" w:rsidR="00CC26AE" w:rsidRPr="007D3739" w:rsidRDefault="00CC26AE" w:rsidP="00CC26AE">
      <w:pPr>
        <w:spacing w:before="120"/>
        <w:rPr>
          <w:rFonts w:ascii="Arial" w:hAnsi="Arial" w:cs="Arial"/>
        </w:rPr>
      </w:pPr>
      <w:r w:rsidRPr="007D3739">
        <w:rPr>
          <w:rFonts w:ascii="Arial" w:hAnsi="Arial" w:cs="Arial"/>
        </w:rPr>
        <w:t>This is a Buy-Out Fee Notice served by the Environment Agency as Administrator under Rule 7.2 of your Underlying Agreement and in accordance with Regulation 12(2)(b) of the Climate Change Agreements (Administration) Regulations 2012.</w:t>
      </w:r>
    </w:p>
    <w:p w14:paraId="07084E6F" w14:textId="77777777" w:rsidR="00CC26AE" w:rsidRPr="007D3739" w:rsidRDefault="00CC26AE" w:rsidP="00CC26AE">
      <w:pPr>
        <w:spacing w:before="120"/>
        <w:rPr>
          <w:rFonts w:ascii="Arial" w:hAnsi="Arial" w:cs="Arial"/>
          <w:strike/>
        </w:rPr>
      </w:pPr>
      <w:r w:rsidRPr="007D3739">
        <w:rPr>
          <w:rFonts w:ascii="Arial" w:hAnsi="Arial" w:cs="Arial"/>
        </w:rPr>
        <w:t xml:space="preserve">We have assessed the performance of each facility in accordance with Rules 6 and 7 of the Underlying Agreement </w:t>
      </w:r>
      <w:r>
        <w:rPr>
          <w:rFonts w:ascii="Arial" w:hAnsi="Arial" w:cs="Arial"/>
        </w:rPr>
        <w:t xml:space="preserve">and </w:t>
      </w:r>
      <w:r w:rsidRPr="007D3739">
        <w:rPr>
          <w:rFonts w:ascii="Arial" w:hAnsi="Arial" w:cs="Arial"/>
        </w:rPr>
        <w:t xml:space="preserve">using the Target Period Report for </w:t>
      </w:r>
      <w:r>
        <w:rPr>
          <w:rFonts w:ascii="Arial" w:hAnsi="Arial" w:cs="Arial"/>
        </w:rPr>
        <w:t>each</w:t>
      </w:r>
      <w:r w:rsidRPr="007D3739">
        <w:rPr>
          <w:rFonts w:ascii="Arial" w:hAnsi="Arial" w:cs="Arial"/>
        </w:rPr>
        <w:t xml:space="preserve"> facility submitted via the Register.</w:t>
      </w:r>
    </w:p>
    <w:p w14:paraId="64B5BA2F" w14:textId="36023868" w:rsidR="00CC26AE" w:rsidRPr="007D3739" w:rsidRDefault="00CC26AE" w:rsidP="00CC26AE">
      <w:pPr>
        <w:spacing w:before="120"/>
        <w:rPr>
          <w:rFonts w:ascii="Arial" w:hAnsi="Arial" w:cs="Arial"/>
        </w:rPr>
      </w:pPr>
      <w:r w:rsidRPr="007D3739">
        <w:rPr>
          <w:rFonts w:ascii="Arial" w:hAnsi="Arial" w:cs="Arial"/>
        </w:rPr>
        <w:t xml:space="preserve">We have determined that each facility listed in the Schedule to this notice operated by </w:t>
      </w:r>
      <w:r w:rsidR="005F5D44">
        <w:rPr>
          <w:rFonts w:ascii="Arial" w:hAnsi="Arial" w:cs="Arial"/>
        </w:rPr>
        <w:fldChar w:fldCharType="begin"/>
      </w:r>
      <w:r w:rsidR="005F5D44">
        <w:rPr>
          <w:rFonts w:ascii="Arial" w:hAnsi="Arial" w:cs="Arial"/>
        </w:rPr>
        <w:instrText xml:space="preserve"> MERGEFIELD  ${account.name}  \* MERGEFORMAT </w:instrText>
      </w:r>
      <w:r w:rsidR="005F5D44">
        <w:rPr>
          <w:rFonts w:ascii="Arial" w:hAnsi="Arial" w:cs="Arial"/>
        </w:rPr>
        <w:fldChar w:fldCharType="separate"/>
      </w:r>
      <w:r w:rsidR="005F5D44">
        <w:rPr>
          <w:rFonts w:ascii="Arial" w:hAnsi="Arial" w:cs="Arial"/>
          <w:noProof/>
        </w:rPr>
        <w:t>«${account.name}»</w:t>
      </w:r>
      <w:r w:rsidR="005F5D44">
        <w:rPr>
          <w:rFonts w:ascii="Arial" w:hAnsi="Arial" w:cs="Arial"/>
        </w:rPr>
        <w:fldChar w:fldCharType="end"/>
      </w:r>
      <w:r w:rsidRPr="007D3739">
        <w:rPr>
          <w:rFonts w:ascii="Arial" w:hAnsi="Arial" w:cs="Arial"/>
        </w:rPr>
        <w:t xml:space="preserve"> (you), failed to meet </w:t>
      </w:r>
      <w:r>
        <w:rPr>
          <w:rFonts w:ascii="Arial" w:hAnsi="Arial" w:cs="Arial"/>
        </w:rPr>
        <w:t>the</w:t>
      </w:r>
      <w:r w:rsidRPr="007D3739">
        <w:rPr>
          <w:rFonts w:ascii="Arial" w:hAnsi="Arial" w:cs="Arial"/>
        </w:rPr>
        <w:t xml:space="preserve"> Target for Target Period </w:t>
      </w:r>
      <w:r w:rsidR="00506552">
        <w:rPr>
          <w:rFonts w:ascii="Arial" w:hAnsi="Arial" w:cs="Arial"/>
        </w:rPr>
        <w:fldChar w:fldCharType="begin"/>
      </w:r>
      <w:r w:rsidR="00506552">
        <w:rPr>
          <w:rFonts w:ascii="Arial" w:hAnsi="Arial" w:cs="Arial"/>
        </w:rPr>
        <w:instrText xml:space="preserve"> MERGEFIELD  ${params.transaction.targetPeriodTypeNumber}  \* MERGEFORMAT </w:instrText>
      </w:r>
      <w:r w:rsidR="00506552">
        <w:rPr>
          <w:rFonts w:ascii="Arial" w:hAnsi="Arial" w:cs="Arial"/>
        </w:rPr>
        <w:fldChar w:fldCharType="separate"/>
      </w:r>
      <w:r w:rsidR="00506552">
        <w:rPr>
          <w:rFonts w:ascii="Arial" w:hAnsi="Arial" w:cs="Arial"/>
          <w:noProof/>
        </w:rPr>
        <w:t>«${params.transaction.targetPeriodTypeNum»</w:t>
      </w:r>
      <w:r w:rsidR="00506552">
        <w:rPr>
          <w:rFonts w:ascii="Arial" w:hAnsi="Arial" w:cs="Arial"/>
        </w:rPr>
        <w:fldChar w:fldCharType="end"/>
      </w:r>
      <w:r w:rsidRPr="007D3739">
        <w:rPr>
          <w:rFonts w:ascii="Arial" w:hAnsi="Arial" w:cs="Arial"/>
          <w:b/>
          <w:bCs/>
          <w:color w:val="EE0000"/>
        </w:rPr>
        <w:t xml:space="preserve"> </w:t>
      </w:r>
      <w:r w:rsidRPr="00836B25">
        <w:rPr>
          <w:rFonts w:ascii="Arial" w:hAnsi="Arial" w:cs="Arial"/>
        </w:rPr>
        <w:t xml:space="preserve">as </w:t>
      </w:r>
      <w:r w:rsidRPr="007D3739">
        <w:rPr>
          <w:rFonts w:ascii="Arial" w:hAnsi="Arial" w:cs="Arial"/>
        </w:rPr>
        <w:t>set out in your Underlying Agreement</w:t>
      </w:r>
      <w:r w:rsidR="00AE663B">
        <w:rPr>
          <w:rFonts w:ascii="Arial" w:hAnsi="Arial" w:cs="Arial"/>
        </w:rPr>
        <w:t>.</w:t>
      </w:r>
    </w:p>
    <w:p w14:paraId="6C1134D6" w14:textId="77777777" w:rsidR="00CC26AE" w:rsidRPr="007D3739" w:rsidRDefault="00CC26AE" w:rsidP="00CC26AE">
      <w:pPr>
        <w:spacing w:before="120"/>
        <w:rPr>
          <w:rFonts w:ascii="Arial" w:hAnsi="Arial" w:cs="Arial"/>
        </w:rPr>
      </w:pPr>
      <w:r w:rsidRPr="007D3739">
        <w:rPr>
          <w:rFonts w:ascii="Arial" w:hAnsi="Arial" w:cs="Arial"/>
        </w:rPr>
        <w:t xml:space="preserve">In accordance with Rule 7.1, your obligation to make progress towards meeting </w:t>
      </w:r>
      <w:r>
        <w:rPr>
          <w:rFonts w:ascii="Arial" w:hAnsi="Arial" w:cs="Arial"/>
        </w:rPr>
        <w:t xml:space="preserve">the </w:t>
      </w:r>
      <w:r w:rsidRPr="007D3739">
        <w:rPr>
          <w:rFonts w:ascii="Arial" w:hAnsi="Arial" w:cs="Arial"/>
        </w:rPr>
        <w:t>Target may instead be satisfied by the payment of a Buy-Out Fee.</w:t>
      </w:r>
    </w:p>
    <w:p w14:paraId="6B24E588" w14:textId="1DC2D122" w:rsidR="00CC26AE" w:rsidRPr="007D3739" w:rsidRDefault="00CC26AE" w:rsidP="00CC26AE">
      <w:pPr>
        <w:spacing w:before="120"/>
        <w:rPr>
          <w:rFonts w:ascii="Arial" w:hAnsi="Arial" w:cs="Arial"/>
        </w:rPr>
      </w:pPr>
      <w:r w:rsidRPr="007D3739">
        <w:rPr>
          <w:rFonts w:ascii="Arial" w:hAnsi="Arial" w:cs="Arial"/>
        </w:rPr>
        <w:t>We have calculated the Buy-Out Fee for each facility shown in the schedule to this Notice in accordance with Rule 7.</w:t>
      </w:r>
      <w:r w:rsidR="00D702FB">
        <w:rPr>
          <w:rFonts w:ascii="Arial" w:hAnsi="Arial" w:cs="Arial"/>
        </w:rPr>
        <w:t xml:space="preserve">4 </w:t>
      </w:r>
      <w:r w:rsidRPr="007D3739">
        <w:rPr>
          <w:rFonts w:ascii="Arial" w:hAnsi="Arial" w:cs="Arial"/>
        </w:rPr>
        <w:t>of the Underlying Agreement.</w:t>
      </w:r>
    </w:p>
    <w:p w14:paraId="4D012072" w14:textId="77777777" w:rsidR="006C27F2" w:rsidRPr="007D3739" w:rsidRDefault="006C27F2" w:rsidP="006C27F2">
      <w:pPr>
        <w:spacing w:before="120"/>
        <w:rPr>
          <w:rFonts w:ascii="Arial" w:hAnsi="Arial" w:cs="Arial"/>
        </w:rPr>
      </w:pPr>
      <w:r w:rsidRPr="007D3739">
        <w:rPr>
          <w:rFonts w:ascii="Arial" w:hAnsi="Arial" w:cs="Arial"/>
        </w:rPr>
        <w:t>For the purposes of this notice, payment of the Buy-Out Fee must be made to the account specified in the memorandum of account. This is the account notified for receipt of Buy-Out Fee payments on behalf of the Administrator.</w:t>
      </w:r>
    </w:p>
    <w:p w14:paraId="3F468703" w14:textId="1DCFDEF1" w:rsidR="006C27F2" w:rsidRPr="007D3739" w:rsidRDefault="006C27F2" w:rsidP="006C27F2">
      <w:pPr>
        <w:spacing w:before="120"/>
        <w:rPr>
          <w:rFonts w:ascii="Arial" w:hAnsi="Arial" w:cs="Arial"/>
          <w:color w:val="EE0000"/>
        </w:rPr>
      </w:pPr>
      <w:r w:rsidRPr="007D3739">
        <w:rPr>
          <w:rFonts w:ascii="Arial" w:hAnsi="Arial" w:cs="Arial"/>
        </w:rPr>
        <w:t xml:space="preserve">If you fail to pay the Buy-Out Fee for any facility by the deadline specified, we will issue a variation certificate in accordance with paragraph 45 of Schedule 6 of the Finance Act 2000 (as amended) for that facility. This means you will not be able to claim the reduced rate of Climate Change Levy for the fuels you consume at that facility </w:t>
      </w:r>
      <w:r w:rsidR="009F39BC">
        <w:rPr>
          <w:rFonts w:ascii="Arial" w:hAnsi="Arial" w:cs="Arial"/>
        </w:rPr>
        <w:fldChar w:fldCharType="begin"/>
      </w:r>
      <w:r w:rsidR="009F39BC">
        <w:rPr>
          <w:rFonts w:ascii="Arial" w:hAnsi="Arial" w:cs="Arial"/>
        </w:rPr>
        <w:instrText xml:space="preserve"> MERGEFIELD  "[#if (params.transaction.targetPeriodType == \"TP7\")]"  \* MERGEFORMAT </w:instrText>
      </w:r>
      <w:r w:rsidR="009F39BC">
        <w:rPr>
          <w:rFonts w:ascii="Arial" w:hAnsi="Arial" w:cs="Arial"/>
        </w:rPr>
        <w:fldChar w:fldCharType="separate"/>
      </w:r>
      <w:r w:rsidR="009F39BC">
        <w:rPr>
          <w:rFonts w:ascii="Arial" w:hAnsi="Arial" w:cs="Arial"/>
          <w:noProof/>
        </w:rPr>
        <w:t>«[#if (params.transaction.targetPeriodTyp»</w:t>
      </w:r>
      <w:r w:rsidR="009F39BC">
        <w:rPr>
          <w:rFonts w:ascii="Arial" w:hAnsi="Arial" w:cs="Arial"/>
        </w:rPr>
        <w:fldChar w:fldCharType="end"/>
      </w:r>
      <w:r w:rsidRPr="007D3739">
        <w:rPr>
          <w:rFonts w:ascii="Arial" w:hAnsi="Arial" w:cs="Arial"/>
          <w:color w:val="EE0000"/>
        </w:rPr>
        <w:t xml:space="preserve"> </w:t>
      </w:r>
      <w:r w:rsidRPr="007D3739">
        <w:rPr>
          <w:rFonts w:ascii="Arial" w:hAnsi="Arial" w:cs="Arial"/>
        </w:rPr>
        <w:t xml:space="preserve">from 1 July 2027 to 30 June 2029 </w:t>
      </w:r>
      <w:r w:rsidR="009F39BC">
        <w:rPr>
          <w:rFonts w:ascii="Arial" w:hAnsi="Arial" w:cs="Arial"/>
        </w:rPr>
        <w:fldChar w:fldCharType="begin"/>
      </w:r>
      <w:r w:rsidR="009F39BC">
        <w:rPr>
          <w:rFonts w:ascii="Arial" w:hAnsi="Arial" w:cs="Arial"/>
        </w:rPr>
        <w:instrText xml:space="preserve"> MERGEFIELD  "[/#if][#if (params.transaction.targetPeriodType == \"TP8\")]"  \* MERGEFORMAT </w:instrText>
      </w:r>
      <w:r w:rsidR="009F39BC">
        <w:rPr>
          <w:rFonts w:ascii="Arial" w:hAnsi="Arial" w:cs="Arial"/>
        </w:rPr>
        <w:fldChar w:fldCharType="separate"/>
      </w:r>
      <w:r w:rsidR="009F39BC">
        <w:rPr>
          <w:rFonts w:ascii="Arial" w:hAnsi="Arial" w:cs="Arial"/>
          <w:noProof/>
        </w:rPr>
        <w:t>«[/#if][#if (params.transaction.targetPer»</w:t>
      </w:r>
      <w:r w:rsidR="009F39BC">
        <w:rPr>
          <w:rFonts w:ascii="Arial" w:hAnsi="Arial" w:cs="Arial"/>
        </w:rPr>
        <w:fldChar w:fldCharType="end"/>
      </w:r>
      <w:r w:rsidRPr="007D3739">
        <w:rPr>
          <w:rFonts w:ascii="Arial" w:hAnsi="Arial" w:cs="Arial"/>
          <w:color w:val="EE0000"/>
        </w:rPr>
        <w:t xml:space="preserve"> </w:t>
      </w:r>
      <w:r w:rsidRPr="007D3739">
        <w:rPr>
          <w:rFonts w:ascii="Arial" w:hAnsi="Arial" w:cs="Arial"/>
        </w:rPr>
        <w:t xml:space="preserve">from 1 July 2029 to 30 June 2031 </w:t>
      </w:r>
      <w:r w:rsidR="009F39BC">
        <w:rPr>
          <w:rFonts w:ascii="Arial" w:hAnsi="Arial" w:cs="Arial"/>
        </w:rPr>
        <w:fldChar w:fldCharType="begin"/>
      </w:r>
      <w:r w:rsidR="009F39BC">
        <w:rPr>
          <w:rFonts w:ascii="Arial" w:hAnsi="Arial" w:cs="Arial"/>
        </w:rPr>
        <w:instrText xml:space="preserve"> MERGEFIELD  "[/#if][#if (params.transaction.targetPeriodType == \"TP9\")]"  \* MERGEFORMAT </w:instrText>
      </w:r>
      <w:r w:rsidR="009F39BC">
        <w:rPr>
          <w:rFonts w:ascii="Arial" w:hAnsi="Arial" w:cs="Arial"/>
        </w:rPr>
        <w:fldChar w:fldCharType="separate"/>
      </w:r>
      <w:r w:rsidR="009F39BC">
        <w:rPr>
          <w:rFonts w:ascii="Arial" w:hAnsi="Arial" w:cs="Arial"/>
          <w:noProof/>
        </w:rPr>
        <w:t>«[/#if][#if (params.transaction.targetPer»</w:t>
      </w:r>
      <w:r w:rsidR="009F39BC">
        <w:rPr>
          <w:rFonts w:ascii="Arial" w:hAnsi="Arial" w:cs="Arial"/>
        </w:rPr>
        <w:fldChar w:fldCharType="end"/>
      </w:r>
      <w:r w:rsidR="005F5D44">
        <w:rPr>
          <w:rFonts w:ascii="Arial" w:hAnsi="Arial" w:cs="Arial"/>
        </w:rPr>
        <w:t xml:space="preserve"> </w:t>
      </w:r>
      <w:r w:rsidRPr="007D3739">
        <w:rPr>
          <w:rFonts w:ascii="Arial" w:hAnsi="Arial" w:cs="Arial"/>
        </w:rPr>
        <w:t>from 1 July 2031 to 31 March 2033</w:t>
      </w:r>
      <w:r w:rsidR="005F5D44">
        <w:rPr>
          <w:rFonts w:ascii="Arial" w:hAnsi="Arial" w:cs="Arial"/>
        </w:rPr>
        <w:fldChar w:fldCharType="begin"/>
      </w:r>
      <w:r w:rsidR="005F5D44">
        <w:rPr>
          <w:rFonts w:ascii="Arial" w:hAnsi="Arial" w:cs="Arial"/>
        </w:rPr>
        <w:instrText xml:space="preserve"> MERGEFIELD  [/#if]  \* MERGEFORMAT </w:instrText>
      </w:r>
      <w:r w:rsidR="005F5D44">
        <w:rPr>
          <w:rFonts w:ascii="Arial" w:hAnsi="Arial" w:cs="Arial"/>
        </w:rPr>
        <w:fldChar w:fldCharType="separate"/>
      </w:r>
      <w:r w:rsidR="005F5D44">
        <w:rPr>
          <w:rFonts w:ascii="Arial" w:hAnsi="Arial" w:cs="Arial"/>
          <w:noProof/>
        </w:rPr>
        <w:t>«[/#if]»</w:t>
      </w:r>
      <w:r w:rsidR="005F5D44">
        <w:rPr>
          <w:rFonts w:ascii="Arial" w:hAnsi="Arial" w:cs="Arial"/>
        </w:rPr>
        <w:fldChar w:fldCharType="end"/>
      </w:r>
      <w:r w:rsidRPr="007D3739">
        <w:rPr>
          <w:rFonts w:ascii="Arial" w:hAnsi="Arial" w:cs="Arial"/>
        </w:rPr>
        <w:t>.</w:t>
      </w:r>
    </w:p>
    <w:p w14:paraId="0FB65084" w14:textId="77777777" w:rsidR="006C27F2" w:rsidRPr="007D3739" w:rsidRDefault="006C27F2" w:rsidP="006C27F2">
      <w:pPr>
        <w:spacing w:before="120"/>
        <w:rPr>
          <w:rFonts w:ascii="Arial" w:hAnsi="Arial" w:cs="Arial"/>
        </w:rPr>
      </w:pPr>
      <w:r w:rsidRPr="007D3739">
        <w:rPr>
          <w:rFonts w:ascii="Arial" w:hAnsi="Arial" w:cs="Arial"/>
        </w:rPr>
        <w:t xml:space="preserve">If full cleared funds are received after the start of the relevant certification period, the facility will only be certified as eligible to claim the reduced rates of Climate Change Levy from the date on which the cleared Buy-Out Fee payment is received, in accordance with the </w:t>
      </w:r>
      <w:hyperlink r:id="rId11" w:history="1">
        <w:r w:rsidRPr="007D3739">
          <w:rPr>
            <w:rStyle w:val="Hyperlink"/>
            <w:rFonts w:ascii="Arial" w:hAnsi="Arial" w:cs="Arial"/>
          </w:rPr>
          <w:t>Statutory Guidance</w:t>
        </w:r>
      </w:hyperlink>
      <w:r w:rsidRPr="007D3739">
        <w:rPr>
          <w:rFonts w:ascii="Arial" w:hAnsi="Arial" w:cs="Arial"/>
        </w:rPr>
        <w:t>.</w:t>
      </w:r>
    </w:p>
    <w:p w14:paraId="603B83EF" w14:textId="77777777" w:rsidR="006C27F2" w:rsidRPr="007D3739" w:rsidRDefault="006C27F2" w:rsidP="006C27F2">
      <w:pPr>
        <w:spacing w:before="120"/>
        <w:rPr>
          <w:rFonts w:ascii="Arial" w:hAnsi="Arial" w:cs="Arial"/>
        </w:rPr>
      </w:pPr>
      <w:r w:rsidRPr="007D3739">
        <w:rPr>
          <w:rFonts w:ascii="Arial" w:hAnsi="Arial" w:cs="Arial"/>
        </w:rPr>
        <w:t xml:space="preserve">If the Target Period Report data or Base Year data for a facility is subsequently amended, the Administrator may reassess the performance of the facility and issue an additional Buy-Out Fee notice, or </w:t>
      </w:r>
      <w:r>
        <w:rPr>
          <w:rFonts w:ascii="Arial" w:hAnsi="Arial" w:cs="Arial"/>
        </w:rPr>
        <w:t xml:space="preserve">an </w:t>
      </w:r>
      <w:r w:rsidRPr="007D3739">
        <w:rPr>
          <w:rFonts w:ascii="Arial" w:hAnsi="Arial" w:cs="Arial"/>
        </w:rPr>
        <w:t>overpayment notice as applicable.</w:t>
      </w:r>
    </w:p>
    <w:p w14:paraId="66415990" w14:textId="77777777" w:rsidR="006C27F2" w:rsidRPr="007D3739" w:rsidRDefault="006C27F2" w:rsidP="006C27F2">
      <w:pPr>
        <w:spacing w:before="120"/>
        <w:rPr>
          <w:rFonts w:ascii="Arial" w:hAnsi="Arial" w:cs="Arial"/>
          <w:b/>
          <w:bCs/>
        </w:rPr>
      </w:pPr>
      <w:r w:rsidRPr="007D3739">
        <w:rPr>
          <w:rFonts w:ascii="Arial" w:hAnsi="Arial" w:cs="Arial"/>
          <w:b/>
          <w:bCs/>
        </w:rPr>
        <w:t>How to appeal</w:t>
      </w:r>
    </w:p>
    <w:p w14:paraId="7415DF2C" w14:textId="265A72FF" w:rsidR="006C27F2" w:rsidRPr="007D3739" w:rsidRDefault="006C27F2" w:rsidP="006C27F2">
      <w:pPr>
        <w:spacing w:before="120"/>
        <w:rPr>
          <w:rFonts w:ascii="Arial" w:hAnsi="Arial" w:cs="Arial"/>
        </w:rPr>
      </w:pPr>
      <w:r w:rsidRPr="007D3739">
        <w:rPr>
          <w:rFonts w:ascii="Arial" w:hAnsi="Arial" w:cs="Arial"/>
        </w:rPr>
        <w:t>You may appeal this decision to the First-tier Tribunal. Your appeal should explain the grounds on which you say the decision should be changed, including whether you consider that the decision was based on an error of fact, was wrong in law, was unreasonable, or should be changed for another reason.</w:t>
      </w:r>
    </w:p>
    <w:p w14:paraId="061F907A" w14:textId="77777777" w:rsidR="006C27F2" w:rsidRPr="007D3739" w:rsidRDefault="006C27F2" w:rsidP="006C27F2">
      <w:pPr>
        <w:spacing w:before="120"/>
        <w:rPr>
          <w:rFonts w:ascii="Arial" w:hAnsi="Arial" w:cs="Arial"/>
        </w:rPr>
      </w:pPr>
      <w:r w:rsidRPr="007D3739">
        <w:rPr>
          <w:rFonts w:ascii="Arial" w:hAnsi="Arial" w:cs="Arial"/>
        </w:rPr>
        <w:t>The Tribunal may affirm, quash or vary the decision.</w:t>
      </w:r>
    </w:p>
    <w:p w14:paraId="03F6449B" w14:textId="77777777" w:rsidR="006C27F2" w:rsidRPr="007D3739" w:rsidRDefault="006C27F2" w:rsidP="006C27F2">
      <w:pPr>
        <w:spacing w:before="120"/>
        <w:rPr>
          <w:rFonts w:ascii="Arial" w:hAnsi="Arial" w:cs="Arial"/>
        </w:rPr>
      </w:pPr>
      <w:r w:rsidRPr="007D3739">
        <w:rPr>
          <w:rFonts w:ascii="Arial" w:hAnsi="Arial" w:cs="Arial"/>
        </w:rPr>
        <w:t>You have 28 days to appeal from the date of this notice.</w:t>
      </w:r>
    </w:p>
    <w:p w14:paraId="19B2AF33" w14:textId="77777777" w:rsidR="006C27F2" w:rsidRPr="007D3739" w:rsidRDefault="006C27F2" w:rsidP="006C27F2">
      <w:pPr>
        <w:spacing w:before="120"/>
        <w:rPr>
          <w:rFonts w:ascii="Arial" w:hAnsi="Arial" w:cs="Arial"/>
        </w:rPr>
      </w:pPr>
      <w:r w:rsidRPr="007D3739">
        <w:rPr>
          <w:rFonts w:ascii="Arial" w:hAnsi="Arial" w:cs="Arial"/>
        </w:rPr>
        <w:t>To appeal, complete the </w:t>
      </w:r>
      <w:hyperlink r:id="rId12" w:history="1">
        <w:r w:rsidRPr="007D3739">
          <w:rPr>
            <w:rStyle w:val="Hyperlink"/>
            <w:rFonts w:ascii="Arial" w:hAnsi="Arial" w:cs="Arial"/>
          </w:rPr>
          <w:t>appeal to the General Regulatory Chamber form (GRC1)</w:t>
        </w:r>
      </w:hyperlink>
      <w:r w:rsidRPr="007D3739">
        <w:rPr>
          <w:rFonts w:ascii="Arial" w:hAnsi="Arial" w:cs="Arial"/>
        </w:rPr>
        <w:t>.</w:t>
      </w:r>
    </w:p>
    <w:p w14:paraId="76F7F68A" w14:textId="77777777" w:rsidR="006C27F2" w:rsidRPr="007D3739" w:rsidRDefault="006C27F2" w:rsidP="006C27F2">
      <w:pPr>
        <w:spacing w:before="120"/>
        <w:rPr>
          <w:rFonts w:ascii="Arial" w:hAnsi="Arial" w:cs="Arial"/>
        </w:rPr>
      </w:pPr>
      <w:r w:rsidRPr="007D3739">
        <w:rPr>
          <w:rFonts w:ascii="Arial" w:hAnsi="Arial" w:cs="Arial"/>
        </w:rPr>
        <w:lastRenderedPageBreak/>
        <w:t>Send the form to </w:t>
      </w:r>
      <w:hyperlink r:id="rId13" w:history="1">
        <w:r w:rsidRPr="007D3739">
          <w:rPr>
            <w:rStyle w:val="Hyperlink"/>
            <w:rFonts w:ascii="Arial" w:hAnsi="Arial" w:cs="Arial"/>
          </w:rPr>
          <w:t>grc@justice.gov.uk</w:t>
        </w:r>
      </w:hyperlink>
      <w:r w:rsidRPr="007D3739">
        <w:rPr>
          <w:rFonts w:ascii="Arial" w:hAnsi="Arial" w:cs="Arial"/>
        </w:rPr>
        <w:t> or:</w:t>
      </w:r>
    </w:p>
    <w:p w14:paraId="21BA031F" w14:textId="77777777" w:rsidR="006C27F2" w:rsidRPr="007D3739" w:rsidRDefault="006C27F2" w:rsidP="006C27F2">
      <w:pPr>
        <w:spacing w:before="120"/>
        <w:rPr>
          <w:rFonts w:ascii="Arial" w:hAnsi="Arial" w:cs="Arial"/>
        </w:rPr>
      </w:pPr>
      <w:r w:rsidRPr="007D3739">
        <w:rPr>
          <w:rFonts w:ascii="Arial" w:hAnsi="Arial" w:cs="Arial"/>
        </w:rPr>
        <w:t>General Regulatory Chamber</w:t>
      </w:r>
      <w:r w:rsidRPr="007D3739">
        <w:rPr>
          <w:rFonts w:ascii="Arial" w:hAnsi="Arial" w:cs="Arial"/>
        </w:rPr>
        <w:br/>
        <w:t>PO Box 11230</w:t>
      </w:r>
      <w:r w:rsidRPr="007D3739">
        <w:rPr>
          <w:rFonts w:ascii="Arial" w:hAnsi="Arial" w:cs="Arial"/>
        </w:rPr>
        <w:br/>
        <w:t>Leicester</w:t>
      </w:r>
      <w:r w:rsidRPr="007D3739">
        <w:rPr>
          <w:rFonts w:ascii="Arial" w:hAnsi="Arial" w:cs="Arial"/>
        </w:rPr>
        <w:br/>
        <w:t>LE1 8FQ</w:t>
      </w:r>
    </w:p>
    <w:p w14:paraId="781680D1" w14:textId="77777777" w:rsidR="006C27F2" w:rsidRPr="007D3739" w:rsidRDefault="006C27F2" w:rsidP="006C27F2">
      <w:pPr>
        <w:spacing w:before="120"/>
        <w:rPr>
          <w:rFonts w:ascii="Arial" w:hAnsi="Arial" w:cs="Arial"/>
        </w:rPr>
      </w:pPr>
      <w:r w:rsidRPr="007D3739">
        <w:rPr>
          <w:rFonts w:ascii="Arial" w:hAnsi="Arial" w:cs="Arial"/>
        </w:rPr>
        <w:t>Telephone: 0300 123 4504</w:t>
      </w:r>
    </w:p>
    <w:p w14:paraId="1258D9D9" w14:textId="77777777" w:rsidR="006C27F2" w:rsidRPr="007D3739" w:rsidRDefault="006C27F2" w:rsidP="006C27F2">
      <w:pPr>
        <w:spacing w:before="120"/>
        <w:rPr>
          <w:rFonts w:ascii="Arial" w:hAnsi="Arial" w:cs="Arial"/>
        </w:rPr>
      </w:pPr>
      <w:r w:rsidRPr="007D3739">
        <w:rPr>
          <w:rFonts w:ascii="Arial" w:hAnsi="Arial" w:cs="Arial"/>
        </w:rPr>
        <w:t xml:space="preserve">You can find more information on how to appeal from: </w:t>
      </w:r>
      <w:hyperlink r:id="rId14" w:history="1">
        <w:r w:rsidRPr="007D3739">
          <w:rPr>
            <w:rStyle w:val="Hyperlink"/>
            <w:rFonts w:ascii="Arial" w:hAnsi="Arial" w:cs="Arial"/>
          </w:rPr>
          <w:t>First-tier Tribunal (General Regulatory Chamber) - GOV.UK</w:t>
        </w:r>
      </w:hyperlink>
    </w:p>
    <w:p w14:paraId="75AA207D" w14:textId="77777777" w:rsidR="006C27F2" w:rsidRPr="007D3739" w:rsidRDefault="006C27F2" w:rsidP="006C27F2">
      <w:pPr>
        <w:spacing w:before="120"/>
        <w:rPr>
          <w:rFonts w:ascii="Arial" w:eastAsia="Times New Roman" w:hAnsi="Arial" w:cs="Arial"/>
        </w:rPr>
      </w:pPr>
      <w:r w:rsidRPr="007D3739">
        <w:rPr>
          <w:rFonts w:ascii="Arial" w:eastAsia="Times New Roman" w:hAnsi="Arial" w:cs="Arial"/>
        </w:rPr>
        <w:t>You can find guidance on</w:t>
      </w:r>
      <w:r>
        <w:rPr>
          <w:rFonts w:ascii="Arial" w:eastAsia="Times New Roman" w:hAnsi="Arial" w:cs="Arial"/>
        </w:rPr>
        <w:t xml:space="preserve"> how we administer</w:t>
      </w:r>
      <w:r w:rsidRPr="007D3739">
        <w:rPr>
          <w:rFonts w:ascii="Arial" w:eastAsia="Times New Roman" w:hAnsi="Arial" w:cs="Arial"/>
        </w:rPr>
        <w:t xml:space="preserve"> </w:t>
      </w:r>
      <w:r>
        <w:rPr>
          <w:rFonts w:ascii="Arial" w:eastAsia="Times New Roman" w:hAnsi="Arial" w:cs="Arial"/>
        </w:rPr>
        <w:t xml:space="preserve">all aspects of </w:t>
      </w:r>
      <w:r w:rsidRPr="007D3739">
        <w:rPr>
          <w:rFonts w:ascii="Arial" w:eastAsia="Times New Roman" w:hAnsi="Arial" w:cs="Arial"/>
        </w:rPr>
        <w:t xml:space="preserve">the CCA Scheme </w:t>
      </w:r>
      <w:r>
        <w:rPr>
          <w:rFonts w:ascii="Arial" w:eastAsia="Times New Roman" w:hAnsi="Arial" w:cs="Arial"/>
        </w:rPr>
        <w:t xml:space="preserve">in the CCA Operations Manual available </w:t>
      </w:r>
      <w:r w:rsidRPr="007D3739">
        <w:rPr>
          <w:rFonts w:ascii="Arial" w:eastAsia="Times New Roman" w:hAnsi="Arial" w:cs="Arial"/>
        </w:rPr>
        <w:t>on our website:</w:t>
      </w:r>
      <w:r>
        <w:rPr>
          <w:rFonts w:ascii="Arial" w:eastAsia="Times New Roman" w:hAnsi="Arial" w:cs="Arial"/>
        </w:rPr>
        <w:t xml:space="preserve"> </w:t>
      </w:r>
      <w:hyperlink r:id="rId15" w:history="1">
        <w:r w:rsidRPr="007E36B8">
          <w:rPr>
            <w:rStyle w:val="Hyperlink"/>
            <w:rFonts w:ascii="Arial" w:eastAsia="Times New Roman" w:hAnsi="Arial" w:cs="Arial"/>
          </w:rPr>
          <w:t>Climate change agreements: operations manual - GOV.UK</w:t>
        </w:r>
      </w:hyperlink>
    </w:p>
    <w:p w14:paraId="1AAD4044" w14:textId="77777777" w:rsidR="006C27F2" w:rsidRPr="007D3739" w:rsidRDefault="006C27F2" w:rsidP="006C27F2">
      <w:pPr>
        <w:spacing w:before="120"/>
        <w:rPr>
          <w:rFonts w:ascii="Arial" w:eastAsia="Times New Roman" w:hAnsi="Arial" w:cs="Arial"/>
        </w:rPr>
      </w:pPr>
      <w:r w:rsidRPr="007D3739">
        <w:rPr>
          <w:rFonts w:ascii="Arial" w:eastAsia="Times New Roman" w:hAnsi="Arial" w:cs="Arial"/>
        </w:rPr>
        <w:t>If you have any further queries, please contact us in the first instance by sending an email to:</w:t>
      </w:r>
    </w:p>
    <w:p w14:paraId="03873711" w14:textId="77777777" w:rsidR="006C27F2" w:rsidRPr="007D3739" w:rsidRDefault="00C31F81" w:rsidP="006C27F2">
      <w:pPr>
        <w:rPr>
          <w:rFonts w:ascii="Arial" w:eastAsia="Times New Roman" w:hAnsi="Arial" w:cs="Arial"/>
        </w:rPr>
      </w:pPr>
      <w:hyperlink r:id="rId16" w:history="1">
        <w:r w:rsidR="006C27F2" w:rsidRPr="007D3739">
          <w:rPr>
            <w:rStyle w:val="Hyperlink"/>
            <w:rFonts w:ascii="Arial" w:eastAsia="Times New Roman" w:hAnsi="Arial" w:cs="Arial"/>
          </w:rPr>
          <w:t>cca-help@environment−agency.gov.uk</w:t>
        </w:r>
      </w:hyperlink>
    </w:p>
    <w:p w14:paraId="755829CA" w14:textId="77777777" w:rsidR="006C27F2" w:rsidRPr="007D3739" w:rsidRDefault="006C27F2" w:rsidP="006C27F2">
      <w:pPr>
        <w:spacing w:before="120"/>
        <w:rPr>
          <w:rFonts w:ascii="Arial" w:eastAsia="Times New Roman" w:hAnsi="Arial" w:cs="Arial"/>
        </w:rPr>
      </w:pPr>
      <w:r w:rsidRPr="007D3739">
        <w:rPr>
          <w:rFonts w:ascii="Arial" w:eastAsia="Times New Roman" w:hAnsi="Arial" w:cs="Arial"/>
        </w:rPr>
        <w:t>Alternatively, you can call us on the following telephone number:</w:t>
      </w:r>
    </w:p>
    <w:p w14:paraId="52482770" w14:textId="77777777" w:rsidR="006C27F2" w:rsidRPr="007D3739" w:rsidRDefault="00C31F81" w:rsidP="006C27F2">
      <w:pPr>
        <w:spacing w:before="120"/>
        <w:rPr>
          <w:rFonts w:ascii="Arial" w:hAnsi="Arial" w:cs="Arial"/>
        </w:rPr>
      </w:pPr>
      <w:hyperlink r:id="rId17" w:history="1">
        <w:r w:rsidR="006C27F2" w:rsidRPr="007D3739">
          <w:rPr>
            <w:rStyle w:val="Hyperlink"/>
            <w:rFonts w:ascii="Arial" w:eastAsia="Times New Roman" w:hAnsi="Arial" w:cs="Arial"/>
          </w:rPr>
          <w:t>(03708) 506 506</w:t>
        </w:r>
      </w:hyperlink>
    </w:p>
    <w:p w14:paraId="351DD3AC" w14:textId="77777777" w:rsidR="006C27F2" w:rsidRPr="007D3739" w:rsidRDefault="006C27F2" w:rsidP="006C27F2">
      <w:pPr>
        <w:spacing w:before="120"/>
        <w:rPr>
          <w:rFonts w:ascii="Arial" w:hAnsi="Arial" w:cs="Arial"/>
        </w:rPr>
      </w:pPr>
      <w:r w:rsidRPr="007D3739">
        <w:rPr>
          <w:rFonts w:ascii="Arial" w:hAnsi="Arial" w:cs="Arial"/>
        </w:rPr>
        <w:t>Yours sincerely,</w:t>
      </w:r>
    </w:p>
    <w:p w14:paraId="544E3B1C" w14:textId="77777777" w:rsidR="006C27F2" w:rsidRPr="007D3739" w:rsidRDefault="006C27F2" w:rsidP="006C27F2">
      <w:pPr>
        <w:rPr>
          <w:rFonts w:ascii="Arial" w:hAnsi="Arial" w:cs="Arial"/>
        </w:rPr>
      </w:pPr>
      <w:r w:rsidRPr="007D3739">
        <w:rPr>
          <w:rFonts w:ascii="Arial" w:hAnsi="Arial" w:cs="Arial"/>
          <w:noProof/>
        </w:rPr>
        <w:drawing>
          <wp:inline distT="0" distB="0" distL="0" distR="0" wp14:anchorId="710A67DC" wp14:editId="6D426442">
            <wp:extent cx="1885950" cy="8953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85950" cy="895350"/>
                    </a:xfrm>
                    <a:prstGeom prst="rect">
                      <a:avLst/>
                    </a:prstGeom>
                    <a:noFill/>
                    <a:ln>
                      <a:noFill/>
                    </a:ln>
                  </pic:spPr>
                </pic:pic>
              </a:graphicData>
            </a:graphic>
          </wp:inline>
        </w:drawing>
      </w:r>
    </w:p>
    <w:p w14:paraId="583E81E7" w14:textId="77777777" w:rsidR="006C27F2" w:rsidRPr="007D3739" w:rsidRDefault="006C27F2" w:rsidP="006C27F2">
      <w:pPr>
        <w:rPr>
          <w:rFonts w:ascii="Arial" w:hAnsi="Arial" w:cs="Arial"/>
        </w:rPr>
      </w:pPr>
      <w:r w:rsidRPr="007D3739">
        <w:rPr>
          <w:rFonts w:ascii="Arial" w:hAnsi="Arial" w:cs="Arial"/>
        </w:rPr>
        <w:t>Climate Change Agreements Team</w:t>
      </w:r>
    </w:p>
    <w:p w14:paraId="26393F87" w14:textId="6DEB69A4" w:rsidR="00322AC1" w:rsidRPr="00D40ACA" w:rsidRDefault="00DC3D6D" w:rsidP="00322AC1">
      <w:pPr>
        <w:rPr>
          <w:rFonts w:ascii="Times New Roman" w:eastAsia="Times New Roman" w:hAnsi="Times New Roman"/>
          <w:b/>
          <w:sz w:val="20"/>
          <w:szCs w:val="20"/>
        </w:rPr>
      </w:pPr>
      <w:r>
        <w:rPr>
          <w:rFonts w:ascii="Arial" w:hAnsi="Arial" w:cs="Arial"/>
          <w:sz w:val="20"/>
          <w:szCs w:val="20"/>
        </w:rPr>
        <w:br w:type="page"/>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1"/>
        <w:gridCol w:w="4678"/>
      </w:tblGrid>
      <w:tr w:rsidR="007D638C" w:rsidRPr="007D638C" w14:paraId="3952489D" w14:textId="77777777" w:rsidTr="007D638C">
        <w:tc>
          <w:tcPr>
            <w:tcW w:w="9209" w:type="dxa"/>
            <w:gridSpan w:val="2"/>
            <w:shd w:val="clear" w:color="auto" w:fill="FFFFFF" w:themeFill="background1"/>
          </w:tcPr>
          <w:p w14:paraId="130113EA" w14:textId="15971CDA" w:rsidR="007D638C" w:rsidRPr="007D638C" w:rsidRDefault="007D638C" w:rsidP="007D638C">
            <w:pPr>
              <w:keepNext/>
              <w:ind w:left="-142" w:firstLine="142"/>
              <w:jc w:val="center"/>
              <w:rPr>
                <w:rFonts w:ascii="Arial" w:hAnsi="Arial" w:cs="Arial"/>
                <w:b/>
                <w:color w:val="FFFFFF" w:themeColor="background1"/>
                <w:sz w:val="32"/>
                <w:szCs w:val="32"/>
                <w14:textFill>
                  <w14:noFill/>
                </w14:textFill>
              </w:rPr>
            </w:pPr>
            <w:r w:rsidRPr="007D638C">
              <w:rPr>
                <w:rFonts w:ascii="Arial" w:hAnsi="Arial" w:cs="Arial"/>
                <w:b/>
                <w:sz w:val="28"/>
                <w:szCs w:val="28"/>
              </w:rPr>
              <w:lastRenderedPageBreak/>
              <w:t>MEMORANDUM OF ACCOUNT:</w:t>
            </w:r>
            <w:r w:rsidRPr="007D638C">
              <w:rPr>
                <w:rFonts w:ascii="Arial" w:hAnsi="Arial" w:cs="Arial"/>
                <w:b/>
                <w:sz w:val="32"/>
                <w:szCs w:val="32"/>
              </w:rPr>
              <w:t xml:space="preserve"> </w:t>
            </w:r>
            <w:r w:rsidRPr="007D638C">
              <w:rPr>
                <w:rFonts w:ascii="Arial" w:hAnsi="Arial" w:cs="Arial"/>
                <w:b/>
                <w:sz w:val="28"/>
                <w:szCs w:val="28"/>
              </w:rPr>
              <w:t>Payment for CCA Buy-Out Fee(s</w:t>
            </w:r>
            <w:r>
              <w:rPr>
                <w:rFonts w:ascii="Arial" w:hAnsi="Arial" w:cs="Arial"/>
                <w:b/>
                <w:sz w:val="28"/>
                <w:szCs w:val="28"/>
              </w:rPr>
              <w:t>)</w:t>
            </w:r>
          </w:p>
          <w:p w14:paraId="37BBC3C6" w14:textId="77777777" w:rsidR="007D638C" w:rsidRPr="007D638C" w:rsidRDefault="007D638C" w:rsidP="007D638C">
            <w:pPr>
              <w:autoSpaceDE w:val="0"/>
              <w:autoSpaceDN w:val="0"/>
              <w:adjustRightInd w:val="0"/>
              <w:jc w:val="right"/>
              <w:rPr>
                <w:rFonts w:ascii="Arial" w:eastAsia="Times New Roman" w:hAnsi="Arial" w:cs="Arial"/>
                <w:b/>
                <w:bCs/>
                <w:color w:val="FFFFFF" w:themeColor="background1"/>
                <w:sz w:val="20"/>
                <w:szCs w:val="20"/>
                <w14:textFill>
                  <w14:noFill/>
                </w14:textFill>
              </w:rPr>
            </w:pPr>
          </w:p>
        </w:tc>
      </w:tr>
      <w:tr w:rsidR="00322AC1" w:rsidRPr="00CE4C42" w14:paraId="380A6EA9" w14:textId="77777777" w:rsidTr="00DF44AA">
        <w:tc>
          <w:tcPr>
            <w:tcW w:w="4531" w:type="dxa"/>
          </w:tcPr>
          <w:p w14:paraId="20E14AFB" w14:textId="77777777" w:rsidR="00322AC1" w:rsidRPr="00CE4C42" w:rsidRDefault="00322AC1" w:rsidP="00322AC1">
            <w:pPr>
              <w:autoSpaceDE w:val="0"/>
              <w:autoSpaceDN w:val="0"/>
              <w:adjustRightInd w:val="0"/>
              <w:rPr>
                <w:rFonts w:ascii="Arial" w:eastAsia="Times New Roman" w:hAnsi="Arial" w:cs="Arial"/>
                <w:b/>
                <w:bCs/>
              </w:rPr>
            </w:pPr>
            <w:r w:rsidRPr="00CE4C42">
              <w:rPr>
                <w:rFonts w:ascii="Arial" w:eastAsia="Times New Roman" w:hAnsi="Arial" w:cs="Arial"/>
                <w:b/>
                <w:bCs/>
                <w:u w:val="single"/>
              </w:rPr>
              <w:t>Payee</w:t>
            </w:r>
            <w:r w:rsidRPr="00CE4C42">
              <w:rPr>
                <w:rFonts w:ascii="Arial" w:eastAsia="Times New Roman" w:hAnsi="Arial" w:cs="Arial"/>
                <w:b/>
                <w:bCs/>
              </w:rPr>
              <w:t>:</w:t>
            </w:r>
          </w:p>
          <w:p w14:paraId="7E0636B4" w14:textId="32E590F6" w:rsidR="00322AC1" w:rsidRPr="00CE4C42" w:rsidRDefault="009F588D" w:rsidP="00970572">
            <w:pPr>
              <w:autoSpaceDE w:val="0"/>
              <w:autoSpaceDN w:val="0"/>
              <w:adjustRightInd w:val="0"/>
              <w:rPr>
                <w:rFonts w:ascii="Arial" w:eastAsia="Times New Roman" w:hAnsi="Arial" w:cs="Arial"/>
                <w:b/>
                <w:bCs/>
              </w:rPr>
            </w:pPr>
            <w:r w:rsidRPr="00CE4C42">
              <w:rPr>
                <w:rFonts w:ascii="Arial" w:eastAsia="Times New Roman" w:hAnsi="Arial" w:cs="Arial"/>
                <w:b/>
                <w:bCs/>
              </w:rPr>
              <w:t>Department for Energy Security and Net Zero (DES</w:t>
            </w:r>
            <w:r w:rsidR="00025378" w:rsidRPr="00CE4C42">
              <w:rPr>
                <w:rFonts w:ascii="Arial" w:eastAsia="Times New Roman" w:hAnsi="Arial" w:cs="Arial"/>
                <w:b/>
                <w:bCs/>
              </w:rPr>
              <w:t>N</w:t>
            </w:r>
            <w:r w:rsidRPr="00CE4C42">
              <w:rPr>
                <w:rFonts w:ascii="Arial" w:eastAsia="Times New Roman" w:hAnsi="Arial" w:cs="Arial"/>
                <w:b/>
                <w:bCs/>
              </w:rPr>
              <w:t>Z)</w:t>
            </w:r>
          </w:p>
        </w:tc>
        <w:tc>
          <w:tcPr>
            <w:tcW w:w="4678" w:type="dxa"/>
          </w:tcPr>
          <w:p w14:paraId="0B0AF25C" w14:textId="77777777" w:rsidR="00DF44AA" w:rsidRPr="00CE4C42" w:rsidRDefault="00322AC1" w:rsidP="005E571E">
            <w:pPr>
              <w:autoSpaceDE w:val="0"/>
              <w:autoSpaceDN w:val="0"/>
              <w:adjustRightInd w:val="0"/>
              <w:rPr>
                <w:rFonts w:ascii="Arial" w:eastAsia="Times New Roman" w:hAnsi="Arial" w:cs="Arial"/>
                <w:b/>
                <w:bCs/>
              </w:rPr>
            </w:pPr>
            <w:r w:rsidRPr="00CE4C42">
              <w:rPr>
                <w:rFonts w:ascii="Arial" w:eastAsia="Times New Roman" w:hAnsi="Arial" w:cs="Arial"/>
                <w:b/>
                <w:bCs/>
              </w:rPr>
              <w:t xml:space="preserve">VAT: </w:t>
            </w:r>
          </w:p>
          <w:p w14:paraId="4F6D8815" w14:textId="3B06B2ED" w:rsidR="00322AC1" w:rsidRPr="00CE4C42" w:rsidRDefault="006A27B1" w:rsidP="005E571E">
            <w:pPr>
              <w:autoSpaceDE w:val="0"/>
              <w:autoSpaceDN w:val="0"/>
              <w:adjustRightInd w:val="0"/>
              <w:rPr>
                <w:rFonts w:ascii="Arial" w:eastAsia="Times New Roman" w:hAnsi="Arial" w:cs="Arial"/>
                <w:b/>
                <w:bCs/>
              </w:rPr>
            </w:pPr>
            <w:r w:rsidRPr="00CE4C42">
              <w:rPr>
                <w:rFonts w:ascii="Arial" w:eastAsia="Times New Roman" w:hAnsi="Arial" w:cs="Arial"/>
                <w:b/>
                <w:bCs/>
              </w:rPr>
              <w:t>Outside of Scope</w:t>
            </w:r>
          </w:p>
        </w:tc>
      </w:tr>
      <w:tr w:rsidR="00322AC1" w:rsidRPr="00CE4C42" w14:paraId="372098FD" w14:textId="77777777" w:rsidTr="00DF44AA">
        <w:tc>
          <w:tcPr>
            <w:tcW w:w="4531" w:type="dxa"/>
          </w:tcPr>
          <w:p w14:paraId="03442BDB" w14:textId="77777777" w:rsidR="00322AC1" w:rsidRPr="00CE4C42" w:rsidRDefault="00322AC1" w:rsidP="00322AC1">
            <w:pPr>
              <w:autoSpaceDE w:val="0"/>
              <w:autoSpaceDN w:val="0"/>
              <w:adjustRightInd w:val="0"/>
              <w:rPr>
                <w:rFonts w:ascii="Arial" w:eastAsia="Times New Roman" w:hAnsi="Arial" w:cs="Arial"/>
                <w:b/>
                <w:bCs/>
                <w:u w:val="single"/>
              </w:rPr>
            </w:pPr>
            <w:r w:rsidRPr="00CE4C42">
              <w:rPr>
                <w:rFonts w:ascii="Arial" w:eastAsia="Times New Roman" w:hAnsi="Arial" w:cs="Arial"/>
                <w:b/>
                <w:bCs/>
                <w:u w:val="single"/>
              </w:rPr>
              <w:t>Payee Address:</w:t>
            </w:r>
          </w:p>
          <w:p w14:paraId="69531798" w14:textId="6CD2FEF0" w:rsidR="00BE1EB6" w:rsidRPr="00CE4C42" w:rsidRDefault="00025378" w:rsidP="00322AC1">
            <w:pPr>
              <w:autoSpaceDE w:val="0"/>
              <w:autoSpaceDN w:val="0"/>
              <w:adjustRightInd w:val="0"/>
              <w:rPr>
                <w:rFonts w:ascii="Arial" w:eastAsia="Times New Roman" w:hAnsi="Arial" w:cs="Arial"/>
                <w:b/>
                <w:bCs/>
              </w:rPr>
            </w:pPr>
            <w:r w:rsidRPr="00CE4C42">
              <w:rPr>
                <w:rFonts w:ascii="Arial" w:eastAsia="Times New Roman" w:hAnsi="Arial" w:cs="Arial"/>
                <w:b/>
                <w:bCs/>
              </w:rPr>
              <w:t>DESNZ</w:t>
            </w:r>
            <w:r w:rsidR="00D8354A" w:rsidRPr="00CE4C42">
              <w:rPr>
                <w:rFonts w:ascii="Arial" w:eastAsia="Times New Roman" w:hAnsi="Arial" w:cs="Arial"/>
                <w:b/>
                <w:bCs/>
              </w:rPr>
              <w:t xml:space="preserve"> CCA</w:t>
            </w:r>
          </w:p>
          <w:p w14:paraId="6C0F6BDE" w14:textId="77777777" w:rsidR="00025378" w:rsidRPr="00CE4C42" w:rsidRDefault="00025378" w:rsidP="00025378">
            <w:pPr>
              <w:pStyle w:val="NoSpacing"/>
              <w:rPr>
                <w:rFonts w:ascii="Arial" w:hAnsi="Arial" w:cs="Arial"/>
                <w:b/>
                <w:bCs/>
                <w:sz w:val="22"/>
                <w:szCs w:val="22"/>
              </w:rPr>
            </w:pPr>
            <w:r w:rsidRPr="00CE4C42">
              <w:rPr>
                <w:rFonts w:ascii="Arial" w:hAnsi="Arial" w:cs="Arial"/>
                <w:b/>
                <w:bCs/>
                <w:sz w:val="22"/>
                <w:szCs w:val="22"/>
              </w:rPr>
              <w:t>3 Whitehall Place</w:t>
            </w:r>
          </w:p>
          <w:p w14:paraId="26AA1983" w14:textId="77777777" w:rsidR="00025378" w:rsidRPr="00CE4C42" w:rsidRDefault="00025378" w:rsidP="00025378">
            <w:pPr>
              <w:pStyle w:val="NoSpacing"/>
              <w:rPr>
                <w:rFonts w:ascii="Arial" w:hAnsi="Arial" w:cs="Arial"/>
                <w:b/>
                <w:bCs/>
                <w:sz w:val="22"/>
                <w:szCs w:val="22"/>
              </w:rPr>
            </w:pPr>
            <w:r w:rsidRPr="00CE4C42">
              <w:rPr>
                <w:rFonts w:ascii="Arial" w:hAnsi="Arial" w:cs="Arial"/>
                <w:b/>
                <w:bCs/>
                <w:sz w:val="22"/>
                <w:szCs w:val="22"/>
              </w:rPr>
              <w:t>London</w:t>
            </w:r>
          </w:p>
          <w:p w14:paraId="66A185C9" w14:textId="77777777" w:rsidR="00025378" w:rsidRPr="00CE4C42" w:rsidRDefault="00025378" w:rsidP="00025378">
            <w:pPr>
              <w:pStyle w:val="NoSpacing"/>
              <w:rPr>
                <w:rFonts w:ascii="Arial" w:hAnsi="Arial" w:cs="Arial"/>
                <w:b/>
                <w:bCs/>
                <w:sz w:val="22"/>
                <w:szCs w:val="22"/>
              </w:rPr>
            </w:pPr>
            <w:r w:rsidRPr="00CE4C42">
              <w:rPr>
                <w:rFonts w:ascii="Arial" w:hAnsi="Arial" w:cs="Arial"/>
                <w:b/>
                <w:bCs/>
                <w:sz w:val="22"/>
                <w:szCs w:val="22"/>
              </w:rPr>
              <w:t xml:space="preserve">SW1A 2EG </w:t>
            </w:r>
          </w:p>
          <w:p w14:paraId="58556E6A" w14:textId="000A288C" w:rsidR="00322AC1" w:rsidRPr="00CE4C42" w:rsidRDefault="00322AC1" w:rsidP="00BE1EB6">
            <w:pPr>
              <w:rPr>
                <w:rFonts w:ascii="Arial" w:eastAsia="Times New Roman" w:hAnsi="Arial" w:cs="Arial"/>
              </w:rPr>
            </w:pPr>
          </w:p>
        </w:tc>
        <w:tc>
          <w:tcPr>
            <w:tcW w:w="4678" w:type="dxa"/>
          </w:tcPr>
          <w:p w14:paraId="3332D7CD" w14:textId="77777777" w:rsidR="00DF44AA" w:rsidRPr="00CE4C42" w:rsidRDefault="00322AC1" w:rsidP="003874E5">
            <w:pPr>
              <w:autoSpaceDE w:val="0"/>
              <w:autoSpaceDN w:val="0"/>
              <w:adjustRightInd w:val="0"/>
              <w:rPr>
                <w:rFonts w:ascii="Arial" w:eastAsia="Times New Roman" w:hAnsi="Arial" w:cs="Arial"/>
                <w:b/>
                <w:bCs/>
              </w:rPr>
            </w:pPr>
            <w:r w:rsidRPr="00CE4C42">
              <w:rPr>
                <w:rFonts w:ascii="Arial" w:eastAsia="Times New Roman" w:hAnsi="Arial" w:cs="Arial"/>
                <w:b/>
                <w:bCs/>
              </w:rPr>
              <w:t xml:space="preserve">Payment Reference: </w:t>
            </w:r>
          </w:p>
          <w:p w14:paraId="6079AE4D" w14:textId="5D8723F1" w:rsidR="00322AC1" w:rsidRPr="00CE4C42" w:rsidRDefault="005F5D44" w:rsidP="003874E5">
            <w:pPr>
              <w:autoSpaceDE w:val="0"/>
              <w:autoSpaceDN w:val="0"/>
              <w:adjustRightInd w:val="0"/>
              <w:rPr>
                <w:rFonts w:ascii="Arial" w:eastAsia="Times New Roman" w:hAnsi="Arial" w:cs="Arial"/>
                <w:b/>
                <w:bCs/>
              </w:rPr>
            </w:pPr>
            <w:r>
              <w:rPr>
                <w:rFonts w:ascii="Arial" w:hAnsi="Arial" w:cs="Arial"/>
                <w:b/>
                <w:bCs/>
              </w:rPr>
              <w:fldChar w:fldCharType="begin"/>
            </w:r>
            <w:r>
              <w:rPr>
                <w:rFonts w:ascii="Arial" w:hAnsi="Arial" w:cs="Arial"/>
                <w:b/>
                <w:bCs/>
              </w:rPr>
              <w:instrText xml:space="preserve"> MERGEFIELD  ${params.transaction.transactionCode}  \* MERGEFORMAT </w:instrText>
            </w:r>
            <w:r>
              <w:rPr>
                <w:rFonts w:ascii="Arial" w:hAnsi="Arial" w:cs="Arial"/>
                <w:b/>
                <w:bCs/>
              </w:rPr>
              <w:fldChar w:fldCharType="separate"/>
            </w:r>
            <w:r>
              <w:rPr>
                <w:rFonts w:ascii="Arial" w:hAnsi="Arial" w:cs="Arial"/>
                <w:b/>
                <w:bCs/>
                <w:noProof/>
              </w:rPr>
              <w:t>«${params.transaction.transactionCode}»</w:t>
            </w:r>
            <w:r>
              <w:rPr>
                <w:rFonts w:ascii="Arial" w:hAnsi="Arial" w:cs="Arial"/>
                <w:b/>
                <w:bCs/>
              </w:rPr>
              <w:fldChar w:fldCharType="end"/>
            </w:r>
          </w:p>
        </w:tc>
      </w:tr>
    </w:tbl>
    <w:p w14:paraId="7899F3A7" w14:textId="77777777" w:rsidR="00322AC1" w:rsidRPr="00CE4C42" w:rsidRDefault="00322AC1" w:rsidP="00322AC1">
      <w:pPr>
        <w:autoSpaceDE w:val="0"/>
        <w:autoSpaceDN w:val="0"/>
        <w:adjustRightInd w:val="0"/>
        <w:rPr>
          <w:rFonts w:ascii="Arial" w:eastAsia="Times New Roman" w:hAnsi="Arial" w:cs="Arial"/>
          <w:b/>
          <w:bCs/>
        </w:rPr>
      </w:pP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36"/>
        <w:gridCol w:w="2552"/>
        <w:gridCol w:w="2126"/>
      </w:tblGrid>
      <w:tr w:rsidR="002721D1" w:rsidRPr="00CE4C42" w14:paraId="28078644" w14:textId="77777777" w:rsidTr="00CE4C42">
        <w:trPr>
          <w:trHeight w:val="368"/>
        </w:trPr>
        <w:tc>
          <w:tcPr>
            <w:tcW w:w="4536" w:type="dxa"/>
            <w:vMerge w:val="restart"/>
            <w:tcBorders>
              <w:top w:val="nil"/>
              <w:left w:val="nil"/>
              <w:bottom w:val="nil"/>
              <w:right w:val="nil"/>
            </w:tcBorders>
          </w:tcPr>
          <w:p w14:paraId="45255464" w14:textId="247ACC4A" w:rsidR="002721D1" w:rsidRPr="00CE4C42" w:rsidRDefault="005F5D44" w:rsidP="00F54A23">
            <w:pPr>
              <w:rPr>
                <w:rFonts w:ascii="Arial" w:eastAsia="Times New Roman" w:hAnsi="Arial" w:cs="Arial"/>
                <w:b/>
                <w:bCs/>
              </w:rPr>
            </w:pPr>
            <w:r>
              <w:rPr>
                <w:rFonts w:ascii="Arial" w:eastAsia="Times New Roman" w:hAnsi="Arial" w:cs="Arial"/>
                <w:b/>
                <w:bCs/>
              </w:rPr>
              <w:fldChar w:fldCharType="begin"/>
            </w:r>
            <w:r>
              <w:rPr>
                <w:rFonts w:ascii="Arial" w:eastAsia="Times New Roman" w:hAnsi="Arial" w:cs="Arial"/>
                <w:b/>
                <w:bCs/>
              </w:rPr>
              <w:instrText xml:space="preserve"> MERGEFIELD  ${account.name}  \* MERGEFORMAT </w:instrText>
            </w:r>
            <w:r>
              <w:rPr>
                <w:rFonts w:ascii="Arial" w:eastAsia="Times New Roman" w:hAnsi="Arial" w:cs="Arial"/>
                <w:b/>
                <w:bCs/>
              </w:rPr>
              <w:fldChar w:fldCharType="separate"/>
            </w:r>
            <w:r>
              <w:rPr>
                <w:rFonts w:ascii="Arial" w:eastAsia="Times New Roman" w:hAnsi="Arial" w:cs="Arial"/>
                <w:b/>
                <w:bCs/>
                <w:noProof/>
              </w:rPr>
              <w:t>«${account.name}»</w:t>
            </w:r>
            <w:r>
              <w:rPr>
                <w:rFonts w:ascii="Arial" w:eastAsia="Times New Roman" w:hAnsi="Arial" w:cs="Arial"/>
                <w:b/>
                <w:bCs/>
              </w:rPr>
              <w:fldChar w:fldCharType="end"/>
            </w:r>
            <w:r w:rsidR="002721D1" w:rsidRPr="00CE4C42" w:rsidDel="00F54A23">
              <w:rPr>
                <w:rFonts w:ascii="Arial" w:eastAsia="Times New Roman" w:hAnsi="Arial" w:cs="Arial"/>
                <w:b/>
                <w:bCs/>
              </w:rPr>
              <w:t xml:space="preserve"> </w:t>
            </w:r>
          </w:p>
          <w:p w14:paraId="44234A95" w14:textId="15FBF067" w:rsidR="002721D1" w:rsidRPr="00CE4C42" w:rsidRDefault="005F5D44" w:rsidP="0098280F">
            <w:pPr>
              <w:rPr>
                <w:rFonts w:ascii="Arial" w:eastAsia="Times New Roman" w:hAnsi="Arial" w:cs="Arial"/>
                <w:b/>
                <w:bCs/>
              </w:rPr>
            </w:pPr>
            <w:r>
              <w:rPr>
                <w:rFonts w:ascii="Arial" w:eastAsia="Times New Roman" w:hAnsi="Arial" w:cs="Arial"/>
                <w:b/>
                <w:bCs/>
              </w:rPr>
              <w:fldChar w:fldCharType="begin"/>
            </w:r>
            <w:r>
              <w:rPr>
                <w:rFonts w:ascii="Arial" w:eastAsia="Times New Roman" w:hAnsi="Arial" w:cs="Arial"/>
                <w:b/>
                <w:bCs/>
              </w:rPr>
              <w:instrText xml:space="preserve"> MERGEFIELD  ${account.targetUnitAddress}  \* MERGEFORMAT </w:instrText>
            </w:r>
            <w:r>
              <w:rPr>
                <w:rFonts w:ascii="Arial" w:eastAsia="Times New Roman" w:hAnsi="Arial" w:cs="Arial"/>
                <w:b/>
                <w:bCs/>
              </w:rPr>
              <w:fldChar w:fldCharType="separate"/>
            </w:r>
            <w:r>
              <w:rPr>
                <w:rFonts w:ascii="Arial" w:eastAsia="Times New Roman" w:hAnsi="Arial" w:cs="Arial"/>
                <w:b/>
                <w:bCs/>
                <w:noProof/>
              </w:rPr>
              <w:t>«${account.targetUnitAddress}»</w:t>
            </w:r>
            <w:r>
              <w:rPr>
                <w:rFonts w:ascii="Arial" w:eastAsia="Times New Roman" w:hAnsi="Arial" w:cs="Arial"/>
                <w:b/>
                <w:bCs/>
              </w:rPr>
              <w:fldChar w:fldCharType="end"/>
            </w:r>
          </w:p>
          <w:p w14:paraId="18F11032" w14:textId="77777777" w:rsidR="002721D1" w:rsidRPr="00CE4C42" w:rsidRDefault="002721D1" w:rsidP="0098280F">
            <w:pPr>
              <w:rPr>
                <w:rFonts w:ascii="Arial" w:eastAsia="Times New Roman" w:hAnsi="Arial" w:cs="Arial"/>
                <w:b/>
                <w:bCs/>
              </w:rPr>
            </w:pPr>
          </w:p>
          <w:p w14:paraId="73070E60" w14:textId="7D4257C3" w:rsidR="002721D1" w:rsidRPr="00CE4C42" w:rsidRDefault="002721D1" w:rsidP="0098280F">
            <w:pPr>
              <w:rPr>
                <w:rFonts w:ascii="Arial" w:eastAsia="Times New Roman" w:hAnsi="Arial" w:cs="Arial"/>
                <w:b/>
                <w:bCs/>
              </w:rPr>
            </w:pPr>
            <w:r w:rsidRPr="00CE4C42">
              <w:rPr>
                <w:rFonts w:ascii="Arial" w:eastAsia="Times New Roman" w:hAnsi="Arial" w:cs="Arial"/>
                <w:b/>
                <w:bCs/>
              </w:rPr>
              <w:t xml:space="preserve">FAO: </w:t>
            </w:r>
            <w:r w:rsidR="005F5D44">
              <w:rPr>
                <w:rFonts w:ascii="Arial" w:eastAsia="Times New Roman" w:hAnsi="Arial" w:cs="Arial"/>
                <w:b/>
                <w:bCs/>
              </w:rPr>
              <w:fldChar w:fldCharType="begin"/>
            </w:r>
            <w:r w:rsidR="005F5D44">
              <w:rPr>
                <w:rFonts w:ascii="Arial" w:eastAsia="Times New Roman" w:hAnsi="Arial" w:cs="Arial"/>
                <w:b/>
                <w:bCs/>
              </w:rPr>
              <w:instrText xml:space="preserve"> MERGEFIELD  ${account.primaryContact}  \* MERGEFORMAT </w:instrText>
            </w:r>
            <w:r w:rsidR="005F5D44">
              <w:rPr>
                <w:rFonts w:ascii="Arial" w:eastAsia="Times New Roman" w:hAnsi="Arial" w:cs="Arial"/>
                <w:b/>
                <w:bCs/>
              </w:rPr>
              <w:fldChar w:fldCharType="separate"/>
            </w:r>
            <w:r w:rsidR="005F5D44">
              <w:rPr>
                <w:rFonts w:ascii="Arial" w:eastAsia="Times New Roman" w:hAnsi="Arial" w:cs="Arial"/>
                <w:b/>
                <w:bCs/>
                <w:noProof/>
              </w:rPr>
              <w:t>«${account.primaryContact}»</w:t>
            </w:r>
            <w:r w:rsidR="005F5D44">
              <w:rPr>
                <w:rFonts w:ascii="Arial" w:eastAsia="Times New Roman" w:hAnsi="Arial" w:cs="Arial"/>
                <w:b/>
                <w:bCs/>
              </w:rPr>
              <w:fldChar w:fldCharType="end"/>
            </w:r>
          </w:p>
          <w:p w14:paraId="70BF6C43" w14:textId="77777777" w:rsidR="002721D1" w:rsidRPr="00CE4C42" w:rsidRDefault="002721D1" w:rsidP="00322AC1">
            <w:pPr>
              <w:rPr>
                <w:rFonts w:ascii="Arial" w:eastAsia="Times New Roman" w:hAnsi="Arial" w:cs="Arial"/>
                <w:b/>
                <w:bCs/>
              </w:rPr>
            </w:pPr>
          </w:p>
        </w:tc>
        <w:tc>
          <w:tcPr>
            <w:tcW w:w="2552" w:type="dxa"/>
            <w:tcBorders>
              <w:top w:val="single" w:sz="4" w:space="0" w:color="auto"/>
              <w:left w:val="single" w:sz="4" w:space="0" w:color="auto"/>
              <w:bottom w:val="single" w:sz="4" w:space="0" w:color="auto"/>
              <w:right w:val="single" w:sz="4" w:space="0" w:color="auto"/>
            </w:tcBorders>
          </w:tcPr>
          <w:p w14:paraId="7AA93C0D" w14:textId="282E97A3" w:rsidR="002721D1" w:rsidRPr="00CE4C42" w:rsidRDefault="00DF44AA" w:rsidP="00322AC1">
            <w:pPr>
              <w:rPr>
                <w:rFonts w:ascii="Arial" w:eastAsia="Times New Roman" w:hAnsi="Arial" w:cs="Arial"/>
                <w:b/>
                <w:bCs/>
              </w:rPr>
            </w:pPr>
            <w:r w:rsidRPr="00CE4C42">
              <w:rPr>
                <w:rFonts w:ascii="Arial" w:eastAsia="Times New Roman" w:hAnsi="Arial" w:cs="Arial"/>
                <w:b/>
                <w:bCs/>
              </w:rPr>
              <w:t>Agreement i</w:t>
            </w:r>
            <w:r w:rsidR="002721D1" w:rsidRPr="00CE4C42">
              <w:rPr>
                <w:rFonts w:ascii="Arial" w:eastAsia="Times New Roman" w:hAnsi="Arial" w:cs="Arial"/>
                <w:b/>
                <w:bCs/>
              </w:rPr>
              <w:t>dentifier:</w:t>
            </w:r>
          </w:p>
        </w:tc>
        <w:tc>
          <w:tcPr>
            <w:tcW w:w="2126" w:type="dxa"/>
            <w:tcBorders>
              <w:top w:val="single" w:sz="4" w:space="0" w:color="auto"/>
              <w:left w:val="single" w:sz="4" w:space="0" w:color="auto"/>
              <w:bottom w:val="single" w:sz="4" w:space="0" w:color="auto"/>
              <w:right w:val="single" w:sz="4" w:space="0" w:color="auto"/>
            </w:tcBorders>
          </w:tcPr>
          <w:p w14:paraId="4971A659" w14:textId="752DC474" w:rsidR="002721D1" w:rsidRPr="00CE4C42" w:rsidRDefault="005F5D44" w:rsidP="00322AC1">
            <w:pPr>
              <w:jc w:val="right"/>
              <w:rPr>
                <w:rFonts w:ascii="Arial" w:eastAsia="Times New Roman" w:hAnsi="Arial" w:cs="Arial"/>
                <w:b/>
                <w:bCs/>
              </w:rPr>
            </w:pPr>
            <w:r>
              <w:rPr>
                <w:rFonts w:ascii="Arial" w:hAnsi="Arial" w:cs="Arial"/>
                <w:b/>
              </w:rPr>
              <w:fldChar w:fldCharType="begin"/>
            </w:r>
            <w:r>
              <w:rPr>
                <w:rFonts w:ascii="Arial" w:hAnsi="Arial" w:cs="Arial"/>
                <w:b/>
              </w:rPr>
              <w:instrText xml:space="preserve"> MERGEFIELD  ${account.targetUnitIdentifier}  \* MERGEFORMAT </w:instrText>
            </w:r>
            <w:r>
              <w:rPr>
                <w:rFonts w:ascii="Arial" w:hAnsi="Arial" w:cs="Arial"/>
                <w:b/>
              </w:rPr>
              <w:fldChar w:fldCharType="separate"/>
            </w:r>
            <w:r>
              <w:rPr>
                <w:rFonts w:ascii="Arial" w:hAnsi="Arial" w:cs="Arial"/>
                <w:b/>
                <w:noProof/>
              </w:rPr>
              <w:t>«${account.targetUnitIdentifier}»</w:t>
            </w:r>
            <w:r>
              <w:rPr>
                <w:rFonts w:ascii="Arial" w:hAnsi="Arial" w:cs="Arial"/>
                <w:b/>
              </w:rPr>
              <w:fldChar w:fldCharType="end"/>
            </w:r>
            <w:r w:rsidR="002721D1" w:rsidRPr="00CE4C42" w:rsidDel="00AE3045">
              <w:rPr>
                <w:rFonts w:ascii="Arial" w:eastAsia="Times New Roman" w:hAnsi="Arial" w:cs="Arial"/>
                <w:b/>
                <w:bCs/>
              </w:rPr>
              <w:t xml:space="preserve"> </w:t>
            </w:r>
          </w:p>
        </w:tc>
      </w:tr>
      <w:tr w:rsidR="002721D1" w:rsidRPr="00CE4C42" w14:paraId="1990E079" w14:textId="77777777" w:rsidTr="00CE4C42">
        <w:tc>
          <w:tcPr>
            <w:tcW w:w="4536" w:type="dxa"/>
            <w:vMerge/>
            <w:tcBorders>
              <w:top w:val="nil"/>
              <w:left w:val="nil"/>
              <w:bottom w:val="nil"/>
              <w:right w:val="nil"/>
            </w:tcBorders>
          </w:tcPr>
          <w:p w14:paraId="43B6A1B0" w14:textId="77777777" w:rsidR="002721D1" w:rsidRPr="00CE4C42" w:rsidRDefault="002721D1" w:rsidP="00322AC1">
            <w:pPr>
              <w:rPr>
                <w:rFonts w:ascii="Arial" w:eastAsia="Times New Roman" w:hAnsi="Arial" w:cs="Arial"/>
                <w:b/>
                <w:bCs/>
              </w:rPr>
            </w:pPr>
          </w:p>
        </w:tc>
        <w:tc>
          <w:tcPr>
            <w:tcW w:w="2552" w:type="dxa"/>
            <w:tcBorders>
              <w:top w:val="single" w:sz="4" w:space="0" w:color="auto"/>
              <w:left w:val="single" w:sz="4" w:space="0" w:color="auto"/>
              <w:bottom w:val="single" w:sz="4" w:space="0" w:color="auto"/>
              <w:right w:val="single" w:sz="4" w:space="0" w:color="auto"/>
            </w:tcBorders>
          </w:tcPr>
          <w:p w14:paraId="5065C59D" w14:textId="3D0E48C5" w:rsidR="002721D1" w:rsidRPr="00CE4C42" w:rsidRDefault="002721D1" w:rsidP="00322AC1">
            <w:pPr>
              <w:rPr>
                <w:rFonts w:ascii="Arial" w:eastAsia="Times New Roman" w:hAnsi="Arial" w:cs="Arial"/>
                <w:b/>
                <w:bCs/>
              </w:rPr>
            </w:pPr>
            <w:r w:rsidRPr="00CE4C42">
              <w:rPr>
                <w:rFonts w:ascii="Arial" w:eastAsia="Times New Roman" w:hAnsi="Arial" w:cs="Arial"/>
                <w:b/>
                <w:bCs/>
              </w:rPr>
              <w:t xml:space="preserve">Due </w:t>
            </w:r>
            <w:r w:rsidR="006A10A5" w:rsidRPr="00CE4C42">
              <w:rPr>
                <w:rFonts w:ascii="Arial" w:eastAsia="Times New Roman" w:hAnsi="Arial" w:cs="Arial"/>
                <w:b/>
                <w:bCs/>
              </w:rPr>
              <w:t>d</w:t>
            </w:r>
            <w:r w:rsidRPr="00CE4C42">
              <w:rPr>
                <w:rFonts w:ascii="Arial" w:eastAsia="Times New Roman" w:hAnsi="Arial" w:cs="Arial"/>
                <w:b/>
                <w:bCs/>
              </w:rPr>
              <w:t>ate:</w:t>
            </w:r>
          </w:p>
        </w:tc>
        <w:tc>
          <w:tcPr>
            <w:tcW w:w="2126" w:type="dxa"/>
            <w:tcBorders>
              <w:top w:val="single" w:sz="4" w:space="0" w:color="auto"/>
              <w:left w:val="single" w:sz="4" w:space="0" w:color="auto"/>
              <w:bottom w:val="single" w:sz="4" w:space="0" w:color="auto"/>
              <w:right w:val="single" w:sz="4" w:space="0" w:color="auto"/>
            </w:tcBorders>
          </w:tcPr>
          <w:p w14:paraId="6B5AE85B" w14:textId="77D696A4" w:rsidR="002721D1" w:rsidRPr="00CE4C42" w:rsidRDefault="005F5D44" w:rsidP="00210C69">
            <w:pPr>
              <w:jc w:val="right"/>
              <w:rPr>
                <w:rFonts w:ascii="Arial" w:eastAsia="Times New Roman" w:hAnsi="Arial" w:cs="Arial"/>
                <w:b/>
                <w:bCs/>
              </w:rPr>
            </w:pPr>
            <w:r>
              <w:rPr>
                <w:rFonts w:ascii="Arial" w:eastAsia="Times New Roman" w:hAnsi="Arial" w:cs="Arial"/>
                <w:b/>
                <w:bCs/>
              </w:rPr>
              <w:fldChar w:fldCharType="begin"/>
            </w:r>
            <w:r>
              <w:rPr>
                <w:rFonts w:ascii="Arial" w:eastAsia="Times New Roman" w:hAnsi="Arial" w:cs="Arial"/>
                <w:b/>
                <w:bCs/>
              </w:rPr>
              <w:instrText xml:space="preserve"> MERGEFIELD  "${(params.transaction.invoicedPaymentDeadline.format('dd MMMM yyyy'))!}"  \* MERGEFORMAT </w:instrText>
            </w:r>
            <w:r>
              <w:rPr>
                <w:rFonts w:ascii="Arial" w:eastAsia="Times New Roman" w:hAnsi="Arial" w:cs="Arial"/>
                <w:b/>
                <w:bCs/>
              </w:rPr>
              <w:fldChar w:fldCharType="separate"/>
            </w:r>
            <w:r>
              <w:rPr>
                <w:rFonts w:ascii="Arial" w:eastAsia="Times New Roman" w:hAnsi="Arial" w:cs="Arial"/>
                <w:b/>
                <w:bCs/>
                <w:noProof/>
              </w:rPr>
              <w:t>«${(params.transaction.invoicedPaymentDea»</w:t>
            </w:r>
            <w:r>
              <w:rPr>
                <w:rFonts w:ascii="Arial" w:eastAsia="Times New Roman" w:hAnsi="Arial" w:cs="Arial"/>
                <w:b/>
                <w:bCs/>
              </w:rPr>
              <w:fldChar w:fldCharType="end"/>
            </w:r>
          </w:p>
        </w:tc>
      </w:tr>
      <w:tr w:rsidR="002721D1" w:rsidRPr="00CE4C42" w14:paraId="68FF8076" w14:textId="77777777" w:rsidTr="00CE4C42">
        <w:tc>
          <w:tcPr>
            <w:tcW w:w="4536" w:type="dxa"/>
            <w:vMerge/>
            <w:tcBorders>
              <w:top w:val="nil"/>
              <w:left w:val="nil"/>
              <w:bottom w:val="nil"/>
              <w:right w:val="nil"/>
            </w:tcBorders>
          </w:tcPr>
          <w:p w14:paraId="66004DB5" w14:textId="77777777" w:rsidR="002721D1" w:rsidRPr="00CE4C42" w:rsidRDefault="002721D1" w:rsidP="00322AC1">
            <w:pPr>
              <w:rPr>
                <w:rFonts w:ascii="Arial" w:eastAsia="Times New Roman" w:hAnsi="Arial" w:cs="Arial"/>
                <w:b/>
                <w:bCs/>
              </w:rPr>
            </w:pPr>
          </w:p>
        </w:tc>
        <w:tc>
          <w:tcPr>
            <w:tcW w:w="2552" w:type="dxa"/>
            <w:tcBorders>
              <w:top w:val="single" w:sz="4" w:space="0" w:color="auto"/>
              <w:left w:val="single" w:sz="4" w:space="0" w:color="auto"/>
              <w:bottom w:val="single" w:sz="4" w:space="0" w:color="auto"/>
              <w:right w:val="single" w:sz="4" w:space="0" w:color="auto"/>
            </w:tcBorders>
          </w:tcPr>
          <w:p w14:paraId="34B20B18" w14:textId="222C1C5B" w:rsidR="002721D1" w:rsidRPr="00CE4C42" w:rsidRDefault="00DF44AA" w:rsidP="002721D1">
            <w:pPr>
              <w:rPr>
                <w:rFonts w:ascii="Arial" w:eastAsia="Times New Roman" w:hAnsi="Arial" w:cs="Arial"/>
                <w:b/>
                <w:bCs/>
              </w:rPr>
            </w:pPr>
            <w:r w:rsidRPr="00CE4C42">
              <w:rPr>
                <w:rFonts w:ascii="Arial" w:eastAsia="Times New Roman" w:hAnsi="Arial" w:cs="Arial"/>
                <w:b/>
                <w:bCs/>
              </w:rPr>
              <w:t xml:space="preserve">Total buy-out fee </w:t>
            </w:r>
            <w:r w:rsidR="00414940" w:rsidRPr="00CE4C42">
              <w:rPr>
                <w:rFonts w:ascii="Arial" w:eastAsia="Times New Roman" w:hAnsi="Arial" w:cs="Arial"/>
                <w:b/>
                <w:bCs/>
              </w:rPr>
              <w:t>(</w:t>
            </w:r>
            <w:r w:rsidR="002721D1" w:rsidRPr="00CE4C42">
              <w:rPr>
                <w:rFonts w:ascii="Arial" w:eastAsia="Times New Roman" w:hAnsi="Arial" w:cs="Arial"/>
                <w:b/>
                <w:bCs/>
              </w:rPr>
              <w:t>GBP</w:t>
            </w:r>
            <w:r w:rsidR="00414940" w:rsidRPr="00CE4C42">
              <w:rPr>
                <w:rFonts w:ascii="Arial" w:eastAsia="Times New Roman" w:hAnsi="Arial" w:cs="Arial"/>
                <w:b/>
                <w:bCs/>
              </w:rPr>
              <w:t>):</w:t>
            </w:r>
          </w:p>
        </w:tc>
        <w:tc>
          <w:tcPr>
            <w:tcW w:w="2126" w:type="dxa"/>
            <w:tcBorders>
              <w:top w:val="single" w:sz="4" w:space="0" w:color="auto"/>
              <w:left w:val="single" w:sz="4" w:space="0" w:color="auto"/>
              <w:bottom w:val="single" w:sz="4" w:space="0" w:color="auto"/>
              <w:right w:val="single" w:sz="4" w:space="0" w:color="auto"/>
            </w:tcBorders>
          </w:tcPr>
          <w:p w14:paraId="2D60789A" w14:textId="7E5DFF32" w:rsidR="002721D1" w:rsidRPr="00CE4C42" w:rsidRDefault="005F5D44" w:rsidP="00083DC0">
            <w:pPr>
              <w:jc w:val="right"/>
              <w:rPr>
                <w:rFonts w:ascii="Arial" w:eastAsia="Times New Roman" w:hAnsi="Arial" w:cs="Arial"/>
                <w:b/>
                <w:bCs/>
              </w:rPr>
            </w:pPr>
            <w:r>
              <w:rPr>
                <w:rFonts w:ascii="Arial" w:eastAsia="Times New Roman" w:hAnsi="Arial" w:cs="Arial"/>
                <w:b/>
                <w:bCs/>
              </w:rPr>
              <w:fldChar w:fldCharType="begin"/>
            </w:r>
            <w:r>
              <w:rPr>
                <w:rFonts w:ascii="Arial" w:eastAsia="Times New Roman" w:hAnsi="Arial" w:cs="Arial"/>
                <w:b/>
                <w:bCs/>
              </w:rPr>
              <w:instrText xml:space="preserve"> MERGEFIELD  ${(params.transaction.invoicedBuyOutFee)?string[\"#,##0.00\"]}  \* MERGEFORMAT </w:instrText>
            </w:r>
            <w:r>
              <w:rPr>
                <w:rFonts w:ascii="Arial" w:eastAsia="Times New Roman" w:hAnsi="Arial" w:cs="Arial"/>
                <w:b/>
                <w:bCs/>
              </w:rPr>
              <w:fldChar w:fldCharType="separate"/>
            </w:r>
            <w:r>
              <w:rPr>
                <w:rFonts w:ascii="Arial" w:eastAsia="Times New Roman" w:hAnsi="Arial" w:cs="Arial"/>
                <w:b/>
                <w:bCs/>
                <w:noProof/>
              </w:rPr>
              <w:t>«${(params.transaction.invoicedBuyOutFee)»</w:t>
            </w:r>
            <w:r>
              <w:rPr>
                <w:rFonts w:ascii="Arial" w:eastAsia="Times New Roman" w:hAnsi="Arial" w:cs="Arial"/>
                <w:b/>
                <w:bCs/>
              </w:rPr>
              <w:fldChar w:fldCharType="end"/>
            </w:r>
          </w:p>
        </w:tc>
      </w:tr>
    </w:tbl>
    <w:p w14:paraId="2CF02AE0" w14:textId="60BBC4F7" w:rsidR="00322AC1" w:rsidRPr="00CE4C42" w:rsidRDefault="00322AC1" w:rsidP="00054787">
      <w:pPr>
        <w:spacing w:before="120"/>
        <w:outlineLvl w:val="0"/>
        <w:rPr>
          <w:rFonts w:ascii="Arial" w:eastAsia="Times New Roman" w:hAnsi="Arial" w:cs="Arial"/>
          <w:b/>
          <w:bCs/>
        </w:rPr>
      </w:pPr>
      <w:r w:rsidRPr="00CE4C42">
        <w:rPr>
          <w:rFonts w:ascii="Arial" w:eastAsia="Times New Roman" w:hAnsi="Arial" w:cs="Arial"/>
          <w:b/>
          <w:bCs/>
        </w:rPr>
        <w:t xml:space="preserve">Memorandum of Account for payment in respect of the </w:t>
      </w:r>
      <w:r w:rsidR="007D638C" w:rsidRPr="00CE4C42">
        <w:rPr>
          <w:rFonts w:ascii="Arial" w:eastAsia="Times New Roman" w:hAnsi="Arial" w:cs="Arial"/>
          <w:b/>
          <w:bCs/>
        </w:rPr>
        <w:t>C</w:t>
      </w:r>
      <w:r w:rsidRPr="00CE4C42">
        <w:rPr>
          <w:rFonts w:ascii="Arial" w:eastAsia="Times New Roman" w:hAnsi="Arial" w:cs="Arial"/>
          <w:b/>
          <w:bCs/>
        </w:rPr>
        <w:t xml:space="preserve">limate </w:t>
      </w:r>
      <w:r w:rsidR="007D638C" w:rsidRPr="00CE4C42">
        <w:rPr>
          <w:rFonts w:ascii="Arial" w:eastAsia="Times New Roman" w:hAnsi="Arial" w:cs="Arial"/>
          <w:b/>
          <w:bCs/>
        </w:rPr>
        <w:t>C</w:t>
      </w:r>
      <w:r w:rsidRPr="00CE4C42">
        <w:rPr>
          <w:rFonts w:ascii="Arial" w:eastAsia="Times New Roman" w:hAnsi="Arial" w:cs="Arial"/>
          <w:b/>
          <w:bCs/>
        </w:rPr>
        <w:t xml:space="preserve">hange </w:t>
      </w:r>
      <w:r w:rsidR="007D638C" w:rsidRPr="00CE4C42">
        <w:rPr>
          <w:rFonts w:ascii="Arial" w:eastAsia="Times New Roman" w:hAnsi="Arial" w:cs="Arial"/>
          <w:b/>
          <w:bCs/>
        </w:rPr>
        <w:t>A</w:t>
      </w:r>
      <w:r w:rsidRPr="00CE4C42">
        <w:rPr>
          <w:rFonts w:ascii="Arial" w:eastAsia="Times New Roman" w:hAnsi="Arial" w:cs="Arial"/>
          <w:b/>
          <w:bCs/>
        </w:rPr>
        <w:t xml:space="preserve">greement </w:t>
      </w:r>
      <w:r w:rsidR="00FD17D9">
        <w:rPr>
          <w:rFonts w:ascii="Arial" w:eastAsia="Times New Roman" w:hAnsi="Arial" w:cs="Arial"/>
          <w:b/>
          <w:bCs/>
        </w:rPr>
        <w:t>B</w:t>
      </w:r>
      <w:r w:rsidRPr="00CE4C42">
        <w:rPr>
          <w:rFonts w:ascii="Arial" w:eastAsia="Times New Roman" w:hAnsi="Arial" w:cs="Arial"/>
          <w:b/>
          <w:bCs/>
        </w:rPr>
        <w:t>uy-</w:t>
      </w:r>
      <w:r w:rsidR="00FD17D9">
        <w:rPr>
          <w:rFonts w:ascii="Arial" w:eastAsia="Times New Roman" w:hAnsi="Arial" w:cs="Arial"/>
          <w:b/>
          <w:bCs/>
        </w:rPr>
        <w:t>O</w:t>
      </w:r>
      <w:r w:rsidRPr="00CE4C42">
        <w:rPr>
          <w:rFonts w:ascii="Arial" w:eastAsia="Times New Roman" w:hAnsi="Arial" w:cs="Arial"/>
          <w:b/>
          <w:bCs/>
        </w:rPr>
        <w:t xml:space="preserve">ut </w:t>
      </w:r>
      <w:r w:rsidR="00FD17D9">
        <w:rPr>
          <w:rFonts w:ascii="Arial" w:eastAsia="Times New Roman" w:hAnsi="Arial" w:cs="Arial"/>
          <w:b/>
          <w:bCs/>
        </w:rPr>
        <w:t>F</w:t>
      </w:r>
      <w:r w:rsidRPr="00CE4C42">
        <w:rPr>
          <w:rFonts w:ascii="Arial" w:eastAsia="Times New Roman" w:hAnsi="Arial" w:cs="Arial"/>
          <w:b/>
          <w:bCs/>
        </w:rPr>
        <w:t>ee</w:t>
      </w:r>
    </w:p>
    <w:p w14:paraId="4B07D1C1" w14:textId="77777777" w:rsidR="00BC3CD6" w:rsidRPr="007D3739" w:rsidRDefault="00BC3CD6" w:rsidP="00BC3CD6">
      <w:pPr>
        <w:spacing w:before="120"/>
        <w:rPr>
          <w:rFonts w:ascii="Arial" w:hAnsi="Arial" w:cs="Arial"/>
          <w:color w:val="000000"/>
        </w:rPr>
      </w:pPr>
      <w:r w:rsidRPr="007D3739">
        <w:rPr>
          <w:rFonts w:ascii="Arial" w:eastAsia="Times New Roman" w:hAnsi="Arial" w:cs="Arial"/>
        </w:rPr>
        <w:t xml:space="preserve">You must pay the </w:t>
      </w:r>
      <w:r>
        <w:rPr>
          <w:rFonts w:ascii="Arial" w:eastAsia="Times New Roman" w:hAnsi="Arial" w:cs="Arial"/>
        </w:rPr>
        <w:t>B</w:t>
      </w:r>
      <w:r w:rsidRPr="007D3739">
        <w:rPr>
          <w:rFonts w:ascii="Arial" w:eastAsia="Times New Roman" w:hAnsi="Arial" w:cs="Arial"/>
        </w:rPr>
        <w:t>uy-</w:t>
      </w:r>
      <w:r>
        <w:rPr>
          <w:rFonts w:ascii="Arial" w:eastAsia="Times New Roman" w:hAnsi="Arial" w:cs="Arial"/>
        </w:rPr>
        <w:t>O</w:t>
      </w:r>
      <w:r w:rsidRPr="007D3739">
        <w:rPr>
          <w:rFonts w:ascii="Arial" w:eastAsia="Times New Roman" w:hAnsi="Arial" w:cs="Arial"/>
        </w:rPr>
        <w:t xml:space="preserve">ut </w:t>
      </w:r>
      <w:r>
        <w:rPr>
          <w:rFonts w:ascii="Arial" w:eastAsia="Times New Roman" w:hAnsi="Arial" w:cs="Arial"/>
        </w:rPr>
        <w:t>F</w:t>
      </w:r>
      <w:r w:rsidRPr="007D3739">
        <w:rPr>
          <w:rFonts w:ascii="Arial" w:eastAsia="Times New Roman" w:hAnsi="Arial" w:cs="Arial"/>
        </w:rPr>
        <w:t xml:space="preserve">ee by </w:t>
      </w:r>
      <w:r>
        <w:rPr>
          <w:rFonts w:ascii="Arial" w:eastAsia="Times New Roman" w:hAnsi="Arial" w:cs="Arial"/>
        </w:rPr>
        <w:t>FPS/</w:t>
      </w:r>
      <w:r w:rsidRPr="007D3739">
        <w:rPr>
          <w:rFonts w:ascii="Arial" w:eastAsia="Times New Roman" w:hAnsi="Arial" w:cs="Arial"/>
        </w:rPr>
        <w:t>CHAPS</w:t>
      </w:r>
      <w:r>
        <w:rPr>
          <w:rFonts w:ascii="Arial" w:eastAsia="Times New Roman" w:hAnsi="Arial" w:cs="Arial"/>
        </w:rPr>
        <w:t>/</w:t>
      </w:r>
      <w:r w:rsidRPr="007D3739">
        <w:rPr>
          <w:rFonts w:ascii="Arial" w:eastAsia="Times New Roman" w:hAnsi="Arial" w:cs="Arial"/>
        </w:rPr>
        <w:t>BACS</w:t>
      </w:r>
      <w:r>
        <w:rPr>
          <w:rFonts w:ascii="Arial" w:eastAsia="Times New Roman" w:hAnsi="Arial" w:cs="Arial"/>
        </w:rPr>
        <w:t xml:space="preserve"> </w:t>
      </w:r>
      <w:r w:rsidRPr="007D3739">
        <w:rPr>
          <w:rFonts w:ascii="Arial" w:eastAsia="Times New Roman" w:hAnsi="Arial" w:cs="Arial"/>
        </w:rPr>
        <w:t xml:space="preserve">in GB Pound Sterling using </w:t>
      </w:r>
      <w:r w:rsidRPr="007D3739">
        <w:rPr>
          <w:rFonts w:ascii="Arial" w:hAnsi="Arial" w:cs="Arial"/>
          <w:color w:val="000000"/>
        </w:rPr>
        <w:t>the following account details:</w:t>
      </w:r>
    </w:p>
    <w:tbl>
      <w:tblPr>
        <w:tblpPr w:leftFromText="181" w:rightFromText="181" w:vertAnchor="text" w:horzAnchor="margin" w:tblpX="108" w:tblpY="1"/>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6837"/>
      </w:tblGrid>
      <w:tr w:rsidR="002D3D25" w:rsidRPr="00CE4C42" w14:paraId="5DD02E87" w14:textId="77777777" w:rsidTr="002D3D25">
        <w:trPr>
          <w:trHeight w:val="340"/>
        </w:trPr>
        <w:tc>
          <w:tcPr>
            <w:tcW w:w="2235" w:type="dxa"/>
            <w:vAlign w:val="center"/>
          </w:tcPr>
          <w:p w14:paraId="0FEA57E4" w14:textId="77777777" w:rsidR="002D3D25" w:rsidRPr="00CE4C42" w:rsidRDefault="002D3D25" w:rsidP="002D3D25">
            <w:pPr>
              <w:rPr>
                <w:rFonts w:ascii="Arial" w:hAnsi="Arial" w:cs="Arial"/>
              </w:rPr>
            </w:pPr>
            <w:r w:rsidRPr="00CE4C42">
              <w:rPr>
                <w:rFonts w:ascii="Arial" w:hAnsi="Arial" w:cs="Arial"/>
              </w:rPr>
              <w:t>Payment Reference:</w:t>
            </w:r>
          </w:p>
        </w:tc>
        <w:tc>
          <w:tcPr>
            <w:tcW w:w="6837" w:type="dxa"/>
            <w:vAlign w:val="center"/>
          </w:tcPr>
          <w:p w14:paraId="2C3A90C2" w14:textId="77141779" w:rsidR="002D3D25" w:rsidRPr="00CE4C42" w:rsidRDefault="0004639B" w:rsidP="002D3D25">
            <w:pPr>
              <w:keepNext/>
              <w:autoSpaceDE w:val="0"/>
              <w:autoSpaceDN w:val="0"/>
              <w:adjustRightInd w:val="0"/>
              <w:rPr>
                <w:rFonts w:ascii="Arial" w:hAnsi="Arial" w:cs="Arial"/>
              </w:rPr>
            </w:pPr>
            <w:r>
              <w:rPr>
                <w:rFonts w:ascii="Arial" w:hAnsi="Arial" w:cs="Arial"/>
              </w:rPr>
              <w:fldChar w:fldCharType="begin"/>
            </w:r>
            <w:r>
              <w:rPr>
                <w:rFonts w:ascii="Arial" w:hAnsi="Arial" w:cs="Arial"/>
              </w:rPr>
              <w:instrText xml:space="preserve"> MERGEFIELD  ${params.transaction.transactionCode}  \* MERGEFORMAT </w:instrText>
            </w:r>
            <w:r>
              <w:rPr>
                <w:rFonts w:ascii="Arial" w:hAnsi="Arial" w:cs="Arial"/>
              </w:rPr>
              <w:fldChar w:fldCharType="separate"/>
            </w:r>
            <w:r>
              <w:rPr>
                <w:rFonts w:ascii="Arial" w:hAnsi="Arial" w:cs="Arial"/>
                <w:noProof/>
              </w:rPr>
              <w:t>«${params.transaction.transactionCode}»</w:t>
            </w:r>
            <w:r>
              <w:rPr>
                <w:rFonts w:ascii="Arial" w:hAnsi="Arial" w:cs="Arial"/>
              </w:rPr>
              <w:fldChar w:fldCharType="end"/>
            </w:r>
          </w:p>
        </w:tc>
      </w:tr>
      <w:tr w:rsidR="002D3D25" w:rsidRPr="00CE4C42" w14:paraId="7E470BDF" w14:textId="77777777" w:rsidTr="002D3D25">
        <w:trPr>
          <w:trHeight w:val="340"/>
        </w:trPr>
        <w:tc>
          <w:tcPr>
            <w:tcW w:w="2235" w:type="dxa"/>
            <w:vAlign w:val="center"/>
          </w:tcPr>
          <w:p w14:paraId="1695D8E5" w14:textId="77777777" w:rsidR="002D3D25" w:rsidRPr="00CE4C42" w:rsidRDefault="002D3D25" w:rsidP="002D3D25">
            <w:pPr>
              <w:rPr>
                <w:rFonts w:ascii="Arial" w:hAnsi="Arial" w:cs="Arial"/>
              </w:rPr>
            </w:pPr>
            <w:r w:rsidRPr="00CE4C42">
              <w:rPr>
                <w:rFonts w:ascii="Arial" w:hAnsi="Arial" w:cs="Arial"/>
              </w:rPr>
              <w:t>Account Holder Name:</w:t>
            </w:r>
          </w:p>
        </w:tc>
        <w:tc>
          <w:tcPr>
            <w:tcW w:w="6837" w:type="dxa"/>
            <w:vAlign w:val="center"/>
          </w:tcPr>
          <w:p w14:paraId="0DAE9998" w14:textId="203C44BF" w:rsidR="002D3D25" w:rsidRPr="00CE4C42" w:rsidRDefault="002D3D25" w:rsidP="002D3D25">
            <w:pPr>
              <w:autoSpaceDE w:val="0"/>
              <w:autoSpaceDN w:val="0"/>
              <w:adjustRightInd w:val="0"/>
              <w:rPr>
                <w:rFonts w:ascii="Arial" w:hAnsi="Arial" w:cs="Arial"/>
                <w:color w:val="000000"/>
              </w:rPr>
            </w:pPr>
            <w:r w:rsidRPr="00CE4C42">
              <w:rPr>
                <w:rFonts w:ascii="Arial" w:hAnsi="Arial" w:cs="Arial"/>
              </w:rPr>
              <w:t>Department For Energy Security and Net Zero</w:t>
            </w:r>
          </w:p>
        </w:tc>
      </w:tr>
      <w:tr w:rsidR="002D3D25" w:rsidRPr="00CE4C42" w14:paraId="71587F9B" w14:textId="77777777" w:rsidTr="002D3D25">
        <w:trPr>
          <w:trHeight w:val="340"/>
        </w:trPr>
        <w:tc>
          <w:tcPr>
            <w:tcW w:w="2235" w:type="dxa"/>
            <w:vAlign w:val="center"/>
          </w:tcPr>
          <w:p w14:paraId="069F57EF" w14:textId="77777777" w:rsidR="002D3D25" w:rsidRPr="00CE4C42" w:rsidRDefault="002D3D25" w:rsidP="002D3D25">
            <w:pPr>
              <w:rPr>
                <w:rFonts w:ascii="Arial" w:hAnsi="Arial" w:cs="Arial"/>
              </w:rPr>
            </w:pPr>
            <w:r w:rsidRPr="00CE4C42">
              <w:rPr>
                <w:rFonts w:ascii="Arial" w:hAnsi="Arial" w:cs="Arial"/>
              </w:rPr>
              <w:t>Account Alias:</w:t>
            </w:r>
          </w:p>
        </w:tc>
        <w:tc>
          <w:tcPr>
            <w:tcW w:w="6837" w:type="dxa"/>
            <w:vAlign w:val="center"/>
          </w:tcPr>
          <w:p w14:paraId="29FD3149" w14:textId="77777777" w:rsidR="002D3D25" w:rsidRPr="00CE4C42" w:rsidRDefault="002D3D25" w:rsidP="002D3D25">
            <w:pPr>
              <w:rPr>
                <w:rFonts w:ascii="Arial" w:hAnsi="Arial" w:cs="Arial"/>
                <w:b/>
                <w:bCs/>
                <w:color w:val="6E9526"/>
              </w:rPr>
            </w:pPr>
            <w:r w:rsidRPr="00CE4C42">
              <w:rPr>
                <w:rFonts w:ascii="Arial" w:hAnsi="Arial" w:cs="Arial"/>
              </w:rPr>
              <w:t>DESNZ CCA FUNDS</w:t>
            </w:r>
          </w:p>
        </w:tc>
      </w:tr>
      <w:tr w:rsidR="002D3D25" w:rsidRPr="00CE4C42" w14:paraId="3E7FA011" w14:textId="77777777" w:rsidTr="002D3D25">
        <w:trPr>
          <w:trHeight w:val="340"/>
        </w:trPr>
        <w:tc>
          <w:tcPr>
            <w:tcW w:w="2235" w:type="dxa"/>
            <w:vAlign w:val="center"/>
          </w:tcPr>
          <w:p w14:paraId="6B243F16" w14:textId="77777777" w:rsidR="002D3D25" w:rsidRPr="00CE4C42" w:rsidRDefault="002D3D25" w:rsidP="002D3D25">
            <w:pPr>
              <w:rPr>
                <w:rFonts w:ascii="Arial" w:hAnsi="Arial" w:cs="Arial"/>
              </w:rPr>
            </w:pPr>
            <w:r w:rsidRPr="00CE4C42">
              <w:rPr>
                <w:rFonts w:ascii="Arial" w:hAnsi="Arial" w:cs="Arial"/>
              </w:rPr>
              <w:t>Bank:</w:t>
            </w:r>
          </w:p>
        </w:tc>
        <w:tc>
          <w:tcPr>
            <w:tcW w:w="6837" w:type="dxa"/>
            <w:vAlign w:val="center"/>
          </w:tcPr>
          <w:p w14:paraId="689530D7" w14:textId="77777777" w:rsidR="002D3D25" w:rsidRPr="00CE4C42" w:rsidRDefault="002D3D25" w:rsidP="002D3D25">
            <w:pPr>
              <w:rPr>
                <w:rFonts w:ascii="Arial" w:hAnsi="Arial" w:cs="Arial"/>
                <w:b/>
                <w:bCs/>
                <w:color w:val="6E9526"/>
              </w:rPr>
            </w:pPr>
            <w:r w:rsidRPr="00CE4C42">
              <w:rPr>
                <w:rFonts w:ascii="Arial" w:hAnsi="Arial" w:cs="Arial"/>
              </w:rPr>
              <w:t>National Westminster Bank PLC</w:t>
            </w:r>
          </w:p>
        </w:tc>
      </w:tr>
      <w:tr w:rsidR="002D3D25" w:rsidRPr="00CE4C42" w14:paraId="4C7BC6D7" w14:textId="77777777" w:rsidTr="002D3D25">
        <w:trPr>
          <w:trHeight w:val="340"/>
        </w:trPr>
        <w:tc>
          <w:tcPr>
            <w:tcW w:w="2235" w:type="dxa"/>
            <w:vAlign w:val="center"/>
          </w:tcPr>
          <w:p w14:paraId="412C7E99" w14:textId="77777777" w:rsidR="002D3D25" w:rsidRPr="00CE4C42" w:rsidRDefault="002D3D25" w:rsidP="002D3D25">
            <w:pPr>
              <w:rPr>
                <w:rFonts w:ascii="Arial" w:hAnsi="Arial" w:cs="Arial"/>
              </w:rPr>
            </w:pPr>
            <w:r w:rsidRPr="00CE4C42">
              <w:rPr>
                <w:rFonts w:ascii="Arial" w:hAnsi="Arial" w:cs="Arial"/>
              </w:rPr>
              <w:t>Address:</w:t>
            </w:r>
          </w:p>
        </w:tc>
        <w:tc>
          <w:tcPr>
            <w:tcW w:w="6837" w:type="dxa"/>
            <w:vAlign w:val="center"/>
          </w:tcPr>
          <w:p w14:paraId="630185ED" w14:textId="77777777" w:rsidR="002D3D25" w:rsidRPr="00CE4C42" w:rsidRDefault="002D3D25" w:rsidP="002D3D25">
            <w:pPr>
              <w:rPr>
                <w:rFonts w:ascii="Arial" w:hAnsi="Arial" w:cs="Arial"/>
                <w:b/>
                <w:bCs/>
                <w:color w:val="6E9526"/>
              </w:rPr>
            </w:pPr>
            <w:r w:rsidRPr="00CE4C42">
              <w:rPr>
                <w:rFonts w:ascii="Arial" w:hAnsi="Arial" w:cs="Arial"/>
              </w:rPr>
              <w:t>2nd Floor 280 Bishopsgate, London</w:t>
            </w:r>
          </w:p>
        </w:tc>
      </w:tr>
      <w:tr w:rsidR="002D3D25" w:rsidRPr="00CE4C42" w14:paraId="012B16F9" w14:textId="77777777" w:rsidTr="002D3D25">
        <w:trPr>
          <w:trHeight w:val="340"/>
        </w:trPr>
        <w:tc>
          <w:tcPr>
            <w:tcW w:w="2235" w:type="dxa"/>
            <w:vAlign w:val="center"/>
          </w:tcPr>
          <w:p w14:paraId="4387F59B" w14:textId="77777777" w:rsidR="002D3D25" w:rsidRPr="00CE4C42" w:rsidRDefault="002D3D25" w:rsidP="002D3D25">
            <w:pPr>
              <w:rPr>
                <w:rFonts w:ascii="Arial" w:hAnsi="Arial" w:cs="Arial"/>
              </w:rPr>
            </w:pPr>
            <w:r w:rsidRPr="00CE4C42">
              <w:rPr>
                <w:rFonts w:ascii="Arial" w:hAnsi="Arial" w:cs="Arial"/>
              </w:rPr>
              <w:t>Sort Code:</w:t>
            </w:r>
          </w:p>
        </w:tc>
        <w:tc>
          <w:tcPr>
            <w:tcW w:w="6837" w:type="dxa"/>
            <w:vAlign w:val="center"/>
          </w:tcPr>
          <w:p w14:paraId="51E60A6F" w14:textId="77777777" w:rsidR="002D3D25" w:rsidRPr="00CE4C42" w:rsidRDefault="002D3D25" w:rsidP="002D3D25">
            <w:pPr>
              <w:rPr>
                <w:rFonts w:ascii="Arial" w:hAnsi="Arial" w:cs="Arial"/>
                <w:b/>
                <w:bCs/>
                <w:color w:val="6E9526"/>
              </w:rPr>
            </w:pPr>
            <w:r w:rsidRPr="00CE4C42">
              <w:rPr>
                <w:rFonts w:ascii="Arial" w:hAnsi="Arial" w:cs="Arial"/>
              </w:rPr>
              <w:t>60-70-80</w:t>
            </w:r>
          </w:p>
        </w:tc>
      </w:tr>
      <w:tr w:rsidR="002D3D25" w:rsidRPr="00CE4C42" w14:paraId="23959A92" w14:textId="77777777" w:rsidTr="002D3D25">
        <w:trPr>
          <w:trHeight w:val="340"/>
        </w:trPr>
        <w:tc>
          <w:tcPr>
            <w:tcW w:w="2235" w:type="dxa"/>
            <w:vAlign w:val="center"/>
          </w:tcPr>
          <w:p w14:paraId="6D1D0F58" w14:textId="77777777" w:rsidR="002D3D25" w:rsidRPr="00CE4C42" w:rsidRDefault="002D3D25" w:rsidP="002D3D25">
            <w:pPr>
              <w:rPr>
                <w:rFonts w:ascii="Arial" w:hAnsi="Arial" w:cs="Arial"/>
              </w:rPr>
            </w:pPr>
            <w:r w:rsidRPr="00CE4C42">
              <w:rPr>
                <w:rFonts w:ascii="Arial" w:hAnsi="Arial" w:cs="Arial"/>
              </w:rPr>
              <w:t>Account Number:</w:t>
            </w:r>
          </w:p>
        </w:tc>
        <w:tc>
          <w:tcPr>
            <w:tcW w:w="6837" w:type="dxa"/>
            <w:vAlign w:val="center"/>
          </w:tcPr>
          <w:p w14:paraId="0EE2885A" w14:textId="77777777" w:rsidR="002D3D25" w:rsidRPr="00CE4C42" w:rsidRDefault="002D3D25" w:rsidP="002D3D25">
            <w:pPr>
              <w:rPr>
                <w:rFonts w:ascii="Arial" w:hAnsi="Arial" w:cs="Arial"/>
                <w:b/>
                <w:bCs/>
                <w:color w:val="6E9526"/>
              </w:rPr>
            </w:pPr>
            <w:r w:rsidRPr="00CE4C42">
              <w:rPr>
                <w:rFonts w:ascii="Arial" w:hAnsi="Arial" w:cs="Arial"/>
              </w:rPr>
              <w:t>10023690</w:t>
            </w:r>
          </w:p>
        </w:tc>
      </w:tr>
      <w:tr w:rsidR="002D3D25" w:rsidRPr="00CE4C42" w14:paraId="4CC99AF3" w14:textId="77777777" w:rsidTr="002D3D25">
        <w:trPr>
          <w:trHeight w:val="340"/>
        </w:trPr>
        <w:tc>
          <w:tcPr>
            <w:tcW w:w="2235" w:type="dxa"/>
            <w:vAlign w:val="center"/>
          </w:tcPr>
          <w:p w14:paraId="3D579D85" w14:textId="77777777" w:rsidR="002D3D25" w:rsidRPr="00CE4C42" w:rsidRDefault="002D3D25" w:rsidP="002D3D25">
            <w:pPr>
              <w:rPr>
                <w:rFonts w:ascii="Arial" w:hAnsi="Arial" w:cs="Arial"/>
              </w:rPr>
            </w:pPr>
            <w:r w:rsidRPr="00CE4C42">
              <w:rPr>
                <w:rFonts w:ascii="Arial" w:hAnsi="Arial" w:cs="Arial"/>
              </w:rPr>
              <w:t>IBAN:</w:t>
            </w:r>
          </w:p>
        </w:tc>
        <w:tc>
          <w:tcPr>
            <w:tcW w:w="6837" w:type="dxa"/>
            <w:vAlign w:val="center"/>
          </w:tcPr>
          <w:p w14:paraId="6542BFEC" w14:textId="77777777" w:rsidR="002D3D25" w:rsidRPr="00CE4C42" w:rsidRDefault="002D3D25" w:rsidP="002D3D25">
            <w:pPr>
              <w:rPr>
                <w:rFonts w:ascii="Arial" w:hAnsi="Arial" w:cs="Arial"/>
                <w:b/>
                <w:bCs/>
                <w:color w:val="6E9526"/>
              </w:rPr>
            </w:pPr>
            <w:r w:rsidRPr="00CE4C42">
              <w:rPr>
                <w:rFonts w:ascii="Arial" w:hAnsi="Arial" w:cs="Arial"/>
              </w:rPr>
              <w:t>GB41 NWBK 6070 8010 0236 90</w:t>
            </w:r>
          </w:p>
        </w:tc>
      </w:tr>
      <w:tr w:rsidR="002D3D25" w:rsidRPr="00CE4C42" w14:paraId="3286A9A3" w14:textId="77777777" w:rsidTr="002D3D25">
        <w:trPr>
          <w:trHeight w:val="340"/>
        </w:trPr>
        <w:tc>
          <w:tcPr>
            <w:tcW w:w="2235" w:type="dxa"/>
            <w:vAlign w:val="center"/>
          </w:tcPr>
          <w:p w14:paraId="6D4A2A6D" w14:textId="77777777" w:rsidR="002D3D25" w:rsidRPr="00CE4C42" w:rsidRDefault="002D3D25" w:rsidP="002D3D25">
            <w:pPr>
              <w:rPr>
                <w:rFonts w:ascii="Arial" w:hAnsi="Arial" w:cs="Arial"/>
              </w:rPr>
            </w:pPr>
            <w:r w:rsidRPr="00CE4C42">
              <w:rPr>
                <w:rFonts w:ascii="Arial" w:hAnsi="Arial" w:cs="Arial"/>
              </w:rPr>
              <w:t>SWIFTBIC:</w:t>
            </w:r>
          </w:p>
        </w:tc>
        <w:tc>
          <w:tcPr>
            <w:tcW w:w="6837" w:type="dxa"/>
            <w:vAlign w:val="center"/>
          </w:tcPr>
          <w:p w14:paraId="514A82BF" w14:textId="77777777" w:rsidR="002D3D25" w:rsidRPr="00CE4C42" w:rsidRDefault="002D3D25" w:rsidP="002D3D25">
            <w:pPr>
              <w:rPr>
                <w:rFonts w:ascii="Arial" w:hAnsi="Arial" w:cs="Arial"/>
                <w:b/>
                <w:bCs/>
                <w:color w:val="6E9526"/>
              </w:rPr>
            </w:pPr>
            <w:r w:rsidRPr="00CE4C42">
              <w:rPr>
                <w:rFonts w:ascii="Arial" w:hAnsi="Arial" w:cs="Arial"/>
              </w:rPr>
              <w:t>NWBKGB2L</w:t>
            </w:r>
          </w:p>
        </w:tc>
      </w:tr>
    </w:tbl>
    <w:p w14:paraId="7B4E30F6" w14:textId="58D575F7" w:rsidR="00D21BB1" w:rsidRPr="007D3739" w:rsidRDefault="00F41718" w:rsidP="00D21BB1">
      <w:pPr>
        <w:spacing w:before="120"/>
        <w:rPr>
          <w:rFonts w:ascii="Arial" w:eastAsia="Times New Roman" w:hAnsi="Arial" w:cs="Arial"/>
        </w:rPr>
      </w:pPr>
      <w:r w:rsidRPr="007D3739">
        <w:rPr>
          <w:rFonts w:ascii="Arial" w:eastAsia="Times New Roman" w:hAnsi="Arial" w:cs="Arial"/>
        </w:rPr>
        <w:t xml:space="preserve">The cleared funds must be received in the payee’s bank account </w:t>
      </w:r>
      <w:r w:rsidRPr="007D3739">
        <w:rPr>
          <w:rFonts w:ascii="Arial" w:eastAsia="Times New Roman" w:hAnsi="Arial" w:cs="Arial"/>
          <w:b/>
          <w:bCs/>
        </w:rPr>
        <w:t>on or before</w:t>
      </w:r>
      <w:r w:rsidRPr="00CE4C42">
        <w:rPr>
          <w:rFonts w:ascii="Arial" w:eastAsia="Times New Roman" w:hAnsi="Arial" w:cs="Arial"/>
          <w:b/>
          <w:bCs/>
        </w:rPr>
        <w:t xml:space="preserve"> </w:t>
      </w:r>
      <w:r w:rsidR="0004639B">
        <w:rPr>
          <w:rFonts w:ascii="Arial" w:eastAsia="Times New Roman" w:hAnsi="Arial" w:cs="Arial"/>
          <w:b/>
          <w:bCs/>
        </w:rPr>
        <w:fldChar w:fldCharType="begin"/>
      </w:r>
      <w:r w:rsidR="0004639B">
        <w:rPr>
          <w:rFonts w:ascii="Arial" w:eastAsia="Times New Roman" w:hAnsi="Arial" w:cs="Arial"/>
          <w:b/>
          <w:bCs/>
        </w:rPr>
        <w:instrText xml:space="preserve"> MERGEFIELD  "${(params.transaction.invoicedPaymentDeadline.format('dd MMMM yyyy'))!}"  \* MERGEFORMAT </w:instrText>
      </w:r>
      <w:r w:rsidR="0004639B">
        <w:rPr>
          <w:rFonts w:ascii="Arial" w:eastAsia="Times New Roman" w:hAnsi="Arial" w:cs="Arial"/>
          <w:b/>
          <w:bCs/>
        </w:rPr>
        <w:fldChar w:fldCharType="separate"/>
      </w:r>
      <w:r w:rsidR="0004639B">
        <w:rPr>
          <w:rFonts w:ascii="Arial" w:eastAsia="Times New Roman" w:hAnsi="Arial" w:cs="Arial"/>
          <w:b/>
          <w:bCs/>
          <w:noProof/>
        </w:rPr>
        <w:t>«${(params.transaction.invoicedPaymentDea»</w:t>
      </w:r>
      <w:r w:rsidR="0004639B">
        <w:rPr>
          <w:rFonts w:ascii="Arial" w:eastAsia="Times New Roman" w:hAnsi="Arial" w:cs="Arial"/>
          <w:b/>
          <w:bCs/>
        </w:rPr>
        <w:fldChar w:fldCharType="end"/>
      </w:r>
      <w:r w:rsidR="003A52E6" w:rsidRPr="00CE4C42">
        <w:rPr>
          <w:rFonts w:ascii="Arial" w:eastAsia="Times New Roman" w:hAnsi="Arial" w:cs="Arial"/>
          <w:bCs/>
        </w:rPr>
        <w:t>.</w:t>
      </w:r>
      <w:r w:rsidR="00AE3045" w:rsidRPr="00CE4C42" w:rsidDel="00AE3045">
        <w:rPr>
          <w:rFonts w:ascii="Arial" w:eastAsia="Times New Roman" w:hAnsi="Arial" w:cs="Arial"/>
          <w:color w:val="FF0000"/>
        </w:rPr>
        <w:t xml:space="preserve"> </w:t>
      </w:r>
      <w:r w:rsidR="00D21BB1">
        <w:rPr>
          <w:rFonts w:ascii="Arial" w:eastAsia="Times New Roman" w:hAnsi="Arial" w:cs="Arial"/>
        </w:rPr>
        <w:t>E</w:t>
      </w:r>
      <w:r w:rsidR="00D21BB1" w:rsidRPr="007D3739">
        <w:rPr>
          <w:rFonts w:ascii="Arial" w:eastAsia="Times New Roman" w:hAnsi="Arial" w:cs="Arial"/>
        </w:rPr>
        <w:t>nsure you allow sufficient time for your payment to clear</w:t>
      </w:r>
      <w:r w:rsidR="00D21BB1">
        <w:rPr>
          <w:rFonts w:ascii="Arial" w:eastAsia="Times New Roman" w:hAnsi="Arial" w:cs="Arial"/>
        </w:rPr>
        <w:t>, especially if using BACS</w:t>
      </w:r>
      <w:r w:rsidR="00D21BB1" w:rsidRPr="007D3739">
        <w:rPr>
          <w:rFonts w:ascii="Arial" w:eastAsia="Times New Roman" w:hAnsi="Arial" w:cs="Arial"/>
        </w:rPr>
        <w:t>.</w:t>
      </w:r>
    </w:p>
    <w:p w14:paraId="01B93C31" w14:textId="101B6C0F" w:rsidR="00D21BB1" w:rsidRPr="007D3739" w:rsidRDefault="00D21BB1" w:rsidP="00D21BB1">
      <w:pPr>
        <w:spacing w:before="120"/>
        <w:rPr>
          <w:rFonts w:ascii="Arial" w:eastAsia="Times New Roman" w:hAnsi="Arial" w:cs="Arial"/>
          <w:iCs/>
        </w:rPr>
      </w:pPr>
      <w:r w:rsidRPr="007D3739">
        <w:rPr>
          <w:rFonts w:ascii="Arial" w:eastAsia="Times New Roman" w:hAnsi="Arial" w:cs="Arial"/>
          <w:bCs/>
        </w:rPr>
        <w:t>Your unique</w:t>
      </w:r>
      <w:r w:rsidRPr="007D3739">
        <w:rPr>
          <w:rFonts w:ascii="Arial" w:eastAsia="Times New Roman" w:hAnsi="Arial" w:cs="Arial"/>
          <w:b/>
          <w:bCs/>
        </w:rPr>
        <w:t xml:space="preserve"> </w:t>
      </w:r>
      <w:r w:rsidRPr="007D3739">
        <w:rPr>
          <w:rFonts w:ascii="Arial" w:eastAsia="Times New Roman" w:hAnsi="Arial" w:cs="Arial"/>
        </w:rPr>
        <w:t>payment reference</w:t>
      </w:r>
      <w:r w:rsidRPr="007D3739">
        <w:rPr>
          <w:rFonts w:ascii="Arial" w:eastAsia="Times New Roman" w:hAnsi="Arial" w:cs="Arial"/>
          <w:b/>
          <w:bCs/>
        </w:rPr>
        <w:t xml:space="preserve"> </w:t>
      </w:r>
      <w:r w:rsidRPr="007D3739">
        <w:rPr>
          <w:rFonts w:ascii="Arial" w:eastAsia="Times New Roman" w:hAnsi="Arial" w:cs="Arial"/>
          <w:bCs/>
        </w:rPr>
        <w:t xml:space="preserve">is </w:t>
      </w:r>
      <w:r w:rsidR="0004639B">
        <w:rPr>
          <w:rFonts w:ascii="Arial" w:eastAsia="Times New Roman" w:hAnsi="Arial" w:cs="Arial"/>
          <w:b/>
        </w:rPr>
        <w:fldChar w:fldCharType="begin"/>
      </w:r>
      <w:r w:rsidR="0004639B">
        <w:rPr>
          <w:rFonts w:ascii="Arial" w:eastAsia="Times New Roman" w:hAnsi="Arial" w:cs="Arial"/>
          <w:b/>
        </w:rPr>
        <w:instrText xml:space="preserve"> MERGEFIELD  ${params.transaction.transactionCode}  \* MERGEFORMAT </w:instrText>
      </w:r>
      <w:r w:rsidR="0004639B">
        <w:rPr>
          <w:rFonts w:ascii="Arial" w:eastAsia="Times New Roman" w:hAnsi="Arial" w:cs="Arial"/>
          <w:b/>
        </w:rPr>
        <w:fldChar w:fldCharType="separate"/>
      </w:r>
      <w:r w:rsidR="0004639B">
        <w:rPr>
          <w:rFonts w:ascii="Arial" w:eastAsia="Times New Roman" w:hAnsi="Arial" w:cs="Arial"/>
          <w:b/>
          <w:noProof/>
        </w:rPr>
        <w:t>«${params.transaction.transactionCode}»</w:t>
      </w:r>
      <w:r w:rsidR="0004639B">
        <w:rPr>
          <w:rFonts w:ascii="Arial" w:eastAsia="Times New Roman" w:hAnsi="Arial" w:cs="Arial"/>
          <w:b/>
        </w:rPr>
        <w:fldChar w:fldCharType="end"/>
      </w:r>
      <w:r w:rsidRPr="007D3739">
        <w:rPr>
          <w:rFonts w:ascii="Arial" w:eastAsia="Times New Roman" w:hAnsi="Arial" w:cs="Arial"/>
          <w:bCs/>
        </w:rPr>
        <w:t xml:space="preserve">.  If you fail to use this payment reference, it may </w:t>
      </w:r>
      <w:r w:rsidRPr="007D3739">
        <w:rPr>
          <w:rFonts w:ascii="Arial" w:eastAsia="Times New Roman" w:hAnsi="Arial" w:cs="Arial"/>
          <w:iCs/>
        </w:rPr>
        <w:t xml:space="preserve">delay us </w:t>
      </w:r>
      <w:r>
        <w:rPr>
          <w:rFonts w:ascii="Arial" w:eastAsia="Times New Roman" w:hAnsi="Arial" w:cs="Arial"/>
          <w:iCs/>
        </w:rPr>
        <w:t xml:space="preserve">being able to recertify </w:t>
      </w:r>
      <w:r w:rsidRPr="007D3739">
        <w:rPr>
          <w:rFonts w:ascii="Arial" w:eastAsia="Times New Roman" w:hAnsi="Arial" w:cs="Arial"/>
          <w:iCs/>
        </w:rPr>
        <w:t>the facilities in your agreement.</w:t>
      </w:r>
    </w:p>
    <w:p w14:paraId="3A46C9CA" w14:textId="77777777" w:rsidR="00D21BB1" w:rsidRDefault="00D21BB1" w:rsidP="00D21BB1">
      <w:pPr>
        <w:spacing w:before="120"/>
        <w:rPr>
          <w:rFonts w:ascii="Arial" w:hAnsi="Arial" w:cs="Arial"/>
        </w:rPr>
      </w:pPr>
      <w:r w:rsidRPr="007D3739">
        <w:rPr>
          <w:rFonts w:ascii="Arial" w:hAnsi="Arial" w:cs="Arial"/>
        </w:rPr>
        <w:t xml:space="preserve">The individual buy-out fee for each facility that failed to meet its target </w:t>
      </w:r>
      <w:r>
        <w:rPr>
          <w:rFonts w:ascii="Arial" w:hAnsi="Arial" w:cs="Arial"/>
        </w:rPr>
        <w:t>is</w:t>
      </w:r>
      <w:r w:rsidRPr="007D3739">
        <w:rPr>
          <w:rFonts w:ascii="Arial" w:hAnsi="Arial" w:cs="Arial"/>
        </w:rPr>
        <w:t xml:space="preserve"> set out in the schedule to this notice.</w:t>
      </w:r>
    </w:p>
    <w:p w14:paraId="48B827BF" w14:textId="77777777" w:rsidR="00D21BB1" w:rsidRPr="007D3739" w:rsidRDefault="00D21BB1" w:rsidP="00D21BB1">
      <w:pPr>
        <w:spacing w:before="120"/>
        <w:rPr>
          <w:rFonts w:ascii="Arial" w:hAnsi="Arial" w:cs="Arial"/>
        </w:rPr>
      </w:pPr>
      <w:r w:rsidRPr="00AC2576">
        <w:rPr>
          <w:rFonts w:ascii="Arial" w:hAnsi="Arial" w:cs="Arial"/>
          <w:b/>
          <w:bCs/>
        </w:rPr>
        <w:t>IMPORTANT:</w:t>
      </w:r>
      <w:r>
        <w:rPr>
          <w:rFonts w:ascii="Arial" w:hAnsi="Arial" w:cs="Arial"/>
        </w:rPr>
        <w:t xml:space="preserve"> While the Environment Agency is responsible for issuing Buy-Out Fee notices, you must pay the Buy-Out Fee to the bank account of the Department for Energy Security and Net Zero. The Environment Agency has its own bank account for other payments, which you </w:t>
      </w:r>
      <w:r w:rsidRPr="00150C06">
        <w:rPr>
          <w:rFonts w:ascii="Arial" w:hAnsi="Arial" w:cs="Arial"/>
          <w:b/>
          <w:bCs/>
        </w:rPr>
        <w:t>should not</w:t>
      </w:r>
      <w:r>
        <w:rPr>
          <w:rFonts w:ascii="Arial" w:hAnsi="Arial" w:cs="Arial"/>
        </w:rPr>
        <w:t xml:space="preserve"> use for Buy-Out Fees. </w:t>
      </w:r>
    </w:p>
    <w:p w14:paraId="6BFA5897" w14:textId="5BD9A14D" w:rsidR="002C28E5" w:rsidRDefault="002C28E5" w:rsidP="00D21BB1">
      <w:pPr>
        <w:spacing w:before="120"/>
        <w:rPr>
          <w:rFonts w:ascii="Arial" w:hAnsi="Arial" w:cs="Arial"/>
          <w:sz w:val="20"/>
          <w:szCs w:val="20"/>
        </w:rPr>
      </w:pPr>
    </w:p>
    <w:p w14:paraId="214AEB1C" w14:textId="77777777" w:rsidR="00AB4788" w:rsidRDefault="00AB4788" w:rsidP="00AB4788">
      <w:pPr>
        <w:rPr>
          <w:rFonts w:ascii="Arial" w:hAnsi="Arial" w:cs="Arial"/>
          <w:sz w:val="20"/>
          <w:szCs w:val="20"/>
        </w:rPr>
        <w:sectPr w:rsidR="00AB4788" w:rsidSect="004D6DBB">
          <w:headerReference w:type="default" r:id="rId19"/>
          <w:footerReference w:type="default" r:id="rId20"/>
          <w:headerReference w:type="first" r:id="rId21"/>
          <w:footerReference w:type="first" r:id="rId22"/>
          <w:pgSz w:w="11906" w:h="16838"/>
          <w:pgMar w:top="993" w:right="1440" w:bottom="1440" w:left="1440" w:header="142" w:footer="385" w:gutter="0"/>
          <w:cols w:space="708"/>
          <w:titlePg/>
          <w:docGrid w:linePitch="360"/>
        </w:sectPr>
      </w:pPr>
    </w:p>
    <w:p w14:paraId="11FE5903" w14:textId="0BC36BD8" w:rsidR="008F1A40" w:rsidRPr="00D21BB1" w:rsidRDefault="002C28E5" w:rsidP="00AB4788">
      <w:pPr>
        <w:rPr>
          <w:rFonts w:ascii="Arial" w:hAnsi="Arial" w:cs="Arial"/>
          <w:b/>
          <w:bCs/>
        </w:rPr>
      </w:pPr>
      <w:r w:rsidRPr="00D21BB1">
        <w:rPr>
          <w:rFonts w:ascii="Arial" w:hAnsi="Arial" w:cs="Arial"/>
          <w:b/>
          <w:bCs/>
        </w:rPr>
        <w:lastRenderedPageBreak/>
        <w:t>Schedule</w:t>
      </w:r>
      <w:r w:rsidR="008F1A40" w:rsidRPr="00D21BB1">
        <w:rPr>
          <w:rFonts w:ascii="Arial" w:hAnsi="Arial" w:cs="Arial"/>
          <w:b/>
          <w:bCs/>
        </w:rPr>
        <w:t xml:space="preserve"> of buy-out fees for each facility</w:t>
      </w:r>
    </w:p>
    <w:tbl>
      <w:tblPr>
        <w:tblStyle w:val="TableGrid"/>
        <w:tblW w:w="0" w:type="auto"/>
        <w:tblLayout w:type="fixed"/>
        <w:tblLook w:val="04E0" w:firstRow="1" w:lastRow="1" w:firstColumn="1" w:lastColumn="0" w:noHBand="0" w:noVBand="1"/>
      </w:tblPr>
      <w:tblGrid>
        <w:gridCol w:w="1634"/>
        <w:gridCol w:w="2284"/>
        <w:gridCol w:w="3590"/>
        <w:gridCol w:w="1701"/>
        <w:gridCol w:w="1701"/>
        <w:gridCol w:w="1701"/>
        <w:gridCol w:w="1559"/>
        <w:gridCol w:w="1418"/>
      </w:tblGrid>
      <w:tr w:rsidR="008A1CBB" w:rsidRPr="00D21BB1" w14:paraId="39028DE6" w14:textId="7E227D1F" w:rsidTr="0011371C">
        <w:tc>
          <w:tcPr>
            <w:tcW w:w="1634" w:type="dxa"/>
          </w:tcPr>
          <w:p w14:paraId="010A8829" w14:textId="77777777" w:rsidR="008A1CBB" w:rsidRPr="00D21BB1" w:rsidRDefault="008A1CBB" w:rsidP="001C7EE0">
            <w:pPr>
              <w:spacing w:before="120"/>
              <w:rPr>
                <w:rFonts w:ascii="Arial" w:hAnsi="Arial" w:cs="Arial"/>
                <w:b/>
                <w:bCs/>
              </w:rPr>
            </w:pPr>
            <w:r w:rsidRPr="00D21BB1">
              <w:rPr>
                <w:rFonts w:ascii="Arial" w:hAnsi="Arial" w:cs="Arial"/>
                <w:b/>
                <w:bCs/>
              </w:rPr>
              <w:t>Facility number</w:t>
            </w:r>
          </w:p>
        </w:tc>
        <w:tc>
          <w:tcPr>
            <w:tcW w:w="2284" w:type="dxa"/>
          </w:tcPr>
          <w:p w14:paraId="0C16391B" w14:textId="77777777" w:rsidR="008A1CBB" w:rsidRPr="00D21BB1" w:rsidRDefault="008A1CBB" w:rsidP="001C7EE0">
            <w:pPr>
              <w:spacing w:before="120"/>
              <w:rPr>
                <w:rFonts w:ascii="Arial" w:hAnsi="Arial" w:cs="Arial"/>
                <w:b/>
                <w:bCs/>
              </w:rPr>
            </w:pPr>
            <w:r w:rsidRPr="00D21BB1">
              <w:rPr>
                <w:rFonts w:ascii="Arial" w:hAnsi="Arial" w:cs="Arial"/>
                <w:b/>
                <w:bCs/>
              </w:rPr>
              <w:t xml:space="preserve">Facility name </w:t>
            </w:r>
          </w:p>
        </w:tc>
        <w:tc>
          <w:tcPr>
            <w:tcW w:w="3590" w:type="dxa"/>
          </w:tcPr>
          <w:p w14:paraId="4B997ABB" w14:textId="77777777" w:rsidR="008A1CBB" w:rsidRPr="00D21BB1" w:rsidRDefault="008A1CBB" w:rsidP="001C7EE0">
            <w:pPr>
              <w:spacing w:before="120"/>
              <w:rPr>
                <w:rFonts w:ascii="Arial" w:hAnsi="Arial" w:cs="Arial"/>
                <w:b/>
                <w:bCs/>
              </w:rPr>
            </w:pPr>
            <w:r w:rsidRPr="00D21BB1">
              <w:rPr>
                <w:rFonts w:ascii="Arial" w:hAnsi="Arial" w:cs="Arial"/>
                <w:b/>
                <w:bCs/>
              </w:rPr>
              <w:t>Facility address</w:t>
            </w:r>
          </w:p>
        </w:tc>
        <w:tc>
          <w:tcPr>
            <w:tcW w:w="1701" w:type="dxa"/>
          </w:tcPr>
          <w:p w14:paraId="0BA7CC39" w14:textId="75EACE73" w:rsidR="008A1CBB" w:rsidRPr="00D21BB1" w:rsidRDefault="008A1CBB" w:rsidP="001C7EE0">
            <w:pPr>
              <w:spacing w:before="120"/>
              <w:jc w:val="right"/>
              <w:rPr>
                <w:rFonts w:ascii="Arial" w:hAnsi="Arial" w:cs="Arial"/>
                <w:b/>
                <w:bCs/>
              </w:rPr>
            </w:pPr>
            <w:r w:rsidRPr="00D21BB1">
              <w:rPr>
                <w:rFonts w:ascii="Arial" w:hAnsi="Arial" w:cs="Arial"/>
                <w:b/>
                <w:bCs/>
              </w:rPr>
              <w:t>TPR submission date</w:t>
            </w:r>
          </w:p>
        </w:tc>
        <w:tc>
          <w:tcPr>
            <w:tcW w:w="1701" w:type="dxa"/>
          </w:tcPr>
          <w:p w14:paraId="61E0D2F9" w14:textId="12840E2F" w:rsidR="008A1CBB" w:rsidRPr="00D21BB1" w:rsidRDefault="008A1CBB" w:rsidP="001C7EE0">
            <w:pPr>
              <w:spacing w:before="120"/>
              <w:jc w:val="right"/>
              <w:rPr>
                <w:rFonts w:ascii="Arial" w:hAnsi="Arial" w:cs="Arial"/>
                <w:b/>
                <w:bCs/>
              </w:rPr>
            </w:pPr>
            <w:r w:rsidRPr="00D21BB1">
              <w:rPr>
                <w:rFonts w:ascii="Arial" w:hAnsi="Arial" w:cs="Arial"/>
                <w:b/>
                <w:bCs/>
              </w:rPr>
              <w:t>Amount above target (W) (tCO2e)</w:t>
            </w:r>
          </w:p>
        </w:tc>
        <w:tc>
          <w:tcPr>
            <w:tcW w:w="1701" w:type="dxa"/>
          </w:tcPr>
          <w:p w14:paraId="5A062692" w14:textId="2757799A" w:rsidR="008A1CBB" w:rsidRPr="00D21BB1" w:rsidRDefault="008A1CBB" w:rsidP="001C7EE0">
            <w:pPr>
              <w:spacing w:before="120"/>
              <w:jc w:val="right"/>
              <w:rPr>
                <w:rFonts w:ascii="Arial" w:hAnsi="Arial" w:cs="Arial"/>
                <w:b/>
                <w:bCs/>
              </w:rPr>
            </w:pPr>
            <w:r w:rsidRPr="00D21BB1">
              <w:rPr>
                <w:rFonts w:ascii="Arial" w:hAnsi="Arial" w:cs="Arial"/>
                <w:b/>
                <w:bCs/>
              </w:rPr>
              <w:t>Total buy-out fee (GBP)</w:t>
            </w:r>
          </w:p>
        </w:tc>
        <w:tc>
          <w:tcPr>
            <w:tcW w:w="1559" w:type="dxa"/>
          </w:tcPr>
          <w:p w14:paraId="2A2F3B43" w14:textId="05178326" w:rsidR="008A1CBB" w:rsidRPr="00D21BB1" w:rsidRDefault="008A1CBB" w:rsidP="001C7EE0">
            <w:pPr>
              <w:spacing w:before="120"/>
              <w:jc w:val="right"/>
              <w:rPr>
                <w:rFonts w:ascii="Arial" w:hAnsi="Arial" w:cs="Arial"/>
                <w:b/>
                <w:bCs/>
              </w:rPr>
            </w:pPr>
            <w:r w:rsidRPr="00D21BB1">
              <w:rPr>
                <w:rFonts w:ascii="Arial" w:hAnsi="Arial" w:cs="Arial"/>
                <w:b/>
                <w:bCs/>
              </w:rPr>
              <w:t>Buy-out fee already paid (GBP)</w:t>
            </w:r>
          </w:p>
        </w:tc>
        <w:tc>
          <w:tcPr>
            <w:tcW w:w="1418" w:type="dxa"/>
          </w:tcPr>
          <w:p w14:paraId="1493291C" w14:textId="719D9174" w:rsidR="008A1CBB" w:rsidRPr="00D21BB1" w:rsidRDefault="008A1CBB" w:rsidP="001C7EE0">
            <w:pPr>
              <w:spacing w:before="120"/>
              <w:jc w:val="right"/>
              <w:rPr>
                <w:rFonts w:ascii="Arial" w:hAnsi="Arial" w:cs="Arial"/>
                <w:b/>
                <w:bCs/>
              </w:rPr>
            </w:pPr>
            <w:r w:rsidRPr="00D21BB1">
              <w:rPr>
                <w:rFonts w:ascii="Arial" w:hAnsi="Arial" w:cs="Arial"/>
                <w:b/>
                <w:bCs/>
              </w:rPr>
              <w:t>Buy-out fee due (GBP)</w:t>
            </w:r>
          </w:p>
        </w:tc>
      </w:tr>
      <w:tr w:rsidR="008A1CBB" w:rsidRPr="00D21BB1" w14:paraId="21A9D676" w14:textId="52B02DFA" w:rsidTr="0011371C">
        <w:tc>
          <w:tcPr>
            <w:tcW w:w="1634" w:type="dxa"/>
          </w:tcPr>
          <w:p w14:paraId="320A88BF" w14:textId="4A63D536" w:rsidR="008A1CBB" w:rsidRPr="00D21BB1" w:rsidRDefault="005C2ABD" w:rsidP="00950F65">
            <w:pPr>
              <w:spacing w:before="120"/>
              <w:rPr>
                <w:rFonts w:ascii="Arial" w:hAnsi="Arial" w:cs="Arial"/>
              </w:rPr>
            </w:pPr>
            <w:r>
              <w:rPr>
                <w:rFonts w:ascii="Arial" w:hAnsi="Arial" w:cs="Arial"/>
                <w:sz w:val="20"/>
                <w:szCs w:val="20"/>
              </w:rPr>
              <w:fldChar w:fldCharType="begin"/>
            </w:r>
            <w:r>
              <w:rPr>
                <w:rFonts w:ascii="Arial" w:hAnsi="Arial" w:cs="Arial"/>
                <w:sz w:val="20"/>
                <w:szCs w:val="20"/>
              </w:rPr>
              <w:instrText xml:space="preserve"> MERGEFIELD  "@before-row[#list params.transactionDetails as detail]"  \* MERGEFORMAT </w:instrText>
            </w:r>
            <w:r>
              <w:rPr>
                <w:rFonts w:ascii="Arial" w:hAnsi="Arial" w:cs="Arial"/>
                <w:sz w:val="20"/>
                <w:szCs w:val="20"/>
              </w:rPr>
              <w:fldChar w:fldCharType="separate"/>
            </w:r>
            <w:r>
              <w:rPr>
                <w:rFonts w:ascii="Arial" w:hAnsi="Arial" w:cs="Arial"/>
                <w:noProof/>
                <w:sz w:val="20"/>
                <w:szCs w:val="20"/>
              </w:rPr>
              <w:t>«@before-row[#list params.transactionDeta»</w:t>
            </w:r>
            <w:r>
              <w:rPr>
                <w:rFonts w:ascii="Arial" w:hAnsi="Arial" w:cs="Arial"/>
                <w:sz w:val="20"/>
                <w:szCs w:val="20"/>
              </w:rPr>
              <w:fldChar w:fldCharType="end"/>
            </w:r>
            <w:r>
              <w:rPr>
                <w:rFonts w:ascii="Arial" w:hAnsi="Arial" w:cs="Arial"/>
                <w:sz w:val="20"/>
                <w:szCs w:val="20"/>
              </w:rPr>
              <w:fldChar w:fldCharType="begin"/>
            </w:r>
            <w:r>
              <w:rPr>
                <w:rFonts w:ascii="Arial" w:hAnsi="Arial" w:cs="Arial"/>
                <w:sz w:val="20"/>
                <w:szCs w:val="20"/>
              </w:rPr>
              <w:instrText xml:space="preserve"> MERGEFIELD  ${(detail.facilityBusinessId)!}  \* MERGEFORMAT </w:instrText>
            </w:r>
            <w:r>
              <w:rPr>
                <w:rFonts w:ascii="Arial" w:hAnsi="Arial" w:cs="Arial"/>
                <w:sz w:val="20"/>
                <w:szCs w:val="20"/>
              </w:rPr>
              <w:fldChar w:fldCharType="separate"/>
            </w:r>
            <w:r>
              <w:rPr>
                <w:rFonts w:ascii="Arial" w:hAnsi="Arial" w:cs="Arial"/>
                <w:noProof/>
                <w:sz w:val="20"/>
                <w:szCs w:val="20"/>
              </w:rPr>
              <w:t>«${(detail.facilityBusinessId)!}»</w:t>
            </w:r>
            <w:r>
              <w:rPr>
                <w:rFonts w:ascii="Arial" w:hAnsi="Arial" w:cs="Arial"/>
                <w:sz w:val="20"/>
                <w:szCs w:val="20"/>
              </w:rPr>
              <w:fldChar w:fldCharType="end"/>
            </w:r>
            <w:r>
              <w:rPr>
                <w:rFonts w:ascii="Arial" w:hAnsi="Arial" w:cs="Arial"/>
                <w:sz w:val="20"/>
                <w:szCs w:val="20"/>
              </w:rPr>
              <w:fldChar w:fldCharType="begin"/>
            </w:r>
            <w:r>
              <w:rPr>
                <w:rFonts w:ascii="Arial" w:hAnsi="Arial" w:cs="Arial"/>
                <w:sz w:val="20"/>
                <w:szCs w:val="20"/>
              </w:rPr>
              <w:instrText xml:space="preserve"> MERGEFIELD  @after-row[/#list]  \* MERGEFORMAT </w:instrText>
            </w:r>
            <w:r>
              <w:rPr>
                <w:rFonts w:ascii="Arial" w:hAnsi="Arial" w:cs="Arial"/>
                <w:sz w:val="20"/>
                <w:szCs w:val="20"/>
              </w:rPr>
              <w:fldChar w:fldCharType="separate"/>
            </w:r>
            <w:r>
              <w:rPr>
                <w:rFonts w:ascii="Arial" w:hAnsi="Arial" w:cs="Arial"/>
                <w:noProof/>
                <w:sz w:val="20"/>
                <w:szCs w:val="20"/>
              </w:rPr>
              <w:t>«@after-row[/#list]»</w:t>
            </w:r>
            <w:r>
              <w:rPr>
                <w:rFonts w:ascii="Arial" w:hAnsi="Arial" w:cs="Arial"/>
                <w:sz w:val="20"/>
                <w:szCs w:val="20"/>
              </w:rPr>
              <w:fldChar w:fldCharType="end"/>
            </w:r>
          </w:p>
        </w:tc>
        <w:tc>
          <w:tcPr>
            <w:tcW w:w="2284" w:type="dxa"/>
          </w:tcPr>
          <w:p w14:paraId="2895AD95" w14:textId="18F1E165" w:rsidR="008A1CBB" w:rsidRPr="00D21BB1" w:rsidRDefault="008A1CBB" w:rsidP="00950F65">
            <w:pPr>
              <w:spacing w:before="120"/>
              <w:rPr>
                <w:rFonts w:ascii="Arial" w:hAnsi="Arial" w:cs="Arial"/>
              </w:rPr>
            </w:pPr>
            <w:r w:rsidRPr="00D21BB1">
              <w:rPr>
                <w:rFonts w:ascii="Arial" w:hAnsi="Arial" w:cs="Arial"/>
              </w:rPr>
              <w:t xml:space="preserve"> </w:t>
            </w:r>
            <w:r w:rsidR="005C2ABD">
              <w:rPr>
                <w:rFonts w:ascii="Arial" w:hAnsi="Arial" w:cs="Arial"/>
                <w:sz w:val="20"/>
                <w:szCs w:val="20"/>
              </w:rPr>
              <w:fldChar w:fldCharType="begin"/>
            </w:r>
            <w:r w:rsidR="005C2ABD">
              <w:rPr>
                <w:rFonts w:ascii="Arial" w:hAnsi="Arial" w:cs="Arial"/>
                <w:sz w:val="20"/>
                <w:szCs w:val="20"/>
              </w:rPr>
              <w:instrText xml:space="preserve"> MERGEFIELD  ${detail.siteName}  \* MERGEFORMAT </w:instrText>
            </w:r>
            <w:r w:rsidR="005C2ABD">
              <w:rPr>
                <w:rFonts w:ascii="Arial" w:hAnsi="Arial" w:cs="Arial"/>
                <w:sz w:val="20"/>
                <w:szCs w:val="20"/>
              </w:rPr>
              <w:fldChar w:fldCharType="separate"/>
            </w:r>
            <w:r w:rsidR="005C2ABD">
              <w:rPr>
                <w:rFonts w:ascii="Arial" w:hAnsi="Arial" w:cs="Arial"/>
                <w:noProof/>
                <w:sz w:val="20"/>
                <w:szCs w:val="20"/>
              </w:rPr>
              <w:t>«${detail.siteName}»</w:t>
            </w:r>
            <w:r w:rsidR="005C2ABD">
              <w:rPr>
                <w:rFonts w:ascii="Arial" w:hAnsi="Arial" w:cs="Arial"/>
                <w:sz w:val="20"/>
                <w:szCs w:val="20"/>
              </w:rPr>
              <w:fldChar w:fldCharType="end"/>
            </w:r>
          </w:p>
        </w:tc>
        <w:tc>
          <w:tcPr>
            <w:tcW w:w="3590" w:type="dxa"/>
          </w:tcPr>
          <w:p w14:paraId="6B9C8091" w14:textId="10C9A1C4" w:rsidR="008A1CBB" w:rsidRPr="00D21BB1" w:rsidRDefault="005C2ABD" w:rsidP="00950F65">
            <w:pPr>
              <w:spacing w:before="120"/>
              <w:rPr>
                <w:rFonts w:ascii="Arial" w:hAnsi="Arial" w:cs="Arial"/>
              </w:rPr>
            </w:pPr>
            <w:r>
              <w:rPr>
                <w:rFonts w:ascii="Arial" w:hAnsi="Arial" w:cs="Arial"/>
                <w:sz w:val="20"/>
                <w:szCs w:val="20"/>
              </w:rPr>
              <w:fldChar w:fldCharType="begin"/>
            </w:r>
            <w:r>
              <w:rPr>
                <w:rFonts w:ascii="Arial" w:hAnsi="Arial" w:cs="Arial"/>
                <w:sz w:val="20"/>
                <w:szCs w:val="20"/>
              </w:rPr>
              <w:instrText xml:space="preserve"> MERGEFIELD  ${detail.facilityAddress}  \* MERGEFORMAT </w:instrText>
            </w:r>
            <w:r>
              <w:rPr>
                <w:rFonts w:ascii="Arial" w:hAnsi="Arial" w:cs="Arial"/>
                <w:sz w:val="20"/>
                <w:szCs w:val="20"/>
              </w:rPr>
              <w:fldChar w:fldCharType="separate"/>
            </w:r>
            <w:r>
              <w:rPr>
                <w:rFonts w:ascii="Arial" w:hAnsi="Arial" w:cs="Arial"/>
                <w:noProof/>
                <w:sz w:val="20"/>
                <w:szCs w:val="20"/>
              </w:rPr>
              <w:t>«${detail.facilityAddress}»</w:t>
            </w:r>
            <w:r>
              <w:rPr>
                <w:rFonts w:ascii="Arial" w:hAnsi="Arial" w:cs="Arial"/>
                <w:sz w:val="20"/>
                <w:szCs w:val="20"/>
              </w:rPr>
              <w:fldChar w:fldCharType="end"/>
            </w:r>
          </w:p>
        </w:tc>
        <w:tc>
          <w:tcPr>
            <w:tcW w:w="1701" w:type="dxa"/>
          </w:tcPr>
          <w:p w14:paraId="57E151A6" w14:textId="5B611D9C" w:rsidR="008A1CBB" w:rsidRPr="00D21BB1" w:rsidRDefault="000E5E70" w:rsidP="00950F65">
            <w:pPr>
              <w:spacing w:before="120"/>
              <w:jc w:val="right"/>
              <w:rPr>
                <w:rFonts w:ascii="Arial" w:hAnsi="Arial" w:cs="Arial"/>
                <w:color w:val="EE0000"/>
              </w:rPr>
            </w:pPr>
            <w:r>
              <w:rPr>
                <w:rFonts w:ascii="Arial" w:hAnsi="Arial" w:cs="Arial"/>
                <w:sz w:val="20"/>
                <w:szCs w:val="20"/>
              </w:rPr>
              <w:fldChar w:fldCharType="begin"/>
            </w:r>
            <w:r>
              <w:rPr>
                <w:rFonts w:ascii="Arial" w:hAnsi="Arial" w:cs="Arial"/>
                <w:sz w:val="20"/>
                <w:szCs w:val="20"/>
              </w:rPr>
              <w:instrText xml:space="preserve"> MERGEFIELD  ${detail.performanceDataSubmissionDate.format(\"dd/MM/yyyy\")}  \* MERGEFORMAT </w:instrText>
            </w:r>
            <w:r>
              <w:rPr>
                <w:rFonts w:ascii="Arial" w:hAnsi="Arial" w:cs="Arial"/>
                <w:sz w:val="20"/>
                <w:szCs w:val="20"/>
              </w:rPr>
              <w:fldChar w:fldCharType="separate"/>
            </w:r>
            <w:r>
              <w:rPr>
                <w:rFonts w:ascii="Arial" w:hAnsi="Arial" w:cs="Arial"/>
                <w:noProof/>
                <w:sz w:val="20"/>
                <w:szCs w:val="20"/>
              </w:rPr>
              <w:t>«${detail.performanceDataSubmissionDate.f»</w:t>
            </w:r>
            <w:r>
              <w:rPr>
                <w:rFonts w:ascii="Arial" w:hAnsi="Arial" w:cs="Arial"/>
                <w:sz w:val="20"/>
                <w:szCs w:val="20"/>
              </w:rPr>
              <w:fldChar w:fldCharType="end"/>
            </w:r>
          </w:p>
        </w:tc>
        <w:tc>
          <w:tcPr>
            <w:tcW w:w="1701" w:type="dxa"/>
          </w:tcPr>
          <w:p w14:paraId="73C2BAC2" w14:textId="02C74E64" w:rsidR="008A1CBB" w:rsidRPr="00D21BB1" w:rsidRDefault="00554253" w:rsidP="00554253">
            <w:pPr>
              <w:spacing w:before="120"/>
              <w:jc w:val="right"/>
              <w:rPr>
                <w:rFonts w:ascii="Arial" w:hAnsi="Arial" w:cs="Arial"/>
                <w:color w:val="EE0000"/>
              </w:rPr>
            </w:pPr>
            <w:r>
              <w:rPr>
                <w:rFonts w:ascii="Arial" w:hAnsi="Arial" w:cs="Arial"/>
                <w:sz w:val="20"/>
                <w:szCs w:val="20"/>
              </w:rPr>
              <w:fldChar w:fldCharType="begin"/>
            </w:r>
            <w:r>
              <w:rPr>
                <w:rFonts w:ascii="Arial" w:hAnsi="Arial" w:cs="Arial"/>
                <w:sz w:val="20"/>
                <w:szCs w:val="20"/>
              </w:rPr>
              <w:instrText xml:space="preserve"> MERGEFIELD  "[#if (detail.buyOutRequired)??]${(detail.buyOutRequired)?string[\"#,##0\"]}[/#if]"  \* MERGEFORMAT </w:instrText>
            </w:r>
            <w:r>
              <w:rPr>
                <w:rFonts w:ascii="Arial" w:hAnsi="Arial" w:cs="Arial"/>
                <w:sz w:val="20"/>
                <w:szCs w:val="20"/>
              </w:rPr>
              <w:fldChar w:fldCharType="separate"/>
            </w:r>
            <w:r>
              <w:rPr>
                <w:rFonts w:ascii="Arial" w:hAnsi="Arial" w:cs="Arial"/>
                <w:noProof/>
                <w:sz w:val="20"/>
                <w:szCs w:val="20"/>
              </w:rPr>
              <w:t>«[#if (detail.buyOutRequired)??]${(detail»</w:t>
            </w:r>
            <w:r>
              <w:rPr>
                <w:rFonts w:ascii="Arial" w:hAnsi="Arial" w:cs="Arial"/>
                <w:sz w:val="20"/>
                <w:szCs w:val="20"/>
              </w:rPr>
              <w:fldChar w:fldCharType="end"/>
            </w:r>
          </w:p>
        </w:tc>
        <w:tc>
          <w:tcPr>
            <w:tcW w:w="1701" w:type="dxa"/>
          </w:tcPr>
          <w:p w14:paraId="6DFD18B5" w14:textId="37AF7C9B" w:rsidR="008A1CBB" w:rsidRPr="00D21BB1" w:rsidRDefault="004D7165" w:rsidP="00950F65">
            <w:pPr>
              <w:spacing w:before="120"/>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 MERGEFIELD  "[#if (detail.performanceDataBuyOutFee)??]£${(detail.performanceDataBuyOutFee)?string[\"#,##0.00\"]}[/#if]"  \* MERGEFORMAT </w:instrText>
            </w:r>
            <w:r>
              <w:rPr>
                <w:rFonts w:ascii="Arial" w:hAnsi="Arial" w:cs="Arial"/>
                <w:sz w:val="20"/>
                <w:szCs w:val="20"/>
              </w:rPr>
              <w:fldChar w:fldCharType="separate"/>
            </w:r>
            <w:r>
              <w:rPr>
                <w:rFonts w:ascii="Arial" w:hAnsi="Arial" w:cs="Arial"/>
                <w:noProof/>
                <w:sz w:val="20"/>
                <w:szCs w:val="20"/>
              </w:rPr>
              <w:t>«[#if (detail.performanceDataBuyOutFee)??»</w:t>
            </w:r>
            <w:r>
              <w:rPr>
                <w:rFonts w:ascii="Arial" w:hAnsi="Arial" w:cs="Arial"/>
                <w:sz w:val="20"/>
                <w:szCs w:val="20"/>
              </w:rPr>
              <w:fldChar w:fldCharType="end"/>
            </w:r>
          </w:p>
        </w:tc>
        <w:tc>
          <w:tcPr>
            <w:tcW w:w="1559" w:type="dxa"/>
          </w:tcPr>
          <w:p w14:paraId="78FF47A0" w14:textId="78E1D62E" w:rsidR="00EF324F" w:rsidRPr="00D21BB1" w:rsidRDefault="005A1FC5" w:rsidP="00950F65">
            <w:pPr>
              <w:spacing w:before="120"/>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 MERGEFIELD  "[#if (detail.previousPaidFees)??]£${(detail.previousPaidFees)?string[\"#,##0.00\"]}[/#if]"  \* MERGEFORMAT </w:instrText>
            </w:r>
            <w:r>
              <w:rPr>
                <w:rFonts w:ascii="Arial" w:hAnsi="Arial" w:cs="Arial"/>
                <w:sz w:val="20"/>
                <w:szCs w:val="20"/>
              </w:rPr>
              <w:fldChar w:fldCharType="separate"/>
            </w:r>
            <w:r>
              <w:rPr>
                <w:rFonts w:ascii="Arial" w:hAnsi="Arial" w:cs="Arial"/>
                <w:noProof/>
                <w:sz w:val="20"/>
                <w:szCs w:val="20"/>
              </w:rPr>
              <w:t>«[#if (detail.previousPaidFees)??]£${(det»</w:t>
            </w:r>
            <w:r>
              <w:rPr>
                <w:rFonts w:ascii="Arial" w:hAnsi="Arial" w:cs="Arial"/>
                <w:sz w:val="20"/>
                <w:szCs w:val="20"/>
              </w:rPr>
              <w:fldChar w:fldCharType="end"/>
            </w:r>
          </w:p>
        </w:tc>
        <w:tc>
          <w:tcPr>
            <w:tcW w:w="1418" w:type="dxa"/>
          </w:tcPr>
          <w:p w14:paraId="02F13C2A" w14:textId="3B295489" w:rsidR="00EF324F" w:rsidRPr="00D21BB1" w:rsidRDefault="004D7165" w:rsidP="00950F65">
            <w:pPr>
              <w:spacing w:before="120"/>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 MERGEFIELD  "[#if (detail.invoicedBuyOutFee)??]£${(detail.invoicedBuyOutFee)?string[\"#,##0.00\"]}[/#if]"  \* MERGEFORMAT </w:instrText>
            </w:r>
            <w:r>
              <w:rPr>
                <w:rFonts w:ascii="Arial" w:hAnsi="Arial" w:cs="Arial"/>
                <w:sz w:val="20"/>
                <w:szCs w:val="20"/>
              </w:rPr>
              <w:fldChar w:fldCharType="separate"/>
            </w:r>
            <w:r>
              <w:rPr>
                <w:rFonts w:ascii="Arial" w:hAnsi="Arial" w:cs="Arial"/>
                <w:noProof/>
                <w:sz w:val="20"/>
                <w:szCs w:val="20"/>
              </w:rPr>
              <w:t>«[#if (detail.invoicedBuyOutFee)??]£${(de»</w:t>
            </w:r>
            <w:r>
              <w:rPr>
                <w:rFonts w:ascii="Arial" w:hAnsi="Arial" w:cs="Arial"/>
                <w:sz w:val="20"/>
                <w:szCs w:val="20"/>
              </w:rPr>
              <w:fldChar w:fldCharType="end"/>
            </w:r>
          </w:p>
        </w:tc>
      </w:tr>
      <w:tr w:rsidR="008A1CBB" w:rsidRPr="00D21BB1" w14:paraId="29EF864F" w14:textId="77777777" w:rsidTr="0011371C">
        <w:tc>
          <w:tcPr>
            <w:tcW w:w="1634" w:type="dxa"/>
            <w:hideMark/>
          </w:tcPr>
          <w:p w14:paraId="65B67B5C" w14:textId="77777777" w:rsidR="008A1CBB" w:rsidRPr="00D21BB1" w:rsidRDefault="008A1CBB" w:rsidP="00950F65">
            <w:pPr>
              <w:spacing w:before="120"/>
              <w:rPr>
                <w:rFonts w:ascii="Arial" w:hAnsi="Arial" w:cs="Arial"/>
                <w:kern w:val="2"/>
                <w14:ligatures w14:val="standardContextual"/>
              </w:rPr>
            </w:pPr>
          </w:p>
        </w:tc>
        <w:tc>
          <w:tcPr>
            <w:tcW w:w="2284" w:type="dxa"/>
            <w:hideMark/>
          </w:tcPr>
          <w:p w14:paraId="24A76F7C" w14:textId="77777777" w:rsidR="008A1CBB" w:rsidRPr="00D21BB1" w:rsidRDefault="008A1CBB" w:rsidP="00950F65">
            <w:pPr>
              <w:spacing w:before="120"/>
              <w:rPr>
                <w:rFonts w:ascii="Arial" w:hAnsi="Arial" w:cs="Arial"/>
              </w:rPr>
            </w:pPr>
          </w:p>
        </w:tc>
        <w:tc>
          <w:tcPr>
            <w:tcW w:w="3590" w:type="dxa"/>
            <w:hideMark/>
          </w:tcPr>
          <w:p w14:paraId="466CB393" w14:textId="40AE336B" w:rsidR="008A1CBB" w:rsidRPr="00D21BB1" w:rsidRDefault="008A1CBB" w:rsidP="00950F65">
            <w:pPr>
              <w:spacing w:before="120"/>
              <w:jc w:val="right"/>
              <w:rPr>
                <w:rFonts w:ascii="Arial" w:hAnsi="Arial" w:cs="Arial"/>
              </w:rPr>
            </w:pPr>
          </w:p>
        </w:tc>
        <w:tc>
          <w:tcPr>
            <w:tcW w:w="1701" w:type="dxa"/>
          </w:tcPr>
          <w:p w14:paraId="45BA3F80" w14:textId="77777777" w:rsidR="008A1CBB" w:rsidRPr="00D21BB1" w:rsidRDefault="008A1CBB" w:rsidP="00950F65">
            <w:pPr>
              <w:spacing w:before="120"/>
              <w:jc w:val="right"/>
              <w:rPr>
                <w:rFonts w:ascii="Arial" w:hAnsi="Arial" w:cs="Arial"/>
              </w:rPr>
            </w:pPr>
          </w:p>
        </w:tc>
        <w:tc>
          <w:tcPr>
            <w:tcW w:w="1701" w:type="dxa"/>
          </w:tcPr>
          <w:p w14:paraId="57CC68EB" w14:textId="77777777" w:rsidR="008A1CBB" w:rsidRPr="00D21BB1" w:rsidRDefault="008A1CBB" w:rsidP="00950F65">
            <w:pPr>
              <w:spacing w:before="120"/>
              <w:jc w:val="right"/>
              <w:rPr>
                <w:rFonts w:ascii="Arial" w:hAnsi="Arial" w:cs="Arial"/>
              </w:rPr>
            </w:pPr>
          </w:p>
        </w:tc>
        <w:tc>
          <w:tcPr>
            <w:tcW w:w="1701" w:type="dxa"/>
            <w:hideMark/>
          </w:tcPr>
          <w:p w14:paraId="5331EBD6" w14:textId="5039E328" w:rsidR="008A1CBB" w:rsidRPr="00D21BB1" w:rsidRDefault="008A1CBB" w:rsidP="00950F65">
            <w:pPr>
              <w:spacing w:before="120"/>
              <w:jc w:val="right"/>
              <w:rPr>
                <w:rFonts w:ascii="Arial" w:hAnsi="Arial" w:cs="Arial"/>
              </w:rPr>
            </w:pPr>
          </w:p>
        </w:tc>
        <w:tc>
          <w:tcPr>
            <w:tcW w:w="1559" w:type="dxa"/>
          </w:tcPr>
          <w:p w14:paraId="40993167" w14:textId="32A97868" w:rsidR="008A1CBB" w:rsidRPr="00D21BB1" w:rsidRDefault="008A1CBB" w:rsidP="00950F65">
            <w:pPr>
              <w:spacing w:before="120"/>
              <w:jc w:val="right"/>
              <w:rPr>
                <w:rFonts w:ascii="Arial" w:hAnsi="Arial" w:cs="Arial"/>
              </w:rPr>
            </w:pPr>
            <w:r w:rsidRPr="00D21BB1">
              <w:rPr>
                <w:rFonts w:ascii="Arial" w:hAnsi="Arial" w:cs="Arial"/>
                <w:b/>
                <w:bCs/>
              </w:rPr>
              <w:t>Total</w:t>
            </w:r>
            <w:r w:rsidR="007C2B77">
              <w:rPr>
                <w:rFonts w:ascii="Arial" w:hAnsi="Arial" w:cs="Arial"/>
                <w:b/>
                <w:bCs/>
              </w:rPr>
              <w:t>:</w:t>
            </w:r>
          </w:p>
        </w:tc>
        <w:tc>
          <w:tcPr>
            <w:tcW w:w="1418" w:type="dxa"/>
          </w:tcPr>
          <w:p w14:paraId="1C6E03D6" w14:textId="30C22FC1" w:rsidR="008A1CBB" w:rsidRPr="00D21BB1" w:rsidRDefault="005A1FC5" w:rsidP="00950F65">
            <w:pPr>
              <w:spacing w:before="120"/>
              <w:jc w:val="right"/>
              <w:rPr>
                <w:rFonts w:ascii="Arial" w:hAnsi="Arial" w:cs="Arial"/>
              </w:rPr>
            </w:pPr>
            <w:r>
              <w:rPr>
                <w:rFonts w:ascii="Arial" w:hAnsi="Arial" w:cs="Arial"/>
                <w:b/>
                <w:bCs/>
              </w:rPr>
              <w:fldChar w:fldCharType="begin"/>
            </w:r>
            <w:r>
              <w:rPr>
                <w:rFonts w:ascii="Arial" w:hAnsi="Arial" w:cs="Arial"/>
                <w:b/>
                <w:bCs/>
              </w:rPr>
              <w:instrText xml:space="preserve"> MERGEFIELD  £${(params.transaction.invoicedBuyOutFee)?string[\"#,##0.00\"]} </w:instrText>
            </w:r>
            <w:r>
              <w:rPr>
                <w:rFonts w:ascii="Arial" w:hAnsi="Arial" w:cs="Arial"/>
                <w:b/>
                <w:bCs/>
              </w:rPr>
              <w:fldChar w:fldCharType="separate"/>
            </w:r>
            <w:r>
              <w:rPr>
                <w:rFonts w:ascii="Arial" w:hAnsi="Arial" w:cs="Arial"/>
                <w:b/>
                <w:bCs/>
                <w:noProof/>
              </w:rPr>
              <w:t>«£${(params.transaction.invoicedBuyOutFee»</w:t>
            </w:r>
            <w:r>
              <w:rPr>
                <w:rFonts w:ascii="Arial" w:hAnsi="Arial" w:cs="Arial"/>
                <w:b/>
                <w:bCs/>
              </w:rPr>
              <w:fldChar w:fldCharType="end"/>
            </w:r>
          </w:p>
        </w:tc>
      </w:tr>
    </w:tbl>
    <w:p w14:paraId="4FA111FB" w14:textId="2BB5ED38" w:rsidR="00BB5A03" w:rsidRPr="00D21BB1" w:rsidRDefault="00322AC1" w:rsidP="00BB5A03">
      <w:pPr>
        <w:spacing w:before="120"/>
        <w:rPr>
          <w:rFonts w:ascii="Arial" w:eastAsia="Times New Roman" w:hAnsi="Arial" w:cs="Arial"/>
          <w:iCs/>
        </w:rPr>
      </w:pPr>
      <w:r w:rsidRPr="00D21BB1">
        <w:rPr>
          <w:rFonts w:ascii="Arial" w:eastAsia="Times New Roman" w:hAnsi="Arial" w:cs="Arial"/>
          <w:iCs/>
        </w:rPr>
        <w:t xml:space="preserve">Please email </w:t>
      </w:r>
      <w:r w:rsidR="00054787" w:rsidRPr="00D21BB1">
        <w:rPr>
          <w:rFonts w:ascii="Arial" w:eastAsia="Times New Roman" w:hAnsi="Arial" w:cs="Arial"/>
          <w:iCs/>
        </w:rPr>
        <w:t xml:space="preserve">a copy of </w:t>
      </w:r>
      <w:r w:rsidRPr="00D21BB1">
        <w:rPr>
          <w:rFonts w:ascii="Arial" w:eastAsia="Times New Roman" w:hAnsi="Arial" w:cs="Arial"/>
          <w:iCs/>
        </w:rPr>
        <w:t xml:space="preserve">your payment remittance </w:t>
      </w:r>
      <w:r w:rsidR="002C28E5" w:rsidRPr="00D21BB1">
        <w:rPr>
          <w:rFonts w:ascii="Arial" w:eastAsia="Times New Roman" w:hAnsi="Arial" w:cs="Arial"/>
          <w:iCs/>
        </w:rPr>
        <w:t xml:space="preserve">advice identifying which of the facilities in the table you are paying buy-out fees for </w:t>
      </w:r>
      <w:r w:rsidRPr="00D21BB1">
        <w:rPr>
          <w:rFonts w:ascii="Arial" w:eastAsia="Times New Roman" w:hAnsi="Arial" w:cs="Arial"/>
          <w:iCs/>
        </w:rPr>
        <w:t>t</w:t>
      </w:r>
      <w:r w:rsidR="009B6EDB" w:rsidRPr="00D21BB1">
        <w:rPr>
          <w:rFonts w:ascii="Arial" w:eastAsia="Times New Roman" w:hAnsi="Arial" w:cs="Arial"/>
          <w:iCs/>
        </w:rPr>
        <w:t>o</w:t>
      </w:r>
      <w:r w:rsidR="00BA524C" w:rsidRPr="00D21BB1">
        <w:rPr>
          <w:rFonts w:ascii="Arial" w:eastAsia="Times New Roman" w:hAnsi="Arial" w:cs="Arial"/>
          <w:iCs/>
        </w:rPr>
        <w:t>:</w:t>
      </w:r>
    </w:p>
    <w:p w14:paraId="713B9FD3" w14:textId="77777777" w:rsidR="00322AC1" w:rsidRPr="00D21BB1" w:rsidRDefault="00C31F81" w:rsidP="00BB5A03">
      <w:pPr>
        <w:rPr>
          <w:rFonts w:ascii="Arial" w:eastAsia="Times New Roman" w:hAnsi="Arial" w:cs="Arial"/>
          <w:iCs/>
        </w:rPr>
      </w:pPr>
      <w:hyperlink r:id="rId23" w:history="1">
        <w:r w:rsidR="00054787" w:rsidRPr="00D21BB1">
          <w:rPr>
            <w:rStyle w:val="Hyperlink"/>
            <w:rFonts w:ascii="Arial" w:eastAsia="Times New Roman" w:hAnsi="Arial" w:cs="Arial"/>
            <w:iCs/>
          </w:rPr>
          <w:t>ccapayments@environment-agency.gov.uk</w:t>
        </w:r>
      </w:hyperlink>
    </w:p>
    <w:sectPr w:rsidR="00322AC1" w:rsidRPr="00D21BB1" w:rsidSect="00D104FC">
      <w:headerReference w:type="first" r:id="rId24"/>
      <w:footerReference w:type="first" r:id="rId25"/>
      <w:pgSz w:w="16838" w:h="11906" w:orient="landscape"/>
      <w:pgMar w:top="720" w:right="720" w:bottom="720" w:left="720" w:header="14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6733B" w14:textId="77777777" w:rsidR="00C31F81" w:rsidRDefault="00C31F81" w:rsidP="00A464E3">
      <w:r>
        <w:separator/>
      </w:r>
    </w:p>
  </w:endnote>
  <w:endnote w:type="continuationSeparator" w:id="0">
    <w:p w14:paraId="3D87F9BA" w14:textId="77777777" w:rsidR="00C31F81" w:rsidRDefault="00C31F81" w:rsidP="00A46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A1"/>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tblLook w:val="04A0" w:firstRow="1" w:lastRow="0" w:firstColumn="1" w:lastColumn="0" w:noHBand="0" w:noVBand="1"/>
    </w:tblPr>
    <w:tblGrid>
      <w:gridCol w:w="7621"/>
      <w:gridCol w:w="1665"/>
    </w:tblGrid>
    <w:tr w:rsidR="00713C0F" w:rsidRPr="007651B1" w14:paraId="083131B9" w14:textId="77777777" w:rsidTr="009169AF">
      <w:tc>
        <w:tcPr>
          <w:tcW w:w="7621" w:type="dxa"/>
        </w:tcPr>
        <w:p w14:paraId="7B4E4F74" w14:textId="45ED22D9" w:rsidR="00713C0F" w:rsidRPr="007651B1" w:rsidRDefault="00713C0F" w:rsidP="00713C0F">
          <w:pPr>
            <w:pStyle w:val="Footer"/>
            <w:tabs>
              <w:tab w:val="right" w:pos="9070"/>
            </w:tabs>
            <w:rPr>
              <w:rFonts w:ascii="Arial" w:hAnsi="Arial" w:cs="Arial"/>
            </w:rPr>
          </w:pPr>
          <w:r w:rsidRPr="007651B1">
            <w:rPr>
              <w:rFonts w:ascii="Arial" w:hAnsi="Arial" w:cs="Arial"/>
            </w:rPr>
            <w:t>Environment Agency, Knutsford Road, Warrington, Cheshire WA4 1HT</w:t>
          </w:r>
        </w:p>
      </w:tc>
      <w:tc>
        <w:tcPr>
          <w:tcW w:w="1665" w:type="dxa"/>
        </w:tcPr>
        <w:p w14:paraId="064B0CA8" w14:textId="77777777" w:rsidR="00713C0F" w:rsidRPr="007651B1" w:rsidRDefault="00713C0F" w:rsidP="00713C0F">
          <w:pPr>
            <w:pStyle w:val="Footer"/>
            <w:tabs>
              <w:tab w:val="right" w:pos="9070"/>
            </w:tabs>
            <w:jc w:val="right"/>
            <w:rPr>
              <w:rFonts w:ascii="Arial" w:hAnsi="Arial" w:cs="Arial"/>
            </w:rPr>
          </w:pPr>
          <w:r w:rsidRPr="007651B1">
            <w:rPr>
              <w:rFonts w:ascii="Arial" w:hAnsi="Arial" w:cs="Arial"/>
            </w:rPr>
            <w:t xml:space="preserve">Page </w:t>
          </w:r>
          <w:r w:rsidRPr="007651B1">
            <w:rPr>
              <w:rStyle w:val="PageNumber"/>
              <w:rFonts w:ascii="Arial" w:hAnsi="Arial" w:cs="Arial"/>
            </w:rPr>
            <w:fldChar w:fldCharType="begin"/>
          </w:r>
          <w:r w:rsidRPr="007651B1">
            <w:rPr>
              <w:rStyle w:val="PageNumber"/>
              <w:rFonts w:ascii="Arial" w:hAnsi="Arial" w:cs="Arial"/>
            </w:rPr>
            <w:instrText xml:space="preserve"> PAGE </w:instrText>
          </w:r>
          <w:r w:rsidRPr="007651B1">
            <w:rPr>
              <w:rStyle w:val="PageNumber"/>
              <w:rFonts w:ascii="Arial" w:hAnsi="Arial" w:cs="Arial"/>
            </w:rPr>
            <w:fldChar w:fldCharType="separate"/>
          </w:r>
          <w:r w:rsidR="00970572" w:rsidRPr="007651B1">
            <w:rPr>
              <w:rStyle w:val="PageNumber"/>
              <w:rFonts w:ascii="Arial" w:hAnsi="Arial" w:cs="Arial"/>
              <w:noProof/>
            </w:rPr>
            <w:t>2</w:t>
          </w:r>
          <w:r w:rsidRPr="007651B1">
            <w:rPr>
              <w:rStyle w:val="PageNumber"/>
              <w:rFonts w:ascii="Arial" w:hAnsi="Arial" w:cs="Arial"/>
            </w:rPr>
            <w:fldChar w:fldCharType="end"/>
          </w:r>
          <w:r w:rsidRPr="007651B1">
            <w:rPr>
              <w:rStyle w:val="PageNumber"/>
              <w:rFonts w:ascii="Arial" w:hAnsi="Arial" w:cs="Arial"/>
            </w:rPr>
            <w:t xml:space="preserve"> of </w:t>
          </w:r>
          <w:r w:rsidRPr="007651B1">
            <w:rPr>
              <w:rStyle w:val="PageNumber"/>
              <w:rFonts w:ascii="Arial" w:hAnsi="Arial" w:cs="Arial"/>
            </w:rPr>
            <w:fldChar w:fldCharType="begin"/>
          </w:r>
          <w:r w:rsidRPr="007651B1">
            <w:rPr>
              <w:rStyle w:val="PageNumber"/>
              <w:rFonts w:ascii="Arial" w:hAnsi="Arial" w:cs="Arial"/>
            </w:rPr>
            <w:instrText xml:space="preserve"> NUMPAGES </w:instrText>
          </w:r>
          <w:r w:rsidRPr="007651B1">
            <w:rPr>
              <w:rStyle w:val="PageNumber"/>
              <w:rFonts w:ascii="Arial" w:hAnsi="Arial" w:cs="Arial"/>
            </w:rPr>
            <w:fldChar w:fldCharType="separate"/>
          </w:r>
          <w:r w:rsidR="00970572" w:rsidRPr="007651B1">
            <w:rPr>
              <w:rStyle w:val="PageNumber"/>
              <w:rFonts w:ascii="Arial" w:hAnsi="Arial" w:cs="Arial"/>
              <w:noProof/>
            </w:rPr>
            <w:t>2</w:t>
          </w:r>
          <w:r w:rsidRPr="007651B1">
            <w:rPr>
              <w:rStyle w:val="PageNumber"/>
              <w:rFonts w:ascii="Arial" w:hAnsi="Arial" w:cs="Arial"/>
            </w:rPr>
            <w:fldChar w:fldCharType="end"/>
          </w:r>
        </w:p>
      </w:tc>
    </w:tr>
    <w:tr w:rsidR="00713C0F" w:rsidRPr="007651B1" w14:paraId="12A1DCF2" w14:textId="77777777" w:rsidTr="009169AF">
      <w:tc>
        <w:tcPr>
          <w:tcW w:w="7621" w:type="dxa"/>
        </w:tcPr>
        <w:p w14:paraId="624D2B85" w14:textId="77777777" w:rsidR="00713C0F" w:rsidRPr="007651B1" w:rsidRDefault="00713C0F" w:rsidP="00713C0F">
          <w:pPr>
            <w:pStyle w:val="Footer"/>
            <w:rPr>
              <w:rFonts w:ascii="Arial" w:hAnsi="Arial" w:cs="Arial"/>
            </w:rPr>
          </w:pPr>
          <w:r w:rsidRPr="007651B1">
            <w:rPr>
              <w:rFonts w:ascii="Arial" w:hAnsi="Arial" w:cs="Arial"/>
            </w:rPr>
            <w:t>Tel: 03708 506 506</w:t>
          </w:r>
        </w:p>
      </w:tc>
      <w:tc>
        <w:tcPr>
          <w:tcW w:w="1665" w:type="dxa"/>
        </w:tcPr>
        <w:p w14:paraId="458B78B0" w14:textId="77777777" w:rsidR="00713C0F" w:rsidRPr="007651B1" w:rsidRDefault="00713C0F" w:rsidP="00713C0F">
          <w:pPr>
            <w:pStyle w:val="Footer"/>
            <w:rPr>
              <w:rFonts w:ascii="Arial" w:hAnsi="Arial" w:cs="Arial"/>
            </w:rPr>
          </w:pPr>
        </w:p>
      </w:tc>
    </w:tr>
  </w:tbl>
  <w:p w14:paraId="66A5DDB1" w14:textId="77777777" w:rsidR="00713C0F" w:rsidRPr="00BA524C" w:rsidRDefault="00713C0F" w:rsidP="000052D7">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tblLook w:val="04A0" w:firstRow="1" w:lastRow="0" w:firstColumn="1" w:lastColumn="0" w:noHBand="0" w:noVBand="1"/>
    </w:tblPr>
    <w:tblGrid>
      <w:gridCol w:w="7621"/>
      <w:gridCol w:w="1665"/>
    </w:tblGrid>
    <w:tr w:rsidR="00713C0F" w:rsidRPr="00860A38" w14:paraId="43927146" w14:textId="77777777" w:rsidTr="00713C0F">
      <w:tc>
        <w:tcPr>
          <w:tcW w:w="7621" w:type="dxa"/>
        </w:tcPr>
        <w:p w14:paraId="33003F4C" w14:textId="77777777" w:rsidR="00713C0F" w:rsidRPr="00BA524C" w:rsidRDefault="00713C0F" w:rsidP="00713C0F">
          <w:pPr>
            <w:pStyle w:val="Footer"/>
            <w:tabs>
              <w:tab w:val="right" w:pos="9070"/>
            </w:tabs>
            <w:rPr>
              <w:rFonts w:ascii="Arial" w:hAnsi="Arial" w:cs="Arial"/>
              <w:sz w:val="20"/>
              <w:szCs w:val="20"/>
            </w:rPr>
          </w:pPr>
          <w:r w:rsidRPr="00BA524C">
            <w:rPr>
              <w:rFonts w:ascii="Arial" w:hAnsi="Arial" w:cs="Arial"/>
              <w:sz w:val="20"/>
              <w:szCs w:val="20"/>
            </w:rPr>
            <w:t>Environment Agency, Richard Fairclough House, Knutsford Road, Warrington, Cheshire, WA4 1HT</w:t>
          </w:r>
        </w:p>
      </w:tc>
      <w:tc>
        <w:tcPr>
          <w:tcW w:w="1665" w:type="dxa"/>
        </w:tcPr>
        <w:p w14:paraId="2B890BB2" w14:textId="77777777" w:rsidR="00713C0F" w:rsidRPr="00E24A9C" w:rsidRDefault="00713C0F" w:rsidP="00713C0F">
          <w:pPr>
            <w:pStyle w:val="Footer"/>
            <w:tabs>
              <w:tab w:val="right" w:pos="9070"/>
            </w:tabs>
            <w:jc w:val="right"/>
            <w:rPr>
              <w:rFonts w:cs="Arial"/>
              <w:sz w:val="20"/>
              <w:szCs w:val="20"/>
            </w:rPr>
          </w:pPr>
          <w:r w:rsidRPr="00E24A9C">
            <w:rPr>
              <w:rFonts w:cs="Arial"/>
              <w:sz w:val="20"/>
              <w:szCs w:val="20"/>
            </w:rPr>
            <w:t xml:space="preserve">Page </w:t>
          </w:r>
          <w:r w:rsidRPr="00E24A9C">
            <w:rPr>
              <w:rStyle w:val="PageNumber"/>
              <w:rFonts w:cs="Arial"/>
              <w:sz w:val="20"/>
              <w:szCs w:val="20"/>
            </w:rPr>
            <w:fldChar w:fldCharType="begin"/>
          </w:r>
          <w:r w:rsidRPr="00E24A9C">
            <w:rPr>
              <w:rStyle w:val="PageNumber"/>
              <w:rFonts w:cs="Arial"/>
              <w:sz w:val="20"/>
              <w:szCs w:val="20"/>
            </w:rPr>
            <w:instrText xml:space="preserve"> PAGE </w:instrText>
          </w:r>
          <w:r w:rsidRPr="00E24A9C">
            <w:rPr>
              <w:rStyle w:val="PageNumber"/>
              <w:rFonts w:cs="Arial"/>
              <w:sz w:val="20"/>
              <w:szCs w:val="20"/>
            </w:rPr>
            <w:fldChar w:fldCharType="separate"/>
          </w:r>
          <w:r w:rsidR="00970572">
            <w:rPr>
              <w:rStyle w:val="PageNumber"/>
              <w:rFonts w:cs="Arial"/>
              <w:noProof/>
              <w:sz w:val="20"/>
              <w:szCs w:val="20"/>
            </w:rPr>
            <w:t>1</w:t>
          </w:r>
          <w:r w:rsidRPr="00E24A9C">
            <w:rPr>
              <w:rStyle w:val="PageNumber"/>
              <w:rFonts w:cs="Arial"/>
              <w:sz w:val="20"/>
              <w:szCs w:val="20"/>
            </w:rPr>
            <w:fldChar w:fldCharType="end"/>
          </w:r>
          <w:r w:rsidRPr="00E24A9C">
            <w:rPr>
              <w:rStyle w:val="PageNumber"/>
              <w:rFonts w:cs="Arial"/>
              <w:sz w:val="20"/>
              <w:szCs w:val="20"/>
            </w:rPr>
            <w:t xml:space="preserve"> of </w:t>
          </w:r>
          <w:r w:rsidRPr="00E24A9C">
            <w:rPr>
              <w:rStyle w:val="PageNumber"/>
              <w:rFonts w:cs="Arial"/>
              <w:sz w:val="20"/>
              <w:szCs w:val="20"/>
            </w:rPr>
            <w:fldChar w:fldCharType="begin"/>
          </w:r>
          <w:r w:rsidRPr="00E24A9C">
            <w:rPr>
              <w:rStyle w:val="PageNumber"/>
              <w:rFonts w:cs="Arial"/>
              <w:sz w:val="20"/>
              <w:szCs w:val="20"/>
            </w:rPr>
            <w:instrText xml:space="preserve"> NUMPAGES </w:instrText>
          </w:r>
          <w:r w:rsidRPr="00E24A9C">
            <w:rPr>
              <w:rStyle w:val="PageNumber"/>
              <w:rFonts w:cs="Arial"/>
              <w:sz w:val="20"/>
              <w:szCs w:val="20"/>
            </w:rPr>
            <w:fldChar w:fldCharType="separate"/>
          </w:r>
          <w:r w:rsidR="00970572">
            <w:rPr>
              <w:rStyle w:val="PageNumber"/>
              <w:rFonts w:cs="Arial"/>
              <w:noProof/>
              <w:sz w:val="20"/>
              <w:szCs w:val="20"/>
            </w:rPr>
            <w:t>2</w:t>
          </w:r>
          <w:r w:rsidRPr="00E24A9C">
            <w:rPr>
              <w:rStyle w:val="PageNumber"/>
              <w:rFonts w:cs="Arial"/>
              <w:sz w:val="20"/>
              <w:szCs w:val="20"/>
            </w:rPr>
            <w:fldChar w:fldCharType="end"/>
          </w:r>
        </w:p>
      </w:tc>
    </w:tr>
    <w:tr w:rsidR="00713C0F" w:rsidRPr="00CA6DD4" w14:paraId="3B2D0860" w14:textId="77777777" w:rsidTr="00713C0F">
      <w:tc>
        <w:tcPr>
          <w:tcW w:w="7621" w:type="dxa"/>
        </w:tcPr>
        <w:p w14:paraId="64105A74" w14:textId="77777777" w:rsidR="00713C0F" w:rsidRPr="00BA524C" w:rsidRDefault="00713C0F" w:rsidP="00713C0F">
          <w:pPr>
            <w:pStyle w:val="Footer"/>
            <w:rPr>
              <w:rFonts w:ascii="Arial" w:hAnsi="Arial" w:cs="Arial"/>
              <w:sz w:val="20"/>
              <w:szCs w:val="20"/>
            </w:rPr>
          </w:pPr>
          <w:r w:rsidRPr="00BA524C">
            <w:rPr>
              <w:rFonts w:ascii="Arial" w:hAnsi="Arial" w:cs="Arial"/>
              <w:sz w:val="20"/>
              <w:szCs w:val="20"/>
            </w:rPr>
            <w:t>Tel: 03708 506 506</w:t>
          </w:r>
        </w:p>
      </w:tc>
      <w:tc>
        <w:tcPr>
          <w:tcW w:w="1665" w:type="dxa"/>
        </w:tcPr>
        <w:p w14:paraId="626AEDAE" w14:textId="77777777" w:rsidR="00713C0F" w:rsidRPr="00E24A9C" w:rsidRDefault="00713C0F" w:rsidP="00713C0F">
          <w:pPr>
            <w:pStyle w:val="Footer"/>
            <w:rPr>
              <w:sz w:val="20"/>
              <w:szCs w:val="20"/>
            </w:rPr>
          </w:pPr>
        </w:p>
      </w:tc>
    </w:tr>
  </w:tbl>
  <w:p w14:paraId="49A70E63" w14:textId="77777777" w:rsidR="00713C0F" w:rsidRDefault="00713C0F" w:rsidP="00713C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593" w:type="dxa"/>
      <w:tblLook w:val="04A0" w:firstRow="1" w:lastRow="0" w:firstColumn="1" w:lastColumn="0" w:noHBand="0" w:noVBand="1"/>
    </w:tblPr>
    <w:tblGrid>
      <w:gridCol w:w="14175"/>
      <w:gridCol w:w="1418"/>
    </w:tblGrid>
    <w:tr w:rsidR="00AB4788" w:rsidRPr="007651B1" w14:paraId="188CDD38" w14:textId="77777777" w:rsidTr="00D104FC">
      <w:tc>
        <w:tcPr>
          <w:tcW w:w="14175" w:type="dxa"/>
        </w:tcPr>
        <w:p w14:paraId="223BAE59" w14:textId="561FB071" w:rsidR="00AB4788" w:rsidRPr="007651B1" w:rsidRDefault="00AB4788" w:rsidP="00713C0F">
          <w:pPr>
            <w:pStyle w:val="Footer"/>
            <w:tabs>
              <w:tab w:val="right" w:pos="9070"/>
            </w:tabs>
            <w:rPr>
              <w:rFonts w:ascii="Arial" w:hAnsi="Arial" w:cs="Arial"/>
            </w:rPr>
          </w:pPr>
          <w:r w:rsidRPr="007651B1">
            <w:rPr>
              <w:rFonts w:ascii="Arial" w:hAnsi="Arial" w:cs="Arial"/>
            </w:rPr>
            <w:t>Environment Agency, Knutsford Road, Warrington, Cheshire, WA4 1HT</w:t>
          </w:r>
        </w:p>
      </w:tc>
      <w:tc>
        <w:tcPr>
          <w:tcW w:w="1418" w:type="dxa"/>
        </w:tcPr>
        <w:p w14:paraId="669C62F2" w14:textId="77777777" w:rsidR="00AB4788" w:rsidRPr="007651B1" w:rsidRDefault="00AB4788" w:rsidP="00713C0F">
          <w:pPr>
            <w:pStyle w:val="Footer"/>
            <w:tabs>
              <w:tab w:val="right" w:pos="9070"/>
            </w:tabs>
            <w:jc w:val="right"/>
            <w:rPr>
              <w:rFonts w:ascii="Arial" w:hAnsi="Arial" w:cs="Arial"/>
            </w:rPr>
          </w:pPr>
          <w:r w:rsidRPr="007651B1">
            <w:rPr>
              <w:rFonts w:ascii="Arial" w:hAnsi="Arial" w:cs="Arial"/>
            </w:rPr>
            <w:t xml:space="preserve">Page </w:t>
          </w:r>
          <w:r w:rsidRPr="007651B1">
            <w:rPr>
              <w:rStyle w:val="PageNumber"/>
              <w:rFonts w:ascii="Arial" w:hAnsi="Arial" w:cs="Arial"/>
            </w:rPr>
            <w:fldChar w:fldCharType="begin"/>
          </w:r>
          <w:r w:rsidRPr="007651B1">
            <w:rPr>
              <w:rStyle w:val="PageNumber"/>
              <w:rFonts w:ascii="Arial" w:hAnsi="Arial" w:cs="Arial"/>
            </w:rPr>
            <w:instrText xml:space="preserve"> PAGE </w:instrText>
          </w:r>
          <w:r w:rsidRPr="007651B1">
            <w:rPr>
              <w:rStyle w:val="PageNumber"/>
              <w:rFonts w:ascii="Arial" w:hAnsi="Arial" w:cs="Arial"/>
            </w:rPr>
            <w:fldChar w:fldCharType="separate"/>
          </w:r>
          <w:r w:rsidRPr="007651B1">
            <w:rPr>
              <w:rStyle w:val="PageNumber"/>
              <w:rFonts w:ascii="Arial" w:hAnsi="Arial" w:cs="Arial"/>
              <w:noProof/>
            </w:rPr>
            <w:t>1</w:t>
          </w:r>
          <w:r w:rsidRPr="007651B1">
            <w:rPr>
              <w:rStyle w:val="PageNumber"/>
              <w:rFonts w:ascii="Arial" w:hAnsi="Arial" w:cs="Arial"/>
            </w:rPr>
            <w:fldChar w:fldCharType="end"/>
          </w:r>
          <w:r w:rsidRPr="007651B1">
            <w:rPr>
              <w:rStyle w:val="PageNumber"/>
              <w:rFonts w:ascii="Arial" w:hAnsi="Arial" w:cs="Arial"/>
            </w:rPr>
            <w:t xml:space="preserve"> of </w:t>
          </w:r>
          <w:r w:rsidRPr="007651B1">
            <w:rPr>
              <w:rStyle w:val="PageNumber"/>
              <w:rFonts w:ascii="Arial" w:hAnsi="Arial" w:cs="Arial"/>
            </w:rPr>
            <w:fldChar w:fldCharType="begin"/>
          </w:r>
          <w:r w:rsidRPr="007651B1">
            <w:rPr>
              <w:rStyle w:val="PageNumber"/>
              <w:rFonts w:ascii="Arial" w:hAnsi="Arial" w:cs="Arial"/>
            </w:rPr>
            <w:instrText xml:space="preserve"> NUMPAGES </w:instrText>
          </w:r>
          <w:r w:rsidRPr="007651B1">
            <w:rPr>
              <w:rStyle w:val="PageNumber"/>
              <w:rFonts w:ascii="Arial" w:hAnsi="Arial" w:cs="Arial"/>
            </w:rPr>
            <w:fldChar w:fldCharType="separate"/>
          </w:r>
          <w:r w:rsidRPr="007651B1">
            <w:rPr>
              <w:rStyle w:val="PageNumber"/>
              <w:rFonts w:ascii="Arial" w:hAnsi="Arial" w:cs="Arial"/>
              <w:noProof/>
            </w:rPr>
            <w:t>2</w:t>
          </w:r>
          <w:r w:rsidRPr="007651B1">
            <w:rPr>
              <w:rStyle w:val="PageNumber"/>
              <w:rFonts w:ascii="Arial" w:hAnsi="Arial" w:cs="Arial"/>
            </w:rPr>
            <w:fldChar w:fldCharType="end"/>
          </w:r>
        </w:p>
      </w:tc>
    </w:tr>
    <w:tr w:rsidR="00AB4788" w:rsidRPr="007651B1" w14:paraId="319B3FD4" w14:textId="77777777" w:rsidTr="00D104FC">
      <w:tc>
        <w:tcPr>
          <w:tcW w:w="14175" w:type="dxa"/>
        </w:tcPr>
        <w:p w14:paraId="6F0F781F" w14:textId="77777777" w:rsidR="00AB4788" w:rsidRPr="007651B1" w:rsidRDefault="00AB4788" w:rsidP="00713C0F">
          <w:pPr>
            <w:pStyle w:val="Footer"/>
            <w:rPr>
              <w:rFonts w:ascii="Arial" w:hAnsi="Arial" w:cs="Arial"/>
            </w:rPr>
          </w:pPr>
          <w:r w:rsidRPr="007651B1">
            <w:rPr>
              <w:rFonts w:ascii="Arial" w:hAnsi="Arial" w:cs="Arial"/>
            </w:rPr>
            <w:t>Tel: 03708 506 506</w:t>
          </w:r>
        </w:p>
      </w:tc>
      <w:tc>
        <w:tcPr>
          <w:tcW w:w="1418" w:type="dxa"/>
        </w:tcPr>
        <w:p w14:paraId="3F8021BE" w14:textId="77777777" w:rsidR="00AB4788" w:rsidRPr="007651B1" w:rsidRDefault="00AB4788" w:rsidP="00713C0F">
          <w:pPr>
            <w:pStyle w:val="Footer"/>
            <w:rPr>
              <w:rFonts w:ascii="Arial" w:hAnsi="Arial" w:cs="Arial"/>
            </w:rPr>
          </w:pPr>
        </w:p>
      </w:tc>
    </w:tr>
  </w:tbl>
  <w:p w14:paraId="2BEC7EA2" w14:textId="77777777" w:rsidR="00AB4788" w:rsidRDefault="00AB4788" w:rsidP="00713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4CA08" w14:textId="77777777" w:rsidR="00C31F81" w:rsidRDefault="00C31F81" w:rsidP="00A464E3">
      <w:r>
        <w:separator/>
      </w:r>
    </w:p>
  </w:footnote>
  <w:footnote w:type="continuationSeparator" w:id="0">
    <w:p w14:paraId="0D66D918" w14:textId="77777777" w:rsidR="00C31F81" w:rsidRDefault="00C31F81" w:rsidP="00A46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E170" w14:textId="77777777" w:rsidR="00A464E3" w:rsidRDefault="00A464E3" w:rsidP="00A464E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97AB3" w14:textId="0E5B9A52" w:rsidR="00A464E3" w:rsidRDefault="00226648" w:rsidP="00A464E3">
    <w:pPr>
      <w:pStyle w:val="Header"/>
      <w:jc w:val="right"/>
    </w:pPr>
    <w:r>
      <w:rPr>
        <w:noProof/>
      </w:rPr>
      <w:drawing>
        <wp:inline distT="0" distB="0" distL="0" distR="0" wp14:anchorId="6F0F4E3F" wp14:editId="734738D1">
          <wp:extent cx="230505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050" cy="7620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9C3C5" w14:textId="2DE75DAA" w:rsidR="00AB4788" w:rsidRDefault="00AB4788" w:rsidP="00A464E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C4CCF"/>
    <w:multiLevelType w:val="hybridMultilevel"/>
    <w:tmpl w:val="BE100B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A6257A"/>
    <w:multiLevelType w:val="hybridMultilevel"/>
    <w:tmpl w:val="E250B916"/>
    <w:lvl w:ilvl="0" w:tplc="0E1A73B6">
      <w:start w:val="1"/>
      <w:numFmt w:val="lowerLetter"/>
      <w:lvlText w:val="(%1)"/>
      <w:lvlJc w:val="left"/>
      <w:pPr>
        <w:ind w:left="360" w:hanging="360"/>
      </w:p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 w15:restartNumberingAfterBreak="0">
    <w:nsid w:val="411639AA"/>
    <w:multiLevelType w:val="hybridMultilevel"/>
    <w:tmpl w:val="3FAE8976"/>
    <w:lvl w:ilvl="0" w:tplc="6AA47B64">
      <w:start w:val="7"/>
      <w:numFmt w:val="bullet"/>
      <w:lvlText w:val=""/>
      <w:lvlJc w:val="left"/>
      <w:pPr>
        <w:ind w:left="720" w:hanging="360"/>
      </w:pPr>
      <w:rPr>
        <w:rFonts w:ascii="Symbol" w:eastAsia="Calibr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0647FA"/>
    <w:multiLevelType w:val="hybridMultilevel"/>
    <w:tmpl w:val="FED49FCE"/>
    <w:lvl w:ilvl="0" w:tplc="E73C93EC">
      <w:start w:val="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65643B"/>
    <w:multiLevelType w:val="hybridMultilevel"/>
    <w:tmpl w:val="F3024DBA"/>
    <w:lvl w:ilvl="0" w:tplc="08090001">
      <w:start w:val="1"/>
      <w:numFmt w:val="bullet"/>
      <w:lvlText w:val=""/>
      <w:lvlJc w:val="left"/>
      <w:pPr>
        <w:ind w:left="108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5" w15:restartNumberingAfterBreak="0">
    <w:nsid w:val="79074EC5"/>
    <w:multiLevelType w:val="hybridMultilevel"/>
    <w:tmpl w:val="79844588"/>
    <w:lvl w:ilvl="0" w:tplc="B672E91C">
      <w:start w:val="1"/>
      <w:numFmt w:val="lowerLetter"/>
      <w:lvlText w:val="(%1)"/>
      <w:lvlJc w:val="left"/>
      <w:pPr>
        <w:ind w:left="360" w:hanging="360"/>
      </w:pPr>
      <w:rPr>
        <w:rFonts w:hint="default"/>
      </w:rPr>
    </w:lvl>
    <w:lvl w:ilvl="1" w:tplc="6AA47B64">
      <w:start w:val="7"/>
      <w:numFmt w:val="bullet"/>
      <w:lvlText w:val=""/>
      <w:lvlJc w:val="left"/>
      <w:pPr>
        <w:ind w:left="1440" w:hanging="360"/>
      </w:pPr>
      <w:rPr>
        <w:rFonts w:ascii="Symbol" w:eastAsia="Calibri" w:hAnsi="Symbo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
  </w:num>
  <w:num w:numId="4">
    <w:abstractNumId w:val="4"/>
  </w:num>
  <w:num w:numId="5">
    <w:abstractNumId w:val="3"/>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E0C"/>
    <w:rsid w:val="000052D7"/>
    <w:rsid w:val="00025378"/>
    <w:rsid w:val="00026C6C"/>
    <w:rsid w:val="0004639B"/>
    <w:rsid w:val="000519BA"/>
    <w:rsid w:val="00052B19"/>
    <w:rsid w:val="00054787"/>
    <w:rsid w:val="0006177B"/>
    <w:rsid w:val="000625CA"/>
    <w:rsid w:val="00063E52"/>
    <w:rsid w:val="00066F3A"/>
    <w:rsid w:val="00076A70"/>
    <w:rsid w:val="00083DC0"/>
    <w:rsid w:val="00086DC8"/>
    <w:rsid w:val="000B049D"/>
    <w:rsid w:val="000B5786"/>
    <w:rsid w:val="000C4515"/>
    <w:rsid w:val="000E5E70"/>
    <w:rsid w:val="000F11C0"/>
    <w:rsid w:val="000F5A2E"/>
    <w:rsid w:val="000F5B8A"/>
    <w:rsid w:val="00102ADA"/>
    <w:rsid w:val="00112488"/>
    <w:rsid w:val="0011371C"/>
    <w:rsid w:val="0012515F"/>
    <w:rsid w:val="00170895"/>
    <w:rsid w:val="00177606"/>
    <w:rsid w:val="00193816"/>
    <w:rsid w:val="001C33F3"/>
    <w:rsid w:val="001D414F"/>
    <w:rsid w:val="00210C69"/>
    <w:rsid w:val="0021306B"/>
    <w:rsid w:val="00226648"/>
    <w:rsid w:val="002270A5"/>
    <w:rsid w:val="00232013"/>
    <w:rsid w:val="002348B5"/>
    <w:rsid w:val="00235287"/>
    <w:rsid w:val="00263B2F"/>
    <w:rsid w:val="002674A5"/>
    <w:rsid w:val="002715C6"/>
    <w:rsid w:val="002721D1"/>
    <w:rsid w:val="002A2B41"/>
    <w:rsid w:val="002A559E"/>
    <w:rsid w:val="002C28E5"/>
    <w:rsid w:val="002D3D25"/>
    <w:rsid w:val="002F7895"/>
    <w:rsid w:val="00301F33"/>
    <w:rsid w:val="00322AC1"/>
    <w:rsid w:val="00324366"/>
    <w:rsid w:val="00327894"/>
    <w:rsid w:val="003414A3"/>
    <w:rsid w:val="003531C5"/>
    <w:rsid w:val="0035668A"/>
    <w:rsid w:val="00364DAD"/>
    <w:rsid w:val="0037138E"/>
    <w:rsid w:val="00381C79"/>
    <w:rsid w:val="003834B9"/>
    <w:rsid w:val="00385BF8"/>
    <w:rsid w:val="003874E5"/>
    <w:rsid w:val="003904C2"/>
    <w:rsid w:val="00392B81"/>
    <w:rsid w:val="0039393B"/>
    <w:rsid w:val="0039594C"/>
    <w:rsid w:val="00397DAB"/>
    <w:rsid w:val="003A52E6"/>
    <w:rsid w:val="003B5121"/>
    <w:rsid w:val="003D6568"/>
    <w:rsid w:val="003D75F4"/>
    <w:rsid w:val="003F29DD"/>
    <w:rsid w:val="003F2ACF"/>
    <w:rsid w:val="00400474"/>
    <w:rsid w:val="004004CA"/>
    <w:rsid w:val="00414940"/>
    <w:rsid w:val="00421AE5"/>
    <w:rsid w:val="00460323"/>
    <w:rsid w:val="00460CB7"/>
    <w:rsid w:val="00482DAE"/>
    <w:rsid w:val="004A0490"/>
    <w:rsid w:val="004C1A20"/>
    <w:rsid w:val="004D42AC"/>
    <w:rsid w:val="004D6DBB"/>
    <w:rsid w:val="004D7165"/>
    <w:rsid w:val="004E20DA"/>
    <w:rsid w:val="004E68B2"/>
    <w:rsid w:val="004F662B"/>
    <w:rsid w:val="004F7374"/>
    <w:rsid w:val="0050263B"/>
    <w:rsid w:val="00502B12"/>
    <w:rsid w:val="005031F5"/>
    <w:rsid w:val="00506552"/>
    <w:rsid w:val="00535964"/>
    <w:rsid w:val="005375A6"/>
    <w:rsid w:val="00540A2C"/>
    <w:rsid w:val="00547000"/>
    <w:rsid w:val="00554253"/>
    <w:rsid w:val="00570901"/>
    <w:rsid w:val="005747F3"/>
    <w:rsid w:val="0059427F"/>
    <w:rsid w:val="005A1FC5"/>
    <w:rsid w:val="005A1FC9"/>
    <w:rsid w:val="005B109B"/>
    <w:rsid w:val="005B1965"/>
    <w:rsid w:val="005B19FA"/>
    <w:rsid w:val="005B3C10"/>
    <w:rsid w:val="005B7A47"/>
    <w:rsid w:val="005C2ABD"/>
    <w:rsid w:val="005D4D92"/>
    <w:rsid w:val="005D4FF0"/>
    <w:rsid w:val="005E571E"/>
    <w:rsid w:val="005F5D44"/>
    <w:rsid w:val="005F61DD"/>
    <w:rsid w:val="006207DA"/>
    <w:rsid w:val="00652F08"/>
    <w:rsid w:val="00663719"/>
    <w:rsid w:val="006A10A5"/>
    <w:rsid w:val="006A27B1"/>
    <w:rsid w:val="006C27F2"/>
    <w:rsid w:val="006C6A3E"/>
    <w:rsid w:val="006D76A6"/>
    <w:rsid w:val="006F2FB2"/>
    <w:rsid w:val="00703483"/>
    <w:rsid w:val="00713C0F"/>
    <w:rsid w:val="00750696"/>
    <w:rsid w:val="00764905"/>
    <w:rsid w:val="007651B1"/>
    <w:rsid w:val="00782393"/>
    <w:rsid w:val="00786B4F"/>
    <w:rsid w:val="007A0A44"/>
    <w:rsid w:val="007A2446"/>
    <w:rsid w:val="007B2613"/>
    <w:rsid w:val="007C2B77"/>
    <w:rsid w:val="007C5867"/>
    <w:rsid w:val="007D01CC"/>
    <w:rsid w:val="007D638C"/>
    <w:rsid w:val="007E31CD"/>
    <w:rsid w:val="007F0AC1"/>
    <w:rsid w:val="008234B0"/>
    <w:rsid w:val="00826C85"/>
    <w:rsid w:val="00831C8F"/>
    <w:rsid w:val="0084116B"/>
    <w:rsid w:val="00854C49"/>
    <w:rsid w:val="0085665D"/>
    <w:rsid w:val="00865804"/>
    <w:rsid w:val="00866064"/>
    <w:rsid w:val="00882900"/>
    <w:rsid w:val="008870B4"/>
    <w:rsid w:val="008A1CBB"/>
    <w:rsid w:val="008A2E3F"/>
    <w:rsid w:val="008B7DF6"/>
    <w:rsid w:val="008E1F07"/>
    <w:rsid w:val="008F1A40"/>
    <w:rsid w:val="009169AF"/>
    <w:rsid w:val="00917550"/>
    <w:rsid w:val="00930CBC"/>
    <w:rsid w:val="009327E4"/>
    <w:rsid w:val="009451D4"/>
    <w:rsid w:val="00950F65"/>
    <w:rsid w:val="00954F00"/>
    <w:rsid w:val="00970572"/>
    <w:rsid w:val="0098280F"/>
    <w:rsid w:val="00990D22"/>
    <w:rsid w:val="009928F9"/>
    <w:rsid w:val="00996B54"/>
    <w:rsid w:val="009B3E3F"/>
    <w:rsid w:val="009B6EDB"/>
    <w:rsid w:val="009C006F"/>
    <w:rsid w:val="009C4CB6"/>
    <w:rsid w:val="009C5585"/>
    <w:rsid w:val="009C6989"/>
    <w:rsid w:val="009E0AF6"/>
    <w:rsid w:val="009F3672"/>
    <w:rsid w:val="009F39BC"/>
    <w:rsid w:val="009F588D"/>
    <w:rsid w:val="00A073A6"/>
    <w:rsid w:val="00A31EC8"/>
    <w:rsid w:val="00A45DA8"/>
    <w:rsid w:val="00A464E3"/>
    <w:rsid w:val="00A77066"/>
    <w:rsid w:val="00A92DC3"/>
    <w:rsid w:val="00A94939"/>
    <w:rsid w:val="00AA757F"/>
    <w:rsid w:val="00AB3ADA"/>
    <w:rsid w:val="00AB4788"/>
    <w:rsid w:val="00AC1142"/>
    <w:rsid w:val="00AC2E85"/>
    <w:rsid w:val="00AC2EFC"/>
    <w:rsid w:val="00AC6853"/>
    <w:rsid w:val="00AE3045"/>
    <w:rsid w:val="00AE663B"/>
    <w:rsid w:val="00AF1F90"/>
    <w:rsid w:val="00AF3901"/>
    <w:rsid w:val="00AF72C0"/>
    <w:rsid w:val="00B01263"/>
    <w:rsid w:val="00B634C5"/>
    <w:rsid w:val="00B676D8"/>
    <w:rsid w:val="00BA524C"/>
    <w:rsid w:val="00BB02C7"/>
    <w:rsid w:val="00BB5A03"/>
    <w:rsid w:val="00BC3CD6"/>
    <w:rsid w:val="00BD4D60"/>
    <w:rsid w:val="00BE1EB6"/>
    <w:rsid w:val="00C009AB"/>
    <w:rsid w:val="00C07CC1"/>
    <w:rsid w:val="00C15755"/>
    <w:rsid w:val="00C167FD"/>
    <w:rsid w:val="00C30568"/>
    <w:rsid w:val="00C30E92"/>
    <w:rsid w:val="00C31F81"/>
    <w:rsid w:val="00C57C1E"/>
    <w:rsid w:val="00C60D5B"/>
    <w:rsid w:val="00C849E5"/>
    <w:rsid w:val="00CA0303"/>
    <w:rsid w:val="00CA4860"/>
    <w:rsid w:val="00CA6370"/>
    <w:rsid w:val="00CC17EA"/>
    <w:rsid w:val="00CC26AE"/>
    <w:rsid w:val="00CC5E0C"/>
    <w:rsid w:val="00CC749D"/>
    <w:rsid w:val="00CC7F28"/>
    <w:rsid w:val="00CD7A73"/>
    <w:rsid w:val="00CE1F63"/>
    <w:rsid w:val="00CE4C42"/>
    <w:rsid w:val="00CF1D4A"/>
    <w:rsid w:val="00CF41B5"/>
    <w:rsid w:val="00CF7711"/>
    <w:rsid w:val="00D042E7"/>
    <w:rsid w:val="00D104FC"/>
    <w:rsid w:val="00D13C28"/>
    <w:rsid w:val="00D214D7"/>
    <w:rsid w:val="00D21BB1"/>
    <w:rsid w:val="00D3429F"/>
    <w:rsid w:val="00D40ACA"/>
    <w:rsid w:val="00D43763"/>
    <w:rsid w:val="00D51C0B"/>
    <w:rsid w:val="00D54E29"/>
    <w:rsid w:val="00D64206"/>
    <w:rsid w:val="00D64A79"/>
    <w:rsid w:val="00D702FB"/>
    <w:rsid w:val="00D73433"/>
    <w:rsid w:val="00D736E1"/>
    <w:rsid w:val="00D8354A"/>
    <w:rsid w:val="00D90548"/>
    <w:rsid w:val="00D9057E"/>
    <w:rsid w:val="00D93C14"/>
    <w:rsid w:val="00DA0EF5"/>
    <w:rsid w:val="00DC3D6D"/>
    <w:rsid w:val="00DD2DF8"/>
    <w:rsid w:val="00DE0402"/>
    <w:rsid w:val="00DE13DE"/>
    <w:rsid w:val="00DF0D45"/>
    <w:rsid w:val="00DF4132"/>
    <w:rsid w:val="00DF44AA"/>
    <w:rsid w:val="00DF7F96"/>
    <w:rsid w:val="00E04B85"/>
    <w:rsid w:val="00E0749B"/>
    <w:rsid w:val="00E26E12"/>
    <w:rsid w:val="00E33C65"/>
    <w:rsid w:val="00E55646"/>
    <w:rsid w:val="00E644BB"/>
    <w:rsid w:val="00E70CD4"/>
    <w:rsid w:val="00E92775"/>
    <w:rsid w:val="00E97318"/>
    <w:rsid w:val="00EA2DFF"/>
    <w:rsid w:val="00ED3AC8"/>
    <w:rsid w:val="00ED4783"/>
    <w:rsid w:val="00ED683B"/>
    <w:rsid w:val="00EF324F"/>
    <w:rsid w:val="00EF38D2"/>
    <w:rsid w:val="00F05D5E"/>
    <w:rsid w:val="00F06C47"/>
    <w:rsid w:val="00F12C9C"/>
    <w:rsid w:val="00F177F1"/>
    <w:rsid w:val="00F21846"/>
    <w:rsid w:val="00F23D61"/>
    <w:rsid w:val="00F41718"/>
    <w:rsid w:val="00F469E3"/>
    <w:rsid w:val="00F54A23"/>
    <w:rsid w:val="00F601EF"/>
    <w:rsid w:val="00F60EBD"/>
    <w:rsid w:val="00F6133A"/>
    <w:rsid w:val="00F81786"/>
    <w:rsid w:val="00F91960"/>
    <w:rsid w:val="00F94E31"/>
    <w:rsid w:val="00FA1629"/>
    <w:rsid w:val="00FA5A8E"/>
    <w:rsid w:val="00FB1F6C"/>
    <w:rsid w:val="00FC2F96"/>
    <w:rsid w:val="00FD17D9"/>
    <w:rsid w:val="00FE30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A1A3A1"/>
  <w15:docId w15:val="{E8BC0C45-B07F-47DD-AA71-85BC27F92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4AA"/>
    <w:rPr>
      <w:sz w:val="22"/>
      <w:szCs w:val="22"/>
    </w:rPr>
  </w:style>
  <w:style w:type="paragraph" w:styleId="Heading1">
    <w:name w:val="heading 1"/>
    <w:basedOn w:val="Normal"/>
    <w:next w:val="Normal"/>
    <w:link w:val="Heading1Char"/>
    <w:uiPriority w:val="9"/>
    <w:qFormat/>
    <w:rsid w:val="00E92775"/>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E9277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92775"/>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E92775"/>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277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92775"/>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92775"/>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9277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9277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5121"/>
    <w:rPr>
      <w:rFonts w:ascii="Tahoma" w:hAnsi="Tahoma" w:cs="Tahoma"/>
      <w:sz w:val="16"/>
      <w:szCs w:val="16"/>
    </w:rPr>
  </w:style>
  <w:style w:type="character" w:customStyle="1" w:styleId="BalloonTextChar">
    <w:name w:val="Balloon Text Char"/>
    <w:link w:val="BalloonText"/>
    <w:uiPriority w:val="99"/>
    <w:semiHidden/>
    <w:rsid w:val="003B5121"/>
    <w:rPr>
      <w:rFonts w:ascii="Tahoma" w:hAnsi="Tahoma" w:cs="Tahoma"/>
      <w:sz w:val="16"/>
      <w:szCs w:val="16"/>
      <w:lang w:eastAsia="en-GB"/>
    </w:rPr>
  </w:style>
  <w:style w:type="character" w:styleId="CommentReference">
    <w:name w:val="annotation reference"/>
    <w:uiPriority w:val="99"/>
    <w:semiHidden/>
    <w:unhideWhenUsed/>
    <w:rsid w:val="00535964"/>
    <w:rPr>
      <w:sz w:val="16"/>
      <w:szCs w:val="16"/>
    </w:rPr>
  </w:style>
  <w:style w:type="paragraph" w:styleId="CommentText">
    <w:name w:val="annotation text"/>
    <w:basedOn w:val="Normal"/>
    <w:link w:val="CommentTextChar"/>
    <w:uiPriority w:val="99"/>
    <w:unhideWhenUsed/>
    <w:rsid w:val="00535964"/>
    <w:pPr>
      <w:spacing w:after="200" w:line="276" w:lineRule="auto"/>
    </w:pPr>
    <w:rPr>
      <w:rFonts w:ascii="Arial" w:hAnsi="Arial"/>
      <w:sz w:val="20"/>
      <w:szCs w:val="20"/>
      <w:lang w:eastAsia="en-US"/>
    </w:rPr>
  </w:style>
  <w:style w:type="character" w:customStyle="1" w:styleId="CommentTextChar">
    <w:name w:val="Comment Text Char"/>
    <w:link w:val="CommentText"/>
    <w:uiPriority w:val="99"/>
    <w:rsid w:val="00535964"/>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unhideWhenUsed/>
    <w:rsid w:val="009F3672"/>
    <w:pPr>
      <w:spacing w:after="0" w:line="240" w:lineRule="auto"/>
    </w:pPr>
    <w:rPr>
      <w:rFonts w:ascii="Calibri" w:hAnsi="Calibri"/>
      <w:b/>
      <w:bCs/>
      <w:lang w:eastAsia="en-GB"/>
    </w:rPr>
  </w:style>
  <w:style w:type="character" w:customStyle="1" w:styleId="CommentSubjectChar">
    <w:name w:val="Comment Subject Char"/>
    <w:link w:val="CommentSubject"/>
    <w:uiPriority w:val="99"/>
    <w:semiHidden/>
    <w:rsid w:val="009F3672"/>
    <w:rPr>
      <w:rFonts w:ascii="Calibri" w:eastAsia="Calibri" w:hAnsi="Calibri" w:cs="Times New Roman"/>
      <w:b/>
      <w:bCs/>
      <w:sz w:val="20"/>
      <w:szCs w:val="20"/>
      <w:lang w:eastAsia="en-GB"/>
    </w:rPr>
  </w:style>
  <w:style w:type="paragraph" w:styleId="Revision">
    <w:name w:val="Revision"/>
    <w:hidden/>
    <w:uiPriority w:val="99"/>
    <w:semiHidden/>
    <w:rsid w:val="00AC6853"/>
    <w:rPr>
      <w:sz w:val="22"/>
      <w:szCs w:val="22"/>
    </w:rPr>
  </w:style>
  <w:style w:type="character" w:styleId="Hyperlink">
    <w:name w:val="Hyperlink"/>
    <w:uiPriority w:val="99"/>
    <w:unhideWhenUsed/>
    <w:rsid w:val="007D01CC"/>
    <w:rPr>
      <w:color w:val="0000FF"/>
      <w:u w:val="single"/>
    </w:rPr>
  </w:style>
  <w:style w:type="character" w:styleId="FollowedHyperlink">
    <w:name w:val="FollowedHyperlink"/>
    <w:uiPriority w:val="99"/>
    <w:semiHidden/>
    <w:unhideWhenUsed/>
    <w:rsid w:val="007D01CC"/>
    <w:rPr>
      <w:color w:val="800080"/>
      <w:u w:val="single"/>
    </w:rPr>
  </w:style>
  <w:style w:type="paragraph" w:styleId="ListParagraph">
    <w:name w:val="List Paragraph"/>
    <w:basedOn w:val="Normal"/>
    <w:uiPriority w:val="34"/>
    <w:qFormat/>
    <w:rsid w:val="00210C69"/>
    <w:pPr>
      <w:ind w:left="720"/>
    </w:pPr>
  </w:style>
  <w:style w:type="paragraph" w:styleId="Header">
    <w:name w:val="header"/>
    <w:basedOn w:val="Normal"/>
    <w:link w:val="HeaderChar"/>
    <w:uiPriority w:val="99"/>
    <w:unhideWhenUsed/>
    <w:rsid w:val="00A464E3"/>
    <w:pPr>
      <w:tabs>
        <w:tab w:val="center" w:pos="4513"/>
        <w:tab w:val="right" w:pos="9026"/>
      </w:tabs>
    </w:pPr>
  </w:style>
  <w:style w:type="character" w:customStyle="1" w:styleId="HeaderChar">
    <w:name w:val="Header Char"/>
    <w:link w:val="Header"/>
    <w:uiPriority w:val="99"/>
    <w:rsid w:val="00A464E3"/>
    <w:rPr>
      <w:sz w:val="22"/>
      <w:szCs w:val="22"/>
    </w:rPr>
  </w:style>
  <w:style w:type="paragraph" w:styleId="Footer">
    <w:name w:val="footer"/>
    <w:basedOn w:val="Normal"/>
    <w:link w:val="FooterChar"/>
    <w:unhideWhenUsed/>
    <w:rsid w:val="00A464E3"/>
    <w:pPr>
      <w:tabs>
        <w:tab w:val="center" w:pos="4513"/>
        <w:tab w:val="right" w:pos="9026"/>
      </w:tabs>
    </w:pPr>
  </w:style>
  <w:style w:type="character" w:customStyle="1" w:styleId="FooterChar">
    <w:name w:val="Footer Char"/>
    <w:link w:val="Footer"/>
    <w:uiPriority w:val="99"/>
    <w:rsid w:val="00A464E3"/>
    <w:rPr>
      <w:sz w:val="22"/>
      <w:szCs w:val="22"/>
    </w:rPr>
  </w:style>
  <w:style w:type="character" w:styleId="PageNumber">
    <w:name w:val="page number"/>
    <w:rsid w:val="00713C0F"/>
  </w:style>
  <w:style w:type="character" w:styleId="UnresolvedMention">
    <w:name w:val="Unresolved Mention"/>
    <w:uiPriority w:val="99"/>
    <w:semiHidden/>
    <w:unhideWhenUsed/>
    <w:rsid w:val="000052D7"/>
    <w:rPr>
      <w:color w:val="605E5C"/>
      <w:shd w:val="clear" w:color="auto" w:fill="E1DFDD"/>
    </w:rPr>
  </w:style>
  <w:style w:type="table" w:styleId="TableGrid">
    <w:name w:val="Table Grid"/>
    <w:basedOn w:val="TableNormal"/>
    <w:uiPriority w:val="59"/>
    <w:rsid w:val="000547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025378"/>
    <w:rPr>
      <w:rFonts w:ascii="Aptos" w:eastAsiaTheme="minorHAnsi" w:hAnsi="Aptos" w:cs="Aptos"/>
      <w:sz w:val="24"/>
      <w:szCs w:val="24"/>
      <w:lang w:eastAsia="en-US"/>
      <w14:ligatures w14:val="standardContextual"/>
    </w:rPr>
  </w:style>
  <w:style w:type="table" w:styleId="TableGridLight">
    <w:name w:val="Grid Table Light"/>
    <w:basedOn w:val="TableNormal"/>
    <w:uiPriority w:val="40"/>
    <w:rsid w:val="00E927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E92775"/>
    <w:rPr>
      <w:b/>
      <w:bCs/>
      <w:i/>
      <w:iCs/>
      <w:spacing w:val="5"/>
    </w:rPr>
  </w:style>
  <w:style w:type="paragraph" w:styleId="Caption">
    <w:name w:val="caption"/>
    <w:basedOn w:val="Normal"/>
    <w:next w:val="Normal"/>
    <w:uiPriority w:val="35"/>
    <w:semiHidden/>
    <w:unhideWhenUsed/>
    <w:qFormat/>
    <w:rsid w:val="00E92775"/>
    <w:pPr>
      <w:spacing w:after="200"/>
    </w:pPr>
    <w:rPr>
      <w:i/>
      <w:iCs/>
      <w:color w:val="0E2841" w:themeColor="text2"/>
      <w:sz w:val="18"/>
      <w:szCs w:val="18"/>
    </w:rPr>
  </w:style>
  <w:style w:type="character" w:styleId="Emphasis">
    <w:name w:val="Emphasis"/>
    <w:basedOn w:val="DefaultParagraphFont"/>
    <w:uiPriority w:val="20"/>
    <w:qFormat/>
    <w:rsid w:val="00E92775"/>
    <w:rPr>
      <w:i/>
      <w:iCs/>
    </w:rPr>
  </w:style>
  <w:style w:type="character" w:customStyle="1" w:styleId="Heading1Char">
    <w:name w:val="Heading 1 Char"/>
    <w:basedOn w:val="DefaultParagraphFont"/>
    <w:link w:val="Heading1"/>
    <w:uiPriority w:val="9"/>
    <w:rsid w:val="00E9277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E9277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92775"/>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E92775"/>
    <w:rPr>
      <w:rFonts w:asciiTheme="majorHAnsi" w:eastAsiaTheme="majorEastAsia" w:hAnsiTheme="maj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E92775"/>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E92775"/>
    <w:rPr>
      <w:rFonts w:asciiTheme="majorHAnsi" w:eastAsiaTheme="majorEastAsia" w:hAnsiTheme="majorHAnsi" w:cstheme="majorBidi"/>
      <w:color w:val="0A2F40" w:themeColor="accent1" w:themeShade="7F"/>
      <w:sz w:val="22"/>
      <w:szCs w:val="22"/>
    </w:rPr>
  </w:style>
  <w:style w:type="character" w:customStyle="1" w:styleId="Heading7Char">
    <w:name w:val="Heading 7 Char"/>
    <w:basedOn w:val="DefaultParagraphFont"/>
    <w:link w:val="Heading7"/>
    <w:uiPriority w:val="9"/>
    <w:semiHidden/>
    <w:rsid w:val="00E92775"/>
    <w:rPr>
      <w:rFonts w:asciiTheme="majorHAnsi" w:eastAsiaTheme="majorEastAsia" w:hAnsiTheme="majorHAnsi" w:cstheme="majorBidi"/>
      <w:i/>
      <w:iCs/>
      <w:color w:val="0A2F40" w:themeColor="accent1" w:themeShade="7F"/>
      <w:sz w:val="22"/>
      <w:szCs w:val="22"/>
    </w:rPr>
  </w:style>
  <w:style w:type="character" w:customStyle="1" w:styleId="Heading8Char">
    <w:name w:val="Heading 8 Char"/>
    <w:basedOn w:val="DefaultParagraphFont"/>
    <w:link w:val="Heading8"/>
    <w:uiPriority w:val="9"/>
    <w:semiHidden/>
    <w:rsid w:val="00E9277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9277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92775"/>
    <w:rPr>
      <w:i/>
      <w:iCs/>
      <w:color w:val="156082" w:themeColor="accent1"/>
    </w:rPr>
  </w:style>
  <w:style w:type="paragraph" w:styleId="IntenseQuote">
    <w:name w:val="Intense Quote"/>
    <w:basedOn w:val="Normal"/>
    <w:next w:val="Normal"/>
    <w:link w:val="IntenseQuoteChar"/>
    <w:uiPriority w:val="30"/>
    <w:qFormat/>
    <w:rsid w:val="00E9277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92775"/>
    <w:rPr>
      <w:i/>
      <w:iCs/>
      <w:color w:val="156082" w:themeColor="accent1"/>
      <w:sz w:val="22"/>
      <w:szCs w:val="22"/>
    </w:rPr>
  </w:style>
  <w:style w:type="character" w:styleId="IntenseReference">
    <w:name w:val="Intense Reference"/>
    <w:basedOn w:val="DefaultParagraphFont"/>
    <w:uiPriority w:val="32"/>
    <w:qFormat/>
    <w:rsid w:val="00E92775"/>
    <w:rPr>
      <w:b/>
      <w:bCs/>
      <w:smallCaps/>
      <w:color w:val="156082" w:themeColor="accent1"/>
      <w:spacing w:val="5"/>
    </w:rPr>
  </w:style>
  <w:style w:type="paragraph" w:styleId="Quote">
    <w:name w:val="Quote"/>
    <w:basedOn w:val="Normal"/>
    <w:next w:val="Normal"/>
    <w:link w:val="QuoteChar"/>
    <w:uiPriority w:val="29"/>
    <w:qFormat/>
    <w:rsid w:val="00E9277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92775"/>
    <w:rPr>
      <w:i/>
      <w:iCs/>
      <w:color w:val="404040" w:themeColor="text1" w:themeTint="BF"/>
      <w:sz w:val="22"/>
      <w:szCs w:val="22"/>
    </w:rPr>
  </w:style>
  <w:style w:type="character" w:styleId="Strong">
    <w:name w:val="Strong"/>
    <w:basedOn w:val="DefaultParagraphFont"/>
    <w:uiPriority w:val="22"/>
    <w:qFormat/>
    <w:rsid w:val="00E92775"/>
    <w:rPr>
      <w:b/>
      <w:bCs/>
    </w:rPr>
  </w:style>
  <w:style w:type="paragraph" w:styleId="Subtitle">
    <w:name w:val="Subtitle"/>
    <w:basedOn w:val="Normal"/>
    <w:next w:val="Normal"/>
    <w:link w:val="SubtitleChar"/>
    <w:uiPriority w:val="11"/>
    <w:qFormat/>
    <w:rsid w:val="00E9277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92775"/>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E92775"/>
    <w:rPr>
      <w:i/>
      <w:iCs/>
      <w:color w:val="404040" w:themeColor="text1" w:themeTint="BF"/>
    </w:rPr>
  </w:style>
  <w:style w:type="character" w:styleId="SubtleReference">
    <w:name w:val="Subtle Reference"/>
    <w:basedOn w:val="DefaultParagraphFont"/>
    <w:uiPriority w:val="31"/>
    <w:qFormat/>
    <w:rsid w:val="00E92775"/>
    <w:rPr>
      <w:smallCaps/>
      <w:color w:val="5A5A5A" w:themeColor="text1" w:themeTint="A5"/>
    </w:rPr>
  </w:style>
  <w:style w:type="paragraph" w:styleId="Title">
    <w:name w:val="Title"/>
    <w:basedOn w:val="Normal"/>
    <w:next w:val="Normal"/>
    <w:link w:val="TitleChar"/>
    <w:uiPriority w:val="10"/>
    <w:qFormat/>
    <w:rsid w:val="00E9277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77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9277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93449">
      <w:bodyDiv w:val="1"/>
      <w:marLeft w:val="0"/>
      <w:marRight w:val="0"/>
      <w:marTop w:val="0"/>
      <w:marBottom w:val="0"/>
      <w:divBdr>
        <w:top w:val="none" w:sz="0" w:space="0" w:color="auto"/>
        <w:left w:val="none" w:sz="0" w:space="0" w:color="auto"/>
        <w:bottom w:val="none" w:sz="0" w:space="0" w:color="auto"/>
        <w:right w:val="none" w:sz="0" w:space="0" w:color="auto"/>
      </w:divBdr>
    </w:div>
    <w:div w:id="785268872">
      <w:bodyDiv w:val="1"/>
      <w:marLeft w:val="0"/>
      <w:marRight w:val="0"/>
      <w:marTop w:val="0"/>
      <w:marBottom w:val="0"/>
      <w:divBdr>
        <w:top w:val="none" w:sz="0" w:space="0" w:color="auto"/>
        <w:left w:val="none" w:sz="0" w:space="0" w:color="auto"/>
        <w:bottom w:val="none" w:sz="0" w:space="0" w:color="auto"/>
        <w:right w:val="none" w:sz="0" w:space="0" w:color="auto"/>
      </w:divBdr>
    </w:div>
    <w:div w:id="956834344">
      <w:bodyDiv w:val="1"/>
      <w:marLeft w:val="0"/>
      <w:marRight w:val="0"/>
      <w:marTop w:val="0"/>
      <w:marBottom w:val="0"/>
      <w:divBdr>
        <w:top w:val="none" w:sz="0" w:space="0" w:color="auto"/>
        <w:left w:val="none" w:sz="0" w:space="0" w:color="auto"/>
        <w:bottom w:val="none" w:sz="0" w:space="0" w:color="auto"/>
        <w:right w:val="none" w:sz="0" w:space="0" w:color="auto"/>
      </w:divBdr>
    </w:div>
    <w:div w:id="1131051257">
      <w:bodyDiv w:val="1"/>
      <w:marLeft w:val="0"/>
      <w:marRight w:val="0"/>
      <w:marTop w:val="0"/>
      <w:marBottom w:val="0"/>
      <w:divBdr>
        <w:top w:val="none" w:sz="0" w:space="0" w:color="auto"/>
        <w:left w:val="none" w:sz="0" w:space="0" w:color="auto"/>
        <w:bottom w:val="none" w:sz="0" w:space="0" w:color="auto"/>
        <w:right w:val="none" w:sz="0" w:space="0" w:color="auto"/>
      </w:divBdr>
    </w:div>
    <w:div w:id="1201014380">
      <w:bodyDiv w:val="1"/>
      <w:marLeft w:val="0"/>
      <w:marRight w:val="0"/>
      <w:marTop w:val="0"/>
      <w:marBottom w:val="0"/>
      <w:divBdr>
        <w:top w:val="none" w:sz="0" w:space="0" w:color="auto"/>
        <w:left w:val="none" w:sz="0" w:space="0" w:color="auto"/>
        <w:bottom w:val="none" w:sz="0" w:space="0" w:color="auto"/>
        <w:right w:val="none" w:sz="0" w:space="0" w:color="auto"/>
      </w:divBdr>
    </w:div>
    <w:div w:id="1525440302">
      <w:bodyDiv w:val="1"/>
      <w:marLeft w:val="0"/>
      <w:marRight w:val="0"/>
      <w:marTop w:val="0"/>
      <w:marBottom w:val="0"/>
      <w:divBdr>
        <w:top w:val="none" w:sz="0" w:space="0" w:color="auto"/>
        <w:left w:val="none" w:sz="0" w:space="0" w:color="auto"/>
        <w:bottom w:val="none" w:sz="0" w:space="0" w:color="auto"/>
        <w:right w:val="none" w:sz="0" w:space="0" w:color="auto"/>
      </w:divBdr>
    </w:div>
    <w:div w:id="1758016593">
      <w:bodyDiv w:val="1"/>
      <w:marLeft w:val="0"/>
      <w:marRight w:val="0"/>
      <w:marTop w:val="0"/>
      <w:marBottom w:val="0"/>
      <w:divBdr>
        <w:top w:val="none" w:sz="0" w:space="0" w:color="auto"/>
        <w:left w:val="none" w:sz="0" w:space="0" w:color="auto"/>
        <w:bottom w:val="none" w:sz="0" w:space="0" w:color="auto"/>
        <w:right w:val="none" w:sz="0" w:space="0" w:color="auto"/>
      </w:divBdr>
    </w:div>
    <w:div w:id="1798067457">
      <w:bodyDiv w:val="1"/>
      <w:marLeft w:val="0"/>
      <w:marRight w:val="0"/>
      <w:marTop w:val="0"/>
      <w:marBottom w:val="0"/>
      <w:divBdr>
        <w:top w:val="none" w:sz="0" w:space="0" w:color="auto"/>
        <w:left w:val="none" w:sz="0" w:space="0" w:color="auto"/>
        <w:bottom w:val="none" w:sz="0" w:space="0" w:color="auto"/>
        <w:right w:val="none" w:sz="0" w:space="0" w:color="auto"/>
      </w:divBdr>
    </w:div>
    <w:div w:id="1799184648">
      <w:bodyDiv w:val="1"/>
      <w:marLeft w:val="0"/>
      <w:marRight w:val="0"/>
      <w:marTop w:val="0"/>
      <w:marBottom w:val="0"/>
      <w:divBdr>
        <w:top w:val="none" w:sz="0" w:space="0" w:color="auto"/>
        <w:left w:val="none" w:sz="0" w:space="0" w:color="auto"/>
        <w:bottom w:val="none" w:sz="0" w:space="0" w:color="auto"/>
        <w:right w:val="none" w:sz="0" w:space="0" w:color="auto"/>
      </w:divBdr>
    </w:div>
    <w:div w:id="193135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rc@justice.gov.uk"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gov.uk/government/publications/appeal-to-the-general-regulatory-chamber-grc1" TargetMode="External"/><Relationship Id="rId17" Type="http://schemas.openxmlformats.org/officeDocument/2006/relationships/hyperlink" Target="tel:+44%203708%20506%20506"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cca-help@environment&#8722;agency.gov.u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uk/government/publications/climate-change-agreements-statutory-guidance/climate-change-agreements-statutory-guidance-2026-accessible-webpage"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www.gov.uk/government/publications/climate-change-agreements-operations-manual--2" TargetMode="External"/><Relationship Id="rId23" Type="http://schemas.openxmlformats.org/officeDocument/2006/relationships/hyperlink" Target="mailto:CCAPayments@environment-agency.gov.uk"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uk/courts-tribunals/first-tier-tribunal-general-regulatory-chamber" TargetMode="External"/><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64DC95341EFA46ACBB54F68238415D" ma:contentTypeVersion="15" ma:contentTypeDescription="Create a new document." ma:contentTypeScope="" ma:versionID="0f51bef4cf7597a8de95fdf6da26be7c">
  <xsd:schema xmlns:xsd="http://www.w3.org/2001/XMLSchema" xmlns:xs="http://www.w3.org/2001/XMLSchema" xmlns:p="http://schemas.microsoft.com/office/2006/metadata/properties" xmlns:ns2="3e1b29f8-7008-403b-b2fb-9ef1de52b77a" xmlns:ns3="81936f9c-53d8-4266-aa9b-a06434fad9b0" targetNamespace="http://schemas.microsoft.com/office/2006/metadata/properties" ma:root="true" ma:fieldsID="b74ed4926f5de04aa6c2cb364e5bf078" ns2:_="" ns3:_="">
    <xsd:import namespace="3e1b29f8-7008-403b-b2fb-9ef1de52b77a"/>
    <xsd:import namespace="81936f9c-53d8-4266-aa9b-a06434fad9b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Issuedate"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b29f8-7008-403b-b2fb-9ef1de52b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Issuedate" ma:index="14" nillable="true" ma:displayName="Issue date" ma:description="Date document was issued" ma:format="DateOnly" ma:internalName="Issuedate">
      <xsd:simpleType>
        <xsd:restriction base="dms:DateTim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936f9c-53d8-4266-aa9b-a06434fad9b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3d1da77-6607-4212-845e-f5f13c084982}" ma:internalName="TaxCatchAll" ma:showField="CatchAllData" ma:web="81936f9c-53d8-4266-aa9b-a06434fad9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ssuedate xmlns="3e1b29f8-7008-403b-b2fb-9ef1de52b77a" xsi:nil="true"/>
    <TaxCatchAll xmlns="81936f9c-53d8-4266-aa9b-a06434fad9b0"/>
    <lcf76f155ced4ddcb4097134ff3c332f xmlns="3e1b29f8-7008-403b-b2fb-9ef1de52b77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895557-03B7-42F0-B954-93BFB11D11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b29f8-7008-403b-b2fb-9ef1de52b77a"/>
    <ds:schemaRef ds:uri="81936f9c-53d8-4266-aa9b-a06434fad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859540-86F1-439D-963B-078E3E270189}">
  <ds:schemaRefs>
    <ds:schemaRef ds:uri="http://schemas.microsoft.com/office/2006/metadata/properties"/>
    <ds:schemaRef ds:uri="http://schemas.microsoft.com/office/infopath/2007/PartnerControls"/>
    <ds:schemaRef ds:uri="3e1b29f8-7008-403b-b2fb-9ef1de52b77a"/>
    <ds:schemaRef ds:uri="81936f9c-53d8-4266-aa9b-a06434fad9b0"/>
  </ds:schemaRefs>
</ds:datastoreItem>
</file>

<file path=customXml/itemProps3.xml><?xml version="1.0" encoding="utf-8"?>
<ds:datastoreItem xmlns:ds="http://schemas.openxmlformats.org/officeDocument/2006/customXml" ds:itemID="{E61743C9-463C-480B-B7DF-53598CA32A07}">
  <ds:schemaRefs>
    <ds:schemaRef ds:uri="http://schemas.openxmlformats.org/officeDocument/2006/bibliography"/>
  </ds:schemaRefs>
</ds:datastoreItem>
</file>

<file path=customXml/itemProps4.xml><?xml version="1.0" encoding="utf-8"?>
<ds:datastoreItem xmlns:ds="http://schemas.openxmlformats.org/officeDocument/2006/customXml" ds:itemID="{FDA9AF23-1D03-4801-88B6-C24BB683ED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1524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Environment Agency</Company>
  <LinksUpToDate>false</LinksUpToDate>
  <CharactersWithSpaces>9740</CharactersWithSpaces>
  <SharedDoc>false</SharedDoc>
  <HLinks>
    <vt:vector size="36" baseType="variant">
      <vt:variant>
        <vt:i4>4456452</vt:i4>
      </vt:variant>
      <vt:variant>
        <vt:i4>75</vt:i4>
      </vt:variant>
      <vt:variant>
        <vt:i4>0</vt:i4>
      </vt:variant>
      <vt:variant>
        <vt:i4>5</vt:i4>
      </vt:variant>
      <vt:variant>
        <vt:lpwstr>tel:+44 3708 506 506</vt:lpwstr>
      </vt:variant>
      <vt:variant>
        <vt:lpwstr/>
      </vt:variant>
      <vt:variant>
        <vt:i4>575209479</vt:i4>
      </vt:variant>
      <vt:variant>
        <vt:i4>72</vt:i4>
      </vt:variant>
      <vt:variant>
        <vt:i4>0</vt:i4>
      </vt:variant>
      <vt:variant>
        <vt:i4>5</vt:i4>
      </vt:variant>
      <vt:variant>
        <vt:lpwstr>mailto:cca-help@environment−agency.gov.uk</vt:lpwstr>
      </vt:variant>
      <vt:variant>
        <vt:lpwstr/>
      </vt:variant>
      <vt:variant>
        <vt:i4>2031640</vt:i4>
      </vt:variant>
      <vt:variant>
        <vt:i4>69</vt:i4>
      </vt:variant>
      <vt:variant>
        <vt:i4>0</vt:i4>
      </vt:variant>
      <vt:variant>
        <vt:i4>5</vt:i4>
      </vt:variant>
      <vt:variant>
        <vt:lpwstr>https://www.gov.uk/government/publications/climate-change-agreements-operations-manual--2</vt:lpwstr>
      </vt:variant>
      <vt:variant>
        <vt:lpwstr/>
      </vt:variant>
      <vt:variant>
        <vt:i4>786467</vt:i4>
      </vt:variant>
      <vt:variant>
        <vt:i4>66</vt:i4>
      </vt:variant>
      <vt:variant>
        <vt:i4>0</vt:i4>
      </vt:variant>
      <vt:variant>
        <vt:i4>5</vt:i4>
      </vt:variant>
      <vt:variant>
        <vt:lpwstr>mailto:CCAPayments@environment-agency.gov.uk</vt:lpwstr>
      </vt:variant>
      <vt:variant>
        <vt:lpwstr/>
      </vt:variant>
      <vt:variant>
        <vt:i4>7733255</vt:i4>
      </vt:variant>
      <vt:variant>
        <vt:i4>27</vt:i4>
      </vt:variant>
      <vt:variant>
        <vt:i4>0</vt:i4>
      </vt:variant>
      <vt:variant>
        <vt:i4>5</vt:i4>
      </vt:variant>
      <vt:variant>
        <vt:lpwstr>mailto:cca-help@environment-agency.gov.uk</vt:lpwstr>
      </vt:variant>
      <vt:variant>
        <vt:lpwstr/>
      </vt:variant>
      <vt:variant>
        <vt:i4>7405673</vt:i4>
      </vt:variant>
      <vt:variant>
        <vt:i4>24</vt:i4>
      </vt:variant>
      <vt:variant>
        <vt:i4>0</vt:i4>
      </vt:variant>
      <vt:variant>
        <vt:i4>5</vt:i4>
      </vt:variant>
      <vt:variant>
        <vt:lpwstr>http://www.justice.gov.uk/tribunals/general-regulatory-chamber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BDelaneysegar</dc:creator>
  <cp:keywords/>
  <cp:lastModifiedBy>LOUKERI Pinelopi</cp:lastModifiedBy>
  <cp:revision>19</cp:revision>
  <dcterms:created xsi:type="dcterms:W3CDTF">2026-10-01T14:37:00Z</dcterms:created>
  <dcterms:modified xsi:type="dcterms:W3CDTF">2026-10-15T11:04:00Z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551894b4-ae3a-4498-af4a-4d8078e530f0</vt:lpwstr>
  </property>
  <property fmtid="{D5CDD505-2E9C-101B-9397-08002B2CF9AE}" pid="3" name="ContentTypeId">
    <vt:lpwstr>0x0101000B774336021B4147A49155E7E6EC1435</vt:lpwstr>
  </property>
</Properties>
</file>