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87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27"/>
        <w:gridCol w:w="3751"/>
      </w:tblGrid>
      <w:tr w:rsidR="001441FE" w:rsidRPr="00EC418F" w14:paraId="6BF4F64F" w14:textId="77777777" w:rsidTr="00957BD8">
        <w:trPr>
          <w:trHeight w:val="1493"/>
        </w:trPr>
        <w:tc>
          <w:tcPr>
            <w:tcW w:w="6127" w:type="dxa"/>
            <w:shd w:val="clear" w:color="auto" w:fill="000000" w:themeFill="text1"/>
          </w:tcPr>
          <w:p w14:paraId="05C2680E" w14:textId="36CE8004" w:rsidR="001441FE" w:rsidRDefault="00640FFF" w:rsidP="00C01EFB">
            <w:pPr>
              <w:pStyle w:val="TemplateCommand"/>
            </w:pPr>
            <w:r>
              <w:fldChar w:fldCharType="begin"/>
            </w:r>
            <w:r>
              <w:instrText xml:space="preserve"> MERGEFIELD  "[#if params.authorityResponse.type=='VALID_WITH_CORRECTIONS']"  \* MERGEFORMAT </w:instrText>
            </w:r>
            <w:r>
              <w:fldChar w:fldCharType="separate"/>
            </w:r>
            <w:r w:rsidR="008879E3">
              <w:rPr>
                <w:noProof/>
              </w:rPr>
              <w:t>«[#if params.authorityResponse.type=='VAL»</w:t>
            </w:r>
            <w:r>
              <w:rPr>
                <w:noProof/>
              </w:rPr>
              <w:fldChar w:fldCharType="end"/>
            </w:r>
          </w:p>
          <w:p w14:paraId="2B11DE64" w14:textId="7CB16ECF" w:rsidR="00A72F40" w:rsidRPr="00A72F40" w:rsidRDefault="00A72F40" w:rsidP="00A72F40">
            <w:pPr>
              <w:spacing w:before="120" w:beforeAutospacing="0" w:after="120" w:afterAutospacing="0"/>
              <w:jc w:val="left"/>
              <w:rPr>
                <w:rFonts w:cs="Arial"/>
              </w:rPr>
            </w:pPr>
            <w:r>
              <w:rPr>
                <w:rFonts w:ascii="Arial Black" w:hAnsi="Arial Black"/>
                <w:color w:val="FFFFFF" w:themeColor="background1"/>
              </w:rPr>
              <w:t>Notice of Approval of Allocation (with corrections)</w:t>
            </w:r>
          </w:p>
          <w:p w14:paraId="2C39A8E4" w14:textId="77777777" w:rsidR="006B296F" w:rsidRDefault="00640FFF" w:rsidP="00C01EFB">
            <w:pPr>
              <w:pStyle w:val="TemplateCommand"/>
            </w:pPr>
            <w:fldSimple w:instr=" MERGEFIELD  [#else]  \* MERGEFORMAT ">
              <w:r w:rsidR="006B296F">
                <w:rPr>
                  <w:noProof/>
                </w:rPr>
                <w:t>«[#else]»</w:t>
              </w:r>
            </w:fldSimple>
          </w:p>
          <w:p w14:paraId="02E1BE8F" w14:textId="0CC94068" w:rsidR="00D95F6A" w:rsidRDefault="00A72F40" w:rsidP="00957BD8">
            <w:pPr>
              <w:spacing w:before="120" w:beforeAutospacing="0" w:after="120" w:afterAutospacing="0"/>
              <w:jc w:val="left"/>
              <w:rPr>
                <w:rFonts w:cs="Arial"/>
              </w:rPr>
            </w:pPr>
            <w:r>
              <w:rPr>
                <w:rFonts w:ascii="Arial Black" w:hAnsi="Arial Black"/>
                <w:color w:val="FFFFFF" w:themeColor="background1"/>
              </w:rPr>
              <w:t>Notice</w:t>
            </w:r>
            <w:r w:rsidR="00D95F6A">
              <w:rPr>
                <w:rFonts w:ascii="Arial Black" w:hAnsi="Arial Black"/>
                <w:color w:val="FFFFFF" w:themeColor="background1"/>
              </w:rPr>
              <w:t xml:space="preserve"> </w:t>
            </w:r>
            <w:r>
              <w:rPr>
                <w:rFonts w:ascii="Arial Black" w:hAnsi="Arial Black"/>
                <w:color w:val="FFFFFF" w:themeColor="background1"/>
              </w:rPr>
              <w:t>of Approval of Allocation</w:t>
            </w:r>
          </w:p>
          <w:p w14:paraId="1CEF3F07" w14:textId="77777777" w:rsidR="006B296F" w:rsidRPr="00A43998" w:rsidRDefault="00640FFF" w:rsidP="00C01EFB">
            <w:pPr>
              <w:pStyle w:val="TemplateCommand"/>
            </w:pPr>
            <w:fldSimple w:instr=" MERGEFIELD  [/#if]  \* MERGEFORMAT ">
              <w:r w:rsidR="006B296F" w:rsidRPr="00A43998">
                <w:rPr>
                  <w:noProof/>
                </w:rPr>
                <w:t>«[/#if]»</w:t>
              </w:r>
            </w:fldSimple>
          </w:p>
          <w:p w14:paraId="0E1E9191" w14:textId="5C5EE725" w:rsidR="006B296F" w:rsidRPr="009651DD" w:rsidRDefault="006B296F" w:rsidP="00957BD8">
            <w:pPr>
              <w:spacing w:before="120" w:beforeAutospacing="0" w:after="120" w:afterAutospacing="0"/>
              <w:jc w:val="left"/>
              <w:rPr>
                <w:rFonts w:ascii="Arial Black" w:hAnsi="Arial Black"/>
                <w:color w:val="FFFFFF" w:themeColor="background1"/>
              </w:rPr>
            </w:pPr>
          </w:p>
        </w:tc>
        <w:tc>
          <w:tcPr>
            <w:tcW w:w="3751" w:type="dxa"/>
            <w:shd w:val="clear" w:color="auto" w:fill="auto"/>
            <w:vAlign w:val="center"/>
          </w:tcPr>
          <w:p w14:paraId="45C32F28" w14:textId="77777777" w:rsidR="001441FE" w:rsidRPr="002A4027" w:rsidRDefault="001441FE" w:rsidP="00957BD8">
            <w:pPr>
              <w:jc w:val="center"/>
              <w:rPr>
                <w:rFonts w:cs="Arial"/>
              </w:rPr>
            </w:pPr>
            <w:bookmarkStart w:id="0" w:name="competentAuthorityLogo"/>
            <w:r>
              <w:rPr>
                <w:noProof/>
              </w:rPr>
              <w:drawing>
                <wp:inline distT="0" distB="0" distL="0" distR="0" wp14:anchorId="64EAB4B2" wp14:editId="1B22F299">
                  <wp:extent cx="2157984" cy="880482"/>
                  <wp:effectExtent l="0" t="0" r="0" b="0"/>
                  <wp:docPr id="1" name="Image 0" descr="competent authority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0" descr="competent authority logo"/>
                          <pic:cNvPicPr/>
                        </pic:nvPicPr>
                        <pic:blipFill>
                          <a:blip r:embed="rId11" cstate="print"/>
                          <a:stretch>
                            <a:fillRect/>
                          </a:stretch>
                        </pic:blipFill>
                        <pic:spPr>
                          <a:xfrm>
                            <a:off x="0" y="0"/>
                            <a:ext cx="2157984" cy="880482"/>
                          </a:xfrm>
                          <a:prstGeom prst="rect">
                            <a:avLst/>
                          </a:prstGeom>
                        </pic:spPr>
                      </pic:pic>
                    </a:graphicData>
                  </a:graphic>
                </wp:inline>
              </w:drawing>
            </w:r>
            <w:bookmarkEnd w:id="0"/>
          </w:p>
        </w:tc>
      </w:tr>
    </w:tbl>
    <w:p w14:paraId="18D1ECBD" w14:textId="1902D52F" w:rsidR="00535373" w:rsidRDefault="001E138A" w:rsidP="00C01EFB">
      <w:pPr>
        <w:pStyle w:val="TemplateCommand"/>
      </w:pPr>
      <w:r>
        <w:fldChar w:fldCharType="begin"/>
      </w:r>
      <w:r>
        <w:instrText xml:space="preserve"> MERGEFIELD  "[#if params.</w:instrText>
      </w:r>
      <w:r w:rsidR="000B5329">
        <w:instrText>alr.</w:instrText>
      </w:r>
      <w:r>
        <w:instrText xml:space="preserve">determination.articleReasonGroupType=='ARTICLE_34H_REASONS']"  \* MERGEFORMAT </w:instrText>
      </w:r>
      <w:r>
        <w:fldChar w:fldCharType="separate"/>
      </w:r>
      <w:r w:rsidR="00AE1FDB">
        <w:rPr>
          <w:noProof/>
        </w:rPr>
        <w:t>«[#if params.doal.determination.articleRe»</w:t>
      </w:r>
      <w:r>
        <w:rPr>
          <w:noProof/>
        </w:rPr>
        <w:fldChar w:fldCharType="end"/>
      </w:r>
    </w:p>
    <w:p w14:paraId="349609F2" w14:textId="0A7317FD" w:rsidR="00535373" w:rsidRDefault="00535373" w:rsidP="00535373">
      <w:pPr>
        <w:rPr>
          <w:b/>
          <w:bCs/>
          <w:sz w:val="22"/>
          <w:szCs w:val="22"/>
        </w:rPr>
      </w:pPr>
      <w:r w:rsidRPr="00C43714">
        <w:rPr>
          <w:b/>
          <w:bCs/>
          <w:sz w:val="22"/>
          <w:szCs w:val="22"/>
        </w:rPr>
        <w:t>THE GREENHOUSE GAS EMISSIONS TRADING SCHEME ORDER (SI 2020/1265) (the Order)</w:t>
      </w:r>
    </w:p>
    <w:p w14:paraId="54C8C3C6" w14:textId="77777777" w:rsidR="00535373" w:rsidRDefault="00640FFF" w:rsidP="00C01EFB">
      <w:pPr>
        <w:pStyle w:val="TemplateCommand"/>
      </w:pPr>
      <w:fldSimple w:instr=" MERGEFIELD  [#else]  \* MERGEFORMAT ">
        <w:r w:rsidR="00535373">
          <w:rPr>
            <w:noProof/>
          </w:rPr>
          <w:t>«[#else]»</w:t>
        </w:r>
      </w:fldSimple>
    </w:p>
    <w:p w14:paraId="7C6BF5FC" w14:textId="097D4978" w:rsidR="00535373" w:rsidRDefault="00535373" w:rsidP="00535373">
      <w:pPr>
        <w:rPr>
          <w:b/>
          <w:bCs/>
          <w:sz w:val="22"/>
          <w:szCs w:val="22"/>
        </w:rPr>
      </w:pPr>
      <w:r w:rsidRPr="00C43714">
        <w:rPr>
          <w:b/>
          <w:bCs/>
          <w:sz w:val="22"/>
          <w:szCs w:val="22"/>
        </w:rPr>
        <w:t>UK ETS – ACTIVITY LEVEL CHANGES REGULATION</w:t>
      </w:r>
    </w:p>
    <w:p w14:paraId="7F73D423" w14:textId="63A7DEA3" w:rsidR="00535373" w:rsidRDefault="00640FFF" w:rsidP="00C01EFB">
      <w:pPr>
        <w:pStyle w:val="TemplateCommand"/>
        <w:rPr>
          <w:noProof/>
        </w:rPr>
      </w:pPr>
      <w:fldSimple w:instr=" MERGEFIELD  [/#if]  \* MERGEFORMAT ">
        <w:r w:rsidR="00535373" w:rsidRPr="00A43998">
          <w:rPr>
            <w:noProof/>
          </w:rPr>
          <w:t>«[/#if]»</w:t>
        </w:r>
      </w:fldSimple>
    </w:p>
    <w:p w14:paraId="3A14F765" w14:textId="77777777" w:rsidR="00535373" w:rsidRPr="00535373" w:rsidRDefault="00535373" w:rsidP="00535373">
      <w:pPr>
        <w:rPr>
          <w:lang w:eastAsia="en-US"/>
        </w:rPr>
      </w:pPr>
    </w:p>
    <w:p w14:paraId="26782FA7" w14:textId="153EE3AC" w:rsidR="00535373" w:rsidRPr="00535373" w:rsidRDefault="00640FFF" w:rsidP="00C01EFB">
      <w:pPr>
        <w:pStyle w:val="TemplateCommand"/>
      </w:pPr>
      <w:fldSimple w:instr=" MERGEFIELD  &quot;[#if params.authorityResponse.type=='VALID_WITH_CORRECTIONS']&quot;  \* MERGEFORMAT ">
        <w:r w:rsidR="008879E3">
          <w:rPr>
            <w:noProof/>
          </w:rPr>
          <w:t>«[#if params.authorityResponse.type=='VAL»</w:t>
        </w:r>
      </w:fldSimple>
    </w:p>
    <w:p w14:paraId="260ED50A" w14:textId="237608DC" w:rsidR="00535373" w:rsidRDefault="00535373" w:rsidP="00535373">
      <w:pPr>
        <w:rPr>
          <w:rFonts w:cs="Arial"/>
          <w:b/>
          <w:bCs/>
          <w:sz w:val="32"/>
          <w:szCs w:val="32"/>
        </w:rPr>
      </w:pPr>
      <w:r w:rsidRPr="00C43714">
        <w:rPr>
          <w:rFonts w:cs="Arial"/>
          <w:b/>
          <w:bCs/>
          <w:sz w:val="32"/>
          <w:szCs w:val="32"/>
        </w:rPr>
        <w:t>Notice of Approval of Allocation</w:t>
      </w:r>
      <w:r>
        <w:rPr>
          <w:rFonts w:cs="Arial"/>
          <w:b/>
          <w:bCs/>
          <w:sz w:val="32"/>
          <w:szCs w:val="32"/>
        </w:rPr>
        <w:t xml:space="preserve"> </w:t>
      </w:r>
      <w:r w:rsidRPr="00C43714">
        <w:rPr>
          <w:rFonts w:cs="Arial"/>
          <w:b/>
          <w:bCs/>
          <w:sz w:val="32"/>
          <w:szCs w:val="32"/>
        </w:rPr>
        <w:t>(with corrections)</w:t>
      </w:r>
    </w:p>
    <w:p w14:paraId="357B83CC" w14:textId="77777777" w:rsidR="00535373" w:rsidRDefault="00640FFF" w:rsidP="00C01EFB">
      <w:pPr>
        <w:pStyle w:val="TemplateCommand"/>
      </w:pPr>
      <w:fldSimple w:instr=" MERGEFIELD  [#else]  \* MERGEFORMAT ">
        <w:r w:rsidR="00535373">
          <w:rPr>
            <w:noProof/>
          </w:rPr>
          <w:t>«[#else]»</w:t>
        </w:r>
      </w:fldSimple>
    </w:p>
    <w:p w14:paraId="023E9234" w14:textId="5AE8790F" w:rsidR="00535373" w:rsidRDefault="00535373" w:rsidP="00535373">
      <w:pPr>
        <w:rPr>
          <w:rFonts w:cs="Arial"/>
          <w:b/>
          <w:bCs/>
          <w:sz w:val="32"/>
          <w:szCs w:val="32"/>
        </w:rPr>
      </w:pPr>
      <w:r w:rsidRPr="00C43714">
        <w:rPr>
          <w:rFonts w:cs="Arial"/>
          <w:b/>
          <w:bCs/>
          <w:sz w:val="32"/>
          <w:szCs w:val="32"/>
        </w:rPr>
        <w:t>Notice of Approval of Allocation</w:t>
      </w:r>
    </w:p>
    <w:p w14:paraId="7753D0F9" w14:textId="77777777" w:rsidR="00535373" w:rsidRPr="00A43998" w:rsidRDefault="00640FFF" w:rsidP="00C01EFB">
      <w:pPr>
        <w:pStyle w:val="TemplateCommand"/>
      </w:pPr>
      <w:fldSimple w:instr=" MERGEFIELD  [/#if]  \* MERGEFORMAT ">
        <w:r w:rsidR="00535373" w:rsidRPr="00A43998">
          <w:rPr>
            <w:noProof/>
          </w:rPr>
          <w:t>«[/#if]»</w:t>
        </w:r>
      </w:fldSimple>
    </w:p>
    <w:p w14:paraId="14861342" w14:textId="77777777" w:rsidR="00535373" w:rsidRDefault="001441FE" w:rsidP="00535373">
      <w:pPr>
        <w:jc w:val="left"/>
        <w:rPr>
          <w:rFonts w:cs="Arial"/>
        </w:rPr>
      </w:pPr>
      <w:r w:rsidRPr="002A615D">
        <w:rPr>
          <w:b/>
        </w:rPr>
        <w:t>Permit reference:</w:t>
      </w:r>
      <w:r w:rsidRPr="002A615D">
        <w:t xml:space="preserve"> </w:t>
      </w:r>
      <w:r>
        <w:rPr>
          <w:rFonts w:cs="Arial"/>
        </w:rPr>
        <w:fldChar w:fldCharType="begin"/>
      </w:r>
      <w:r>
        <w:rPr>
          <w:rFonts w:cs="Arial"/>
        </w:rPr>
        <w:instrText xml:space="preserve"> MERGEFIELD  ${(permitId)!}  \* MERGEFORMAT </w:instrText>
      </w:r>
      <w:r>
        <w:rPr>
          <w:rFonts w:cs="Arial"/>
        </w:rPr>
        <w:fldChar w:fldCharType="separate"/>
      </w:r>
      <w:r>
        <w:rPr>
          <w:rFonts w:cs="Arial"/>
          <w:noProof/>
        </w:rPr>
        <w:t>«${(permitId)!}»</w:t>
      </w:r>
      <w:r>
        <w:rPr>
          <w:rFonts w:cs="Arial"/>
        </w:rPr>
        <w:fldChar w:fldCharType="end"/>
      </w:r>
    </w:p>
    <w:p w14:paraId="64CEFE18" w14:textId="52294698" w:rsidR="00535373" w:rsidRPr="00D97C3A" w:rsidRDefault="00535373" w:rsidP="00535373">
      <w:pPr>
        <w:jc w:val="left"/>
        <w:rPr>
          <w:rFonts w:cs="Arial"/>
        </w:rPr>
      </w:pPr>
      <w:r>
        <w:rPr>
          <w:rFonts w:cs="Arial"/>
          <w:b/>
        </w:rPr>
        <w:t>R</w:t>
      </w:r>
      <w:r w:rsidRPr="00D97C3A">
        <w:rPr>
          <w:rFonts w:cs="Arial"/>
          <w:b/>
        </w:rPr>
        <w:t>eference:</w:t>
      </w:r>
      <w:r w:rsidRPr="00D97C3A">
        <w:rPr>
          <w:rFonts w:cs="Arial"/>
        </w:rPr>
        <w:t xml:space="preserve"> </w:t>
      </w:r>
      <w:fldSimple w:instr=" MERGEFIELD  ${workflow.requestId}  \* MERGEFORMAT ">
        <w:r>
          <w:rPr>
            <w:noProof/>
          </w:rPr>
          <w:t>«${workflow.requestId}»</w:t>
        </w:r>
      </w:fldSimple>
    </w:p>
    <w:p w14:paraId="0FD7C84C" w14:textId="77777777" w:rsidR="001441FE" w:rsidRPr="002A615D" w:rsidRDefault="001441FE" w:rsidP="001441FE">
      <w:pPr>
        <w:jc w:val="left"/>
        <w:rPr>
          <w:rFonts w:cs="Arial"/>
        </w:rPr>
      </w:pPr>
      <w:r w:rsidRPr="007E094A">
        <w:t xml:space="preserve">To: </w:t>
      </w:r>
      <w:fldSimple w:instr=" MERGEFIELD  ${(account.legalEntityName)!}  \* MERGEFORMAT ">
        <w:r>
          <w:rPr>
            <w:noProof/>
          </w:rPr>
          <w:t>«${(account.legalEntityName)!}»</w:t>
        </w:r>
      </w:fldSimple>
      <w:r w:rsidRPr="002A615D">
        <w:rPr>
          <w:rFonts w:cs="Arial"/>
        </w:rPr>
        <w:t xml:space="preserve"> (the Operator),</w:t>
      </w:r>
    </w:p>
    <w:p w14:paraId="642BCB12" w14:textId="77777777" w:rsidR="001441FE" w:rsidRPr="002A615D" w:rsidRDefault="001441FE" w:rsidP="001441FE">
      <w:pPr>
        <w:spacing w:before="120" w:beforeAutospacing="0" w:after="0" w:afterAutospacing="0"/>
        <w:jc w:val="left"/>
        <w:rPr>
          <w:rFonts w:cs="Arial"/>
        </w:rPr>
      </w:pPr>
      <w:r w:rsidRPr="002A615D">
        <w:rPr>
          <w:rFonts w:cs="Arial"/>
        </w:rPr>
        <w:t>whose (Registered) office address is</w:t>
      </w:r>
    </w:p>
    <w:p w14:paraId="7F1A6BF8" w14:textId="77777777" w:rsidR="001441FE" w:rsidRDefault="001441FE" w:rsidP="00C01EFB">
      <w:pPr>
        <w:spacing w:before="120" w:after="0"/>
        <w:jc w:val="left"/>
        <w:rPr>
          <w:rFonts w:cs="Arial"/>
        </w:rPr>
      </w:pPr>
      <w:r>
        <w:rPr>
          <w:rFonts w:cs="Arial"/>
        </w:rPr>
        <w:fldChar w:fldCharType="begin"/>
      </w:r>
      <w:r>
        <w:rPr>
          <w:rFonts w:cs="Arial"/>
        </w:rPr>
        <w:instrText xml:space="preserve"> MERGEFIELD  ${(account.legalEntityLocation)!}  \* MERGEFORMAT </w:instrText>
      </w:r>
      <w:r>
        <w:rPr>
          <w:rFonts w:cs="Arial"/>
        </w:rPr>
        <w:fldChar w:fldCharType="separate"/>
      </w:r>
      <w:r>
        <w:rPr>
          <w:rFonts w:cs="Arial"/>
          <w:noProof/>
        </w:rPr>
        <w:t>«${(account.legalEntityLocation)!}»</w:t>
      </w:r>
      <w:r>
        <w:rPr>
          <w:rFonts w:cs="Arial"/>
        </w:rPr>
        <w:fldChar w:fldCharType="end"/>
      </w:r>
    </w:p>
    <w:p w14:paraId="33AD01A8" w14:textId="77777777" w:rsidR="001441FE" w:rsidRPr="002A615D" w:rsidRDefault="001441FE" w:rsidP="001441FE">
      <w:pPr>
        <w:spacing w:before="120" w:beforeAutospacing="0" w:after="0" w:afterAutospacing="0"/>
        <w:jc w:val="left"/>
        <w:rPr>
          <w:rFonts w:cs="Arial"/>
        </w:rPr>
      </w:pPr>
      <w:r w:rsidRPr="002A615D">
        <w:rPr>
          <w:rFonts w:cs="Arial"/>
        </w:rPr>
        <w:t>which relates to the operation of (part of) the Installation(s) at</w:t>
      </w:r>
    </w:p>
    <w:p w14:paraId="0F25478D" w14:textId="77777777" w:rsidR="001441FE" w:rsidRPr="007E094A" w:rsidRDefault="00640FFF" w:rsidP="001441FE">
      <w:pPr>
        <w:spacing w:before="120" w:beforeAutospacing="0" w:after="0" w:afterAutospacing="0"/>
        <w:jc w:val="left"/>
      </w:pPr>
      <w:fldSimple w:instr=" MERGEFIELD  ${(account.siteName)!}  \* MERGEFORMAT ">
        <w:r w:rsidR="001441FE">
          <w:rPr>
            <w:noProof/>
          </w:rPr>
          <w:t>«${(account.siteName)!}»</w:t>
        </w:r>
      </w:fldSimple>
    </w:p>
    <w:p w14:paraId="3461C11D" w14:textId="72CF6FD3" w:rsidR="00771222" w:rsidRPr="00CF0769" w:rsidRDefault="00640FFF" w:rsidP="00C01EFB">
      <w:pPr>
        <w:jc w:val="left"/>
        <w:rPr>
          <w:noProof/>
        </w:rPr>
      </w:pPr>
      <w:fldSimple w:instr=" MERGEFIELD  ${(account.location)!}  \* MERGEFORMAT ">
        <w:r w:rsidR="001441FE">
          <w:rPr>
            <w:noProof/>
          </w:rPr>
          <w:t>«${(account.location)!}»</w:t>
        </w:r>
      </w:fldSimple>
    </w:p>
    <w:p w14:paraId="5B4FECA3" w14:textId="39C7898A" w:rsidR="00771222" w:rsidRDefault="001E138A" w:rsidP="00C01EFB">
      <w:pPr>
        <w:pStyle w:val="TemplateCommand"/>
      </w:pPr>
      <w:r>
        <w:fldChar w:fldCharType="begin"/>
      </w:r>
      <w:r>
        <w:instrText xml:space="preserve"> MERGEFIELD  "[#if params.</w:instrText>
      </w:r>
      <w:r w:rsidR="000B5329">
        <w:instrText>alr.</w:instrText>
      </w:r>
      <w:r>
        <w:instrText xml:space="preserve">determination.articleReasonGroupType=='ARTICLE_34H_REASONS']"  \* MERGEFORMAT </w:instrText>
      </w:r>
      <w:r>
        <w:fldChar w:fldCharType="separate"/>
      </w:r>
      <w:r w:rsidR="00AE1FDB">
        <w:rPr>
          <w:noProof/>
        </w:rPr>
        <w:t>«[#if params.doal.determination.articleRe»</w:t>
      </w:r>
      <w:r>
        <w:rPr>
          <w:noProof/>
        </w:rPr>
        <w:fldChar w:fldCharType="end"/>
      </w:r>
    </w:p>
    <w:p w14:paraId="63D03BDB" w14:textId="77777777" w:rsidR="00C635AD" w:rsidRDefault="00771222" w:rsidP="00C635AD">
      <w:pPr>
        <w:ind w:right="144"/>
        <w:jc w:val="left"/>
        <w:rPr>
          <w:rFonts w:cs="Arial"/>
        </w:rPr>
      </w:pPr>
      <w:r w:rsidRPr="00C43714">
        <w:rPr>
          <w:rFonts w:cs="Arial"/>
        </w:rPr>
        <w:t>We consider that, as a result of an error, the number of free allowances allocated or set out in the allocation table to be allocated in respect of your installation is materially greater, or materially less, than the number that would otherwise have been allocated or set out in the allocation table but for the relevant error.</w:t>
      </w:r>
    </w:p>
    <w:p w14:paraId="045F83D6" w14:textId="46952D81" w:rsidR="00771222" w:rsidRDefault="00771222" w:rsidP="00C635AD">
      <w:pPr>
        <w:ind w:right="144"/>
        <w:jc w:val="left"/>
        <w:rPr>
          <w:rFonts w:cs="Arial"/>
        </w:rPr>
      </w:pPr>
      <w:r w:rsidRPr="00C43714">
        <w:rPr>
          <w:rFonts w:cs="Arial"/>
        </w:rPr>
        <w:t>The details of the error are as follows:</w:t>
      </w:r>
    </w:p>
    <w:p w14:paraId="3A222345" w14:textId="1328BF9A" w:rsidR="00BF76FB" w:rsidRDefault="001E138A" w:rsidP="00C635AD">
      <w:pPr>
        <w:pStyle w:val="TemplateCommand"/>
        <w:jc w:val="left"/>
      </w:pPr>
      <w:r>
        <w:fldChar w:fldCharType="begin"/>
      </w:r>
      <w:r>
        <w:instrText xml:space="preserve"> MERGEFIELD  "[#if params.</w:instrText>
      </w:r>
      <w:r w:rsidR="000B5329">
        <w:instrText>alr.</w:instrText>
      </w:r>
      <w:r>
        <w:instrText xml:space="preserve">determination.articleReasonItems?seq_contains('ERROR_IN_BASELINE_DATA_REPORT')]"  \* MERGEFORMAT </w:instrText>
      </w:r>
      <w:r>
        <w:fldChar w:fldCharType="separate"/>
      </w:r>
      <w:r w:rsidR="00AE1FDB">
        <w:rPr>
          <w:noProof/>
        </w:rPr>
        <w:t>«[#if params.doal.determination.articleRe»</w:t>
      </w:r>
      <w:r>
        <w:rPr>
          <w:noProof/>
        </w:rPr>
        <w:fldChar w:fldCharType="end"/>
      </w:r>
    </w:p>
    <w:p w14:paraId="30A3E853" w14:textId="7EFFA179" w:rsidR="00BF76FB" w:rsidRDefault="00BF76FB" w:rsidP="00BF76FB">
      <w:pPr>
        <w:rPr>
          <w:rFonts w:cs="Arial"/>
        </w:rPr>
      </w:pPr>
      <w:r w:rsidRPr="00C43714">
        <w:rPr>
          <w:rFonts w:cs="Arial"/>
        </w:rPr>
        <w:t>There was an error in the application for free allocation made in respect of your installation under Article 4 of the Free Allocation Regulation (including a deemed application for free allocation in the 2021-2025 allocation period as defined in Article 2(19) of that Regulation).</w:t>
      </w:r>
    </w:p>
    <w:p w14:paraId="1D9F130A" w14:textId="6A15EA98" w:rsidR="00BF76FB" w:rsidRDefault="00640FFF" w:rsidP="00C635AD">
      <w:pPr>
        <w:pStyle w:val="TemplateCommand"/>
        <w:jc w:val="left"/>
        <w:rPr>
          <w:noProof/>
        </w:rPr>
      </w:pPr>
      <w:fldSimple w:instr=" MERGEFIELD  [/#if]  \* MERGEFORMAT ">
        <w:r w:rsidR="00BF76FB" w:rsidRPr="00A43998">
          <w:rPr>
            <w:noProof/>
          </w:rPr>
          <w:t>«[/#if]»</w:t>
        </w:r>
      </w:fldSimple>
    </w:p>
    <w:p w14:paraId="7C7BFB85" w14:textId="13C31EAE" w:rsidR="00BF76FB" w:rsidRDefault="001E138A" w:rsidP="00C635AD">
      <w:pPr>
        <w:pStyle w:val="TemplateCommand"/>
        <w:jc w:val="left"/>
      </w:pPr>
      <w:r>
        <w:fldChar w:fldCharType="begin"/>
      </w:r>
      <w:r>
        <w:instrText xml:space="preserve"> MERGEFIELD  "[#if params.</w:instrText>
      </w:r>
      <w:r w:rsidR="000B5329">
        <w:instrText>alr.</w:instrText>
      </w:r>
      <w:r>
        <w:instrText xml:space="preserve">determination.articleReasonItems?seq_contains('ERROR_IN_NEW_ENTRANT_DATA_REPORT')]"  \* MERGEFORMAT </w:instrText>
      </w:r>
      <w:r>
        <w:fldChar w:fldCharType="separate"/>
      </w:r>
      <w:r w:rsidR="00AE1FDB">
        <w:rPr>
          <w:noProof/>
        </w:rPr>
        <w:t>«[#if params.doal.determination.articleRe»</w:t>
      </w:r>
      <w:r>
        <w:rPr>
          <w:noProof/>
        </w:rPr>
        <w:fldChar w:fldCharType="end"/>
      </w:r>
    </w:p>
    <w:p w14:paraId="78CCFD66" w14:textId="234FF18F" w:rsidR="00BF76FB" w:rsidRDefault="00BF76FB" w:rsidP="00BF76FB">
      <w:pPr>
        <w:ind w:right="144"/>
        <w:rPr>
          <w:rFonts w:cs="Arial"/>
        </w:rPr>
      </w:pPr>
      <w:r w:rsidRPr="00C43714">
        <w:rPr>
          <w:rFonts w:cs="Arial"/>
        </w:rPr>
        <w:t>There was an error in the application for free allocation made in respect of your installation under Article 5 of the Free Allocation Regulation.</w:t>
      </w:r>
    </w:p>
    <w:p w14:paraId="62185FD3" w14:textId="2A363712" w:rsidR="00BF76FB" w:rsidRDefault="00640FFF" w:rsidP="00C01EFB">
      <w:pPr>
        <w:pStyle w:val="TemplateCommand"/>
        <w:rPr>
          <w:noProof/>
        </w:rPr>
      </w:pPr>
      <w:fldSimple w:instr=" MERGEFIELD  [/#if]  \* MERGEFORMAT ">
        <w:r w:rsidR="00BF76FB" w:rsidRPr="00A43998">
          <w:rPr>
            <w:noProof/>
          </w:rPr>
          <w:t>«[/#if]»</w:t>
        </w:r>
      </w:fldSimple>
    </w:p>
    <w:p w14:paraId="71CF7041" w14:textId="540D3EB9" w:rsidR="00BF76FB" w:rsidRDefault="001E138A" w:rsidP="00C01EFB">
      <w:pPr>
        <w:pStyle w:val="TemplateCommand"/>
      </w:pPr>
      <w:r>
        <w:fldChar w:fldCharType="begin"/>
      </w:r>
      <w:r>
        <w:instrText xml:space="preserve"> MERGEFIELD  "[#if params.</w:instrText>
      </w:r>
      <w:r w:rsidR="000B5329">
        <w:instrText>alr.</w:instrText>
      </w:r>
      <w:r>
        <w:instrText xml:space="preserve">determination.articleReasonItems?seq_contains('ERROR_IN_ACTIVITY_LEVEL_REPORT')]"  \* MERGEFORMAT </w:instrText>
      </w:r>
      <w:r>
        <w:fldChar w:fldCharType="separate"/>
      </w:r>
      <w:r w:rsidR="00AE1FDB">
        <w:rPr>
          <w:noProof/>
        </w:rPr>
        <w:t>«[#if params.doal.determination.articleRe»</w:t>
      </w:r>
      <w:r>
        <w:rPr>
          <w:noProof/>
        </w:rPr>
        <w:fldChar w:fldCharType="end"/>
      </w:r>
    </w:p>
    <w:p w14:paraId="74ABA795" w14:textId="190B4FE1" w:rsidR="00BF76FB" w:rsidRDefault="00BF76FB" w:rsidP="00BF76FB">
      <w:pPr>
        <w:rPr>
          <w:rFonts w:cs="Arial"/>
        </w:rPr>
      </w:pPr>
      <w:r w:rsidRPr="00C43714">
        <w:rPr>
          <w:rFonts w:cs="Arial"/>
        </w:rPr>
        <w:t>There was an error in one or more activity level report(s) submitted to us under the Activity Level Changes Regulation</w:t>
      </w:r>
      <w:r>
        <w:rPr>
          <w:rFonts w:cs="Arial"/>
        </w:rPr>
        <w:t>.</w:t>
      </w:r>
    </w:p>
    <w:p w14:paraId="61AA5817" w14:textId="6D594B56" w:rsidR="00BF76FB" w:rsidRDefault="00640FFF" w:rsidP="00C01EFB">
      <w:pPr>
        <w:pStyle w:val="TemplateCommand"/>
        <w:rPr>
          <w:noProof/>
        </w:rPr>
      </w:pPr>
      <w:fldSimple w:instr=" MERGEFIELD  [/#if]  \* MERGEFORMAT ">
        <w:r w:rsidR="00BF76FB" w:rsidRPr="00A43998">
          <w:rPr>
            <w:noProof/>
          </w:rPr>
          <w:t>«[/#if]»</w:t>
        </w:r>
      </w:fldSimple>
    </w:p>
    <w:p w14:paraId="04202A4A" w14:textId="2B3B8A50" w:rsidR="00BF76FB" w:rsidRDefault="001E138A" w:rsidP="00C01EFB">
      <w:pPr>
        <w:pStyle w:val="TemplateCommand"/>
      </w:pPr>
      <w:r>
        <w:fldChar w:fldCharType="begin"/>
      </w:r>
      <w:r>
        <w:instrText xml:space="preserve"> MERGEFIELD  "[#if params.</w:instrText>
      </w:r>
      <w:r w:rsidR="000B5329">
        <w:instrText>alr.</w:instrText>
      </w:r>
      <w:r>
        <w:instrText xml:space="preserve">determination.articleReasonItems?seq_contains('ERROR_MADE_BY_REGULATOR_OR_AUTHORITY')]"  \* MERGEFORMAT </w:instrText>
      </w:r>
      <w:r>
        <w:fldChar w:fldCharType="separate"/>
      </w:r>
      <w:r w:rsidR="00AE1FDB">
        <w:rPr>
          <w:noProof/>
        </w:rPr>
        <w:t>«[#if params.doal.determination.articleRe»</w:t>
      </w:r>
      <w:r>
        <w:rPr>
          <w:noProof/>
        </w:rPr>
        <w:fldChar w:fldCharType="end"/>
      </w:r>
    </w:p>
    <w:p w14:paraId="4778972B" w14:textId="54A8C2E6" w:rsidR="00BF76FB" w:rsidRDefault="00BF76FB" w:rsidP="00BF76FB">
      <w:pPr>
        <w:ind w:right="144"/>
        <w:rPr>
          <w:rFonts w:cs="Arial"/>
        </w:rPr>
      </w:pPr>
      <w:r w:rsidRPr="00C43714">
        <w:rPr>
          <w:rFonts w:cs="Arial"/>
        </w:rPr>
        <w:t>There was an error of the regulator or the UK ETS authority in the exercise of functions under the Order, the Free Allocation Regulation or the Activity Level Changes Regulation</w:t>
      </w:r>
      <w:r>
        <w:rPr>
          <w:rFonts w:cs="Arial"/>
        </w:rPr>
        <w:t>.</w:t>
      </w:r>
    </w:p>
    <w:p w14:paraId="4EE3C13D" w14:textId="4DAB1942" w:rsidR="00BF76FB" w:rsidRDefault="00640FFF" w:rsidP="00C01EFB">
      <w:pPr>
        <w:pStyle w:val="TemplateCommand"/>
        <w:rPr>
          <w:noProof/>
        </w:rPr>
      </w:pPr>
      <w:fldSimple w:instr=" MERGEFIELD  [/#if]  \* MERGEFORMAT ">
        <w:r w:rsidR="00BF76FB" w:rsidRPr="00A43998">
          <w:rPr>
            <w:noProof/>
          </w:rPr>
          <w:t>«[/#if]»</w:t>
        </w:r>
      </w:fldSimple>
    </w:p>
    <w:p w14:paraId="15AC0A9F" w14:textId="2233FDEF" w:rsidR="00BF76FB" w:rsidRDefault="00AE1FDB" w:rsidP="00BF76FB">
      <w:pPr>
        <w:rPr>
          <w:rFonts w:cs="Arial"/>
          <w:snapToGrid w:val="0"/>
        </w:rPr>
      </w:pPr>
      <w:r>
        <w:rPr>
          <w:rFonts w:cs="Arial"/>
          <w:snapToGrid w:val="0"/>
        </w:rPr>
        <w:fldChar w:fldCharType="begin"/>
      </w:r>
      <w:r>
        <w:rPr>
          <w:rFonts w:cs="Arial"/>
          <w:snapToGrid w:val="0"/>
        </w:rPr>
        <w:instrText xml:space="preserve"> MERGEFIELD  ${params.</w:instrText>
      </w:r>
      <w:r w:rsidR="00C74885">
        <w:rPr>
          <w:rFonts w:cs="Arial"/>
          <w:snapToGrid w:val="0"/>
        </w:rPr>
        <w:instrText>alr</w:instrText>
      </w:r>
      <w:r>
        <w:rPr>
          <w:rFonts w:cs="Arial"/>
          <w:snapToGrid w:val="0"/>
        </w:rPr>
        <w:instrText xml:space="preserve">.determination.reason}  \* MERGEFORMAT </w:instrText>
      </w:r>
      <w:r>
        <w:rPr>
          <w:rFonts w:cs="Arial"/>
          <w:snapToGrid w:val="0"/>
        </w:rPr>
        <w:fldChar w:fldCharType="separate"/>
      </w:r>
      <w:r>
        <w:rPr>
          <w:rFonts w:cs="Arial"/>
          <w:noProof/>
          <w:snapToGrid w:val="0"/>
        </w:rPr>
        <w:t>«${params.doal.determination.reason}»</w:t>
      </w:r>
      <w:r>
        <w:rPr>
          <w:rFonts w:cs="Arial"/>
          <w:snapToGrid w:val="0"/>
        </w:rPr>
        <w:fldChar w:fldCharType="end"/>
      </w:r>
    </w:p>
    <w:p w14:paraId="2DE613B6" w14:textId="77777777" w:rsidR="00BF76FB" w:rsidRPr="00C43714" w:rsidRDefault="00BF76FB" w:rsidP="00BF76FB">
      <w:pPr>
        <w:ind w:right="144"/>
        <w:rPr>
          <w:rFonts w:cs="Arial"/>
        </w:rPr>
      </w:pPr>
      <w:r w:rsidRPr="00C43714">
        <w:rPr>
          <w:rFonts w:cs="Arial"/>
        </w:rPr>
        <w:t>We have sent the following information to the UK ETS authority for assessment:</w:t>
      </w:r>
    </w:p>
    <w:p w14:paraId="6E8EFAE4" w14:textId="77777777" w:rsidR="00BF76FB" w:rsidRPr="00C43714" w:rsidRDefault="00BF76FB" w:rsidP="00BF76FB">
      <w:pPr>
        <w:widowControl w:val="0"/>
        <w:numPr>
          <w:ilvl w:val="0"/>
          <w:numId w:val="1"/>
        </w:numPr>
        <w:spacing w:before="120" w:beforeAutospacing="0" w:after="120" w:afterAutospacing="0"/>
        <w:ind w:right="144"/>
        <w:rPr>
          <w:rFonts w:cs="Arial"/>
        </w:rPr>
      </w:pPr>
      <w:r w:rsidRPr="00C43714">
        <w:rPr>
          <w:rFonts w:cs="Arial"/>
        </w:rPr>
        <w:t>the details of the error</w:t>
      </w:r>
    </w:p>
    <w:p w14:paraId="7E3BEB7E" w14:textId="77777777" w:rsidR="00BF76FB" w:rsidRPr="00C43714" w:rsidRDefault="00BF76FB" w:rsidP="00BF76FB">
      <w:pPr>
        <w:widowControl w:val="0"/>
        <w:numPr>
          <w:ilvl w:val="0"/>
          <w:numId w:val="1"/>
        </w:numPr>
        <w:spacing w:before="120" w:beforeAutospacing="0" w:after="120" w:afterAutospacing="0"/>
        <w:ind w:right="144"/>
        <w:rPr>
          <w:rFonts w:cs="Arial"/>
        </w:rPr>
      </w:pPr>
      <w:r w:rsidRPr="00C43714">
        <w:rPr>
          <w:rFonts w:cs="Arial"/>
        </w:rPr>
        <w:t>any determination and / or calculation referred to above</w:t>
      </w:r>
    </w:p>
    <w:p w14:paraId="5BC64BEA" w14:textId="516B3813" w:rsidR="00BF76FB" w:rsidRDefault="00BF76FB" w:rsidP="00BF76FB">
      <w:pPr>
        <w:widowControl w:val="0"/>
        <w:numPr>
          <w:ilvl w:val="0"/>
          <w:numId w:val="1"/>
        </w:numPr>
        <w:spacing w:before="120" w:beforeAutospacing="0" w:after="120" w:afterAutospacing="0"/>
        <w:ind w:right="144"/>
        <w:rPr>
          <w:rFonts w:cs="Arial"/>
        </w:rPr>
      </w:pPr>
      <w:r w:rsidRPr="00C43714">
        <w:rPr>
          <w:rFonts w:cs="Arial"/>
        </w:rPr>
        <w:t>our recalculation of the final annual number of allowances to be allocated in respect of the installation of which the sub-installation is part for the scheme year</w:t>
      </w:r>
    </w:p>
    <w:p w14:paraId="1653F4E1" w14:textId="23AA375C" w:rsidR="00BF76FB" w:rsidRDefault="00BF76FB" w:rsidP="00BF76FB">
      <w:pPr>
        <w:ind w:right="144"/>
        <w:rPr>
          <w:rFonts w:cs="Arial"/>
        </w:rPr>
      </w:pPr>
      <w:r w:rsidRPr="00C43714">
        <w:rPr>
          <w:rFonts w:cs="Arial"/>
        </w:rPr>
        <w:t>The UK ETS authority has confirmed that it considers that an error has occurred and has approved the final annual number of allowances to be allocated in respect of your installation.</w:t>
      </w:r>
    </w:p>
    <w:p w14:paraId="4826BB6E" w14:textId="4E9BAEE8" w:rsidR="00CA7675" w:rsidRDefault="00640FFF" w:rsidP="00C01EFB">
      <w:pPr>
        <w:pStyle w:val="TemplateCommand"/>
      </w:pPr>
      <w:fldSimple w:instr=" MERGEFIELD  &quot;[#if params.authorityResponse.type=='VALID_WITH_CORRECTIONS']&quot;  \* MERGEFORMAT ">
        <w:r w:rsidR="008879E3">
          <w:rPr>
            <w:noProof/>
          </w:rPr>
          <w:t>«[#if params.authorityResponse.type=='VAL»</w:t>
        </w:r>
      </w:fldSimple>
    </w:p>
    <w:p w14:paraId="16091D9E" w14:textId="17FA92C5" w:rsidR="00CA7675" w:rsidRDefault="00CA7675" w:rsidP="00CA7675">
      <w:pPr>
        <w:ind w:right="144"/>
        <w:rPr>
          <w:rFonts w:cs="Arial"/>
        </w:rPr>
      </w:pPr>
      <w:r w:rsidRPr="00C43714">
        <w:rPr>
          <w:rFonts w:cs="Arial"/>
        </w:rPr>
        <w:t>As part of its approval, the UK ETS authority made certain corrections to the information we submitted to them.</w:t>
      </w:r>
    </w:p>
    <w:p w14:paraId="0767FC6A" w14:textId="002D8E78" w:rsidR="00CA7675" w:rsidRDefault="00CA7675" w:rsidP="00CA7675">
      <w:pPr>
        <w:ind w:right="144"/>
        <w:rPr>
          <w:rFonts w:cs="Arial"/>
          <w:snapToGrid w:val="0"/>
        </w:rPr>
      </w:pPr>
      <w:r>
        <w:rPr>
          <w:rFonts w:cs="Arial"/>
          <w:snapToGrid w:val="0"/>
        </w:rPr>
        <w:fldChar w:fldCharType="begin"/>
      </w:r>
      <w:r>
        <w:rPr>
          <w:rFonts w:cs="Arial"/>
          <w:snapToGrid w:val="0"/>
        </w:rPr>
        <w:instrText xml:space="preserve"> MERGEFIELD  ${params.authorityResponse.decisionNotice}  \* MERGEFORMAT </w:instrText>
      </w:r>
      <w:r>
        <w:rPr>
          <w:rFonts w:cs="Arial"/>
          <w:snapToGrid w:val="0"/>
        </w:rPr>
        <w:fldChar w:fldCharType="separate"/>
      </w:r>
      <w:r>
        <w:rPr>
          <w:rFonts w:cs="Arial"/>
          <w:noProof/>
          <w:snapToGrid w:val="0"/>
        </w:rPr>
        <w:t>«${params.authorityResponse.decisionNotic»</w:t>
      </w:r>
      <w:r>
        <w:rPr>
          <w:rFonts w:cs="Arial"/>
          <w:snapToGrid w:val="0"/>
        </w:rPr>
        <w:fldChar w:fldCharType="end"/>
      </w:r>
    </w:p>
    <w:p w14:paraId="1222E712" w14:textId="5DCBC9E0" w:rsidR="00CA7675" w:rsidRDefault="00640FFF" w:rsidP="00C01EFB">
      <w:pPr>
        <w:pStyle w:val="TemplateCommand"/>
        <w:rPr>
          <w:noProof/>
        </w:rPr>
      </w:pPr>
      <w:fldSimple w:instr=" MERGEFIELD  [/#if]  \* MERGEFORMAT ">
        <w:r w:rsidR="00CA7675" w:rsidRPr="00A43998">
          <w:rPr>
            <w:noProof/>
          </w:rPr>
          <w:t>«[/#if]»</w:t>
        </w:r>
      </w:fldSimple>
    </w:p>
    <w:p w14:paraId="65D5B9C2" w14:textId="625192D1" w:rsidR="00BF76FB" w:rsidRPr="00370BF1" w:rsidRDefault="00370BF1" w:rsidP="00370BF1">
      <w:pPr>
        <w:ind w:right="144"/>
        <w:rPr>
          <w:rFonts w:cs="Arial"/>
        </w:rPr>
      </w:pPr>
      <w:r w:rsidRPr="00C43714">
        <w:rPr>
          <w:rFonts w:cs="Arial"/>
        </w:rPr>
        <w:t>In accordance with article 34</w:t>
      </w:r>
      <w:proofErr w:type="gramStart"/>
      <w:r w:rsidRPr="00C43714">
        <w:rPr>
          <w:rFonts w:cs="Arial"/>
        </w:rPr>
        <w:t>H(</w:t>
      </w:r>
      <w:proofErr w:type="gramEnd"/>
      <w:r w:rsidRPr="00C43714">
        <w:rPr>
          <w:rFonts w:cs="Arial"/>
        </w:rPr>
        <w:t>7) of the Order, we notify you that the approved final annual amount of allowances to be allocated to your installation is:</w:t>
      </w:r>
    </w:p>
    <w:p w14:paraId="636C4E3D" w14:textId="5455AA6B" w:rsidR="00534D56" w:rsidRDefault="00640FFF" w:rsidP="00C01EFB">
      <w:pPr>
        <w:pStyle w:val="TemplateCommand"/>
      </w:pPr>
      <w:fldSimple w:instr=" MERGEFIELD  [#else]  \* MERGEFORMAT ">
        <w:r w:rsidR="00771222">
          <w:rPr>
            <w:noProof/>
          </w:rPr>
          <w:t>«[#else]»</w:t>
        </w:r>
      </w:fldSimple>
    </w:p>
    <w:p w14:paraId="0BB157E0" w14:textId="3695F4D7" w:rsidR="00C60CC3" w:rsidRDefault="001E138A" w:rsidP="00C01EFB">
      <w:pPr>
        <w:pStyle w:val="TemplateCommand"/>
      </w:pPr>
      <w:r>
        <w:fldChar w:fldCharType="begin"/>
      </w:r>
      <w:r>
        <w:instrText xml:space="preserve"> MERGEFIELD  "[#if params.</w:instrText>
      </w:r>
      <w:r w:rsidR="000B5329">
        <w:instrText>alr.</w:instrText>
      </w:r>
      <w:r w:rsidR="000B5329" w:rsidRPr="000B5329">
        <w:instrText>conservativeDeterminesActivity</w:instrText>
      </w:r>
      <w:r>
        <w:instrText xml:space="preserve">]"  \* MERGEFORMAT </w:instrText>
      </w:r>
      <w:r>
        <w:fldChar w:fldCharType="separate"/>
      </w:r>
      <w:r w:rsidR="00C60CC3">
        <w:rPr>
          <w:noProof/>
        </w:rPr>
        <w:t>«[#if params.doal.activityLevelChangeInfo»</w:t>
      </w:r>
      <w:r>
        <w:rPr>
          <w:noProof/>
        </w:rPr>
        <w:fldChar w:fldCharType="end"/>
      </w:r>
    </w:p>
    <w:p w14:paraId="58A1F7C7" w14:textId="20138452" w:rsidR="00C60CC3" w:rsidRPr="00C43714" w:rsidRDefault="00C60CC3" w:rsidP="00C60CC3">
      <w:pPr>
        <w:ind w:right="144"/>
        <w:rPr>
          <w:rFonts w:cs="Arial"/>
        </w:rPr>
      </w:pPr>
      <w:r>
        <w:rPr>
          <w:rFonts w:cs="Arial"/>
          <w:snapToGrid w:val="0"/>
        </w:rPr>
        <w:fldChar w:fldCharType="begin"/>
      </w:r>
      <w:r>
        <w:rPr>
          <w:rFonts w:cs="Arial"/>
          <w:snapToGrid w:val="0"/>
        </w:rPr>
        <w:instrText xml:space="preserve"> MERGEFIELD  ${params.</w:instrText>
      </w:r>
      <w:r w:rsidR="000B5329" w:rsidRPr="000B5329">
        <w:rPr>
          <w:rFonts w:cs="Arial"/>
          <w:snapToGrid w:val="0"/>
        </w:rPr>
        <w:instrText>alr.conservativeDeterminesActivity</w:instrText>
      </w:r>
      <w:r w:rsidR="008837F8">
        <w:rPr>
          <w:rFonts w:cs="Arial"/>
          <w:snapToGrid w:val="0"/>
        </w:rPr>
        <w:instrText>Comment</w:instrText>
      </w:r>
      <w:r>
        <w:rPr>
          <w:rFonts w:cs="Arial"/>
          <w:snapToGrid w:val="0"/>
        </w:rPr>
        <w:instrText xml:space="preserve">}  \* MERGEFORMAT </w:instrText>
      </w:r>
      <w:r>
        <w:rPr>
          <w:rFonts w:cs="Arial"/>
          <w:snapToGrid w:val="0"/>
        </w:rPr>
        <w:fldChar w:fldCharType="separate"/>
      </w:r>
      <w:r>
        <w:rPr>
          <w:rFonts w:cs="Arial"/>
          <w:noProof/>
          <w:snapToGrid w:val="0"/>
        </w:rPr>
        <w:t>«${params.doal.activityLevelChangeInforma»</w:t>
      </w:r>
      <w:r>
        <w:rPr>
          <w:rFonts w:cs="Arial"/>
          <w:snapToGrid w:val="0"/>
        </w:rPr>
        <w:fldChar w:fldCharType="end"/>
      </w:r>
      <w:r>
        <w:rPr>
          <w:rFonts w:cs="Arial"/>
          <w:snapToGrid w:val="0"/>
        </w:rPr>
        <w:t xml:space="preserve">. </w:t>
      </w:r>
      <w:r w:rsidRPr="00C43714">
        <w:rPr>
          <w:rFonts w:cs="Arial"/>
        </w:rPr>
        <w:t>For the purpose of the Activity Level Changes Regulation, the operator must be treated as having submitted an activity level report including our estimate. On this basis, we have:</w:t>
      </w:r>
    </w:p>
    <w:p w14:paraId="314D5917" w14:textId="4137AD66" w:rsidR="00C60CC3" w:rsidRDefault="00C60CC3" w:rsidP="00C60CC3">
      <w:pPr>
        <w:widowControl w:val="0"/>
        <w:numPr>
          <w:ilvl w:val="0"/>
          <w:numId w:val="1"/>
        </w:numPr>
        <w:spacing w:before="120" w:beforeAutospacing="0" w:after="120" w:afterAutospacing="0"/>
        <w:ind w:right="144"/>
        <w:rPr>
          <w:rFonts w:cs="Arial"/>
        </w:rPr>
      </w:pPr>
      <w:r w:rsidRPr="00C43714">
        <w:rPr>
          <w:rFonts w:cs="Arial"/>
        </w:rPr>
        <w:t xml:space="preserve">assessed the report relating to activity levels in the year </w:t>
      </w:r>
      <w:r w:rsidR="005F2DCE">
        <w:rPr>
          <w:rFonts w:cs="Arial"/>
          <w:snapToGrid w:val="0"/>
        </w:rPr>
        <w:fldChar w:fldCharType="begin"/>
      </w:r>
      <w:r w:rsidR="005F2DCE">
        <w:rPr>
          <w:rFonts w:cs="Arial"/>
          <w:snapToGrid w:val="0"/>
        </w:rPr>
        <w:instrText xml:space="preserve"> MERGEFIELD  ${params.reportingYear}  \* MERGEFORMAT </w:instrText>
      </w:r>
      <w:r w:rsidR="005F2DCE">
        <w:rPr>
          <w:rFonts w:cs="Arial"/>
          <w:snapToGrid w:val="0"/>
        </w:rPr>
        <w:fldChar w:fldCharType="separate"/>
      </w:r>
      <w:r w:rsidR="005F2DCE">
        <w:rPr>
          <w:rFonts w:cs="Arial"/>
          <w:noProof/>
          <w:snapToGrid w:val="0"/>
        </w:rPr>
        <w:t>«${params.reportingYear}»</w:t>
      </w:r>
      <w:r w:rsidR="005F2DCE">
        <w:rPr>
          <w:rFonts w:cs="Arial"/>
          <w:snapToGrid w:val="0"/>
        </w:rPr>
        <w:fldChar w:fldCharType="end"/>
      </w:r>
      <w:r w:rsidRPr="00C43714">
        <w:rPr>
          <w:rFonts w:cs="Arial"/>
        </w:rPr>
        <w:t xml:space="preserve"> in accordance with the requirements of Articles 7 to 12 of the Free Allocation Regulation</w:t>
      </w:r>
    </w:p>
    <w:p w14:paraId="10040BB5" w14:textId="77777777" w:rsidR="006A0BA5" w:rsidRDefault="006A0BA5" w:rsidP="006A0BA5">
      <w:pPr>
        <w:widowControl w:val="0"/>
        <w:spacing w:before="120" w:beforeAutospacing="0" w:after="120" w:afterAutospacing="0"/>
        <w:ind w:left="720" w:right="144"/>
        <w:rPr>
          <w:rFonts w:cs="Arial"/>
        </w:rPr>
      </w:pPr>
    </w:p>
    <w:p w14:paraId="145C3B11" w14:textId="77777777" w:rsidR="00C60CC3" w:rsidRDefault="00640FFF" w:rsidP="00C01EFB">
      <w:pPr>
        <w:pStyle w:val="TemplateCommand"/>
      </w:pPr>
      <w:fldSimple w:instr=" MERGEFIELD  [#else]  \* MERGEFORMAT ">
        <w:r w:rsidR="00C60CC3">
          <w:rPr>
            <w:noProof/>
          </w:rPr>
          <w:t>«[#else]»</w:t>
        </w:r>
      </w:fldSimple>
    </w:p>
    <w:p w14:paraId="4D78E9D4" w14:textId="424D8F5A" w:rsidR="00C60CC3" w:rsidRPr="00C43714" w:rsidRDefault="00C60CC3" w:rsidP="00C60CC3">
      <w:pPr>
        <w:ind w:right="144"/>
        <w:rPr>
          <w:rFonts w:cs="Arial"/>
        </w:rPr>
      </w:pPr>
      <w:r w:rsidRPr="00C43714">
        <w:rPr>
          <w:rFonts w:cs="Arial"/>
        </w:rPr>
        <w:t xml:space="preserve">Following the submission of your activity level report relating to activity levels in the year </w:t>
      </w:r>
      <w:r w:rsidR="005F2DCE">
        <w:rPr>
          <w:rFonts w:cs="Arial"/>
          <w:snapToGrid w:val="0"/>
        </w:rPr>
        <w:fldChar w:fldCharType="begin"/>
      </w:r>
      <w:r w:rsidR="005F2DCE">
        <w:rPr>
          <w:rFonts w:cs="Arial"/>
          <w:snapToGrid w:val="0"/>
        </w:rPr>
        <w:instrText xml:space="preserve"> MERGEFIELD  ${params.reportingYear}  \* MERGEFORMAT </w:instrText>
      </w:r>
      <w:r w:rsidR="005F2DCE">
        <w:rPr>
          <w:rFonts w:cs="Arial"/>
          <w:snapToGrid w:val="0"/>
        </w:rPr>
        <w:fldChar w:fldCharType="separate"/>
      </w:r>
      <w:r w:rsidR="005F2DCE">
        <w:rPr>
          <w:rFonts w:cs="Arial"/>
          <w:noProof/>
          <w:snapToGrid w:val="0"/>
        </w:rPr>
        <w:t>«${params.reportingYear}»</w:t>
      </w:r>
      <w:r w:rsidR="005F2DCE">
        <w:rPr>
          <w:rFonts w:cs="Arial"/>
          <w:snapToGrid w:val="0"/>
        </w:rPr>
        <w:fldChar w:fldCharType="end"/>
      </w:r>
      <w:r w:rsidRPr="00C43714">
        <w:rPr>
          <w:rFonts w:cs="Arial"/>
        </w:rPr>
        <w:t>, we have:</w:t>
      </w:r>
    </w:p>
    <w:p w14:paraId="179398DE" w14:textId="26D1AB9B" w:rsidR="00C60CC3" w:rsidRDefault="00C60CC3" w:rsidP="00C60CC3">
      <w:pPr>
        <w:widowControl w:val="0"/>
        <w:numPr>
          <w:ilvl w:val="0"/>
          <w:numId w:val="1"/>
        </w:numPr>
        <w:spacing w:before="120" w:beforeAutospacing="0" w:after="120" w:afterAutospacing="0"/>
        <w:ind w:right="144"/>
        <w:rPr>
          <w:rFonts w:cs="Arial"/>
        </w:rPr>
      </w:pPr>
      <w:r w:rsidRPr="00C43714">
        <w:rPr>
          <w:rFonts w:cs="Arial"/>
        </w:rPr>
        <w:t>assessed your report in accordance with the requirements of Articles 7 to 12 of the Free Allocation Regulation</w:t>
      </w:r>
    </w:p>
    <w:p w14:paraId="54B129DB" w14:textId="77777777" w:rsidR="006A0BA5" w:rsidRPr="00C60CC3" w:rsidRDefault="006A0BA5" w:rsidP="006A0BA5">
      <w:pPr>
        <w:widowControl w:val="0"/>
        <w:spacing w:before="120" w:beforeAutospacing="0" w:after="120" w:afterAutospacing="0"/>
        <w:ind w:left="720" w:right="144"/>
        <w:rPr>
          <w:rFonts w:cs="Arial"/>
        </w:rPr>
      </w:pPr>
    </w:p>
    <w:p w14:paraId="7577B03F" w14:textId="348135D4" w:rsidR="00C60CC3" w:rsidRPr="005F2DCE" w:rsidRDefault="00640FFF" w:rsidP="00C01EFB">
      <w:pPr>
        <w:pStyle w:val="TemplateCommand"/>
      </w:pPr>
      <w:fldSimple w:instr=" MERGEFIELD  [/#if]  \* MERGEFORMAT ">
        <w:r w:rsidR="00C60CC3" w:rsidRPr="00A43998">
          <w:rPr>
            <w:noProof/>
          </w:rPr>
          <w:t>«[/#if]»</w:t>
        </w:r>
      </w:fldSimple>
    </w:p>
    <w:p w14:paraId="4295074E" w14:textId="33FFF72E" w:rsidR="00771222" w:rsidRDefault="001E138A" w:rsidP="00C01EFB">
      <w:pPr>
        <w:pStyle w:val="TemplateCommand"/>
      </w:pPr>
      <w:r>
        <w:fldChar w:fldCharType="begin"/>
      </w:r>
      <w:r>
        <w:instrText xml:space="preserve"> MERGEFIELD  "[#if params.</w:instrText>
      </w:r>
      <w:r w:rsidR="000B5329">
        <w:instrText>alr</w:instrText>
      </w:r>
      <w:r>
        <w:instrText xml:space="preserve">.determination.articleReasonItems?seq_contains('ALLOCATION_ADJUSTMENT_UNDER_ARTICLE_5')]"  \* MERGEFORMAT </w:instrText>
      </w:r>
      <w:r>
        <w:fldChar w:fldCharType="separate"/>
      </w:r>
      <w:r w:rsidR="00AE1FDB">
        <w:rPr>
          <w:noProof/>
        </w:rPr>
        <w:t>«[#if params.doal.determination.articleRe»</w:t>
      </w:r>
      <w:r>
        <w:rPr>
          <w:noProof/>
        </w:rPr>
        <w:fldChar w:fldCharType="end"/>
      </w:r>
    </w:p>
    <w:p w14:paraId="0E50BFC5" w14:textId="2B9F9A84" w:rsidR="00771222" w:rsidRDefault="005F2DCE" w:rsidP="00771222">
      <w:pPr>
        <w:widowControl w:val="0"/>
        <w:numPr>
          <w:ilvl w:val="0"/>
          <w:numId w:val="1"/>
        </w:numPr>
        <w:spacing w:before="120" w:beforeAutospacing="0" w:after="120" w:afterAutospacing="0"/>
        <w:ind w:right="144"/>
        <w:rPr>
          <w:rFonts w:cs="Arial"/>
        </w:rPr>
      </w:pPr>
      <w:r w:rsidRPr="00C43714">
        <w:rPr>
          <w:rFonts w:cs="Arial"/>
        </w:rPr>
        <w:t>determined the average activity level of each sub-installation in accordance with Article 4 of the Activity Level Changes Regulation and calculated an adjustment to your free allocation of allowances in accordance with Article 5 of that Regulation</w:t>
      </w:r>
    </w:p>
    <w:p w14:paraId="24F77945" w14:textId="77777777" w:rsidR="006A0BA5" w:rsidRPr="005F2DCE" w:rsidRDefault="006A0BA5" w:rsidP="006A0BA5">
      <w:pPr>
        <w:widowControl w:val="0"/>
        <w:spacing w:before="120" w:beforeAutospacing="0" w:after="120" w:afterAutospacing="0"/>
        <w:ind w:left="720" w:right="144"/>
        <w:rPr>
          <w:rFonts w:cs="Arial"/>
        </w:rPr>
      </w:pPr>
    </w:p>
    <w:p w14:paraId="4CC222C2" w14:textId="61634CAC" w:rsidR="00771222" w:rsidRDefault="00640FFF" w:rsidP="00C01EFB">
      <w:pPr>
        <w:pStyle w:val="TemplateCommand"/>
        <w:rPr>
          <w:noProof/>
        </w:rPr>
      </w:pPr>
      <w:fldSimple w:instr=" MERGEFIELD  [/#if]  \* MERGEFORMAT ">
        <w:r w:rsidR="00771222" w:rsidRPr="00A43998">
          <w:rPr>
            <w:noProof/>
          </w:rPr>
          <w:t>«[/#if]»</w:t>
        </w:r>
      </w:fldSimple>
    </w:p>
    <w:p w14:paraId="28A345F5" w14:textId="4320FB93" w:rsidR="00960049" w:rsidRDefault="001E138A" w:rsidP="00C01EFB">
      <w:pPr>
        <w:pStyle w:val="TemplateCommand"/>
      </w:pPr>
      <w:r>
        <w:fldChar w:fldCharType="begin"/>
      </w:r>
      <w:r>
        <w:instrText xml:space="preserve"> MERGEFIELD  "[#if params.</w:instrText>
      </w:r>
      <w:r w:rsidR="000B5329">
        <w:instrText>alr</w:instrText>
      </w:r>
      <w:r>
        <w:instrText xml:space="preserve">.determination.articleReasonItems?seq_contains('SETTING_ALLOCATION_UNDER_ARTICLE_3A')]"  \* MERGEFORMAT </w:instrText>
      </w:r>
      <w:r>
        <w:fldChar w:fldCharType="separate"/>
      </w:r>
      <w:r w:rsidR="00960049">
        <w:rPr>
          <w:noProof/>
        </w:rPr>
        <w:t>«[#if params.doal.determination.articleRe»</w:t>
      </w:r>
      <w:r>
        <w:rPr>
          <w:noProof/>
        </w:rPr>
        <w:fldChar w:fldCharType="end"/>
      </w:r>
    </w:p>
    <w:p w14:paraId="3BB1084C" w14:textId="41BA762C" w:rsidR="00960049" w:rsidRDefault="00960049" w:rsidP="00960049">
      <w:pPr>
        <w:widowControl w:val="0"/>
        <w:numPr>
          <w:ilvl w:val="0"/>
          <w:numId w:val="2"/>
        </w:numPr>
        <w:spacing w:before="120" w:beforeAutospacing="0" w:after="120" w:afterAutospacing="0"/>
        <w:ind w:right="144"/>
        <w:rPr>
          <w:rFonts w:cs="Arial"/>
        </w:rPr>
      </w:pPr>
      <w:r w:rsidRPr="00C43714">
        <w:rPr>
          <w:rFonts w:cs="Arial"/>
        </w:rPr>
        <w:t xml:space="preserve">in relation to your sub-installation(s) which started normal operation in the year </w:t>
      </w:r>
      <w:r w:rsidR="002A6DC1">
        <w:rPr>
          <w:rFonts w:cs="Arial"/>
          <w:snapToGrid w:val="0"/>
        </w:rPr>
        <w:fldChar w:fldCharType="begin"/>
      </w:r>
      <w:r w:rsidR="002A6DC1">
        <w:rPr>
          <w:rFonts w:cs="Arial"/>
          <w:snapToGrid w:val="0"/>
        </w:rPr>
        <w:instrText xml:space="preserve"> MERGEFIELD  ${params.reportingYear}  \* MERGEFORMAT </w:instrText>
      </w:r>
      <w:r w:rsidR="002A6DC1">
        <w:rPr>
          <w:rFonts w:cs="Arial"/>
          <w:snapToGrid w:val="0"/>
        </w:rPr>
        <w:fldChar w:fldCharType="separate"/>
      </w:r>
      <w:r w:rsidR="002A6DC1">
        <w:rPr>
          <w:rFonts w:cs="Arial"/>
          <w:noProof/>
          <w:snapToGrid w:val="0"/>
        </w:rPr>
        <w:t>«${params.reportingYear}»</w:t>
      </w:r>
      <w:r w:rsidR="002A6DC1">
        <w:rPr>
          <w:rFonts w:cs="Arial"/>
          <w:snapToGrid w:val="0"/>
        </w:rPr>
        <w:fldChar w:fldCharType="end"/>
      </w:r>
      <w:r w:rsidRPr="00C43714">
        <w:rPr>
          <w:rFonts w:cs="Arial"/>
        </w:rPr>
        <w:t>, in accordance with Article 3a of the Activity Level Changes Regulation, we have (a) determined the activity level of the sub-installation in that year and (b) calculated the preliminary and final annual number of allowances to be allocated in respect of the new sub-installation(s), in accordance with Article 18(2), Article 16b(2) (for incumbents) and Article 18a(3) (for new entrants) of the Free Allocation Regulation</w:t>
      </w:r>
    </w:p>
    <w:p w14:paraId="3F43CEC9" w14:textId="77777777" w:rsidR="006A0BA5" w:rsidRPr="00C43714" w:rsidRDefault="006A0BA5" w:rsidP="006A0BA5">
      <w:pPr>
        <w:widowControl w:val="0"/>
        <w:spacing w:before="120" w:beforeAutospacing="0" w:after="120" w:afterAutospacing="0"/>
        <w:ind w:left="720" w:right="144"/>
        <w:rPr>
          <w:rFonts w:cs="Arial"/>
        </w:rPr>
      </w:pPr>
    </w:p>
    <w:p w14:paraId="41F34CB2" w14:textId="61FE4DA6" w:rsidR="00960049" w:rsidRDefault="00640FFF" w:rsidP="00C01EFB">
      <w:pPr>
        <w:pStyle w:val="TemplateCommand"/>
        <w:rPr>
          <w:noProof/>
        </w:rPr>
      </w:pPr>
      <w:fldSimple w:instr=" MERGEFIELD  [/#if]  \* MERGEFORMAT ">
        <w:r w:rsidR="00960049" w:rsidRPr="00A43998">
          <w:rPr>
            <w:noProof/>
          </w:rPr>
          <w:t>«[/#if]»</w:t>
        </w:r>
      </w:fldSimple>
    </w:p>
    <w:p w14:paraId="36676746" w14:textId="121BBB66" w:rsidR="00960049" w:rsidRDefault="001E138A" w:rsidP="00C01EFB">
      <w:pPr>
        <w:pStyle w:val="TemplateCommand"/>
      </w:pPr>
      <w:r>
        <w:fldChar w:fldCharType="begin"/>
      </w:r>
      <w:r>
        <w:instrText xml:space="preserve"> MERGEFIELD  "[#if params.</w:instrText>
      </w:r>
      <w:r w:rsidR="000B5329">
        <w:instrText>alr</w:instrText>
      </w:r>
      <w:r>
        <w:instrText xml:space="preserve">.determination.articleReasonItems?seq_contains('SETTING_HAL_AND_ALLOCATION_UNDER_ARTICLE_3A')]"  \* MERGEFORMAT </w:instrText>
      </w:r>
      <w:r>
        <w:fldChar w:fldCharType="separate"/>
      </w:r>
      <w:r w:rsidR="00960049">
        <w:rPr>
          <w:noProof/>
        </w:rPr>
        <w:t>«[#if params.doal.determination.articleRe»</w:t>
      </w:r>
      <w:r>
        <w:rPr>
          <w:noProof/>
        </w:rPr>
        <w:fldChar w:fldCharType="end"/>
      </w:r>
    </w:p>
    <w:p w14:paraId="086F5B8C" w14:textId="2760D3CE" w:rsidR="00960049" w:rsidRDefault="00960049" w:rsidP="00960049">
      <w:pPr>
        <w:widowControl w:val="0"/>
        <w:numPr>
          <w:ilvl w:val="0"/>
          <w:numId w:val="3"/>
        </w:numPr>
        <w:spacing w:before="120" w:beforeAutospacing="0" w:after="120" w:afterAutospacing="0"/>
        <w:ind w:right="144"/>
        <w:rPr>
          <w:rFonts w:cs="Arial"/>
        </w:rPr>
      </w:pPr>
      <w:r w:rsidRPr="00C43714">
        <w:rPr>
          <w:rFonts w:cs="Arial"/>
        </w:rPr>
        <w:t>in relation to your sub-installation(s) for which the activity level report contained data for the first full calendar year after the start of normal operation, in accordance with Article 3a of the Activity Level Changes Regulation, we have (a) determined the historical activity level of the sub-installation(s) in accordance with Article 17(1) of the Free Allocation Regulation  and (b) calculated the preliminary and final annual number of allowances to be allocated in respect of the sub-installation(s) in accordance with Article 18(1), Article 16b(2) (for incumbents) and Article 18a(3) (for new entrants) of that Regulation</w:t>
      </w:r>
    </w:p>
    <w:p w14:paraId="37C7D140" w14:textId="77777777" w:rsidR="00960049" w:rsidRDefault="00640FFF" w:rsidP="00C01EFB">
      <w:pPr>
        <w:pStyle w:val="TemplateCommand"/>
        <w:rPr>
          <w:noProof/>
        </w:rPr>
      </w:pPr>
      <w:fldSimple w:instr=" MERGEFIELD  [/#if]  \* MERGEFORMAT ">
        <w:r w:rsidR="00960049" w:rsidRPr="00A43998">
          <w:rPr>
            <w:noProof/>
          </w:rPr>
          <w:t>«[/#if]»</w:t>
        </w:r>
      </w:fldSimple>
    </w:p>
    <w:p w14:paraId="35043857" w14:textId="651C029E" w:rsidR="00960049" w:rsidRDefault="001E138A" w:rsidP="00C01EFB">
      <w:pPr>
        <w:pStyle w:val="TemplateCommand"/>
      </w:pPr>
      <w:r>
        <w:fldChar w:fldCharType="begin"/>
      </w:r>
      <w:r>
        <w:instrText xml:space="preserve"> MERGEFIELD  "[#if params.</w:instrText>
      </w:r>
      <w:r w:rsidR="000B5329">
        <w:instrText>alr</w:instrText>
      </w:r>
      <w:r>
        <w:instrText xml:space="preserve">.determination.articleReasonItems?seq_contains('ADJUSTMENT_OF_PARAMETERS_OTHER_THAN_ACTIVITY_LEVEL')]"  \* MERGEFORMAT </w:instrText>
      </w:r>
      <w:r>
        <w:fldChar w:fldCharType="separate"/>
      </w:r>
      <w:r w:rsidR="00960049">
        <w:rPr>
          <w:noProof/>
        </w:rPr>
        <w:t>«[#if params.doal.determination.articleRe»</w:t>
      </w:r>
      <w:r>
        <w:rPr>
          <w:noProof/>
        </w:rPr>
        <w:fldChar w:fldCharType="end"/>
      </w:r>
    </w:p>
    <w:p w14:paraId="7F198FA8" w14:textId="49DAB064" w:rsidR="00960049" w:rsidRDefault="00960049" w:rsidP="00960049">
      <w:pPr>
        <w:pStyle w:val="ListParagraph"/>
        <w:numPr>
          <w:ilvl w:val="0"/>
          <w:numId w:val="3"/>
        </w:numPr>
        <w:rPr>
          <w:rFonts w:cs="Arial"/>
        </w:rPr>
      </w:pPr>
      <w:r w:rsidRPr="00960049">
        <w:rPr>
          <w:rFonts w:cs="Arial"/>
        </w:rPr>
        <w:t>calculated an adjustment to your free allocation of allowances in accordance with Article 6(4) of the Activity Level Changes Regulation, based on a parameter other than activity level</w:t>
      </w:r>
    </w:p>
    <w:p w14:paraId="65ADD347" w14:textId="77777777" w:rsidR="006A0BA5" w:rsidRPr="00960049" w:rsidRDefault="006A0BA5" w:rsidP="006A0BA5">
      <w:pPr>
        <w:pStyle w:val="ListParagraph"/>
        <w:rPr>
          <w:rFonts w:cs="Arial"/>
        </w:rPr>
      </w:pPr>
    </w:p>
    <w:p w14:paraId="4E6E2237" w14:textId="5E838187" w:rsidR="00960049" w:rsidRDefault="00640FFF" w:rsidP="00C01EFB">
      <w:pPr>
        <w:pStyle w:val="TemplateCommand"/>
        <w:rPr>
          <w:noProof/>
        </w:rPr>
      </w:pPr>
      <w:fldSimple w:instr=" MERGEFIELD  [/#if]  \* MERGEFORMAT ">
        <w:r w:rsidR="00960049" w:rsidRPr="00A43998">
          <w:rPr>
            <w:noProof/>
          </w:rPr>
          <w:t>«[/#if]»</w:t>
        </w:r>
      </w:fldSimple>
    </w:p>
    <w:p w14:paraId="6B79E7D2" w14:textId="3E998F82" w:rsidR="00157F1A" w:rsidRDefault="00157F1A" w:rsidP="00157F1A">
      <w:pPr>
        <w:pStyle w:val="TemplateCommand"/>
      </w:pPr>
      <w:r>
        <w:fldChar w:fldCharType="begin"/>
      </w:r>
      <w:r>
        <w:instrText xml:space="preserve"> MERGEFIELD  "[#if params.</w:instrText>
      </w:r>
      <w:r w:rsidR="000B5329">
        <w:instrText>alr.</w:instrText>
      </w:r>
      <w:r>
        <w:instrText xml:space="preserve">determination.articleReasonItems?seq_contains('TEMPORARY_CESSATION')]"  \* MERGEFORMAT </w:instrText>
      </w:r>
      <w:r>
        <w:fldChar w:fldCharType="separate"/>
      </w:r>
      <w:r>
        <w:rPr>
          <w:noProof/>
        </w:rPr>
        <w:t>«[#if params.doal.determination.articleRe»</w:t>
      </w:r>
      <w:r>
        <w:rPr>
          <w:noProof/>
        </w:rPr>
        <w:fldChar w:fldCharType="end"/>
      </w:r>
    </w:p>
    <w:p w14:paraId="627896E5" w14:textId="2B413F2E" w:rsidR="00C74885" w:rsidRDefault="00C74885" w:rsidP="00C74885">
      <w:pPr>
        <w:numPr>
          <w:ilvl w:val="0"/>
          <w:numId w:val="5"/>
        </w:numPr>
        <w:spacing w:before="0" w:beforeAutospacing="0" w:after="0" w:afterAutospacing="0"/>
        <w:jc w:val="left"/>
        <w:rPr>
          <w:rFonts w:cs="Arial"/>
          <w:color w:val="292A2E"/>
          <w:lang w:val="en-US" w:eastAsia="el-GR"/>
        </w:rPr>
      </w:pPr>
      <w:r w:rsidRPr="000B6556">
        <w:rPr>
          <w:rFonts w:cs="Arial"/>
          <w:color w:val="292A2E"/>
          <w:lang w:val="en-US" w:eastAsia="el-GR"/>
        </w:rPr>
        <w:t>assessed the information you provided about the sub-installation(s) that temporarily ceased operation, noting the date by which you expect operations to resume, and that the sub-installation(s) is/are technically capable of resuming operations without physical changes being made (or that you intend for that technical capability to be restored). On this basis we do not consider the sub-installation(s) to have permanently ceased operation at the current time, and therefore the normal activity level change rules will continue to apply.</w:t>
      </w:r>
    </w:p>
    <w:p w14:paraId="012197D0" w14:textId="77777777" w:rsidR="00D25BC6" w:rsidRPr="000B6556" w:rsidRDefault="00D25BC6" w:rsidP="00D25BC6">
      <w:pPr>
        <w:spacing w:before="0" w:beforeAutospacing="0" w:after="0" w:afterAutospacing="0"/>
        <w:ind w:left="720"/>
        <w:jc w:val="left"/>
        <w:rPr>
          <w:rFonts w:cs="Arial"/>
          <w:color w:val="292A2E"/>
          <w:lang w:val="en-US" w:eastAsia="el-GR"/>
        </w:rPr>
      </w:pPr>
    </w:p>
    <w:p w14:paraId="4CF745F0" w14:textId="77777777" w:rsidR="00157F1A" w:rsidRDefault="00640FFF" w:rsidP="00157F1A">
      <w:pPr>
        <w:pStyle w:val="TemplateCommand"/>
        <w:rPr>
          <w:noProof/>
        </w:rPr>
      </w:pPr>
      <w:fldSimple w:instr=" MERGEFIELD  [/#if]  \* MERGEFORMAT ">
        <w:r w:rsidR="00157F1A" w:rsidRPr="00A43998">
          <w:rPr>
            <w:noProof/>
          </w:rPr>
          <w:t>«[/#if]»</w:t>
        </w:r>
      </w:fldSimple>
    </w:p>
    <w:p w14:paraId="4542DFDB" w14:textId="5DEE39D7" w:rsidR="00157F1A" w:rsidRDefault="00157F1A" w:rsidP="00157F1A">
      <w:pPr>
        <w:pStyle w:val="TemplateCommand"/>
        <w:rPr>
          <w:noProof/>
        </w:rPr>
      </w:pPr>
      <w:r>
        <w:fldChar w:fldCharType="begin"/>
      </w:r>
      <w:r>
        <w:instrText xml:space="preserve"> MERGEFIELD  "[#if params.</w:instrText>
      </w:r>
      <w:r w:rsidR="000B5329">
        <w:instrText>alr.</w:instrText>
      </w:r>
      <w:r>
        <w:instrText xml:space="preserve">determination.articleReasonItems?seq_contains('PERMANENT_CESSATION')]"  \* MERGEFORMAT </w:instrText>
      </w:r>
      <w:r>
        <w:fldChar w:fldCharType="separate"/>
      </w:r>
      <w:r>
        <w:rPr>
          <w:noProof/>
        </w:rPr>
        <w:t>«[#if params.doal.determination.articleRe»</w:t>
      </w:r>
      <w:r>
        <w:rPr>
          <w:noProof/>
        </w:rPr>
        <w:fldChar w:fldCharType="end"/>
      </w:r>
    </w:p>
    <w:p w14:paraId="0105003C" w14:textId="77777777" w:rsidR="00C74885" w:rsidRPr="000B6556" w:rsidRDefault="00C74885" w:rsidP="00C74885">
      <w:pPr>
        <w:pStyle w:val="NormalWeb"/>
        <w:numPr>
          <w:ilvl w:val="0"/>
          <w:numId w:val="4"/>
        </w:numPr>
        <w:spacing w:before="0" w:beforeAutospacing="0" w:after="0" w:afterAutospacing="0"/>
        <w:rPr>
          <w:rFonts w:ascii="Arial" w:hAnsi="Arial" w:cs="Arial"/>
          <w:i/>
          <w:iCs/>
          <w:color w:val="292A2E"/>
          <w:sz w:val="20"/>
          <w:szCs w:val="20"/>
          <w:lang w:val="en-US"/>
        </w:rPr>
      </w:pPr>
      <w:r w:rsidRPr="000B6556">
        <w:rPr>
          <w:rStyle w:val="Emphasis"/>
          <w:rFonts w:ascii="Arial" w:hAnsi="Arial" w:cs="Arial"/>
          <w:i w:val="0"/>
          <w:iCs w:val="0"/>
          <w:color w:val="292A2E"/>
          <w:sz w:val="20"/>
          <w:szCs w:val="20"/>
          <w:lang w:val="en-US"/>
        </w:rPr>
        <w:t>re-calculated the allocation for your sub-installation(s) that ceased operation, on the basis of activity levels set out in the ALR covering the final free allocation year, in accordance with Article 3za of the </w:t>
      </w:r>
      <w:r w:rsidRPr="000B6556">
        <w:rPr>
          <w:rStyle w:val="acronym-highlight"/>
          <w:rFonts w:ascii="Arial" w:hAnsi="Arial" w:cs="Arial"/>
          <w:i/>
          <w:iCs/>
          <w:color w:val="292A2E"/>
          <w:sz w:val="20"/>
          <w:szCs w:val="20"/>
          <w:bdr w:val="none" w:sz="0" w:space="0" w:color="auto" w:frame="1"/>
          <w:lang w:val="en-US"/>
        </w:rPr>
        <w:t>ALCR</w:t>
      </w:r>
      <w:r w:rsidRPr="000B6556">
        <w:rPr>
          <w:rStyle w:val="Emphasis"/>
          <w:rFonts w:ascii="Arial" w:hAnsi="Arial" w:cs="Arial"/>
          <w:i w:val="0"/>
          <w:iCs w:val="0"/>
          <w:color w:val="292A2E"/>
          <w:sz w:val="20"/>
          <w:szCs w:val="20"/>
          <w:lang w:val="en-US"/>
        </w:rPr>
        <w:t>, as inserted by the 2025 Order.</w:t>
      </w:r>
    </w:p>
    <w:p w14:paraId="6076308A" w14:textId="77777777" w:rsidR="00157F1A" w:rsidRPr="0099387C" w:rsidRDefault="00640FFF" w:rsidP="00157F1A">
      <w:pPr>
        <w:pStyle w:val="TemplateCommand"/>
        <w:rPr>
          <w:noProof/>
        </w:rPr>
      </w:pPr>
      <w:fldSimple w:instr=" MERGEFIELD  [/#if]  \* MERGEFORMAT ">
        <w:r w:rsidR="00157F1A" w:rsidRPr="00A43998">
          <w:rPr>
            <w:noProof/>
          </w:rPr>
          <w:t>«[/#if]»</w:t>
        </w:r>
      </w:fldSimple>
    </w:p>
    <w:p w14:paraId="760CFE04" w14:textId="77777777" w:rsidR="00157F1A" w:rsidRPr="00157F1A" w:rsidRDefault="00157F1A" w:rsidP="00157F1A">
      <w:pPr>
        <w:rPr>
          <w:lang w:eastAsia="en-US"/>
        </w:rPr>
      </w:pPr>
    </w:p>
    <w:p w14:paraId="398153C7" w14:textId="588F3AA9" w:rsidR="00960049" w:rsidRDefault="00960049" w:rsidP="00960049">
      <w:pPr>
        <w:pStyle w:val="ListParagraph"/>
        <w:numPr>
          <w:ilvl w:val="0"/>
          <w:numId w:val="3"/>
        </w:numPr>
        <w:rPr>
          <w:rFonts w:cs="Arial"/>
        </w:rPr>
      </w:pPr>
      <w:r w:rsidRPr="00960049">
        <w:rPr>
          <w:rFonts w:cs="Arial"/>
        </w:rPr>
        <w:t>sent the determination and / or calculations to the UK ETS authority for assessment</w:t>
      </w:r>
    </w:p>
    <w:p w14:paraId="09CA4681" w14:textId="77777777" w:rsidR="006A0BA5" w:rsidRDefault="006A0BA5" w:rsidP="006A0BA5">
      <w:pPr>
        <w:pStyle w:val="ListParagraph"/>
        <w:rPr>
          <w:rFonts w:cs="Arial"/>
        </w:rPr>
      </w:pPr>
    </w:p>
    <w:p w14:paraId="25E96991" w14:textId="501F1839" w:rsidR="00F3477E" w:rsidRDefault="00F3477E" w:rsidP="00F3477E">
      <w:pPr>
        <w:ind w:right="144"/>
        <w:rPr>
          <w:rFonts w:cs="Arial"/>
          <w:snapToGrid w:val="0"/>
        </w:rPr>
      </w:pPr>
      <w:r>
        <w:rPr>
          <w:rFonts w:cs="Arial"/>
          <w:snapToGrid w:val="0"/>
        </w:rPr>
        <w:fldChar w:fldCharType="begin"/>
      </w:r>
      <w:r>
        <w:rPr>
          <w:rFonts w:cs="Arial"/>
          <w:snapToGrid w:val="0"/>
        </w:rPr>
        <w:instrText xml:space="preserve"> MERGEFIELD  ${params.</w:instrText>
      </w:r>
      <w:r w:rsidR="000B5329">
        <w:rPr>
          <w:rFonts w:cs="Arial"/>
          <w:snapToGrid w:val="0"/>
        </w:rPr>
        <w:instrText>alr</w:instrText>
      </w:r>
      <w:r>
        <w:rPr>
          <w:rFonts w:cs="Arial"/>
          <w:snapToGrid w:val="0"/>
        </w:rPr>
        <w:instrText xml:space="preserve">.determination.reason}  \* MERGEFORMAT </w:instrText>
      </w:r>
      <w:r>
        <w:rPr>
          <w:rFonts w:cs="Arial"/>
          <w:snapToGrid w:val="0"/>
        </w:rPr>
        <w:fldChar w:fldCharType="separate"/>
      </w:r>
      <w:r>
        <w:rPr>
          <w:rFonts w:cs="Arial"/>
          <w:noProof/>
          <w:snapToGrid w:val="0"/>
        </w:rPr>
        <w:t>«${params.doal.determination.reason}»</w:t>
      </w:r>
      <w:r>
        <w:rPr>
          <w:rFonts w:cs="Arial"/>
          <w:snapToGrid w:val="0"/>
        </w:rPr>
        <w:fldChar w:fldCharType="end"/>
      </w:r>
    </w:p>
    <w:p w14:paraId="28AFE669" w14:textId="2FFF85ED" w:rsidR="00960049" w:rsidRDefault="00960049" w:rsidP="00960049">
      <w:pPr>
        <w:ind w:right="144"/>
        <w:rPr>
          <w:rFonts w:cs="Arial"/>
        </w:rPr>
      </w:pPr>
      <w:r w:rsidRPr="00960049">
        <w:rPr>
          <w:rFonts w:cs="Arial"/>
        </w:rPr>
        <w:t>The UK ETS authority has approved the final annual number of allowances to be allocated in respect of your installation.</w:t>
      </w:r>
    </w:p>
    <w:p w14:paraId="0EE26CAE" w14:textId="77777777" w:rsidR="00FE759A" w:rsidRDefault="00640FFF" w:rsidP="00C01EFB">
      <w:pPr>
        <w:pStyle w:val="TemplateCommand"/>
      </w:pPr>
      <w:fldSimple w:instr=" MERGEFIELD  &quot;[#if params.authorityResponse.type=='VALID_WITH_CORRECTIONS']&quot;  \* MERGEFORMAT ">
        <w:r w:rsidR="00FE759A">
          <w:rPr>
            <w:noProof/>
          </w:rPr>
          <w:t>«[#if params.authorityResponse.type=='VAL»</w:t>
        </w:r>
      </w:fldSimple>
    </w:p>
    <w:p w14:paraId="1F700264" w14:textId="36E5BB71" w:rsidR="00FE759A" w:rsidRDefault="00FE759A" w:rsidP="00FE759A">
      <w:pPr>
        <w:ind w:right="144"/>
        <w:rPr>
          <w:rFonts w:cs="Arial"/>
        </w:rPr>
      </w:pPr>
      <w:r w:rsidRPr="00C43714">
        <w:rPr>
          <w:rFonts w:cs="Arial"/>
        </w:rPr>
        <w:t>As part of its approval, the UK ETS authority made certain corrections to the information we submitted to them.</w:t>
      </w:r>
    </w:p>
    <w:p w14:paraId="27186C21" w14:textId="57C79C8C" w:rsidR="00FE759A" w:rsidRDefault="00FE759A" w:rsidP="00FE759A">
      <w:pPr>
        <w:ind w:right="144"/>
        <w:rPr>
          <w:rFonts w:cs="Arial"/>
          <w:snapToGrid w:val="0"/>
        </w:rPr>
      </w:pPr>
      <w:r>
        <w:rPr>
          <w:rFonts w:cs="Arial"/>
          <w:snapToGrid w:val="0"/>
        </w:rPr>
        <w:fldChar w:fldCharType="begin"/>
      </w:r>
      <w:r>
        <w:rPr>
          <w:rFonts w:cs="Arial"/>
          <w:snapToGrid w:val="0"/>
        </w:rPr>
        <w:instrText xml:space="preserve"> MERGEFIELD  ${params.authorityResponse.decisionNotice}  \* MERGEFORMAT </w:instrText>
      </w:r>
      <w:r>
        <w:rPr>
          <w:rFonts w:cs="Arial"/>
          <w:snapToGrid w:val="0"/>
        </w:rPr>
        <w:fldChar w:fldCharType="separate"/>
      </w:r>
      <w:r>
        <w:rPr>
          <w:rFonts w:cs="Arial"/>
          <w:noProof/>
          <w:snapToGrid w:val="0"/>
        </w:rPr>
        <w:t>«${params.authorityResponse.decisionNotic»</w:t>
      </w:r>
      <w:r>
        <w:rPr>
          <w:rFonts w:cs="Arial"/>
          <w:snapToGrid w:val="0"/>
        </w:rPr>
        <w:fldChar w:fldCharType="end"/>
      </w:r>
    </w:p>
    <w:p w14:paraId="744825E3" w14:textId="1C0EA652" w:rsidR="00FE759A" w:rsidRDefault="00640FFF" w:rsidP="00C01EFB">
      <w:pPr>
        <w:pStyle w:val="TemplateCommand"/>
        <w:rPr>
          <w:noProof/>
        </w:rPr>
      </w:pPr>
      <w:fldSimple w:instr=" MERGEFIELD  [/#if]  \* MERGEFORMAT ">
        <w:r w:rsidR="00FE759A" w:rsidRPr="00A43998">
          <w:rPr>
            <w:noProof/>
          </w:rPr>
          <w:t>«[/#if]»</w:t>
        </w:r>
      </w:fldSimple>
    </w:p>
    <w:p w14:paraId="790F4AF6" w14:textId="785EA7A0" w:rsidR="00FE759A" w:rsidRPr="00FE759A" w:rsidRDefault="00FE759A" w:rsidP="00FE759A">
      <w:pPr>
        <w:ind w:right="144"/>
        <w:rPr>
          <w:rFonts w:cs="Arial"/>
        </w:rPr>
      </w:pPr>
      <w:r w:rsidRPr="00C43714">
        <w:rPr>
          <w:rFonts w:cs="Arial"/>
        </w:rPr>
        <w:t xml:space="preserve">In accordance with Article 6a of the Activity Level Changes Regulation, we notify you that the approved final annual </w:t>
      </w:r>
      <w:proofErr w:type="gramStart"/>
      <w:r w:rsidRPr="00C43714">
        <w:rPr>
          <w:rFonts w:cs="Arial"/>
        </w:rPr>
        <w:t>amount</w:t>
      </w:r>
      <w:proofErr w:type="gramEnd"/>
      <w:r w:rsidRPr="00C43714">
        <w:rPr>
          <w:rFonts w:cs="Arial"/>
        </w:rPr>
        <w:t xml:space="preserve"> of allowances to be allocated to your installation is:</w:t>
      </w:r>
    </w:p>
    <w:p w14:paraId="48AACB8E" w14:textId="37C12CBE" w:rsidR="00771222" w:rsidRDefault="00640FFF" w:rsidP="00C01EFB">
      <w:pPr>
        <w:pStyle w:val="TemplateCommand"/>
        <w:rPr>
          <w:noProof/>
        </w:rPr>
      </w:pPr>
      <w:fldSimple w:instr=" MERGEFIELD  [/#if]  \* MERGEFORMAT ">
        <w:r w:rsidR="00771222" w:rsidRPr="00A43998">
          <w:rPr>
            <w:noProof/>
          </w:rPr>
          <w:t>«[/#if]»</w:t>
        </w:r>
      </w:fldSimple>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87"/>
        <w:gridCol w:w="2315"/>
        <w:gridCol w:w="986"/>
        <w:gridCol w:w="4755"/>
      </w:tblGrid>
      <w:tr w:rsidR="001C03FD" w:rsidRPr="00A243D0" w14:paraId="108B675B" w14:textId="77777777" w:rsidTr="00C635AD">
        <w:trPr>
          <w:gridAfter w:val="1"/>
          <w:wAfter w:w="2437" w:type="pct"/>
          <w:cantSplit/>
          <w:trHeight w:val="467"/>
          <w:tblHeader/>
        </w:trPr>
        <w:tc>
          <w:tcPr>
            <w:tcW w:w="866" w:type="pct"/>
          </w:tcPr>
          <w:p w14:paraId="4F9BF2F6" w14:textId="77777777" w:rsidR="001C03FD" w:rsidRPr="00A243D0" w:rsidRDefault="001C03FD" w:rsidP="00957BD8">
            <w:pPr>
              <w:rPr>
                <w:b/>
              </w:rPr>
            </w:pPr>
            <w:r>
              <w:rPr>
                <w:b/>
              </w:rPr>
              <w:t>Year</w:t>
            </w:r>
          </w:p>
        </w:tc>
        <w:tc>
          <w:tcPr>
            <w:tcW w:w="1694" w:type="pct"/>
            <w:gridSpan w:val="2"/>
          </w:tcPr>
          <w:p w14:paraId="2CC4AF72" w14:textId="77777777" w:rsidR="001C03FD" w:rsidRPr="00A243D0" w:rsidRDefault="001C03FD" w:rsidP="00957BD8">
            <w:pPr>
              <w:rPr>
                <w:b/>
              </w:rPr>
            </w:pPr>
            <w:r>
              <w:rPr>
                <w:rFonts w:cs="Arial"/>
                <w:b/>
                <w:bCs/>
                <w:color w:val="0B0C0C"/>
              </w:rPr>
              <w:t>Allocation</w:t>
            </w:r>
          </w:p>
        </w:tc>
      </w:tr>
      <w:tr w:rsidR="001C03FD" w:rsidRPr="000C0F36" w14:paraId="6E381613" w14:textId="77777777" w:rsidTr="00C635AD">
        <w:trPr>
          <w:gridAfter w:val="1"/>
          <w:wAfter w:w="2437" w:type="pct"/>
          <w:cantSplit/>
          <w:trHeight w:val="647"/>
        </w:trPr>
        <w:tc>
          <w:tcPr>
            <w:tcW w:w="866" w:type="pct"/>
          </w:tcPr>
          <w:p w14:paraId="4F08D7B6" w14:textId="743C18BB" w:rsidR="001C03FD" w:rsidRPr="00A243D0" w:rsidRDefault="00640FFF" w:rsidP="00957BD8">
            <w:fldSimple w:instr=" MERGEFIELD  &quot;@before-row[#list params.authorityResponse.totalAllocationsPerYear as key, value]&quot;  \* MERGEFORMAT ">
              <w:r w:rsidR="005A320D">
                <w:rPr>
                  <w:noProof/>
                </w:rPr>
                <w:t>«@before-row[#list params.authorityRespon»</w:t>
              </w:r>
            </w:fldSimple>
            <w:fldSimple w:instr=" MERGEFIELD  ${(key)!}  \* MERGEFORMAT ">
              <w:r w:rsidR="001C03FD">
                <w:rPr>
                  <w:noProof/>
                </w:rPr>
                <w:t>«${(key)!}»</w:t>
              </w:r>
            </w:fldSimple>
            <w:r w:rsidR="001C03FD">
              <w:fldChar w:fldCharType="begin"/>
            </w:r>
            <w:r w:rsidR="001C03FD" w:rsidRPr="00395401">
              <w:instrText xml:space="preserve"> MERGEFIELD  @after-row[/#list]  \* MERGEFORMAT </w:instrText>
            </w:r>
            <w:r w:rsidR="001C03FD">
              <w:fldChar w:fldCharType="separate"/>
            </w:r>
            <w:r w:rsidR="001C03FD" w:rsidRPr="00462C04">
              <w:rPr>
                <w:noProof/>
              </w:rPr>
              <w:t>«@after-row[/#list]»</w:t>
            </w:r>
            <w:r w:rsidR="001C03FD">
              <w:rPr>
                <w:noProof/>
              </w:rPr>
              <w:fldChar w:fldCharType="end"/>
            </w:r>
          </w:p>
        </w:tc>
        <w:tc>
          <w:tcPr>
            <w:tcW w:w="1694" w:type="pct"/>
            <w:gridSpan w:val="2"/>
          </w:tcPr>
          <w:p w14:paraId="2148502A" w14:textId="77777777" w:rsidR="001C03FD" w:rsidRPr="000C0F36" w:rsidRDefault="00640FFF" w:rsidP="00957BD8">
            <w:fldSimple w:instr=" MERGEFIELD  ${(value)!}  \* MERGEFORMAT ">
              <w:r w:rsidR="001C03FD">
                <w:rPr>
                  <w:noProof/>
                </w:rPr>
                <w:t>«${(value)!}»</w:t>
              </w:r>
            </w:fldSimple>
          </w:p>
        </w:tc>
      </w:tr>
      <w:tr w:rsidR="00CF0769" w:rsidRPr="00EC418F" w14:paraId="14674B3F" w14:textId="77777777" w:rsidTr="00C635AD">
        <w:tblPrEx>
          <w:tblCellMar>
            <w:top w:w="86" w:type="dxa"/>
            <w:left w:w="173" w:type="dxa"/>
            <w:bottom w:w="86" w:type="dxa"/>
            <w:right w:w="173" w:type="dxa"/>
          </w:tblCellMar>
          <w:tblLook w:val="0000" w:firstRow="0" w:lastRow="0" w:firstColumn="0" w:lastColumn="0" w:noHBand="0" w:noVBand="0"/>
        </w:tblPrEx>
        <w:trPr>
          <w:trHeight w:hRule="exact" w:val="404"/>
        </w:trPr>
        <w:tc>
          <w:tcPr>
            <w:tcW w:w="2054" w:type="pct"/>
            <w:gridSpan w:val="2"/>
            <w:tcBorders>
              <w:top w:val="nil"/>
              <w:left w:val="nil"/>
              <w:right w:val="nil"/>
            </w:tcBorders>
            <w:vAlign w:val="center"/>
          </w:tcPr>
          <w:p w14:paraId="1B01DA2E" w14:textId="77777777" w:rsidR="00CF0769" w:rsidRPr="00EC418F" w:rsidRDefault="00CF0769" w:rsidP="00957BD8">
            <w:pPr>
              <w:jc w:val="left"/>
            </w:pPr>
            <w:r w:rsidRPr="00EC418F">
              <w:t>Signed</w:t>
            </w:r>
          </w:p>
        </w:tc>
        <w:tc>
          <w:tcPr>
            <w:tcW w:w="2946" w:type="pct"/>
            <w:gridSpan w:val="2"/>
            <w:tcBorders>
              <w:top w:val="nil"/>
              <w:left w:val="nil"/>
              <w:right w:val="nil"/>
            </w:tcBorders>
            <w:vAlign w:val="center"/>
          </w:tcPr>
          <w:p w14:paraId="311BD92C" w14:textId="77777777" w:rsidR="00CF0769" w:rsidRPr="00EC418F" w:rsidRDefault="00CF0769" w:rsidP="00957BD8">
            <w:pPr>
              <w:jc w:val="left"/>
            </w:pPr>
            <w:r w:rsidRPr="00EC418F">
              <w:t>Date</w:t>
            </w:r>
          </w:p>
        </w:tc>
      </w:tr>
      <w:tr w:rsidR="00CF0769" w:rsidRPr="00EC418F" w14:paraId="7205F1AF" w14:textId="77777777" w:rsidTr="00C635AD">
        <w:tblPrEx>
          <w:tblCellMar>
            <w:top w:w="86" w:type="dxa"/>
            <w:left w:w="173" w:type="dxa"/>
            <w:bottom w:w="86" w:type="dxa"/>
            <w:right w:w="173" w:type="dxa"/>
          </w:tblCellMar>
          <w:tblLook w:val="0000" w:firstRow="0" w:lastRow="0" w:firstColumn="0" w:lastColumn="0" w:noHBand="0" w:noVBand="0"/>
        </w:tblPrEx>
        <w:trPr>
          <w:trHeight w:val="548"/>
        </w:trPr>
        <w:tc>
          <w:tcPr>
            <w:tcW w:w="2054" w:type="pct"/>
            <w:gridSpan w:val="2"/>
            <w:vAlign w:val="center"/>
          </w:tcPr>
          <w:p w14:paraId="59BE76B1" w14:textId="77777777" w:rsidR="00CF0769" w:rsidRPr="00EC418F" w:rsidRDefault="00CF0769" w:rsidP="00957BD8">
            <w:pPr>
              <w:jc w:val="center"/>
            </w:pPr>
            <w:bookmarkStart w:id="1" w:name="signature"/>
            <w:r>
              <w:rPr>
                <w:noProof/>
              </w:rPr>
              <w:drawing>
                <wp:inline distT="0" distB="0" distL="0" distR="0" wp14:anchorId="4F24F5BA" wp14:editId="57F3AE6B">
                  <wp:extent cx="2324100" cy="1333500"/>
                  <wp:effectExtent l="0" t="0" r="0" b="0"/>
                  <wp:docPr id="2" name="Image 0" descr="signa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0" descr="signature"/>
                          <pic:cNvPicPr/>
                        </pic:nvPicPr>
                        <pic:blipFill>
                          <a:blip r:embed="rId11" cstate="print"/>
                          <a:stretch>
                            <a:fillRect/>
                          </a:stretch>
                        </pic:blipFill>
                        <pic:spPr>
                          <a:xfrm>
                            <a:off x="0" y="0"/>
                            <a:ext cx="2324100" cy="1333500"/>
                          </a:xfrm>
                          <a:prstGeom prst="rect">
                            <a:avLst/>
                          </a:prstGeom>
                        </pic:spPr>
                      </pic:pic>
                    </a:graphicData>
                  </a:graphic>
                </wp:inline>
              </w:drawing>
            </w:r>
            <w:bookmarkEnd w:id="1"/>
          </w:p>
        </w:tc>
        <w:tc>
          <w:tcPr>
            <w:tcW w:w="2946" w:type="pct"/>
            <w:gridSpan w:val="2"/>
            <w:vAlign w:val="center"/>
          </w:tcPr>
          <w:p w14:paraId="7ADC5716" w14:textId="77777777" w:rsidR="00CF0769" w:rsidRPr="00EC418F" w:rsidRDefault="00CF0769" w:rsidP="00957BD8">
            <w:pPr>
              <w:jc w:val="left"/>
            </w:pPr>
            <w:r>
              <w:fldChar w:fldCharType="begin"/>
            </w:r>
            <w:r>
              <w:instrText xml:space="preserve"> MERGEFIELD  "${currentDate?date?string('dd MMMM yyyy')}" </w:instrText>
            </w:r>
            <w:r>
              <w:fldChar w:fldCharType="separate"/>
            </w:r>
            <w:r>
              <w:rPr>
                <w:noProof/>
              </w:rPr>
              <w:t>«${currentDate?date?string('dd MMMM yyyy'»</w:t>
            </w:r>
            <w:r>
              <w:fldChar w:fldCharType="end"/>
            </w:r>
          </w:p>
        </w:tc>
      </w:tr>
    </w:tbl>
    <w:p w14:paraId="6915A8CE" w14:textId="77777777" w:rsidR="00CF0769" w:rsidRPr="00EC418F" w:rsidRDefault="00CF0769" w:rsidP="00CF0769">
      <w:pPr>
        <w:jc w:val="left"/>
        <w:rPr>
          <w:rFonts w:cs="Arial"/>
        </w:rPr>
      </w:pPr>
      <w:r>
        <w:rPr>
          <w:rFonts w:cs="Arial"/>
        </w:rPr>
        <w:fldChar w:fldCharType="begin"/>
      </w:r>
      <w:r>
        <w:rPr>
          <w:rFonts w:cs="Arial"/>
        </w:rPr>
        <w:instrText xml:space="preserve"> MERGEFIELD  ${signatory.fullName}  \* MERGEFORMAT </w:instrText>
      </w:r>
      <w:r>
        <w:rPr>
          <w:rFonts w:cs="Arial"/>
        </w:rPr>
        <w:fldChar w:fldCharType="separate"/>
      </w:r>
      <w:r>
        <w:rPr>
          <w:rFonts w:cs="Arial"/>
          <w:noProof/>
        </w:rPr>
        <w:t>«${signatory.fullName}»</w:t>
      </w:r>
      <w:r>
        <w:rPr>
          <w:rFonts w:cs="Arial"/>
        </w:rPr>
        <w:fldChar w:fldCharType="end"/>
      </w:r>
    </w:p>
    <w:p w14:paraId="0E4F1F7F" w14:textId="786AC735" w:rsidR="00306AE0" w:rsidRPr="00CF0769" w:rsidRDefault="00CF0769" w:rsidP="00CF0769">
      <w:pPr>
        <w:jc w:val="left"/>
        <w:rPr>
          <w:rFonts w:cs="Arial"/>
          <w:b/>
        </w:rPr>
      </w:pPr>
      <w:r w:rsidRPr="00EC418F">
        <w:rPr>
          <w:rFonts w:cs="Arial"/>
        </w:rPr>
        <w:t xml:space="preserve">Authorised to sign on behalf of the </w:t>
      </w:r>
      <w:r>
        <w:rPr>
          <w:rFonts w:cs="Arial"/>
          <w:snapToGrid w:val="0"/>
        </w:rPr>
        <w:fldChar w:fldCharType="begin"/>
      </w:r>
      <w:r>
        <w:rPr>
          <w:rFonts w:cs="Arial"/>
          <w:snapToGrid w:val="0"/>
        </w:rPr>
        <w:instrText xml:space="preserve"> MERGEFIELD  ${competentAuthority.name}  \* MERGEFORMAT </w:instrText>
      </w:r>
      <w:r>
        <w:rPr>
          <w:rFonts w:cs="Arial"/>
          <w:snapToGrid w:val="0"/>
        </w:rPr>
        <w:fldChar w:fldCharType="separate"/>
      </w:r>
      <w:r>
        <w:rPr>
          <w:rFonts w:cs="Arial"/>
          <w:noProof/>
          <w:snapToGrid w:val="0"/>
        </w:rPr>
        <w:t>«${competentAuthority.name}»</w:t>
      </w:r>
      <w:r>
        <w:rPr>
          <w:rFonts w:cs="Arial"/>
          <w:snapToGrid w:val="0"/>
        </w:rPr>
        <w:fldChar w:fldCharType="end"/>
      </w:r>
      <w:r w:rsidRPr="00EC418F">
        <w:rPr>
          <w:rFonts w:cs="Arial"/>
          <w:b/>
        </w:rPr>
        <w:t xml:space="preserve"> </w:t>
      </w:r>
    </w:p>
    <w:p w14:paraId="0A263FD0" w14:textId="33692262" w:rsidR="00306AE0" w:rsidRDefault="00CF0769" w:rsidP="00CF0769">
      <w:pPr>
        <w:spacing w:before="0" w:beforeAutospacing="0" w:after="160" w:afterAutospacing="0" w:line="259" w:lineRule="auto"/>
        <w:jc w:val="left"/>
        <w:rPr>
          <w:lang w:eastAsia="en-US"/>
        </w:rPr>
      </w:pPr>
      <w:r>
        <w:rPr>
          <w:lang w:eastAsia="en-US"/>
        </w:rPr>
        <w:br w:type="page"/>
      </w:r>
    </w:p>
    <w:p w14:paraId="489DB0AF" w14:textId="77777777" w:rsidR="00306AE0" w:rsidRPr="00C43714" w:rsidRDefault="00306AE0" w:rsidP="00306AE0">
      <w:pPr>
        <w:pStyle w:val="Heading3nonum"/>
        <w:keepLines w:val="0"/>
        <w:spacing w:before="100" w:beforeAutospacing="1" w:after="100" w:afterAutospacing="1" w:line="240" w:lineRule="auto"/>
        <w:outlineLvl w:val="9"/>
        <w:rPr>
          <w:rFonts w:cs="Arial"/>
          <w:b/>
          <w:snapToGrid w:val="0"/>
        </w:rPr>
      </w:pPr>
      <w:r w:rsidRPr="00C43714">
        <w:rPr>
          <w:rFonts w:cs="Arial"/>
          <w:b/>
          <w:snapToGrid w:val="0"/>
        </w:rPr>
        <w:t>About this notice</w:t>
      </w:r>
    </w:p>
    <w:p w14:paraId="648FF2ED" w14:textId="1BD51CE4" w:rsidR="00306AE0" w:rsidRPr="00D01724" w:rsidRDefault="00D01724" w:rsidP="00306AE0">
      <w:pPr>
        <w:pStyle w:val="Heading3nonum"/>
        <w:keepLines w:val="0"/>
        <w:spacing w:before="100" w:beforeAutospacing="1" w:after="100" w:afterAutospacing="1" w:line="240" w:lineRule="auto"/>
        <w:outlineLvl w:val="9"/>
        <w:rPr>
          <w:rFonts w:cs="Arial"/>
          <w:bCs/>
          <w:snapToGrid w:val="0"/>
        </w:rPr>
      </w:pPr>
      <w:r>
        <w:rPr>
          <w:rFonts w:cs="Arial"/>
          <w:bCs/>
          <w:snapToGrid w:val="0"/>
        </w:rPr>
        <w:t>In this notice:</w:t>
      </w:r>
    </w:p>
    <w:p w14:paraId="7C2190DD" w14:textId="1EE9CFFA" w:rsidR="00A34399" w:rsidRPr="00D01724" w:rsidRDefault="00232087" w:rsidP="00D01724">
      <w:pPr>
        <w:pStyle w:val="Heading3nonum"/>
        <w:keepLines w:val="0"/>
        <w:spacing w:before="100" w:beforeAutospacing="1" w:after="100" w:afterAutospacing="1" w:line="240" w:lineRule="auto"/>
        <w:ind w:left="720"/>
        <w:outlineLvl w:val="9"/>
        <w:rPr>
          <w:bCs/>
        </w:rPr>
      </w:pPr>
      <w:r w:rsidRPr="00D01724">
        <w:rPr>
          <w:bCs/>
        </w:rPr>
        <w:t xml:space="preserve">The “UK ETS – Activity Level Changes Regulation” or </w:t>
      </w:r>
      <w:r w:rsidR="00A34399" w:rsidRPr="00D01724">
        <w:rPr>
          <w:bCs/>
        </w:rPr>
        <w:t>“the Activity Level Changes Regulation” means Commission Implementing Regulation (EU) 2019/1842 of 31 October 2019 as it forms part of domestic law, as amended from time to time;</w:t>
      </w:r>
    </w:p>
    <w:p w14:paraId="722FD93B" w14:textId="48F9BFC5" w:rsidR="004552EA" w:rsidRDefault="004552EA" w:rsidP="00D01724">
      <w:pPr>
        <w:pStyle w:val="Heading3nonum"/>
        <w:keepLines w:val="0"/>
        <w:spacing w:before="100" w:beforeAutospacing="1" w:after="100" w:afterAutospacing="1" w:line="240" w:lineRule="auto"/>
        <w:ind w:left="720"/>
        <w:outlineLvl w:val="9"/>
      </w:pPr>
      <w:r>
        <w:t>“</w:t>
      </w:r>
      <w:proofErr w:type="gramStart"/>
      <w:r>
        <w:t>the</w:t>
      </w:r>
      <w:proofErr w:type="gramEnd"/>
      <w:r>
        <w:t xml:space="preserve"> Free Allocation Regulation” means Commission Delegated Regulation 2019/331 of 19 December 2018 as it forms part of domestic law, as amended from time to time;</w:t>
      </w:r>
    </w:p>
    <w:p w14:paraId="4B5E48F0" w14:textId="542E2BAB" w:rsidR="00D01724" w:rsidRDefault="00D01724" w:rsidP="00D01724">
      <w:pPr>
        <w:pStyle w:val="Heading3nonum"/>
        <w:keepLines w:val="0"/>
        <w:spacing w:before="100" w:beforeAutospacing="1" w:after="100" w:afterAutospacing="1" w:line="240" w:lineRule="auto"/>
        <w:ind w:left="720"/>
        <w:outlineLvl w:val="9"/>
        <w:rPr>
          <w:rFonts w:cs="Arial"/>
          <w:color w:val="1E1E1E"/>
          <w:shd w:val="clear" w:color="auto" w:fill="FFFFFF"/>
        </w:rPr>
      </w:pPr>
      <w:r w:rsidRPr="00D01724">
        <w:rPr>
          <w:rFonts w:cs="Arial"/>
          <w:color w:val="1E1E1E"/>
          <w:shd w:val="clear" w:color="auto" w:fill="FFFFFF"/>
        </w:rPr>
        <w:t>‘</w:t>
      </w:r>
      <w:proofErr w:type="gramStart"/>
      <w:r w:rsidRPr="00D01724">
        <w:rPr>
          <w:rFonts w:cs="Arial"/>
          <w:color w:val="1E1E1E"/>
          <w:shd w:val="clear" w:color="auto" w:fill="FFFFFF"/>
        </w:rPr>
        <w:t>incumbent</w:t>
      </w:r>
      <w:proofErr w:type="gramEnd"/>
      <w:r w:rsidRPr="00D01724">
        <w:rPr>
          <w:rFonts w:cs="Arial"/>
          <w:color w:val="1E1E1E"/>
          <w:shd w:val="clear" w:color="auto" w:fill="FFFFFF"/>
        </w:rPr>
        <w:t xml:space="preserve"> installation’ means an installation in respect of which a deemed application for free allocation in the 2021-2025 allocation period or an application for free allocation in the 2026-2030 allocation period under Article 4</w:t>
      </w:r>
      <w:r>
        <w:rPr>
          <w:rFonts w:cs="Arial"/>
          <w:color w:val="1E1E1E"/>
          <w:shd w:val="clear" w:color="auto" w:fill="FFFFFF"/>
        </w:rPr>
        <w:t xml:space="preserve"> of the Free Allocation Regulation</w:t>
      </w:r>
      <w:r w:rsidRPr="00D01724">
        <w:rPr>
          <w:rFonts w:cs="Arial"/>
          <w:color w:val="1E1E1E"/>
          <w:shd w:val="clear" w:color="auto" w:fill="FFFFFF"/>
        </w:rPr>
        <w:t xml:space="preserve"> is made;</w:t>
      </w:r>
    </w:p>
    <w:p w14:paraId="2C06AFA0" w14:textId="4458C046" w:rsidR="00A34399" w:rsidRDefault="00232087" w:rsidP="00D01724">
      <w:pPr>
        <w:pStyle w:val="Heading3nonum"/>
        <w:keepLines w:val="0"/>
        <w:spacing w:before="100" w:beforeAutospacing="1" w:after="100" w:afterAutospacing="1" w:line="240" w:lineRule="auto"/>
        <w:ind w:left="720"/>
        <w:outlineLvl w:val="9"/>
        <w:rPr>
          <w:rFonts w:cs="Arial"/>
          <w:b/>
          <w:snapToGrid w:val="0"/>
        </w:rPr>
      </w:pPr>
      <w:r>
        <w:rPr>
          <w:rFonts w:cs="Arial"/>
          <w:color w:val="1E1E1E"/>
          <w:shd w:val="clear" w:color="auto" w:fill="FFFFFF"/>
        </w:rPr>
        <w:t>‘</w:t>
      </w:r>
      <w:proofErr w:type="gramStart"/>
      <w:r>
        <w:rPr>
          <w:rFonts w:cs="Arial"/>
          <w:color w:val="1E1E1E"/>
          <w:shd w:val="clear" w:color="auto" w:fill="FFFFFF"/>
        </w:rPr>
        <w:t>new</w:t>
      </w:r>
      <w:proofErr w:type="gramEnd"/>
      <w:r>
        <w:rPr>
          <w:rFonts w:cs="Arial"/>
          <w:color w:val="1E1E1E"/>
          <w:shd w:val="clear" w:color="auto" w:fill="FFFFFF"/>
        </w:rPr>
        <w:t xml:space="preserve"> entrant’ means an installation in respect of which an application for free allocation under Article 5</w:t>
      </w:r>
      <w:r w:rsidR="00D01724">
        <w:rPr>
          <w:rFonts w:cs="Arial"/>
          <w:color w:val="1E1E1E"/>
          <w:shd w:val="clear" w:color="auto" w:fill="FFFFFF"/>
        </w:rPr>
        <w:t xml:space="preserve"> of the Free Allocation Regulation</w:t>
      </w:r>
      <w:r>
        <w:rPr>
          <w:rFonts w:cs="Arial"/>
          <w:color w:val="1E1E1E"/>
          <w:shd w:val="clear" w:color="auto" w:fill="FFFFFF"/>
        </w:rPr>
        <w:t xml:space="preserve"> is made</w:t>
      </w:r>
      <w:r w:rsidR="00D01724">
        <w:rPr>
          <w:rFonts w:cs="Arial"/>
          <w:color w:val="1E1E1E"/>
          <w:shd w:val="clear" w:color="auto" w:fill="FFFFFF"/>
        </w:rPr>
        <w:t>.</w:t>
      </w:r>
    </w:p>
    <w:sectPr w:rsidR="00A34399" w:rsidSect="00F252AD">
      <w:footerReference w:type="even" r:id="rId12"/>
      <w:footerReference w:type="default" r:id="rId13"/>
      <w:pgSz w:w="11907" w:h="16840" w:code="9"/>
      <w:pgMar w:top="1440" w:right="1077" w:bottom="1440" w:left="1077" w:header="289" w:footer="289"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314985" w14:textId="77777777" w:rsidR="00D11809" w:rsidRDefault="00D11809" w:rsidP="001441FE">
      <w:pPr>
        <w:spacing w:before="0" w:after="0"/>
      </w:pPr>
      <w:r>
        <w:separator/>
      </w:r>
    </w:p>
  </w:endnote>
  <w:endnote w:type="continuationSeparator" w:id="0">
    <w:p w14:paraId="224B3D4F" w14:textId="77777777" w:rsidR="00D11809" w:rsidRDefault="00D11809" w:rsidP="001441F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56E04" w14:textId="77777777" w:rsidR="00957BD8" w:rsidRDefault="00957BD8" w:rsidP="00957BD8">
    <w:pPr>
      <w:pStyle w:val="Footer"/>
      <w:tabs>
        <w:tab w:val="clear" w:pos="4153"/>
        <w:tab w:val="clear" w:pos="8306"/>
        <w:tab w:val="left" w:pos="5115"/>
      </w:tabs>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80453" w14:textId="77777777" w:rsidR="00957BD8" w:rsidRDefault="00957BD8" w:rsidP="00957BD8">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AA3DF6" w14:textId="77777777" w:rsidR="00D11809" w:rsidRDefault="00D11809" w:rsidP="001441FE">
      <w:pPr>
        <w:spacing w:before="0" w:after="0"/>
      </w:pPr>
      <w:r>
        <w:separator/>
      </w:r>
    </w:p>
  </w:footnote>
  <w:footnote w:type="continuationSeparator" w:id="0">
    <w:p w14:paraId="1C29359C" w14:textId="77777777" w:rsidR="00D11809" w:rsidRDefault="00D11809" w:rsidP="001441F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6C3D23"/>
    <w:multiLevelType w:val="hybridMultilevel"/>
    <w:tmpl w:val="44F82D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884B6D"/>
    <w:multiLevelType w:val="multilevel"/>
    <w:tmpl w:val="C0D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5D2C9F"/>
    <w:multiLevelType w:val="multilevel"/>
    <w:tmpl w:val="0018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3332129"/>
    <w:multiLevelType w:val="hybridMultilevel"/>
    <w:tmpl w:val="A8A43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0A3386"/>
    <w:multiLevelType w:val="hybridMultilevel"/>
    <w:tmpl w:val="D0F83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B2D"/>
    <w:rsid w:val="0002416E"/>
    <w:rsid w:val="00053AD2"/>
    <w:rsid w:val="00066FAB"/>
    <w:rsid w:val="000B5329"/>
    <w:rsid w:val="000B6556"/>
    <w:rsid w:val="000F49C3"/>
    <w:rsid w:val="00104350"/>
    <w:rsid w:val="00104682"/>
    <w:rsid w:val="00110D0D"/>
    <w:rsid w:val="00132543"/>
    <w:rsid w:val="001441FE"/>
    <w:rsid w:val="00157F1A"/>
    <w:rsid w:val="00160A0B"/>
    <w:rsid w:val="001C03FD"/>
    <w:rsid w:val="001E138A"/>
    <w:rsid w:val="001F195D"/>
    <w:rsid w:val="00231A8B"/>
    <w:rsid w:val="00232087"/>
    <w:rsid w:val="0029433D"/>
    <w:rsid w:val="002A1B2D"/>
    <w:rsid w:val="002A6DC1"/>
    <w:rsid w:val="002B176E"/>
    <w:rsid w:val="00306AE0"/>
    <w:rsid w:val="00335425"/>
    <w:rsid w:val="00345BD9"/>
    <w:rsid w:val="00370BF1"/>
    <w:rsid w:val="003A0222"/>
    <w:rsid w:val="003C27A0"/>
    <w:rsid w:val="004552EA"/>
    <w:rsid w:val="00534D56"/>
    <w:rsid w:val="00535373"/>
    <w:rsid w:val="00566959"/>
    <w:rsid w:val="005A320D"/>
    <w:rsid w:val="005F2DCE"/>
    <w:rsid w:val="0062760F"/>
    <w:rsid w:val="00640FFF"/>
    <w:rsid w:val="006700D6"/>
    <w:rsid w:val="006A0BA5"/>
    <w:rsid w:val="006B296F"/>
    <w:rsid w:val="006C6286"/>
    <w:rsid w:val="006E615D"/>
    <w:rsid w:val="006F2AA2"/>
    <w:rsid w:val="006F73BD"/>
    <w:rsid w:val="007325E9"/>
    <w:rsid w:val="00771222"/>
    <w:rsid w:val="00775631"/>
    <w:rsid w:val="007C18DC"/>
    <w:rsid w:val="007F5619"/>
    <w:rsid w:val="00806C8A"/>
    <w:rsid w:val="00827AED"/>
    <w:rsid w:val="008475A2"/>
    <w:rsid w:val="0085170C"/>
    <w:rsid w:val="008837F8"/>
    <w:rsid w:val="008879E3"/>
    <w:rsid w:val="00893BA1"/>
    <w:rsid w:val="00957BD8"/>
    <w:rsid w:val="00960049"/>
    <w:rsid w:val="0099387C"/>
    <w:rsid w:val="009977EF"/>
    <w:rsid w:val="009F4682"/>
    <w:rsid w:val="00A34399"/>
    <w:rsid w:val="00A72F40"/>
    <w:rsid w:val="00A80BFC"/>
    <w:rsid w:val="00AB54A6"/>
    <w:rsid w:val="00AC2494"/>
    <w:rsid w:val="00AC4200"/>
    <w:rsid w:val="00AE1FDB"/>
    <w:rsid w:val="00B208FE"/>
    <w:rsid w:val="00B603D3"/>
    <w:rsid w:val="00BA7BA1"/>
    <w:rsid w:val="00BF76FB"/>
    <w:rsid w:val="00C01EFB"/>
    <w:rsid w:val="00C220ED"/>
    <w:rsid w:val="00C36AD4"/>
    <w:rsid w:val="00C60CC3"/>
    <w:rsid w:val="00C635AD"/>
    <w:rsid w:val="00C74885"/>
    <w:rsid w:val="00CA7675"/>
    <w:rsid w:val="00CF0769"/>
    <w:rsid w:val="00D01724"/>
    <w:rsid w:val="00D11809"/>
    <w:rsid w:val="00D24680"/>
    <w:rsid w:val="00D25BC6"/>
    <w:rsid w:val="00D65DF4"/>
    <w:rsid w:val="00D86C2B"/>
    <w:rsid w:val="00D95F6A"/>
    <w:rsid w:val="00E43D54"/>
    <w:rsid w:val="00E64E0A"/>
    <w:rsid w:val="00EA73C8"/>
    <w:rsid w:val="00EC35EF"/>
    <w:rsid w:val="00F252AD"/>
    <w:rsid w:val="00F3477E"/>
    <w:rsid w:val="00F85D8D"/>
    <w:rsid w:val="00F973EA"/>
    <w:rsid w:val="00FB1628"/>
    <w:rsid w:val="00FE7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8FC90B"/>
  <w15:docId w15:val="{5BD386A8-153B-40E6-AF83-C68445A7D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41FE"/>
    <w:pPr>
      <w:spacing w:before="100" w:beforeAutospacing="1" w:after="100" w:afterAutospacing="1" w:line="240" w:lineRule="auto"/>
      <w:jc w:val="both"/>
    </w:pPr>
    <w:rPr>
      <w:rFonts w:ascii="Arial" w:eastAsia="Times New Roman" w:hAnsi="Arial" w:cs="Times New Roman"/>
      <w:sz w:val="20"/>
      <w:szCs w:val="20"/>
      <w:lang w:val="en-GB" w:eastAsia="en-GB"/>
    </w:rPr>
  </w:style>
  <w:style w:type="paragraph" w:styleId="Heading1">
    <w:name w:val="heading 1"/>
    <w:basedOn w:val="Normal"/>
    <w:next w:val="Normal"/>
    <w:link w:val="Heading1Char"/>
    <w:qFormat/>
    <w:rsid w:val="001441FE"/>
    <w:pPr>
      <w:keepLines/>
      <w:spacing w:before="240" w:beforeAutospacing="0" w:after="120" w:afterAutospacing="0"/>
      <w:jc w:val="left"/>
      <w:outlineLvl w:val="0"/>
    </w:pPr>
    <w:rPr>
      <w:spacing w:val="-4"/>
      <w:sz w:val="48"/>
      <w:lang w:eastAsia="en-US"/>
    </w:rPr>
  </w:style>
  <w:style w:type="paragraph" w:styleId="Heading3">
    <w:name w:val="heading 3"/>
    <w:basedOn w:val="Normal"/>
    <w:next w:val="Normal"/>
    <w:link w:val="Heading3Char"/>
    <w:uiPriority w:val="9"/>
    <w:semiHidden/>
    <w:unhideWhenUsed/>
    <w:qFormat/>
    <w:rsid w:val="00306A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441FE"/>
    <w:rPr>
      <w:rFonts w:ascii="Arial" w:eastAsia="Times New Roman" w:hAnsi="Arial" w:cs="Times New Roman"/>
      <w:spacing w:val="-4"/>
      <w:sz w:val="48"/>
      <w:szCs w:val="20"/>
      <w:lang w:val="en-GB"/>
    </w:rPr>
  </w:style>
  <w:style w:type="paragraph" w:styleId="Footer">
    <w:name w:val="footer"/>
    <w:basedOn w:val="Normal"/>
    <w:link w:val="FooterChar"/>
    <w:rsid w:val="001441FE"/>
    <w:pPr>
      <w:tabs>
        <w:tab w:val="center" w:pos="4153"/>
        <w:tab w:val="right" w:pos="8306"/>
      </w:tabs>
    </w:pPr>
  </w:style>
  <w:style w:type="character" w:customStyle="1" w:styleId="FooterChar">
    <w:name w:val="Footer Char"/>
    <w:basedOn w:val="DefaultParagraphFont"/>
    <w:link w:val="Footer"/>
    <w:rsid w:val="001441FE"/>
    <w:rPr>
      <w:rFonts w:ascii="Arial" w:eastAsia="Times New Roman" w:hAnsi="Arial" w:cs="Times New Roman"/>
      <w:sz w:val="20"/>
      <w:szCs w:val="20"/>
      <w:lang w:val="en-GB" w:eastAsia="en-GB"/>
    </w:rPr>
  </w:style>
  <w:style w:type="character" w:customStyle="1" w:styleId="change">
    <w:name w:val="change"/>
    <w:rsid w:val="001441FE"/>
    <w:rPr>
      <w:color w:val="FF0000"/>
    </w:rPr>
  </w:style>
  <w:style w:type="paragraph" w:styleId="Header">
    <w:name w:val="header"/>
    <w:basedOn w:val="Normal"/>
    <w:link w:val="HeaderChar"/>
    <w:uiPriority w:val="99"/>
    <w:unhideWhenUsed/>
    <w:rsid w:val="001441FE"/>
    <w:pPr>
      <w:tabs>
        <w:tab w:val="center" w:pos="4680"/>
        <w:tab w:val="right" w:pos="9360"/>
      </w:tabs>
      <w:spacing w:before="0" w:after="0"/>
    </w:pPr>
  </w:style>
  <w:style w:type="character" w:customStyle="1" w:styleId="HeaderChar">
    <w:name w:val="Header Char"/>
    <w:basedOn w:val="DefaultParagraphFont"/>
    <w:link w:val="Header"/>
    <w:uiPriority w:val="99"/>
    <w:rsid w:val="001441FE"/>
    <w:rPr>
      <w:rFonts w:ascii="Arial" w:eastAsia="Times New Roman" w:hAnsi="Arial" w:cs="Times New Roman"/>
      <w:sz w:val="20"/>
      <w:szCs w:val="20"/>
      <w:lang w:val="en-GB" w:eastAsia="en-GB"/>
    </w:rPr>
  </w:style>
  <w:style w:type="character" w:styleId="CommentReference">
    <w:name w:val="annotation reference"/>
    <w:rsid w:val="001441FE"/>
    <w:rPr>
      <w:sz w:val="16"/>
      <w:szCs w:val="16"/>
    </w:rPr>
  </w:style>
  <w:style w:type="paragraph" w:styleId="CommentText">
    <w:name w:val="annotation text"/>
    <w:basedOn w:val="Normal"/>
    <w:link w:val="CommentTextChar"/>
    <w:semiHidden/>
    <w:rsid w:val="001441FE"/>
  </w:style>
  <w:style w:type="character" w:customStyle="1" w:styleId="CommentTextChar">
    <w:name w:val="Comment Text Char"/>
    <w:basedOn w:val="DefaultParagraphFont"/>
    <w:link w:val="CommentText"/>
    <w:semiHidden/>
    <w:rsid w:val="001441FE"/>
    <w:rPr>
      <w:rFonts w:ascii="Arial" w:eastAsia="Times New Roman" w:hAnsi="Arial" w:cs="Times New Roman"/>
      <w:sz w:val="20"/>
      <w:szCs w:val="20"/>
      <w:lang w:val="en-GB" w:eastAsia="en-GB"/>
    </w:rPr>
  </w:style>
  <w:style w:type="paragraph" w:customStyle="1" w:styleId="TemplateCommand">
    <w:name w:val="TemplateCommand"/>
    <w:basedOn w:val="Normal"/>
    <w:next w:val="Normal"/>
    <w:qFormat/>
    <w:rsid w:val="006B296F"/>
    <w:pPr>
      <w:spacing w:before="120" w:beforeAutospacing="0" w:after="120" w:afterAutospacing="0" w:line="264" w:lineRule="auto"/>
    </w:pPr>
    <w:rPr>
      <w:rFonts w:eastAsia="Calibri"/>
      <w:color w:val="C00000"/>
      <w:lang w:eastAsia="en-US"/>
    </w:rPr>
  </w:style>
  <w:style w:type="paragraph" w:styleId="ListParagraph">
    <w:name w:val="List Paragraph"/>
    <w:basedOn w:val="Normal"/>
    <w:uiPriority w:val="34"/>
    <w:qFormat/>
    <w:rsid w:val="00960049"/>
    <w:pPr>
      <w:ind w:left="720"/>
      <w:contextualSpacing/>
    </w:pPr>
  </w:style>
  <w:style w:type="paragraph" w:customStyle="1" w:styleId="Heading3nonum">
    <w:name w:val="Heading 3 nonum"/>
    <w:basedOn w:val="Heading3"/>
    <w:rsid w:val="00306AE0"/>
    <w:pPr>
      <w:keepNext w:val="0"/>
      <w:spacing w:before="120" w:beforeAutospacing="0" w:after="120" w:afterAutospacing="0" w:line="270" w:lineRule="exact"/>
      <w:jc w:val="left"/>
    </w:pPr>
    <w:rPr>
      <w:rFonts w:ascii="Arial" w:eastAsia="Times New Roman" w:hAnsi="Arial" w:cs="Times New Roman"/>
      <w:color w:val="auto"/>
      <w:sz w:val="20"/>
      <w:szCs w:val="20"/>
      <w:lang w:eastAsia="en-US"/>
    </w:rPr>
  </w:style>
  <w:style w:type="character" w:customStyle="1" w:styleId="Heading3Char">
    <w:name w:val="Heading 3 Char"/>
    <w:basedOn w:val="DefaultParagraphFont"/>
    <w:link w:val="Heading3"/>
    <w:uiPriority w:val="9"/>
    <w:semiHidden/>
    <w:rsid w:val="00306AE0"/>
    <w:rPr>
      <w:rFonts w:asciiTheme="majorHAnsi" w:eastAsiaTheme="majorEastAsia" w:hAnsiTheme="majorHAnsi" w:cstheme="majorBidi"/>
      <w:color w:val="1F3763" w:themeColor="accent1" w:themeShade="7F"/>
      <w:sz w:val="24"/>
      <w:szCs w:val="24"/>
      <w:lang w:val="en-GB" w:eastAsia="en-GB"/>
    </w:rPr>
  </w:style>
  <w:style w:type="paragraph" w:customStyle="1" w:styleId="oj-normal">
    <w:name w:val="oj-normal"/>
    <w:basedOn w:val="Normal"/>
    <w:rsid w:val="00A34399"/>
    <w:pPr>
      <w:jc w:val="left"/>
    </w:pPr>
    <w:rPr>
      <w:rFonts w:ascii="Times New Roman" w:hAnsi="Times New Roman"/>
      <w:sz w:val="24"/>
      <w:szCs w:val="24"/>
    </w:rPr>
  </w:style>
  <w:style w:type="character" w:styleId="Emphasis">
    <w:name w:val="Emphasis"/>
    <w:basedOn w:val="DefaultParagraphFont"/>
    <w:uiPriority w:val="20"/>
    <w:qFormat/>
    <w:rsid w:val="0099387C"/>
    <w:rPr>
      <w:i/>
      <w:iCs/>
    </w:rPr>
  </w:style>
  <w:style w:type="character" w:customStyle="1" w:styleId="acronym-highlight">
    <w:name w:val="acronym-highlight"/>
    <w:basedOn w:val="DefaultParagraphFont"/>
    <w:rsid w:val="0099387C"/>
  </w:style>
  <w:style w:type="paragraph" w:styleId="NormalWeb">
    <w:name w:val="Normal (Web)"/>
    <w:basedOn w:val="Normal"/>
    <w:uiPriority w:val="99"/>
    <w:semiHidden/>
    <w:unhideWhenUsed/>
    <w:rsid w:val="00C74885"/>
    <w:pPr>
      <w:jc w:val="left"/>
    </w:pPr>
    <w:rPr>
      <w:rFonts w:ascii="Times New Roman" w:hAnsi="Times New Roman"/>
      <w:sz w:val="24"/>
      <w:szCs w:val="24"/>
      <w:lang w:val="el-GR"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6577">
      <w:bodyDiv w:val="1"/>
      <w:marLeft w:val="0"/>
      <w:marRight w:val="0"/>
      <w:marTop w:val="0"/>
      <w:marBottom w:val="0"/>
      <w:divBdr>
        <w:top w:val="none" w:sz="0" w:space="0" w:color="auto"/>
        <w:left w:val="none" w:sz="0" w:space="0" w:color="auto"/>
        <w:bottom w:val="none" w:sz="0" w:space="0" w:color="auto"/>
        <w:right w:val="none" w:sz="0" w:space="0" w:color="auto"/>
      </w:divBdr>
    </w:div>
    <w:div w:id="698047363">
      <w:bodyDiv w:val="1"/>
      <w:marLeft w:val="0"/>
      <w:marRight w:val="0"/>
      <w:marTop w:val="0"/>
      <w:marBottom w:val="0"/>
      <w:divBdr>
        <w:top w:val="none" w:sz="0" w:space="0" w:color="auto"/>
        <w:left w:val="none" w:sz="0" w:space="0" w:color="auto"/>
        <w:bottom w:val="none" w:sz="0" w:space="0" w:color="auto"/>
        <w:right w:val="none" w:sz="0" w:space="0" w:color="auto"/>
      </w:divBdr>
    </w:div>
    <w:div w:id="1123185313">
      <w:bodyDiv w:val="1"/>
      <w:marLeft w:val="0"/>
      <w:marRight w:val="0"/>
      <w:marTop w:val="0"/>
      <w:marBottom w:val="0"/>
      <w:divBdr>
        <w:top w:val="none" w:sz="0" w:space="0" w:color="auto"/>
        <w:left w:val="none" w:sz="0" w:space="0" w:color="auto"/>
        <w:bottom w:val="none" w:sz="0" w:space="0" w:color="auto"/>
        <w:right w:val="none" w:sz="0" w:space="0" w:color="auto"/>
      </w:divBdr>
      <w:divsChild>
        <w:div w:id="759987060">
          <w:marLeft w:val="0"/>
          <w:marRight w:val="0"/>
          <w:marTop w:val="0"/>
          <w:marBottom w:val="0"/>
          <w:divBdr>
            <w:top w:val="none" w:sz="0" w:space="0" w:color="auto"/>
            <w:left w:val="none" w:sz="0" w:space="0" w:color="auto"/>
            <w:bottom w:val="none" w:sz="0" w:space="0" w:color="auto"/>
            <w:right w:val="none" w:sz="0" w:space="0" w:color="auto"/>
          </w:divBdr>
        </w:div>
      </w:divsChild>
    </w:div>
    <w:div w:id="1565604366">
      <w:bodyDiv w:val="1"/>
      <w:marLeft w:val="0"/>
      <w:marRight w:val="0"/>
      <w:marTop w:val="0"/>
      <w:marBottom w:val="0"/>
      <w:divBdr>
        <w:top w:val="none" w:sz="0" w:space="0" w:color="auto"/>
        <w:left w:val="none" w:sz="0" w:space="0" w:color="auto"/>
        <w:bottom w:val="none" w:sz="0" w:space="0" w:color="auto"/>
        <w:right w:val="none" w:sz="0" w:space="0" w:color="auto"/>
      </w:divBdr>
    </w:div>
    <w:div w:id="1918396081">
      <w:bodyDiv w:val="1"/>
      <w:marLeft w:val="0"/>
      <w:marRight w:val="0"/>
      <w:marTop w:val="0"/>
      <w:marBottom w:val="0"/>
      <w:divBdr>
        <w:top w:val="none" w:sz="0" w:space="0" w:color="auto"/>
        <w:left w:val="none" w:sz="0" w:space="0" w:color="auto"/>
        <w:bottom w:val="none" w:sz="0" w:space="0" w:color="auto"/>
        <w:right w:val="none" w:sz="0" w:space="0" w:color="auto"/>
      </w:divBdr>
      <w:divsChild>
        <w:div w:id="2037390274">
          <w:marLeft w:val="0"/>
          <w:marRight w:val="0"/>
          <w:marTop w:val="0"/>
          <w:marBottom w:val="0"/>
          <w:divBdr>
            <w:top w:val="none" w:sz="0" w:space="0" w:color="auto"/>
            <w:left w:val="none" w:sz="0" w:space="0" w:color="auto"/>
            <w:bottom w:val="none" w:sz="0" w:space="0" w:color="auto"/>
            <w:right w:val="none" w:sz="0" w:space="0" w:color="auto"/>
          </w:divBdr>
        </w:div>
      </w:divsChild>
    </w:div>
    <w:div w:id="19710870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Government_x0020_Body xmlns="b413c3fd-5a3b-4239-b985-69032e371c04">BEIS</Government_x0020_Body>
    <Date_x0020_Opened xmlns="b413c3fd-5a3b-4239-b985-69032e371c04">2025-09-18T08:23:04+00:00</Date_x0020_Opened>
    <LegacyData xmlns="aaacb922-5235-4a66-b188-303b9b46fbd7" xsi:nil="true"/>
    <Descriptor xmlns="0063f72e-ace3-48fb-9c1f-5b513408b31f" xsi:nil="true"/>
    <m975189f4ba442ecbf67d4147307b177 xmlns="faac64c1-01ff-446a-acab-2cde8bf797ec">
      <Terms xmlns="http://schemas.microsoft.com/office/infopath/2007/PartnerControls">
        <TermInfo xmlns="http://schemas.microsoft.com/office/infopath/2007/PartnerControls">
          <TermName xmlns="http://schemas.microsoft.com/office/infopath/2007/PartnerControls">BEIS:Net Zero, Buildings and Industry:Industrial Energy:UK ETS Delivery</TermName>
          <TermId xmlns="http://schemas.microsoft.com/office/infopath/2007/PartnerControls">1788b8e5-6d0a-4cde-aaf0-425d3e6d5788</TermId>
        </TermInfo>
      </Terms>
    </m975189f4ba442ecbf67d4147307b177>
    <TaxCatchAll xmlns="faac64c1-01ff-446a-acab-2cde8bf797ec">
      <Value>1</Value>
    </TaxCatchAll>
    <Security_x0020_Classification xmlns="0063f72e-ace3-48fb-9c1f-5b513408b31f">OFFICIAL</Security_x0020_Classification>
    <lcf76f155ced4ddcb4097134ff3c332f xmlns="2baed3fd-e151-4071-ba61-84ee9d9612ee">
      <Terms xmlns="http://schemas.microsoft.com/office/infopath/2007/PartnerControls"/>
    </lcf76f155ced4ddcb4097134ff3c332f>
    <Retention_x0020_Label xmlns="a8f60570-4bd3-4f2b-950b-a996de8ab151" xsi:nil="true"/>
    <Date_x0020_Closed xmlns="b413c3fd-5a3b-4239-b985-69032e371c04" xsi:nil="true"/>
    <_dlc_DocId xmlns="faac64c1-01ff-446a-acab-2cde8bf797ec">ASRAD667UMXK-1755778968-98713</_dlc_DocId>
    <_dlc_DocIdUrl xmlns="faac64c1-01ff-446a-acab-2cde8bf797ec">
      <Url>https://beisgov.sharepoint.com/sites/UKETSDelShare/_layouts/15/DocIdRedir.aspx?ID=ASRAD667UMXK-1755778968-98713</Url>
      <Description>ASRAD667UMXK-1755778968-98713</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1FBFA0342EB724A95B4909723D26D68" ma:contentTypeVersion="27" ma:contentTypeDescription="Create a new document." ma:contentTypeScope="" ma:versionID="50abe45d9a5458c75cc0bcc1193a350b">
  <xsd:schema xmlns:xsd="http://www.w3.org/2001/XMLSchema" xmlns:xs="http://www.w3.org/2001/XMLSchema" xmlns:p="http://schemas.microsoft.com/office/2006/metadata/properties" xmlns:ns2="faac64c1-01ff-446a-acab-2cde8bf797ec" xmlns:ns3="0063f72e-ace3-48fb-9c1f-5b513408b31f" xmlns:ns4="b413c3fd-5a3b-4239-b985-69032e371c04" xmlns:ns5="a8f60570-4bd3-4f2b-950b-a996de8ab151" xmlns:ns6="aaacb922-5235-4a66-b188-303b9b46fbd7" xmlns:ns7="2baed3fd-e151-4071-ba61-84ee9d9612ee" targetNamespace="http://schemas.microsoft.com/office/2006/metadata/properties" ma:root="true" ma:fieldsID="6e0fdf41df6564b2707235fc708662e7" ns2:_="" ns3:_="" ns4:_="" ns5:_="" ns6:_="" ns7:_="">
    <xsd:import namespace="faac64c1-01ff-446a-acab-2cde8bf797ec"/>
    <xsd:import namespace="0063f72e-ace3-48fb-9c1f-5b513408b31f"/>
    <xsd:import namespace="b413c3fd-5a3b-4239-b985-69032e371c04"/>
    <xsd:import namespace="a8f60570-4bd3-4f2b-950b-a996de8ab151"/>
    <xsd:import namespace="aaacb922-5235-4a66-b188-303b9b46fbd7"/>
    <xsd:import namespace="2baed3fd-e151-4071-ba61-84ee9d9612e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2:SharedWithUsers" minOccurs="0"/>
                <xsd:element ref="ns2:SharedWithDetails" minOccurs="0"/>
                <xsd:element ref="ns7:MediaServiceMetadata" minOccurs="0"/>
                <xsd:element ref="ns7:MediaServiceFastMetadata" minOccurs="0"/>
                <xsd:element ref="ns7:MediaServiceAutoKeyPoints" minOccurs="0"/>
                <xsd:element ref="ns7:MediaServiceKeyPoints" minOccurs="0"/>
                <xsd:element ref="ns7:MediaServiceDateTaken" minOccurs="0"/>
                <xsd:element ref="ns7:MediaLengthInSeconds" minOccurs="0"/>
                <xsd:element ref="ns7:MediaServiceAutoTags" minOccurs="0"/>
                <xsd:element ref="ns7:MediaServiceGenerationTime" minOccurs="0"/>
                <xsd:element ref="ns7:MediaServiceEventHashCode" minOccurs="0"/>
                <xsd:element ref="ns7:MediaServiceOCR" minOccurs="0"/>
                <xsd:element ref="ns7:lcf76f155ced4ddcb4097134ff3c332f" minOccurs="0"/>
                <xsd:element ref="ns7:MediaServiceObjectDetectorVersions" minOccurs="0"/>
                <xsd:element ref="ns7:MediaServiceSearchProperties" minOccurs="0"/>
                <xsd:element ref="ns7: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c64c1-01ff-446a-acab-2cde8bf797e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BEIS:Net Zero, Buildings and Industry:Industrial Energy:UK ETS Delivery|1788b8e5-6d0a-4cde-aaf0-425d3e6d5788"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4d34a679-3cd7-4e7b-a89d-519d3252f1ff}" ma:internalName="TaxCatchAll" ma:showField="CatchAllData"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4d34a679-3cd7-4e7b-a89d-519d3252f1ff}" ma:internalName="TaxCatchAllLabel" ma:readOnly="true" ma:showField="CatchAllDataLabel"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aed3fd-e151-4071-ba61-84ee9d9612ee" elementFormDefault="qualified">
    <xsd:import namespace="http://schemas.microsoft.com/office/2006/documentManagement/types"/>
    <xsd:import namespace="http://schemas.microsoft.com/office/infopath/2007/PartnerControls"/>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internalName="MediaServiceKeyPoints" ma:readOnly="true">
      <xsd:simpleType>
        <xsd:restriction base="dms:Note">
          <xsd:maxLength value="255"/>
        </xsd:restriction>
      </xsd:simpleType>
    </xsd:element>
    <xsd:element name="MediaServiceDateTaken" ma:index="28" nillable="true" ma:displayName="MediaServiceDateTaken" ma:hidden="true" ma:internalName="MediaServiceDateTaken" ma:readOnly="true">
      <xsd:simpleType>
        <xsd:restriction base="dms:Text"/>
      </xsd:simpleType>
    </xsd:element>
    <xsd:element name="MediaLengthInSeconds" ma:index="29" nillable="true" ma:displayName="MediaLengthInSeconds" ma:hidden="true" ma:internalName="MediaLengthInSeconds" ma:readOnly="true">
      <xsd:simpleType>
        <xsd:restriction base="dms:Unknown"/>
      </xsd:simpleType>
    </xsd:element>
    <xsd:element name="MediaServiceAutoTags" ma:index="30" nillable="true" ma:displayName="Tags" ma:internalName="MediaServiceAutoTags" ma:readOnly="true">
      <xsd:simpleType>
        <xsd:restriction base="dms:Text"/>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lcf76f155ced4ddcb4097134ff3c332f" ma:index="35" nillable="true" ma:taxonomy="true" ma:internalName="lcf76f155ced4ddcb4097134ff3c332f" ma:taxonomyFieldName="MediaServiceImageTags" ma:displayName="Image Tags" ma:readOnly="false" ma:fieldId="{5cf76f15-5ced-4ddc-b409-7134ff3c332f}" ma:taxonomyMulti="true" ma:sspId="9b0aeba9-2bce-41c2-8545-5d12d676a6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element name="MediaServiceLocation" ma:index="3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68EDEDF-F6DB-4ABF-ABC3-D4F6B51DC2F1}">
  <ds:schemaRefs>
    <ds:schemaRef ds:uri="http://schemas.microsoft.com/sharepoint/v3/contenttype/forms"/>
  </ds:schemaRefs>
</ds:datastoreItem>
</file>

<file path=customXml/itemProps2.xml><?xml version="1.0" encoding="utf-8"?>
<ds:datastoreItem xmlns:ds="http://schemas.openxmlformats.org/officeDocument/2006/customXml" ds:itemID="{CF186939-9701-4E40-919F-6FE36C533292}">
  <ds:schemaRefs>
    <ds:schemaRef ds:uri="http://schemas.microsoft.com/office/2006/metadata/properties"/>
    <ds:schemaRef ds:uri="http://schemas.microsoft.com/office/infopath/2007/PartnerControls"/>
    <ds:schemaRef ds:uri="b413c3fd-5a3b-4239-b985-69032e371c04"/>
    <ds:schemaRef ds:uri="aaacb922-5235-4a66-b188-303b9b46fbd7"/>
    <ds:schemaRef ds:uri="0063f72e-ace3-48fb-9c1f-5b513408b31f"/>
    <ds:schemaRef ds:uri="faac64c1-01ff-446a-acab-2cde8bf797ec"/>
    <ds:schemaRef ds:uri="2baed3fd-e151-4071-ba61-84ee9d9612ee"/>
    <ds:schemaRef ds:uri="a8f60570-4bd3-4f2b-950b-a996de8ab151"/>
  </ds:schemaRefs>
</ds:datastoreItem>
</file>

<file path=customXml/itemProps3.xml><?xml version="1.0" encoding="utf-8"?>
<ds:datastoreItem xmlns:ds="http://schemas.openxmlformats.org/officeDocument/2006/customXml" ds:itemID="{CC2E03DB-39F6-46EB-958B-6C3E181AC6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c64c1-01ff-446a-acab-2cde8bf797ec"/>
    <ds:schemaRef ds:uri="0063f72e-ace3-48fb-9c1f-5b513408b31f"/>
    <ds:schemaRef ds:uri="b413c3fd-5a3b-4239-b985-69032e371c04"/>
    <ds:schemaRef ds:uri="a8f60570-4bd3-4f2b-950b-a996de8ab151"/>
    <ds:schemaRef ds:uri="aaacb922-5235-4a66-b188-303b9b46fbd7"/>
    <ds:schemaRef ds:uri="2baed3fd-e151-4071-ba61-84ee9d9612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489B9-76E1-4383-ACE2-95882EA75C2C}">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1938</Words>
  <Characters>10468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KLIROPOULOS Georgios</dc:creator>
  <cp:keywords/>
  <dc:description/>
  <cp:lastModifiedBy>ALEKOPOULOS Dimitris</cp:lastModifiedBy>
  <cp:revision>6</cp:revision>
  <dcterms:created xsi:type="dcterms:W3CDTF">2024-12-19T10:08:00Z</dcterms:created>
  <dcterms:modified xsi:type="dcterms:W3CDTF">2025-10-15T12:04:00Z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a62f585-b40f-4ab9-bafe-39150f03d124_Enabled">
    <vt:lpwstr>true</vt:lpwstr>
  </property>
  <property fmtid="{D5CDD505-2E9C-101B-9397-08002B2CF9AE}" pid="3" name="MSIP_Label_ba62f585-b40f-4ab9-bafe-39150f03d124_SetDate">
    <vt:lpwstr>2023-05-31T14:04:21Z</vt:lpwstr>
  </property>
  <property fmtid="{D5CDD505-2E9C-101B-9397-08002B2CF9AE}" pid="4" name="MSIP_Label_ba62f585-b40f-4ab9-bafe-39150f03d124_Method">
    <vt:lpwstr>Standard</vt:lpwstr>
  </property>
  <property fmtid="{D5CDD505-2E9C-101B-9397-08002B2CF9AE}" pid="5" name="MSIP_Label_ba62f585-b40f-4ab9-bafe-39150f03d124_Name">
    <vt:lpwstr>OFFICIAL</vt:lpwstr>
  </property>
  <property fmtid="{D5CDD505-2E9C-101B-9397-08002B2CF9AE}" pid="6" name="MSIP_Label_ba62f585-b40f-4ab9-bafe-39150f03d124_SiteId">
    <vt:lpwstr>cbac7005-02c1-43eb-b497-e6492d1b2dd8</vt:lpwstr>
  </property>
  <property fmtid="{D5CDD505-2E9C-101B-9397-08002B2CF9AE}" pid="7" name="MSIP_Label_ba62f585-b40f-4ab9-bafe-39150f03d124_ActionId">
    <vt:lpwstr>4e8cc921-ba1d-46f1-9f66-c006a2365d27</vt:lpwstr>
  </property>
  <property fmtid="{D5CDD505-2E9C-101B-9397-08002B2CF9AE}" pid="8" name="MSIP_Label_ba62f585-b40f-4ab9-bafe-39150f03d124_ContentBits">
    <vt:lpwstr>0</vt:lpwstr>
  </property>
  <property fmtid="{D5CDD505-2E9C-101B-9397-08002B2CF9AE}" pid="9" name="ContentTypeId">
    <vt:lpwstr>0x01010021FBFA0342EB724A95B4909723D26D68</vt:lpwstr>
  </property>
  <property fmtid="{D5CDD505-2E9C-101B-9397-08002B2CF9AE}" pid="10" name="Business Unit">
    <vt:lpwstr>1;#BEIS:Net Zero, Buildings and Industry:Industrial Energy:UK ETS Delivery|1788b8e5-6d0a-4cde-aaf0-425d3e6d5788</vt:lpwstr>
  </property>
  <property fmtid="{D5CDD505-2E9C-101B-9397-08002B2CF9AE}" pid="11" name="_dlc_DocIdItemGuid">
    <vt:lpwstr>1752a9ea-fd9d-487e-bc2e-da6ee0f88cc6</vt:lpwstr>
  </property>
  <property fmtid="{D5CDD505-2E9C-101B-9397-08002B2CF9AE}" pid="12" name="MediaServiceImageTags">
    <vt:lpwstr/>
  </property>
  <property fmtid="{D5CDD505-2E9C-101B-9397-08002B2CF9AE}" pid="13" name="Business_x0020_Unit">
    <vt:lpwstr>1;#BEIS:Net Zero, Buildings and Industry:Industrial Energy:UK ETS Delivery|1788b8e5-6d0a-4cde-aaf0-425d3e6d5788</vt:lpwstr>
  </property>
</Properties>
</file>