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F749FD">
        <w:tc>
          <w:tcPr>
            <w:tcW w:w="6498" w:type="dxa"/>
            <w:shd w:val="clear" w:color="auto" w:fill="auto"/>
          </w:tcPr>
          <w:p w14:paraId="2B0872F7" w14:textId="1A3C5EC7" w:rsidR="00A85420" w:rsidRPr="00077221" w:rsidRDefault="00A85420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1506105" wp14:editId="62D4D6AC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E2F4533" w14:textId="77777777" w:rsidR="00A85420" w:rsidRDefault="00A85420" w:rsidP="00F749F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767EC3C7" w14:textId="77777777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Pr="008C5C1C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8299077" w14:textId="77777777" w:rsidR="00A85420" w:rsidRPr="008C5C1C" w:rsidRDefault="00A85420" w:rsidP="00F749FD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Pr="008C5C1C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77777777" w:rsidR="00A85420" w:rsidRPr="00077221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</w:p>
          <w:p w14:paraId="01931D0F" w14:textId="77777777" w:rsidR="00A85420" w:rsidRPr="001211FE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65" w:type="dxa"/>
            <w:shd w:val="clear" w:color="auto" w:fill="auto"/>
          </w:tcPr>
          <w:p w14:paraId="20A6651B" w14:textId="77777777" w:rsidR="00A85420" w:rsidRDefault="00462C1A" w:rsidP="00F749FD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</w:instrText>
            </w:r>
            <w:r>
              <w:instrText xml:space="preserve"> \* MERGEFORMAT </w:instrText>
            </w:r>
            <w:r>
              <w:fldChar w:fldCharType="separate"/>
            </w:r>
            <w:r w:rsidR="00A85420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43908AAE" w14:textId="77777777" w:rsidR="00A85420" w:rsidRPr="00D85DB1" w:rsidRDefault="00A85420" w:rsidP="00A85420">
      <w:r w:rsidRPr="00D85DB1">
        <w:t xml:space="preserve">Dear </w:t>
      </w:r>
      <w:r w:rsidR="00462C1A">
        <w:fldChar w:fldCharType="begin"/>
      </w:r>
      <w:r w:rsidR="00462C1A">
        <w:instrText xml:space="preserve"> MERGEFIELD  ${(account.primaryContact)!}  \* MERGEFORMAT </w:instrText>
      </w:r>
      <w:r w:rsidR="00462C1A">
        <w:fldChar w:fldCharType="separate"/>
      </w:r>
      <w:r>
        <w:rPr>
          <w:noProof/>
        </w:rPr>
        <w:t>«${(account.primaryContact)!}»</w:t>
      </w:r>
      <w:r w:rsidR="00462C1A">
        <w:rPr>
          <w:noProof/>
        </w:rPr>
        <w:fldChar w:fldCharType="end"/>
      </w:r>
    </w:p>
    <w:p w14:paraId="1B251190" w14:textId="77777777" w:rsidR="00A85420" w:rsidRPr="001211FE" w:rsidRDefault="00A85420" w:rsidP="00A85420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</w:t>
      </w:r>
      <w:r w:rsidRPr="001211FE">
        <w:rPr>
          <w:b/>
        </w:rPr>
        <w:t>ulations)</w:t>
      </w:r>
    </w:p>
    <w:p w14:paraId="781F8319" w14:textId="77777777" w:rsidR="00A85420" w:rsidRPr="00077221" w:rsidRDefault="00A85420" w:rsidP="00A85420">
      <w:pPr>
        <w:jc w:val="both"/>
        <w:rPr>
          <w:rStyle w:val="change"/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Installation name: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 w:rsidRPr="008C5C1C"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  <w:r w:rsidRPr="00077221">
        <w:rPr>
          <w:rStyle w:val="change"/>
          <w:rFonts w:cs="Arial"/>
        </w:rPr>
        <w:t xml:space="preserve"> </w:t>
      </w:r>
    </w:p>
    <w:p w14:paraId="6BF5425A" w14:textId="77777777" w:rsidR="00A85420" w:rsidRPr="00D97C3A" w:rsidRDefault="00A85420" w:rsidP="00A85420">
      <w:pPr>
        <w:rPr>
          <w:rFonts w:cs="Arial"/>
        </w:rPr>
      </w:pPr>
      <w:r>
        <w:rPr>
          <w:rFonts w:cs="Arial"/>
          <w:b/>
        </w:rPr>
        <w:t>PMRV</w:t>
      </w:r>
      <w:r w:rsidRPr="00D97C3A">
        <w:rPr>
          <w:rFonts w:cs="Arial"/>
          <w:b/>
        </w:rPr>
        <w:t xml:space="preserve"> reference: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3AFF62AB" w14:textId="77777777" w:rsidR="00A85420" w:rsidRPr="00D85DB1" w:rsidRDefault="00A85420" w:rsidP="00A85420">
      <w:pPr>
        <w:jc w:val="both"/>
      </w:pPr>
      <w:r w:rsidRPr="00D85DB1">
        <w:t xml:space="preserve">I refer to </w:t>
      </w:r>
      <w:r w:rsidR="00462C1A">
        <w:fldChar w:fldCharType="begin"/>
      </w:r>
      <w:r w:rsidR="00462C1A">
        <w:instrText xml:space="preserve"> MERGEFIELD  ${(workflow.requestTypeInfo)!}  \* MERGEFORMAT </w:instrText>
      </w:r>
      <w:r w:rsidR="00462C1A">
        <w:fldChar w:fldCharType="separate"/>
      </w:r>
      <w:r>
        <w:rPr>
          <w:noProof/>
        </w:rPr>
        <w:t>«${(workflow.requestTypeInfo)!}»</w:t>
      </w:r>
      <w:r w:rsidR="00462C1A">
        <w:rPr>
          <w:noProof/>
        </w:rPr>
        <w:fldChar w:fldCharType="end"/>
      </w:r>
      <w:r w:rsidRPr="00D85DB1">
        <w:t xml:space="preserve">, received by the </w:t>
      </w:r>
      <w:r w:rsidR="00462C1A">
        <w:fldChar w:fldCharType="begin"/>
      </w:r>
      <w:r w:rsidR="00462C1A">
        <w:instrText xml:space="preserve"> MERGEFIELD  ${competentAuthority.name}  \* MERGEFORMAT </w:instrText>
      </w:r>
      <w:r w:rsidR="00462C1A">
        <w:fldChar w:fldCharType="separate"/>
      </w:r>
      <w:r>
        <w:rPr>
          <w:noProof/>
        </w:rPr>
        <w:t>«${competentAuthority.name}»</w:t>
      </w:r>
      <w:r w:rsidR="00462C1A">
        <w:rPr>
          <w:noProof/>
        </w:rPr>
        <w:fldChar w:fldCharType="end"/>
      </w:r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D85DB1">
        <w:t xml:space="preserve">. The Regulations require that the </w:t>
      </w:r>
      <w:r w:rsidR="00462C1A">
        <w:fldChar w:fldCharType="begin"/>
      </w:r>
      <w:r w:rsidR="00462C1A">
        <w:instrText xml:space="preserve"> MERGEFIELD  ${competentAuthority.name}  \* MERGEFORMAT </w:instrText>
      </w:r>
      <w:r w:rsidR="00462C1A">
        <w:fldChar w:fldCharType="separate"/>
      </w:r>
      <w:r>
        <w:rPr>
          <w:noProof/>
        </w:rPr>
        <w:t>«${competentAuthority.name}»</w:t>
      </w:r>
      <w:r w:rsidR="00462C1A">
        <w:rPr>
          <w:noProof/>
        </w:rPr>
        <w:fldChar w:fldCharType="end"/>
      </w:r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r w:rsidR="00462C1A">
        <w:fldChar w:fldCharType="begin"/>
      </w:r>
      <w:r w:rsidR="00462C1A">
        <w:instrText xml:space="preserve"> MERGEFIELD  ${competentAuthority.name}  \* MERGEFORMAT </w:instrText>
      </w:r>
      <w:r w:rsidR="00462C1A">
        <w:fldChar w:fldCharType="separate"/>
      </w:r>
      <w:r>
        <w:rPr>
          <w:noProof/>
        </w:rPr>
        <w:t>«${competentAuthority.name}»</w:t>
      </w:r>
      <w:r w:rsidR="00462C1A">
        <w:rPr>
          <w:noProof/>
        </w:rPr>
        <w:fldChar w:fldCharType="end"/>
      </w:r>
      <w:r w:rsidRPr="00D85DB1">
        <w:t>.</w:t>
      </w:r>
    </w:p>
    <w:p w14:paraId="72790A37" w14:textId="5357C0D5" w:rsidR="00A85420" w:rsidRPr="00D85DB1" w:rsidRDefault="00A85420" w:rsidP="00A85420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"${params.extensionDate?date?string('dd MMMM yyyy')}" </w:instrText>
      </w:r>
      <w:r>
        <w:fldChar w:fldCharType="separate"/>
      </w:r>
      <w:r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2889E6DA" w14:textId="1795CE85" w:rsidR="00A85420" w:rsidRPr="00D85DB1" w:rsidRDefault="00A85420" w:rsidP="00A85420">
      <w:pPr>
        <w:jc w:val="both"/>
      </w:pPr>
      <w:r w:rsidRPr="00D85DB1">
        <w:t xml:space="preserve">Could you please confirm your acceptance of this request </w:t>
      </w:r>
      <w:r>
        <w:t xml:space="preserve">by completing the work queue task </w:t>
      </w:r>
      <w:r w:rsidRPr="00D85DB1">
        <w:t xml:space="preserve">in </w:t>
      </w:r>
      <w:r>
        <w:t>PMRV</w:t>
      </w:r>
      <w:r w:rsidRPr="00D85DB1">
        <w:t xml:space="preserve"> by </w:t>
      </w:r>
      <w:r>
        <w:fldChar w:fldCharType="begin"/>
      </w:r>
      <w:r>
        <w:instrText xml:space="preserve"> MERGEFIELD  "${params.deadline?date?string('dd MMMM yyyy')}" </w:instrText>
      </w:r>
      <w:r>
        <w:fldChar w:fldCharType="separate"/>
      </w:r>
      <w:r>
        <w:rPr>
          <w:noProof/>
        </w:rPr>
        <w:t>«${workflow.params.deadline?date?string('»</w:t>
      </w:r>
      <w:r>
        <w:fldChar w:fldCharType="end"/>
      </w:r>
      <w:r w:rsidRPr="00D85DB1">
        <w:t>?</w:t>
      </w:r>
    </w:p>
    <w:p w14:paraId="4D6A113C" w14:textId="77777777" w:rsidR="00A85420" w:rsidRPr="00D85DB1" w:rsidRDefault="00A85420" w:rsidP="00A85420">
      <w:pPr>
        <w:jc w:val="both"/>
      </w:pPr>
      <w:r w:rsidRPr="00D85DB1">
        <w:t xml:space="preserve">If you do not agree to this extension you may, at the end of the determination period, notify the </w:t>
      </w:r>
      <w:r w:rsidR="00462C1A">
        <w:fldChar w:fldCharType="begin"/>
      </w:r>
      <w:r w:rsidR="00462C1A">
        <w:instrText xml:space="preserve"> MERGEFIELD  ${competentAuthority.name}  \* MERGEFORMAT </w:instrText>
      </w:r>
      <w:r w:rsidR="00462C1A">
        <w:fldChar w:fldCharType="separate"/>
      </w:r>
      <w:r>
        <w:rPr>
          <w:noProof/>
        </w:rPr>
        <w:t>«${competentAuthority.name}»</w:t>
      </w:r>
      <w:r w:rsidR="00462C1A">
        <w:rPr>
          <w:noProof/>
        </w:rPr>
        <w:fldChar w:fldCharType="end"/>
      </w:r>
      <w:r w:rsidRPr="00D85DB1">
        <w:t xml:space="preserve"> that you treat the non-determination as a refusal of the application. You can then appeal against the refusal.</w:t>
      </w:r>
    </w:p>
    <w:p w14:paraId="7924150B" w14:textId="77777777" w:rsidR="00A85420" w:rsidRPr="004203B4" w:rsidRDefault="00A85420" w:rsidP="00A85420">
      <w:r w:rsidRPr="0070775A">
        <w:lastRenderedPageBreak/>
        <w:t>If you have any que</w:t>
      </w:r>
      <w:r>
        <w:t>ries</w:t>
      </w:r>
      <w:r w:rsidRPr="0070775A">
        <w:t xml:space="preserve"> at this time, these should be addressed in the first instance to </w:t>
      </w:r>
      <w:r w:rsidR="00462C1A">
        <w:fldChar w:fldCharType="begin"/>
      </w:r>
      <w:r w:rsidR="00462C1A">
        <w:instrText xml:space="preserve"> MERGEFIELD  ${competentAuthority.email}  \* MERGEFORMAT </w:instrText>
      </w:r>
      <w:r w:rsidR="00462C1A">
        <w:fldChar w:fldCharType="separate"/>
      </w:r>
      <w:r>
        <w:rPr>
          <w:noProof/>
        </w:rPr>
        <w:t>«${competentAuthority.email}»</w:t>
      </w:r>
      <w:r w:rsidR="00462C1A">
        <w:rPr>
          <w:noProof/>
        </w:rPr>
        <w:fldChar w:fldCharType="end"/>
      </w:r>
      <w:r w:rsidRPr="0070775A">
        <w:t>.</w:t>
      </w:r>
    </w:p>
    <w:p w14:paraId="78483690" w14:textId="77777777" w:rsidR="00A85420" w:rsidRPr="00D85DB1" w:rsidRDefault="00A85420" w:rsidP="00A85420">
      <w:pPr>
        <w:jc w:val="both"/>
      </w:pPr>
    </w:p>
    <w:p w14:paraId="05621DFD" w14:textId="77777777" w:rsidR="00A85420" w:rsidRDefault="00A85420" w:rsidP="00A85420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20252723" w14:textId="6A6B8C72" w:rsidR="00A85420" w:rsidRPr="00D11F16" w:rsidRDefault="00A85420" w:rsidP="00A85420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F6A41D0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C5B3458" w14:textId="77777777" w:rsidR="00A85420" w:rsidRDefault="00A85420" w:rsidP="00A8542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1F3EA82" w14:textId="77777777" w:rsidR="00A85420" w:rsidRDefault="00A85420" w:rsidP="00A85420">
      <w:pPr>
        <w:rPr>
          <w:rFonts w:cs="Arial"/>
          <w:sz w:val="22"/>
          <w:szCs w:val="22"/>
        </w:rPr>
      </w:pPr>
    </w:p>
    <w:p w14:paraId="6578758F" w14:textId="275BC4EE" w:rsidR="00A85420" w:rsidRPr="00BC0369" w:rsidRDefault="00A85420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E3286F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780A0B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E81E19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780A0B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5A86490" w14:textId="77777777" w:rsidR="00A91A9F" w:rsidRPr="00A85420" w:rsidRDefault="00A91A9F" w:rsidP="00A85420"/>
    <w:sectPr w:rsidR="00A91A9F" w:rsidRPr="00A85420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51B0" w14:textId="77777777" w:rsidR="00462C1A" w:rsidRDefault="00462C1A">
      <w:pPr>
        <w:spacing w:before="0" w:after="0"/>
      </w:pPr>
      <w:r>
        <w:separator/>
      </w:r>
    </w:p>
  </w:endnote>
  <w:endnote w:type="continuationSeparator" w:id="0">
    <w:p w14:paraId="1D22DC6E" w14:textId="77777777" w:rsidR="00462C1A" w:rsidRDefault="00462C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E3A4" w14:textId="77777777" w:rsidR="005D2941" w:rsidRPr="00090A85" w:rsidRDefault="00462C1A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9C3E" w14:textId="77777777" w:rsidR="00462C1A" w:rsidRDefault="00462C1A">
      <w:pPr>
        <w:spacing w:before="0" w:after="0"/>
      </w:pPr>
      <w:r>
        <w:separator/>
      </w:r>
    </w:p>
  </w:footnote>
  <w:footnote w:type="continuationSeparator" w:id="0">
    <w:p w14:paraId="570D3CA7" w14:textId="77777777" w:rsidR="00462C1A" w:rsidRDefault="00462C1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5187E"/>
    <w:rsid w:val="00103ACB"/>
    <w:rsid w:val="0015327A"/>
    <w:rsid w:val="00265323"/>
    <w:rsid w:val="00310AF7"/>
    <w:rsid w:val="00462C1A"/>
    <w:rsid w:val="00780A0B"/>
    <w:rsid w:val="007A360E"/>
    <w:rsid w:val="008C5C1C"/>
    <w:rsid w:val="00A20CF4"/>
    <w:rsid w:val="00A85420"/>
    <w:rsid w:val="00A91A9F"/>
    <w:rsid w:val="00DA7E5A"/>
    <w:rsid w:val="00E3286F"/>
    <w:rsid w:val="00E81E19"/>
    <w:rsid w:val="00F7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C3CB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10</cp:revision>
  <dcterms:created xsi:type="dcterms:W3CDTF">2022-05-16T11:01:00Z</dcterms:created>
  <dcterms:modified xsi:type="dcterms:W3CDTF">2022-09-27T13:30:00Z</dcterms:modified>
</cp:coreProperties>
</file>