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15C1CB07" w:rsidR="00A85420" w:rsidRPr="00077221" w:rsidRDefault="00001B59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46968F5A" wp14:editId="1906584C">
                  <wp:extent cx="2158365" cy="542943"/>
                  <wp:effectExtent l="0" t="0" r="0" b="9525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54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1FDB26BC" w:rsidR="00A85420" w:rsidRPr="001211FE" w:rsidRDefault="009F5382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1B7755D4" w:rsidR="00A85420" w:rsidRDefault="00A85420" w:rsidP="00F749FD">
            <w:pPr>
              <w:spacing w:before="0" w:beforeAutospacing="0" w:after="0" w:afterAutospacing="0"/>
            </w:pPr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6578E6BB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AC2340">
          <w:rPr>
            <w:noProof/>
          </w:rPr>
          <w:t>«${workflow.requestId}»</w:t>
        </w:r>
      </w:fldSimple>
    </w:p>
    <w:p w14:paraId="0D661094" w14:textId="2508D72C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1A32DD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5887B5B3" w14:textId="77777777" w:rsidR="00BA7CCD" w:rsidRDefault="00BA7CCD" w:rsidP="00BA7CCD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7C42A6E9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="00FF6E26" w:rsidRPr="00B0619B">
        <w:t>Scottish Environment Protection Agency.</w:t>
      </w:r>
      <w:r w:rsidR="00CE321A" w:rsidRPr="00CE321A">
        <w:rPr>
          <w:lang w:val="en-US" w:eastAsia="en-US"/>
        </w:rPr>
        <w:t xml:space="preserve"> </w:t>
      </w:r>
    </w:p>
    <w:p w14:paraId="20D3E780" w14:textId="64CFE7D0" w:rsidR="00915544" w:rsidRDefault="004A2DFE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1A32DD" w:rsidRDefault="00D65EE4" w:rsidP="006F66F4">
      <w:pPr>
        <w:rPr>
          <w:b/>
          <w:lang w:val="en-US"/>
        </w:rPr>
      </w:pPr>
      <w:r w:rsidRPr="001F4FE2">
        <w:rPr>
          <w:b/>
        </w:rPr>
        <w:lastRenderedPageBreak/>
        <w:t>SCHEDULE</w:t>
      </w:r>
    </w:p>
    <w:p w14:paraId="73909055" w14:textId="77777777" w:rsidR="00F44696" w:rsidRPr="00122511" w:rsidRDefault="00F44696" w:rsidP="00F44696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F44696" w:rsidRPr="001F4FE2" w14:paraId="41C43524" w14:textId="77777777" w:rsidTr="00CB33F5">
        <w:trPr>
          <w:cantSplit/>
          <w:tblHeader/>
        </w:trPr>
        <w:tc>
          <w:tcPr>
            <w:tcW w:w="553" w:type="pct"/>
          </w:tcPr>
          <w:p w14:paraId="0BFDF57B" w14:textId="77777777" w:rsidR="00F44696" w:rsidRPr="001F4FE2" w:rsidRDefault="00F44696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28BF390A" w14:textId="77777777" w:rsidR="00F44696" w:rsidRPr="001F4FE2" w:rsidRDefault="00F44696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4AFC07CE" w14:textId="77777777" w:rsidR="00F44696" w:rsidRPr="001F4FE2" w:rsidRDefault="00F44696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F44696" w:rsidRPr="001C32E6" w14:paraId="4706F45A" w14:textId="77777777" w:rsidTr="00CB33F5">
        <w:trPr>
          <w:cantSplit/>
        </w:trPr>
        <w:tc>
          <w:tcPr>
            <w:tcW w:w="553" w:type="pct"/>
          </w:tcPr>
          <w:p w14:paraId="1F376E9C" w14:textId="77777777" w:rsidR="00F44696" w:rsidRPr="001F4FE2" w:rsidRDefault="00F44696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2C9B29EB" w14:textId="77777777" w:rsidR="00F44696" w:rsidRPr="001F4FE2" w:rsidRDefault="00F44696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57A3EEA4" w14:textId="77777777" w:rsidR="00F44696" w:rsidRPr="001C32E6" w:rsidRDefault="00F44696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70D8F450" w14:textId="77777777" w:rsidR="00F44696" w:rsidRPr="00635424" w:rsidRDefault="00F44696" w:rsidP="00F44696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4E21962D" w14:textId="77777777" w:rsidR="00F44696" w:rsidRPr="00122511" w:rsidRDefault="00F44696" w:rsidP="00F44696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F44696" w:rsidRPr="001F4FE2" w14:paraId="4A80E08C" w14:textId="77777777" w:rsidTr="00CB33F5">
        <w:trPr>
          <w:cantSplit/>
          <w:tblHeader/>
        </w:trPr>
        <w:tc>
          <w:tcPr>
            <w:tcW w:w="553" w:type="pct"/>
          </w:tcPr>
          <w:p w14:paraId="798B1296" w14:textId="77777777" w:rsidR="00F44696" w:rsidRPr="001F4FE2" w:rsidRDefault="00F44696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67550751" w14:textId="77777777" w:rsidR="00F44696" w:rsidRPr="001F4FE2" w:rsidRDefault="00F44696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44068DF6" w14:textId="77777777" w:rsidR="00F44696" w:rsidRPr="001F4FE2" w:rsidRDefault="00F44696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F44696" w:rsidRPr="001C32E6" w14:paraId="040DE8DA" w14:textId="77777777" w:rsidTr="00CB33F5">
        <w:trPr>
          <w:cantSplit/>
        </w:trPr>
        <w:tc>
          <w:tcPr>
            <w:tcW w:w="553" w:type="pct"/>
          </w:tcPr>
          <w:p w14:paraId="4D332DF4" w14:textId="77777777" w:rsidR="00F44696" w:rsidRPr="001F4FE2" w:rsidRDefault="00F44696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0832BD9F" w14:textId="77777777" w:rsidR="001F7E68" w:rsidRDefault="001F7E68" w:rsidP="001F7E68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1DA129A5" w14:textId="77777777" w:rsidR="001F7E68" w:rsidRDefault="001F7E68" w:rsidP="001F7E68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3F76D457" w14:textId="4AC77136" w:rsidR="00F44696" w:rsidRPr="001F4FE2" w:rsidRDefault="001F7E68" w:rsidP="001F7E68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4CBCDA42" w14:textId="77777777" w:rsidR="00F44696" w:rsidRPr="001C32E6" w:rsidRDefault="00F44696" w:rsidP="00CB33F5">
            <w:pPr>
              <w:spacing w:before="0" w:beforeAutospacing="0" w:after="0" w:afterAutospacing="0"/>
            </w:pPr>
          </w:p>
        </w:tc>
      </w:tr>
    </w:tbl>
    <w:p w14:paraId="24AAA2A0" w14:textId="77777777" w:rsidR="00F44696" w:rsidRPr="00635424" w:rsidRDefault="00F44696" w:rsidP="00F44696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4F95A2D0" w14:textId="77777777" w:rsidR="00D65EE4" w:rsidRPr="001C32E6" w:rsidRDefault="00D65EE4" w:rsidP="00D65EE4"/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3459" w14:textId="77777777" w:rsidR="00597B83" w:rsidRDefault="00597B83">
      <w:pPr>
        <w:spacing w:before="0" w:after="0"/>
      </w:pPr>
      <w:r>
        <w:separator/>
      </w:r>
    </w:p>
  </w:endnote>
  <w:endnote w:type="continuationSeparator" w:id="0">
    <w:p w14:paraId="7B5A2F34" w14:textId="77777777" w:rsidR="00597B83" w:rsidRDefault="00597B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B19B6" w14:textId="77777777" w:rsidR="00597B83" w:rsidRDefault="00597B83">
      <w:pPr>
        <w:spacing w:before="0" w:after="0"/>
      </w:pPr>
      <w:r>
        <w:separator/>
      </w:r>
    </w:p>
  </w:footnote>
  <w:footnote w:type="continuationSeparator" w:id="0">
    <w:p w14:paraId="03D4B93E" w14:textId="77777777" w:rsidR="00597B83" w:rsidRDefault="00597B8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01B59"/>
    <w:rsid w:val="00011D43"/>
    <w:rsid w:val="000135C2"/>
    <w:rsid w:val="000423AF"/>
    <w:rsid w:val="0005187E"/>
    <w:rsid w:val="000F3355"/>
    <w:rsid w:val="000F4C21"/>
    <w:rsid w:val="00103ACB"/>
    <w:rsid w:val="00120288"/>
    <w:rsid w:val="001449B5"/>
    <w:rsid w:val="00146614"/>
    <w:rsid w:val="0015327A"/>
    <w:rsid w:val="001806AC"/>
    <w:rsid w:val="001A32DD"/>
    <w:rsid w:val="001C2484"/>
    <w:rsid w:val="001F7E68"/>
    <w:rsid w:val="00220699"/>
    <w:rsid w:val="002456A8"/>
    <w:rsid w:val="0025422E"/>
    <w:rsid w:val="002562BD"/>
    <w:rsid w:val="00261E9A"/>
    <w:rsid w:val="00265323"/>
    <w:rsid w:val="00291BA4"/>
    <w:rsid w:val="002A2D01"/>
    <w:rsid w:val="002A5571"/>
    <w:rsid w:val="002B2D9A"/>
    <w:rsid w:val="002B2E0E"/>
    <w:rsid w:val="002C1363"/>
    <w:rsid w:val="002E0899"/>
    <w:rsid w:val="00310AF7"/>
    <w:rsid w:val="00344D77"/>
    <w:rsid w:val="0035566E"/>
    <w:rsid w:val="003703A9"/>
    <w:rsid w:val="003A1884"/>
    <w:rsid w:val="003A5710"/>
    <w:rsid w:val="003A6F8C"/>
    <w:rsid w:val="003C3B0D"/>
    <w:rsid w:val="003E3C3E"/>
    <w:rsid w:val="003F5723"/>
    <w:rsid w:val="00413401"/>
    <w:rsid w:val="004144E8"/>
    <w:rsid w:val="00437BAB"/>
    <w:rsid w:val="00440D72"/>
    <w:rsid w:val="00466A32"/>
    <w:rsid w:val="00470DDC"/>
    <w:rsid w:val="00484556"/>
    <w:rsid w:val="00496A73"/>
    <w:rsid w:val="004A2DFE"/>
    <w:rsid w:val="00511982"/>
    <w:rsid w:val="005449FC"/>
    <w:rsid w:val="00555A38"/>
    <w:rsid w:val="005965B9"/>
    <w:rsid w:val="00597B83"/>
    <w:rsid w:val="005B6104"/>
    <w:rsid w:val="005C1979"/>
    <w:rsid w:val="00603689"/>
    <w:rsid w:val="00617587"/>
    <w:rsid w:val="00645741"/>
    <w:rsid w:val="0065088E"/>
    <w:rsid w:val="00651870"/>
    <w:rsid w:val="006546F4"/>
    <w:rsid w:val="00655C1E"/>
    <w:rsid w:val="006571A4"/>
    <w:rsid w:val="006A6E3C"/>
    <w:rsid w:val="006C0543"/>
    <w:rsid w:val="006C2C6A"/>
    <w:rsid w:val="006C3995"/>
    <w:rsid w:val="006D278B"/>
    <w:rsid w:val="006F66F4"/>
    <w:rsid w:val="00704205"/>
    <w:rsid w:val="00706486"/>
    <w:rsid w:val="00712601"/>
    <w:rsid w:val="007673AE"/>
    <w:rsid w:val="00780A0B"/>
    <w:rsid w:val="00796B89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52D8F"/>
    <w:rsid w:val="00862A15"/>
    <w:rsid w:val="00882427"/>
    <w:rsid w:val="008A19B7"/>
    <w:rsid w:val="008A3E03"/>
    <w:rsid w:val="008C0D93"/>
    <w:rsid w:val="008C5C1C"/>
    <w:rsid w:val="008E02D3"/>
    <w:rsid w:val="00913BB0"/>
    <w:rsid w:val="00915544"/>
    <w:rsid w:val="00931903"/>
    <w:rsid w:val="00943FA0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9F5382"/>
    <w:rsid w:val="00A14A04"/>
    <w:rsid w:val="00A16EE9"/>
    <w:rsid w:val="00A20CF4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AC2340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A7CCD"/>
    <w:rsid w:val="00BC5430"/>
    <w:rsid w:val="00BC7786"/>
    <w:rsid w:val="00BF54F1"/>
    <w:rsid w:val="00C003ED"/>
    <w:rsid w:val="00C11BE8"/>
    <w:rsid w:val="00C14A13"/>
    <w:rsid w:val="00C24F39"/>
    <w:rsid w:val="00C73F99"/>
    <w:rsid w:val="00C7619E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74D4"/>
    <w:rsid w:val="00EB130A"/>
    <w:rsid w:val="00EC1CC7"/>
    <w:rsid w:val="00F006B3"/>
    <w:rsid w:val="00F14FF9"/>
    <w:rsid w:val="00F20B1E"/>
    <w:rsid w:val="00F36213"/>
    <w:rsid w:val="00F403C0"/>
    <w:rsid w:val="00F44696"/>
    <w:rsid w:val="00F501F1"/>
    <w:rsid w:val="00F711C2"/>
    <w:rsid w:val="00F74EDB"/>
    <w:rsid w:val="00F8489E"/>
    <w:rsid w:val="00FE2D56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Props1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32</cp:revision>
  <dcterms:created xsi:type="dcterms:W3CDTF">2024-10-07T15:24:00Z</dcterms:created>
  <dcterms:modified xsi:type="dcterms:W3CDTF">2025-04-09T08:26:00Z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