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494001" w:rsidRPr="00D85DB1" w14:paraId="256CE663" w14:textId="77777777" w:rsidTr="0020737B">
        <w:trPr>
          <w:cantSplit/>
        </w:trPr>
        <w:tc>
          <w:tcPr>
            <w:tcW w:w="5815" w:type="dxa"/>
          </w:tcPr>
          <w:p w14:paraId="19C7CC96" w14:textId="77777777" w:rsidR="00494001" w:rsidRPr="00BC0369" w:rsidRDefault="00494001" w:rsidP="0020737B"/>
        </w:tc>
        <w:tc>
          <w:tcPr>
            <w:tcW w:w="3630" w:type="dxa"/>
          </w:tcPr>
          <w:p w14:paraId="21005941" w14:textId="092AC9B8" w:rsidR="00494001" w:rsidRPr="00D85DB1" w:rsidRDefault="00C93D76" w:rsidP="0020737B">
            <w:bookmarkStart w:id="0" w:name="competentAuthorityLogo"/>
            <w:r>
              <w:rPr>
                <w:noProof/>
              </w:rPr>
              <w:drawing>
                <wp:inline distT="0" distB="0" distL="0" distR="0" wp14:anchorId="49894D0B" wp14:editId="335D777D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50FB1064" w14:textId="1ABC0C1E" w:rsidR="00D9212A" w:rsidRPr="00D9212A" w:rsidRDefault="00BD1A81" w:rsidP="00106394">
      <w:pPr>
        <w:rPr>
          <w:rFonts w:cs="Arial"/>
          <w:color w:val="000000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yyyy')}»</w:t>
      </w:r>
      <w:r>
        <w:rPr>
          <w:rFonts w:cs="Arial"/>
        </w:rPr>
        <w:fldChar w:fldCharType="end"/>
      </w:r>
      <w:r w:rsidR="00106394" w:rsidRPr="00D9212A">
        <w:rPr>
          <w:rFonts w:cs="Arial"/>
          <w:color w:val="000000"/>
        </w:rPr>
        <w:t xml:space="preserve"> </w:t>
      </w:r>
    </w:p>
    <w:p w14:paraId="4AB0AA70" w14:textId="77777777" w:rsidR="00D9212A" w:rsidRPr="00946444" w:rsidRDefault="00D9212A" w:rsidP="00D9212A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«${(account.legalEntityLocation)!}»</w:t>
      </w:r>
      <w:r>
        <w:rPr>
          <w:rFonts w:cs="Arial"/>
        </w:rPr>
        <w:fldChar w:fldCharType="end"/>
      </w:r>
    </w:p>
    <w:p w14:paraId="6A8D8829" w14:textId="77777777" w:rsidR="00BD1A81" w:rsidRPr="00946444" w:rsidRDefault="00BD1A81" w:rsidP="00BD1A81">
      <w:pPr>
        <w:autoSpaceDE w:val="0"/>
        <w:autoSpaceDN w:val="0"/>
        <w:adjustRightInd w:val="0"/>
        <w:rPr>
          <w:rFonts w:cs="Arial"/>
        </w:rPr>
      </w:pPr>
      <w:r w:rsidRPr="00946444"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52AD76FE" w14:textId="77777777" w:rsidR="00BD1A81" w:rsidRDefault="00BD1A81" w:rsidP="00BD1A81">
      <w:pPr>
        <w:jc w:val="both"/>
        <w:rPr>
          <w:rFonts w:cs="Arial"/>
        </w:rPr>
      </w:pPr>
    </w:p>
    <w:p w14:paraId="63BACFE7" w14:textId="0C03DD92" w:rsidR="00BD1A81" w:rsidRDefault="00BD1A81" w:rsidP="00BD1A81">
      <w:pPr>
        <w:jc w:val="both"/>
      </w:pPr>
      <w:r w:rsidRPr="005A54FB">
        <w:rPr>
          <w:rFonts w:cs="Arial"/>
        </w:rPr>
        <w:t>Dear Sir / Madam</w:t>
      </w:r>
      <w:r w:rsidRPr="005A54FB" w:rsidDel="004415AB">
        <w:t xml:space="preserve"> </w:t>
      </w:r>
    </w:p>
    <w:p w14:paraId="0BCDD18F" w14:textId="77777777" w:rsidR="0061110D" w:rsidRPr="003848D2" w:rsidRDefault="0061110D" w:rsidP="0061110D">
      <w:pPr>
        <w:rPr>
          <w:b/>
        </w:rPr>
      </w:pPr>
      <w:r w:rsidRPr="003848D2">
        <w:rPr>
          <w:b/>
        </w:rPr>
        <w:t xml:space="preserve">THE GREENHOUSE GAS EMISSIONS TRADING SCHEME REGULATIONS </w:t>
      </w:r>
      <w:r>
        <w:rPr>
          <w:b/>
        </w:rPr>
        <w:t>2012</w:t>
      </w:r>
      <w:r w:rsidRPr="003848D2">
        <w:rPr>
          <w:b/>
        </w:rPr>
        <w:t xml:space="preserve"> (SI </w:t>
      </w:r>
      <w:r>
        <w:rPr>
          <w:b/>
        </w:rPr>
        <w:t>2012</w:t>
      </w:r>
      <w:r w:rsidRPr="003848D2">
        <w:rPr>
          <w:b/>
        </w:rPr>
        <w:t>, No.</w:t>
      </w:r>
      <w:r>
        <w:rPr>
          <w:b/>
        </w:rPr>
        <w:t xml:space="preserve"> 3038</w:t>
      </w:r>
      <w:r w:rsidRPr="003848D2">
        <w:rPr>
          <w:b/>
        </w:rPr>
        <w:t>) (the Regulations)</w:t>
      </w:r>
    </w:p>
    <w:p w14:paraId="10C6C4C3" w14:textId="23E773A8" w:rsidR="00BD1A81" w:rsidRPr="00EF65C9" w:rsidRDefault="00BD1A81" w:rsidP="00BD1A81">
      <w:pPr>
        <w:outlineLvl w:val="0"/>
      </w:pPr>
      <w:r w:rsidRPr="00EF65C9">
        <w:rPr>
          <w:b/>
        </w:rPr>
        <w:t xml:space="preserve">Permit </w:t>
      </w:r>
      <w:r>
        <w:rPr>
          <w:rFonts w:cs="Arial"/>
          <w:b/>
        </w:rPr>
        <w:t>reference</w:t>
      </w:r>
      <w:r w:rsidRPr="00D11F16">
        <w:rPr>
          <w:rFonts w:cs="Arial"/>
          <w:b/>
        </w:rPr>
        <w:t>:</w:t>
      </w:r>
      <w:r w:rsidRPr="00D11F16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</w:instrText>
      </w:r>
      <w:r w:rsidR="00286847">
        <w:rPr>
          <w:rFonts w:cs="Arial"/>
        </w:rPr>
        <w:instrText>params.</w:instrText>
      </w:r>
      <w:r w:rsidR="009D1E32">
        <w:rPr>
          <w:rFonts w:cs="Arial"/>
        </w:rPr>
        <w:instrText>transferer</w:instrText>
      </w:r>
      <w:r w:rsidR="00286847">
        <w:rPr>
          <w:rFonts w:cs="Arial"/>
        </w:rPr>
        <w:instrText>PermitId</w:instrText>
      </w:r>
      <w:r>
        <w:rPr>
          <w:rFonts w:cs="Arial"/>
        </w:rPr>
        <w:instrText xml:space="preserve">)!}  \* MERGEFORMAT </w:instrText>
      </w:r>
      <w:r>
        <w:rPr>
          <w:rFonts w:cs="Arial"/>
        </w:rPr>
        <w:fldChar w:fldCharType="separate"/>
      </w:r>
      <w:r w:rsidR="00036962">
        <w:rPr>
          <w:rFonts w:cs="Arial"/>
          <w:noProof/>
        </w:rPr>
        <w:t>«${(params.transfererPermitId)!}»</w:t>
      </w:r>
      <w:r>
        <w:rPr>
          <w:rFonts w:cs="Arial"/>
        </w:rPr>
        <w:fldChar w:fldCharType="end"/>
      </w:r>
    </w:p>
    <w:p w14:paraId="04D2687B" w14:textId="05F9DE59" w:rsidR="0030322B" w:rsidRDefault="00444948" w:rsidP="00C10818">
      <w:pPr>
        <w:jc w:val="both"/>
        <w:rPr>
          <w:rFonts w:cs="Arial"/>
        </w:rPr>
      </w:pPr>
      <w:r>
        <w:rPr>
          <w:b/>
        </w:rPr>
        <w:t>Installation name</w:t>
      </w:r>
      <w:r w:rsidR="00BD1A81" w:rsidRPr="00EF65C9">
        <w:rPr>
          <w:b/>
        </w:rPr>
        <w:t>:</w:t>
      </w:r>
      <w:r w:rsidR="00BD1A81" w:rsidRPr="00EF65C9">
        <w:t xml:space="preserve"> </w:t>
      </w:r>
      <w:r w:rsidR="00C10818">
        <w:rPr>
          <w:rFonts w:cs="Arial"/>
        </w:rPr>
        <w:fldChar w:fldCharType="begin"/>
      </w:r>
      <w:r w:rsidR="00C10818">
        <w:rPr>
          <w:rFonts w:cs="Arial"/>
        </w:rPr>
        <w:instrText xml:space="preserve"> MERGEFIELD  ${</w:instrText>
      </w:r>
      <w:r w:rsidR="00D13C93">
        <w:rPr>
          <w:rFonts w:cs="Arial"/>
        </w:rPr>
        <w:instrText>(</w:instrText>
      </w:r>
      <w:r w:rsidR="00920782">
        <w:rPr>
          <w:rFonts w:cs="Arial"/>
        </w:rPr>
        <w:instrText>params</w:instrText>
      </w:r>
      <w:r w:rsidR="00C10818">
        <w:rPr>
          <w:rFonts w:cs="Arial"/>
        </w:rPr>
        <w:instrText>.</w:instrText>
      </w:r>
      <w:r w:rsidR="003A379D" w:rsidRPr="003A379D">
        <w:rPr>
          <w:rFonts w:cs="Arial"/>
        </w:rPr>
        <w:instrText>transfererInstallationName</w:instrText>
      </w:r>
      <w:r w:rsidR="00D13C93">
        <w:rPr>
          <w:rFonts w:cs="Arial"/>
        </w:rPr>
        <w:instrText>)!</w:instrText>
      </w:r>
      <w:r w:rsidR="00C10818">
        <w:rPr>
          <w:rFonts w:cs="Arial"/>
        </w:rPr>
        <w:instrText xml:space="preserve">} </w:instrText>
      </w:r>
      <w:r w:rsidR="00C10818">
        <w:rPr>
          <w:rFonts w:cs="Arial"/>
        </w:rPr>
        <w:fldChar w:fldCharType="separate"/>
      </w:r>
      <w:r w:rsidR="008E60E5">
        <w:rPr>
          <w:rFonts w:cs="Arial"/>
          <w:noProof/>
        </w:rPr>
        <w:t>«${(params.transfererInstallationName)!}»</w:t>
      </w:r>
      <w:r w:rsidR="00C10818">
        <w:rPr>
          <w:rFonts w:cs="Arial"/>
        </w:rPr>
        <w:fldChar w:fldCharType="end"/>
      </w:r>
    </w:p>
    <w:p w14:paraId="782AB90E" w14:textId="51533A79" w:rsidR="00A04410" w:rsidRDefault="00C10818" w:rsidP="0030322B">
      <w:pPr>
        <w:outlineLvl w:val="0"/>
        <w:rPr>
          <w:rFonts w:cs="Arial"/>
        </w:rPr>
      </w:pPr>
      <w:r w:rsidRPr="003848D2">
        <w:rPr>
          <w:b/>
        </w:rPr>
        <w:t>Transfer of permit to</w:t>
      </w:r>
      <w:r w:rsidRPr="00EF65C9">
        <w:rPr>
          <w:b/>
        </w:rPr>
        <w:t>:</w:t>
      </w:r>
      <w:r w:rsidRPr="00EF65C9">
        <w:t xml:space="preserve"> </w:t>
      </w:r>
      <w:r w:rsidR="00D70DB7">
        <w:rPr>
          <w:rFonts w:cs="Arial"/>
        </w:rPr>
        <w:fldChar w:fldCharType="begin"/>
      </w:r>
      <w:r w:rsidR="00D70DB7">
        <w:rPr>
          <w:rFonts w:cs="Arial"/>
        </w:rPr>
        <w:instrText xml:space="preserve"> MERGEFIELD  ${</w:instrText>
      </w:r>
      <w:r w:rsidR="00D13C93">
        <w:rPr>
          <w:rFonts w:cs="Arial"/>
        </w:rPr>
        <w:instrText>(</w:instrText>
      </w:r>
      <w:r w:rsidR="00D70DB7">
        <w:rPr>
          <w:rFonts w:cs="Arial"/>
        </w:rPr>
        <w:instrText>params.receiver</w:instrText>
      </w:r>
      <w:r w:rsidR="00D13C93">
        <w:rPr>
          <w:rFonts w:cs="Arial"/>
        </w:rPr>
        <w:instrText>)!</w:instrText>
      </w:r>
      <w:r w:rsidR="00D70DB7">
        <w:rPr>
          <w:rFonts w:cs="Arial"/>
        </w:rPr>
        <w:instrText xml:space="preserve">} </w:instrText>
      </w:r>
      <w:r w:rsidR="00D70DB7">
        <w:rPr>
          <w:rFonts w:cs="Arial"/>
        </w:rPr>
        <w:fldChar w:fldCharType="separate"/>
      </w:r>
      <w:r w:rsidR="00036962">
        <w:rPr>
          <w:rFonts w:cs="Arial"/>
          <w:noProof/>
        </w:rPr>
        <w:t>«${(params.receiver)!}»</w:t>
      </w:r>
      <w:r w:rsidR="00D70DB7">
        <w:rPr>
          <w:rFonts w:cs="Arial"/>
        </w:rPr>
        <w:fldChar w:fldCharType="end"/>
      </w:r>
    </w:p>
    <w:p w14:paraId="68DA05E7" w14:textId="305349A9" w:rsidR="00A04410" w:rsidRPr="005B1B7A" w:rsidRDefault="00A04410" w:rsidP="00A04410">
      <w:pPr>
        <w:rPr>
          <w:rFonts w:cs="Arial"/>
          <w:color w:val="000000"/>
        </w:rPr>
      </w:pPr>
      <w:r>
        <w:rPr>
          <w:b/>
        </w:rPr>
        <w:t xml:space="preserve">From: </w:t>
      </w:r>
      <w:r w:rsidRPr="005B1B7A">
        <w:rPr>
          <w:rStyle w:val="change"/>
          <w:color w:val="000000"/>
        </w:rPr>
        <w:fldChar w:fldCharType="begin"/>
      </w:r>
      <w:r w:rsidRPr="005B1B7A">
        <w:rPr>
          <w:rStyle w:val="change"/>
          <w:color w:val="000000"/>
        </w:rPr>
        <w:instrText xml:space="preserve"> MERGEFIELD  ${(</w:instrText>
      </w:r>
      <w:r w:rsidR="00CD72DA">
        <w:rPr>
          <w:rStyle w:val="change"/>
          <w:color w:val="000000"/>
        </w:rPr>
        <w:instrText>params</w:instrText>
      </w:r>
      <w:r w:rsidRPr="005B1B7A">
        <w:rPr>
          <w:rStyle w:val="change"/>
          <w:color w:val="000000"/>
        </w:rPr>
        <w:instrText>.</w:instrText>
      </w:r>
      <w:r w:rsidR="00CD72DA">
        <w:rPr>
          <w:rStyle w:val="change"/>
          <w:color w:val="000000"/>
        </w:rPr>
        <w:instrText>transferer</w:instrText>
      </w:r>
      <w:r w:rsidRPr="005B1B7A">
        <w:rPr>
          <w:rStyle w:val="change"/>
          <w:color w:val="000000"/>
        </w:rPr>
        <w:instrText xml:space="preserve">)!}  \* MERGEFORMAT </w:instrText>
      </w:r>
      <w:r w:rsidRPr="005B1B7A">
        <w:rPr>
          <w:rStyle w:val="change"/>
          <w:color w:val="000000"/>
        </w:rPr>
        <w:fldChar w:fldCharType="separate"/>
      </w:r>
      <w:r w:rsidR="00036962">
        <w:rPr>
          <w:rStyle w:val="change"/>
          <w:noProof/>
          <w:color w:val="000000"/>
        </w:rPr>
        <w:t>«${(params.transferer)!}»</w:t>
      </w:r>
      <w:r w:rsidRPr="005B1B7A">
        <w:rPr>
          <w:rStyle w:val="change"/>
          <w:color w:val="000000"/>
        </w:rPr>
        <w:fldChar w:fldCharType="end"/>
      </w:r>
    </w:p>
    <w:p w14:paraId="2AFCCA5A" w14:textId="7545EF4E" w:rsidR="00E03E13" w:rsidRPr="00FE1E6E" w:rsidRDefault="00E03E13" w:rsidP="00E03E13">
      <w:pPr>
        <w:pStyle w:val="PlainText"/>
        <w:rPr>
          <w:rFonts w:ascii="Arial" w:hAnsi="Arial" w:cs="Arial"/>
        </w:rPr>
      </w:pPr>
      <w:r w:rsidRPr="00FE1E6E">
        <w:rPr>
          <w:rFonts w:ascii="Arial" w:hAnsi="Arial" w:cs="Arial"/>
        </w:rPr>
        <w:t>In response to your joint application, the</w:t>
      </w:r>
      <w:r w:rsidR="008E13BF">
        <w:rPr>
          <w:rFonts w:ascii="Arial" w:hAnsi="Arial" w:cs="Arial"/>
        </w:rPr>
        <w:t xml:space="preserve"> </w:t>
      </w:r>
      <w:r w:rsidR="008E13BF" w:rsidRPr="008E13BF">
        <w:rPr>
          <w:rStyle w:val="change"/>
          <w:rFonts w:ascii="Arial" w:hAnsi="Arial" w:cs="Arial"/>
          <w:color w:val="000000"/>
        </w:rPr>
        <w:fldChar w:fldCharType="begin"/>
      </w:r>
      <w:r w:rsidR="008E13BF" w:rsidRPr="008E13BF">
        <w:rPr>
          <w:rStyle w:val="change"/>
          <w:rFonts w:ascii="Arial" w:hAnsi="Arial" w:cs="Arial"/>
          <w:color w:val="000000"/>
        </w:rPr>
        <w:instrText xml:space="preserve"> MERGEFIELD  ${(competentAuthority.name)!}  \* MERGEFORMAT </w:instrText>
      </w:r>
      <w:r w:rsidR="008E13BF" w:rsidRPr="008E13BF">
        <w:rPr>
          <w:rStyle w:val="change"/>
          <w:rFonts w:ascii="Arial" w:hAnsi="Arial" w:cs="Arial"/>
          <w:color w:val="000000"/>
        </w:rPr>
        <w:fldChar w:fldCharType="separate"/>
      </w:r>
      <w:r w:rsidR="008E13BF" w:rsidRPr="008E13BF">
        <w:rPr>
          <w:rStyle w:val="change"/>
          <w:rFonts w:ascii="Arial" w:hAnsi="Arial" w:cs="Arial"/>
          <w:noProof/>
          <w:color w:val="000000"/>
        </w:rPr>
        <w:t>«${(competentAuthority.name)!}»</w:t>
      </w:r>
      <w:r w:rsidR="008E13BF" w:rsidRPr="008E13BF">
        <w:rPr>
          <w:rStyle w:val="change"/>
          <w:rFonts w:ascii="Arial" w:hAnsi="Arial" w:cs="Arial"/>
          <w:color w:val="000000"/>
        </w:rPr>
        <w:fldChar w:fldCharType="end"/>
      </w:r>
      <w:r w:rsidR="008E13BF">
        <w:rPr>
          <w:rFonts w:ascii="Arial" w:hAnsi="Arial" w:cs="Arial"/>
        </w:rPr>
        <w:t xml:space="preserve"> </w:t>
      </w:r>
      <w:r w:rsidRPr="00FE1E6E">
        <w:rPr>
          <w:rFonts w:ascii="Arial" w:hAnsi="Arial" w:cs="Arial"/>
        </w:rPr>
        <w:t>has determined to grant the application and effect a</w:t>
      </w:r>
      <w:r w:rsidR="008A4CDB">
        <w:rPr>
          <w:rFonts w:ascii="Arial" w:hAnsi="Arial" w:cs="Arial"/>
        </w:rPr>
        <w:t xml:space="preserve"> transfer </w:t>
      </w:r>
      <w:r w:rsidRPr="00FE1E6E">
        <w:rPr>
          <w:rFonts w:ascii="Arial" w:hAnsi="Arial" w:cs="Arial"/>
        </w:rPr>
        <w:t>of the above greenhouse gas emissions permit in accordance with the Regulations. The Notice</w:t>
      </w:r>
      <w:r w:rsidRPr="00FE1E6E">
        <w:rPr>
          <w:rFonts w:ascii="Arial" w:hAnsi="Arial" w:cs="Arial"/>
          <w:b/>
          <w:bCs/>
        </w:rPr>
        <w:t xml:space="preserve"> </w:t>
      </w:r>
      <w:r w:rsidRPr="00FE1E6E">
        <w:rPr>
          <w:rFonts w:ascii="Arial" w:hAnsi="Arial" w:cs="Arial"/>
        </w:rPr>
        <w:t>attached to this letter</w:t>
      </w:r>
      <w:r>
        <w:rPr>
          <w:rFonts w:ascii="Arial" w:hAnsi="Arial" w:cs="Arial"/>
        </w:rPr>
        <w:t xml:space="preserve"> </w:t>
      </w:r>
      <w:r w:rsidRPr="00FE1E6E">
        <w:rPr>
          <w:rFonts w:ascii="Arial" w:hAnsi="Arial" w:cs="Arial"/>
        </w:rPr>
        <w:t>effects the transfer</w:t>
      </w:r>
      <w:r>
        <w:rPr>
          <w:rFonts w:ascii="Arial" w:hAnsi="Arial" w:cs="Arial"/>
        </w:rPr>
        <w:t xml:space="preserve"> </w:t>
      </w:r>
      <w:r w:rsidRPr="00FE1E6E">
        <w:rPr>
          <w:rFonts w:ascii="Arial" w:hAnsi="Arial" w:cs="Arial"/>
        </w:rPr>
        <w:t>by varying the permit</w:t>
      </w:r>
      <w:r>
        <w:rPr>
          <w:rFonts w:ascii="Arial" w:hAnsi="Arial" w:cs="Arial"/>
        </w:rPr>
        <w:t xml:space="preserve"> </w:t>
      </w:r>
      <w:r w:rsidRPr="00FE1E6E">
        <w:rPr>
          <w:rFonts w:ascii="Arial" w:hAnsi="Arial" w:cs="Arial"/>
        </w:rPr>
        <w:t>to include</w:t>
      </w:r>
      <w:r>
        <w:rPr>
          <w:rFonts w:ascii="Arial" w:hAnsi="Arial" w:cs="Arial"/>
        </w:rPr>
        <w:t>:</w:t>
      </w:r>
      <w:r w:rsidRPr="00FE1E6E">
        <w:rPr>
          <w:rFonts w:ascii="Arial" w:hAnsi="Arial" w:cs="Arial"/>
        </w:rPr>
        <w:t xml:space="preserve"> </w:t>
      </w:r>
    </w:p>
    <w:p w14:paraId="3EEBA0B5" w14:textId="77777777" w:rsidR="00E03E13" w:rsidRPr="00FE1E6E" w:rsidRDefault="00E03E13" w:rsidP="00E03E13">
      <w:pPr>
        <w:pStyle w:val="PlainText"/>
        <w:numPr>
          <w:ilvl w:val="0"/>
          <w:numId w:val="5"/>
        </w:numPr>
        <w:tabs>
          <w:tab w:val="clear" w:pos="1110"/>
          <w:tab w:val="num" w:pos="500"/>
        </w:tabs>
        <w:ind w:left="500" w:hanging="500"/>
        <w:rPr>
          <w:rFonts w:ascii="Arial" w:hAnsi="Arial" w:cs="Arial"/>
        </w:rPr>
      </w:pPr>
      <w:r w:rsidRPr="00FE1E6E">
        <w:rPr>
          <w:rFonts w:ascii="Arial" w:hAnsi="Arial" w:cs="Arial"/>
        </w:rPr>
        <w:t>your name and particulars as the</w:t>
      </w:r>
      <w:r>
        <w:rPr>
          <w:rFonts w:ascii="Arial" w:hAnsi="Arial" w:cs="Arial"/>
        </w:rPr>
        <w:t xml:space="preserve"> </w:t>
      </w:r>
      <w:r w:rsidRPr="00FE1E6E">
        <w:rPr>
          <w:rFonts w:ascii="Arial" w:hAnsi="Arial" w:cs="Arial"/>
        </w:rPr>
        <w:t>new operator</w:t>
      </w:r>
    </w:p>
    <w:p w14:paraId="70811A90" w14:textId="77777777" w:rsidR="00E03E13" w:rsidRPr="00FE1E6E" w:rsidRDefault="00E03E13" w:rsidP="00E03E13">
      <w:pPr>
        <w:pStyle w:val="PlainText"/>
        <w:numPr>
          <w:ilvl w:val="0"/>
          <w:numId w:val="5"/>
        </w:numPr>
        <w:tabs>
          <w:tab w:val="clear" w:pos="1110"/>
          <w:tab w:val="num" w:pos="500"/>
        </w:tabs>
        <w:ind w:left="500" w:hanging="500"/>
        <w:rPr>
          <w:rFonts w:ascii="Arial" w:hAnsi="Arial" w:cs="Arial"/>
        </w:rPr>
      </w:pPr>
      <w:r w:rsidRPr="00FE1E6E">
        <w:rPr>
          <w:rFonts w:ascii="Arial" w:hAnsi="Arial" w:cs="Arial"/>
        </w:rPr>
        <w:t>the date from which</w:t>
      </w:r>
      <w:r>
        <w:rPr>
          <w:rFonts w:ascii="Arial" w:hAnsi="Arial" w:cs="Arial"/>
        </w:rPr>
        <w:t xml:space="preserve"> </w:t>
      </w:r>
      <w:r w:rsidRPr="00FE1E6E">
        <w:rPr>
          <w:rFonts w:ascii="Arial" w:hAnsi="Arial" w:cs="Arial"/>
        </w:rPr>
        <w:t>you will be treated</w:t>
      </w:r>
      <w:r>
        <w:rPr>
          <w:rFonts w:ascii="Arial" w:hAnsi="Arial" w:cs="Arial"/>
        </w:rPr>
        <w:t xml:space="preserve"> </w:t>
      </w:r>
      <w:r w:rsidRPr="00FE1E6E">
        <w:rPr>
          <w:rFonts w:ascii="Arial" w:hAnsi="Arial" w:cs="Arial"/>
        </w:rPr>
        <w:t>as the</w:t>
      </w:r>
      <w:r>
        <w:rPr>
          <w:rFonts w:ascii="Arial" w:hAnsi="Arial" w:cs="Arial"/>
        </w:rPr>
        <w:t xml:space="preserve"> </w:t>
      </w:r>
      <w:r w:rsidRPr="00FE1E6E">
        <w:rPr>
          <w:rFonts w:ascii="Arial" w:hAnsi="Arial" w:cs="Arial"/>
        </w:rPr>
        <w:t>holder of the permit</w:t>
      </w:r>
      <w:r>
        <w:rPr>
          <w:rFonts w:ascii="Arial" w:hAnsi="Arial" w:cs="Arial"/>
        </w:rPr>
        <w:t xml:space="preserve"> </w:t>
      </w:r>
      <w:r w:rsidRPr="00FE1E6E">
        <w:rPr>
          <w:rFonts w:ascii="Arial" w:hAnsi="Arial" w:cs="Arial"/>
        </w:rPr>
        <w:t>as varied by the Notice</w:t>
      </w:r>
    </w:p>
    <w:p w14:paraId="23E50C36" w14:textId="77777777" w:rsidR="00E03E13" w:rsidRPr="00FE1E6E" w:rsidRDefault="00E03E13" w:rsidP="00E03E13">
      <w:pPr>
        <w:pStyle w:val="PlainText"/>
        <w:numPr>
          <w:ilvl w:val="0"/>
          <w:numId w:val="5"/>
        </w:numPr>
        <w:tabs>
          <w:tab w:val="clear" w:pos="1110"/>
          <w:tab w:val="num" w:pos="500"/>
        </w:tabs>
        <w:ind w:left="500" w:hanging="500"/>
        <w:rPr>
          <w:rFonts w:ascii="Arial" w:hAnsi="Arial" w:cs="Arial"/>
        </w:rPr>
      </w:pPr>
      <w:r w:rsidRPr="00FE1E6E">
        <w:rPr>
          <w:rFonts w:ascii="Arial" w:hAnsi="Arial" w:cs="Arial"/>
        </w:rPr>
        <w:t>your monitoring plan</w:t>
      </w:r>
      <w:r>
        <w:rPr>
          <w:rFonts w:ascii="Arial" w:hAnsi="Arial" w:cs="Arial"/>
        </w:rPr>
        <w:t>.</w:t>
      </w:r>
    </w:p>
    <w:p w14:paraId="25123DE0" w14:textId="77777777" w:rsidR="00E03E13" w:rsidRPr="00FE1E6E" w:rsidRDefault="00E03E13" w:rsidP="00E03E13">
      <w:pPr>
        <w:spacing w:before="0" w:beforeAutospacing="0" w:after="0" w:afterAutospacing="0"/>
      </w:pPr>
      <w:r w:rsidRPr="00FE1E6E">
        <w:t>A copy of the consolidated permit is also enclosed.</w:t>
      </w:r>
    </w:p>
    <w:p w14:paraId="6B158D9E" w14:textId="211A86F8" w:rsidR="00A04410" w:rsidRPr="003633B1" w:rsidRDefault="00A04410" w:rsidP="00A04410">
      <w:pPr>
        <w:rPr>
          <w:rFonts w:cs="Arial"/>
        </w:rPr>
      </w:pPr>
      <w:r w:rsidRPr="003633B1">
        <w:rPr>
          <w:rFonts w:cs="Arial"/>
        </w:rPr>
        <w:t>Please quote your permit number in all future correspondence with the</w:t>
      </w:r>
      <w:r w:rsidR="00F30028">
        <w:rPr>
          <w:rFonts w:cs="Arial"/>
        </w:rPr>
        <w:t xml:space="preserve"> </w:t>
      </w:r>
      <w:r w:rsidR="00F30028">
        <w:rPr>
          <w:rStyle w:val="change"/>
          <w:color w:val="000000"/>
        </w:rPr>
        <w:fldChar w:fldCharType="begin"/>
      </w:r>
      <w:r w:rsidR="00F30028">
        <w:rPr>
          <w:rStyle w:val="change"/>
          <w:color w:val="000000"/>
        </w:rPr>
        <w:instrText xml:space="preserve"> MERGEFIELD  ${(competentAuthority.name)!}  \* MERGEFORMAT </w:instrText>
      </w:r>
      <w:r w:rsidR="00F30028">
        <w:rPr>
          <w:rStyle w:val="change"/>
          <w:color w:val="000000"/>
        </w:rPr>
        <w:fldChar w:fldCharType="separate"/>
      </w:r>
      <w:r w:rsidR="00F30028">
        <w:rPr>
          <w:rStyle w:val="change"/>
          <w:noProof/>
          <w:color w:val="000000"/>
        </w:rPr>
        <w:t>«${(competentAuthority.name)!}»</w:t>
      </w:r>
      <w:r w:rsidR="00F30028">
        <w:rPr>
          <w:rStyle w:val="change"/>
          <w:color w:val="000000"/>
        </w:rPr>
        <w:fldChar w:fldCharType="end"/>
      </w:r>
      <w:r w:rsidRPr="003633B1">
        <w:rPr>
          <w:rFonts w:cs="Arial"/>
        </w:rPr>
        <w:t>.</w:t>
      </w:r>
    </w:p>
    <w:p w14:paraId="34E6D658" w14:textId="12827C83" w:rsidR="00A04410" w:rsidRPr="003633B1" w:rsidRDefault="00A04410" w:rsidP="00A04410">
      <w:pPr>
        <w:rPr>
          <w:rFonts w:cs="Arial"/>
        </w:rPr>
      </w:pPr>
      <w:r w:rsidRPr="003633B1">
        <w:rPr>
          <w:rFonts w:cs="Arial"/>
        </w:rPr>
        <w:t>If you</w:t>
      </w:r>
      <w:r w:rsidR="008A62A7">
        <w:rPr>
          <w:rFonts w:cs="Arial"/>
        </w:rPr>
        <w:t xml:space="preserve"> should</w:t>
      </w:r>
      <w:r w:rsidRPr="003633B1">
        <w:rPr>
          <w:rFonts w:cs="Arial"/>
        </w:rPr>
        <w:t xml:space="preserve"> require any clarification of the above, please do not hesitate to contact a member of the Emissions Trading Team either directly or by e-mail to</w:t>
      </w:r>
      <w:r w:rsidR="00F310E7">
        <w:rPr>
          <w:rFonts w:cs="Arial"/>
        </w:rPr>
        <w:t xml:space="preserve"> </w:t>
      </w:r>
      <w:r w:rsidR="00F310E7">
        <w:rPr>
          <w:rStyle w:val="change"/>
          <w:color w:val="000000"/>
        </w:rPr>
        <w:fldChar w:fldCharType="begin"/>
      </w:r>
      <w:r w:rsidR="00F310E7">
        <w:rPr>
          <w:rStyle w:val="change"/>
          <w:color w:val="000000"/>
        </w:rPr>
        <w:instrText xml:space="preserve"> MERGEFIELD  ${(competentAuthority.email)!}  \* MERGEFORMAT </w:instrText>
      </w:r>
      <w:r w:rsidR="00F310E7">
        <w:rPr>
          <w:rStyle w:val="change"/>
          <w:color w:val="000000"/>
        </w:rPr>
        <w:fldChar w:fldCharType="separate"/>
      </w:r>
      <w:r w:rsidR="00F310E7">
        <w:rPr>
          <w:rStyle w:val="change"/>
          <w:noProof/>
          <w:color w:val="000000"/>
        </w:rPr>
        <w:t>«${(competentAuthority.email)!}»</w:t>
      </w:r>
      <w:r w:rsidR="00F310E7">
        <w:rPr>
          <w:rStyle w:val="change"/>
          <w:color w:val="000000"/>
        </w:rPr>
        <w:fldChar w:fldCharType="end"/>
      </w:r>
      <w:r w:rsidRPr="003633B1">
        <w:rPr>
          <w:rFonts w:cs="Arial"/>
        </w:rPr>
        <w:t>.</w:t>
      </w:r>
    </w:p>
    <w:p w14:paraId="4A28EB46" w14:textId="0F2161A3" w:rsidR="00A04410" w:rsidRPr="00A04410" w:rsidRDefault="00A04410" w:rsidP="0030322B">
      <w:pPr>
        <w:outlineLvl w:val="0"/>
        <w:rPr>
          <w:rFonts w:cs="Arial"/>
        </w:rPr>
      </w:pPr>
    </w:p>
    <w:p w14:paraId="3A2D71A3" w14:textId="2018C637" w:rsidR="00BD1A81" w:rsidRDefault="0030322B" w:rsidP="0030322B">
      <w:pPr>
        <w:outlineLvl w:val="0"/>
      </w:pPr>
      <w:r w:rsidRPr="005A54FB">
        <w:t xml:space="preserve">Yours </w:t>
      </w:r>
      <w:r w:rsidR="00EB470A">
        <w:rPr>
          <w:rFonts w:cs="Arial"/>
        </w:rPr>
        <w:t>faithfully</w:t>
      </w:r>
    </w:p>
    <w:p w14:paraId="7CDBDC35" w14:textId="199BE853" w:rsidR="00206124" w:rsidRPr="00D11F16" w:rsidRDefault="00206124" w:rsidP="00494001">
      <w:pPr>
        <w:rPr>
          <w:rFonts w:cs="Arial"/>
        </w:rPr>
      </w:pPr>
      <w:bookmarkStart w:id="1" w:name="signature"/>
      <w:r>
        <w:rPr>
          <w:noProof/>
        </w:rPr>
        <w:lastRenderedPageBreak/>
        <w:drawing>
          <wp:inline distT="0" distB="0" distL="0" distR="0" wp14:anchorId="0D2C706D" wp14:editId="7CE1C8E1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A8C5EC4" w14:textId="2420262E" w:rsidR="00494001" w:rsidRDefault="00206124" w:rsidP="00494001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0E6A8DAF" w14:textId="4BC79C7B" w:rsidR="004D36AF" w:rsidRDefault="00FE1B46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  <w:r w:rsidRPr="00D97C3A">
        <w:rPr>
          <w:rFonts w:cs="Arial"/>
        </w:rPr>
        <w:t xml:space="preserve">CC: </w:t>
      </w:r>
      <w:r w:rsidR="00AA7368">
        <w:rPr>
          <w:rFonts w:cs="Arial"/>
        </w:rPr>
        <w:fldChar w:fldCharType="begin"/>
      </w:r>
      <w:r w:rsidR="00AA7368">
        <w:rPr>
          <w:rFonts w:cs="Arial"/>
        </w:rPr>
        <w:instrText xml:space="preserve"> MERGEFIELD  "[#list params.ccRecipients as cc]"  \* MERGEFORMAT </w:instrText>
      </w:r>
      <w:r w:rsidR="00AA7368">
        <w:rPr>
          <w:rFonts w:cs="Arial"/>
        </w:rPr>
        <w:fldChar w:fldCharType="separate"/>
      </w:r>
      <w:r w:rsidR="00AA7368">
        <w:rPr>
          <w:rFonts w:cs="Arial"/>
          <w:noProof/>
        </w:rPr>
        <w:t>«[#list params.ccRecipients as cc]»</w:t>
      </w:r>
      <w:r w:rsidR="00AA7368"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p w14:paraId="43CAFDAA" w14:textId="5D723A93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023DEEC0" w14:textId="1CFCEAF5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2DCE7D1E" w14:textId="65A2B6A5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2E45D479" w14:textId="47F4FB73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1C5F4E49" w14:textId="0F4B0264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4BA76ED3" w14:textId="71536CD7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28836C4B" w14:textId="54DE3A35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6C6BEF99" w14:textId="03D3B373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6B9807C9" w14:textId="426F8F06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4CCEAD53" w14:textId="2FDC2251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2B1D5D1C" w14:textId="2089D34A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627B88BC" w14:textId="38397FBF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10E68800" w14:textId="76FC11A8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3F3E59EF" w14:textId="560D020F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4C14EA4A" w14:textId="596D07DA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46D31069" w14:textId="2A295A4C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0F79DA66" w14:textId="50BC24CA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5CDC39E4" w14:textId="07A5B7DF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7B8BA9E5" w14:textId="3801A5C3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547CDD08" w14:textId="55386FE5" w:rsidR="00BA030B" w:rsidRDefault="00BA030B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3686"/>
      </w:tblGrid>
      <w:tr w:rsidR="00BA030B" w:rsidRPr="00F925C3" w14:paraId="667D8426" w14:textId="77777777" w:rsidTr="006E3597">
        <w:tc>
          <w:tcPr>
            <w:tcW w:w="5812" w:type="dxa"/>
            <w:shd w:val="clear" w:color="auto" w:fill="000000" w:themeFill="text1"/>
          </w:tcPr>
          <w:p w14:paraId="60DD3EAE" w14:textId="5E5F8D9E" w:rsidR="00BA030B" w:rsidRPr="001A30C9" w:rsidRDefault="0060151C" w:rsidP="006E3597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lastRenderedPageBreak/>
              <w:t>Transfer</w:t>
            </w:r>
            <w:r w:rsidR="00BA030B">
              <w:rPr>
                <w:rFonts w:cs="Arial"/>
                <w:color w:val="FFFFFF" w:themeColor="background1"/>
              </w:rPr>
              <w:t xml:space="preserve"> of Permit</w:t>
            </w:r>
          </w:p>
        </w:tc>
        <w:tc>
          <w:tcPr>
            <w:tcW w:w="3686" w:type="dxa"/>
            <w:shd w:val="clear" w:color="auto" w:fill="auto"/>
          </w:tcPr>
          <w:p w14:paraId="22BA7740" w14:textId="77777777" w:rsidR="00BA030B" w:rsidRPr="00F925C3" w:rsidRDefault="00BA030B" w:rsidP="006E3597">
            <w:pPr>
              <w:rPr>
                <w:rFonts w:cs="Arial"/>
                <w:color w:val="000000"/>
              </w:rPr>
            </w:pPr>
            <w:bookmarkStart w:id="2" w:name="competentAuthorityLogo2"/>
            <w:r>
              <w:rPr>
                <w:noProof/>
              </w:rPr>
              <w:drawing>
                <wp:inline distT="0" distB="0" distL="0" distR="0" wp14:anchorId="3281F425" wp14:editId="3E7FEEAE">
                  <wp:extent cx="2157984" cy="2313432"/>
                  <wp:effectExtent l="0" t="0" r="0" b="0"/>
                  <wp:docPr id="8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</w:tr>
    </w:tbl>
    <w:p w14:paraId="31630C86" w14:textId="77777777" w:rsidR="006F4750" w:rsidRPr="003848D2" w:rsidRDefault="006F4750" w:rsidP="006F4750">
      <w:r w:rsidRPr="003848D2">
        <w:t>The Greenhouse Gas Emissions Trading Scheme Regulations 20</w:t>
      </w:r>
      <w:r>
        <w:t>12</w:t>
      </w:r>
      <w:r w:rsidRPr="003848D2">
        <w:t xml:space="preserve"> (</w:t>
      </w:r>
      <w:r>
        <w:t>SI 2012</w:t>
      </w:r>
      <w:r w:rsidRPr="003848D2">
        <w:t xml:space="preserve"> No.</w:t>
      </w:r>
      <w:r>
        <w:t xml:space="preserve"> 3038</w:t>
      </w:r>
      <w:r w:rsidRPr="003848D2">
        <w:t>) (</w:t>
      </w:r>
      <w:r>
        <w:t>t</w:t>
      </w:r>
      <w:r w:rsidRPr="003848D2">
        <w:t>he Regulations)</w:t>
      </w:r>
    </w:p>
    <w:p w14:paraId="3FE42DBF" w14:textId="77777777" w:rsidR="006F4750" w:rsidRPr="003848D2" w:rsidRDefault="006F4750" w:rsidP="006F4750">
      <w:r w:rsidRPr="003848D2">
        <w:t>Regulation 1</w:t>
      </w:r>
      <w:r>
        <w:t>2</w:t>
      </w:r>
    </w:p>
    <w:p w14:paraId="2A5930D8" w14:textId="77777777" w:rsidR="006F4750" w:rsidRPr="003848D2" w:rsidRDefault="006F4750" w:rsidP="006F4750">
      <w:pPr>
        <w:pStyle w:val="Heading1"/>
      </w:pPr>
      <w:r w:rsidRPr="003848D2">
        <w:t xml:space="preserve">Notice of </w:t>
      </w:r>
      <w:r>
        <w:t xml:space="preserve">Variation on </w:t>
      </w:r>
      <w:r w:rsidRPr="003848D2">
        <w:t>Transfer of Permit</w:t>
      </w:r>
    </w:p>
    <w:p w14:paraId="01DD7456" w14:textId="2EBD6E5B" w:rsidR="00A41FAD" w:rsidRPr="00933D58" w:rsidRDefault="00E84BA6" w:rsidP="00BA030B">
      <w:pPr>
        <w:rPr>
          <w:rFonts w:cs="Arial"/>
          <w:color w:val="000000"/>
        </w:rPr>
      </w:pPr>
      <w:r>
        <w:rPr>
          <w:b/>
        </w:rPr>
        <w:t>Old</w:t>
      </w:r>
      <w:r w:rsidR="00A41FAD" w:rsidRPr="003848D2">
        <w:rPr>
          <w:b/>
        </w:rPr>
        <w:t xml:space="preserve"> </w:t>
      </w:r>
      <w:r w:rsidR="00A41FAD">
        <w:rPr>
          <w:b/>
        </w:rPr>
        <w:t>p</w:t>
      </w:r>
      <w:r w:rsidR="00A41FAD" w:rsidRPr="003848D2">
        <w:rPr>
          <w:b/>
        </w:rPr>
        <w:t xml:space="preserve">ermit </w:t>
      </w:r>
      <w:r w:rsidR="00A41FAD">
        <w:rPr>
          <w:b/>
        </w:rPr>
        <w:t>reference</w:t>
      </w:r>
      <w:r w:rsidR="00A41FAD" w:rsidRPr="003848D2">
        <w:rPr>
          <w:b/>
        </w:rPr>
        <w:t>:</w:t>
      </w:r>
      <w:r w:rsidR="00A41FAD" w:rsidRPr="00F925C3">
        <w:rPr>
          <w:rFonts w:cs="Arial"/>
          <w:color w:val="000000"/>
        </w:rPr>
        <w:t xml:space="preserve"> </w:t>
      </w:r>
      <w:r w:rsidR="00A41FAD">
        <w:rPr>
          <w:rFonts w:cs="Arial"/>
          <w:color w:val="000000"/>
        </w:rPr>
        <w:fldChar w:fldCharType="begin"/>
      </w:r>
      <w:r w:rsidR="00A41FAD">
        <w:rPr>
          <w:rFonts w:cs="Arial"/>
          <w:color w:val="000000"/>
        </w:rPr>
        <w:instrText xml:space="preserve"> MERGEFIELD  ${(</w:instrText>
      </w:r>
      <w:r w:rsidR="005515EF">
        <w:rPr>
          <w:rFonts w:cs="Arial"/>
          <w:color w:val="000000"/>
        </w:rPr>
        <w:instrText>params.</w:instrText>
      </w:r>
      <w:r w:rsidR="00BE2DDF">
        <w:rPr>
          <w:rFonts w:cs="Arial"/>
          <w:color w:val="000000"/>
        </w:rPr>
        <w:instrText>transferer</w:instrText>
      </w:r>
      <w:r w:rsidR="005515EF">
        <w:rPr>
          <w:rFonts w:cs="Arial"/>
          <w:color w:val="000000"/>
        </w:rPr>
        <w:instrText>P</w:instrText>
      </w:r>
      <w:r w:rsidR="00A41FAD">
        <w:rPr>
          <w:rFonts w:cs="Arial"/>
          <w:color w:val="000000"/>
        </w:rPr>
        <w:instrText xml:space="preserve">ermitId)!}  \* MERGEFORMAT </w:instrText>
      </w:r>
      <w:r w:rsidR="00A41FAD">
        <w:rPr>
          <w:rFonts w:cs="Arial"/>
          <w:color w:val="000000"/>
        </w:rPr>
        <w:fldChar w:fldCharType="separate"/>
      </w:r>
      <w:r w:rsidR="00A41FAD">
        <w:rPr>
          <w:rFonts w:cs="Arial"/>
          <w:noProof/>
          <w:color w:val="000000"/>
        </w:rPr>
        <w:t>«${(permitId)!}»</w:t>
      </w:r>
      <w:r w:rsidR="00A41FAD">
        <w:rPr>
          <w:rFonts w:cs="Arial"/>
          <w:color w:val="000000"/>
        </w:rPr>
        <w:fldChar w:fldCharType="end"/>
      </w:r>
    </w:p>
    <w:p w14:paraId="46AAA6CD" w14:textId="426704EC" w:rsidR="00BA030B" w:rsidRDefault="0044601A" w:rsidP="00BA030B">
      <w:pPr>
        <w:rPr>
          <w:rFonts w:cs="Arial"/>
          <w:color w:val="000000"/>
        </w:rPr>
      </w:pPr>
      <w:r>
        <w:rPr>
          <w:rFonts w:cs="Arial"/>
          <w:b/>
          <w:color w:val="000000"/>
        </w:rPr>
        <w:t>New p</w:t>
      </w:r>
      <w:r w:rsidR="00BA030B" w:rsidRPr="00F925C3">
        <w:rPr>
          <w:rFonts w:cs="Arial"/>
          <w:b/>
          <w:color w:val="000000"/>
        </w:rPr>
        <w:t>ermit reference:</w:t>
      </w:r>
      <w:r w:rsidR="00BA030B" w:rsidRPr="00F925C3">
        <w:rPr>
          <w:rFonts w:cs="Arial"/>
          <w:color w:val="000000"/>
        </w:rPr>
        <w:t xml:space="preserve"> </w:t>
      </w:r>
      <w:r w:rsidR="00BA030B">
        <w:rPr>
          <w:rFonts w:cs="Arial"/>
          <w:color w:val="000000"/>
        </w:rPr>
        <w:fldChar w:fldCharType="begin"/>
      </w:r>
      <w:r w:rsidR="00BA030B">
        <w:rPr>
          <w:rFonts w:cs="Arial"/>
          <w:color w:val="000000"/>
        </w:rPr>
        <w:instrText xml:space="preserve"> MERGEFIELD  ${(</w:instrText>
      </w:r>
      <w:r w:rsidR="005515EF">
        <w:rPr>
          <w:rFonts w:cs="Arial"/>
          <w:color w:val="000000"/>
        </w:rPr>
        <w:instrText>params.</w:instrText>
      </w:r>
      <w:r w:rsidR="002731AB">
        <w:rPr>
          <w:rFonts w:cs="Arial"/>
          <w:color w:val="000000"/>
        </w:rPr>
        <w:instrText>receiver</w:instrText>
      </w:r>
      <w:r w:rsidR="005515EF">
        <w:rPr>
          <w:rFonts w:cs="Arial"/>
          <w:color w:val="000000"/>
        </w:rPr>
        <w:instrText>P</w:instrText>
      </w:r>
      <w:r w:rsidR="00BA030B">
        <w:rPr>
          <w:rFonts w:cs="Arial"/>
          <w:color w:val="000000"/>
        </w:rPr>
        <w:instrText xml:space="preserve">ermitId)!}  \* MERGEFORMAT </w:instrText>
      </w:r>
      <w:r w:rsidR="00BA030B">
        <w:rPr>
          <w:rFonts w:cs="Arial"/>
          <w:color w:val="000000"/>
        </w:rPr>
        <w:fldChar w:fldCharType="separate"/>
      </w:r>
      <w:r w:rsidR="00BA030B">
        <w:rPr>
          <w:rFonts w:cs="Arial"/>
          <w:noProof/>
          <w:color w:val="000000"/>
        </w:rPr>
        <w:t>«${(permitId)!}»</w:t>
      </w:r>
      <w:r w:rsidR="00BA030B">
        <w:rPr>
          <w:rFonts w:cs="Arial"/>
          <w:color w:val="000000"/>
        </w:rPr>
        <w:fldChar w:fldCharType="end"/>
      </w:r>
    </w:p>
    <w:p w14:paraId="59A23DC6" w14:textId="05D4BBDA" w:rsidR="009760B2" w:rsidRDefault="009760B2" w:rsidP="00BA030B">
      <w:pPr>
        <w:rPr>
          <w:rFonts w:cs="Arial"/>
          <w:color w:val="000000"/>
        </w:rPr>
      </w:pPr>
      <w:r w:rsidRPr="009760B2">
        <w:rPr>
          <w:rStyle w:val="change"/>
          <w:rFonts w:cs="Arial"/>
          <w:b/>
          <w:color w:val="000000" w:themeColor="text1"/>
        </w:rPr>
        <w:t>Transfer notice reference:</w:t>
      </w:r>
      <w:r w:rsidRPr="00F925C3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fldChar w:fldCharType="begin"/>
      </w:r>
      <w:r>
        <w:rPr>
          <w:rFonts w:cs="Arial"/>
          <w:color w:val="000000"/>
        </w:rPr>
        <w:instrText xml:space="preserve"> MERGEFIELD  ${(workflow.requestId)!}  \* MERGEFORMAT </w:instrText>
      </w:r>
      <w:r>
        <w:rPr>
          <w:rFonts w:cs="Arial"/>
          <w:color w:val="000000"/>
        </w:rPr>
        <w:fldChar w:fldCharType="separate"/>
      </w:r>
      <w:r>
        <w:rPr>
          <w:rFonts w:cs="Arial"/>
          <w:noProof/>
          <w:color w:val="000000"/>
        </w:rPr>
        <w:t>«${(workflow.requestId)!}»</w:t>
      </w:r>
      <w:r>
        <w:rPr>
          <w:rFonts w:cs="Arial"/>
          <w:color w:val="000000"/>
        </w:rPr>
        <w:fldChar w:fldCharType="end"/>
      </w:r>
    </w:p>
    <w:p w14:paraId="4D3758AF" w14:textId="12FD5A6D" w:rsidR="00ED751D" w:rsidRPr="00ED751D" w:rsidRDefault="00ED751D" w:rsidP="00BA030B">
      <w:pPr>
        <w:rPr>
          <w:b/>
          <w:color w:val="000000" w:themeColor="text1"/>
        </w:rPr>
      </w:pPr>
      <w:r w:rsidRPr="00ED751D">
        <w:rPr>
          <w:rStyle w:val="change"/>
          <w:rFonts w:cs="Arial"/>
          <w:b/>
          <w:color w:val="000000" w:themeColor="text1"/>
        </w:rPr>
        <w:t>Transfer from:</w:t>
      </w:r>
      <w:r w:rsidRPr="00ED751D">
        <w:rPr>
          <w:rStyle w:val="change"/>
          <w:rFonts w:cs="Arial"/>
          <w:color w:val="000000" w:themeColor="text1"/>
        </w:rPr>
        <w:t xml:space="preserve"> </w:t>
      </w:r>
      <w:r w:rsidR="00CB5E21">
        <w:rPr>
          <w:rFonts w:cs="Arial"/>
        </w:rPr>
        <w:fldChar w:fldCharType="begin"/>
      </w:r>
      <w:r w:rsidR="00CB5E21">
        <w:rPr>
          <w:rFonts w:cs="Arial"/>
        </w:rPr>
        <w:instrText xml:space="preserve"> MERGEFIELD  ${</w:instrText>
      </w:r>
      <w:r w:rsidR="008A4FC4">
        <w:rPr>
          <w:rFonts w:cs="Arial"/>
        </w:rPr>
        <w:instrText>(</w:instrText>
      </w:r>
      <w:r w:rsidR="003D0FF3">
        <w:rPr>
          <w:rFonts w:cs="Arial"/>
        </w:rPr>
        <w:instrText>params</w:instrText>
      </w:r>
      <w:r w:rsidR="00CB5E21">
        <w:rPr>
          <w:rFonts w:cs="Arial"/>
        </w:rPr>
        <w:instrText>.transferer</w:instrText>
      </w:r>
      <w:r w:rsidR="008A4FC4">
        <w:rPr>
          <w:rFonts w:cs="Arial"/>
        </w:rPr>
        <w:instrText>)!</w:instrText>
      </w:r>
      <w:r w:rsidR="00CB5E21">
        <w:rPr>
          <w:rFonts w:cs="Arial"/>
        </w:rPr>
        <w:instrText xml:space="preserve">} </w:instrText>
      </w:r>
      <w:r w:rsidR="00CB5E21">
        <w:rPr>
          <w:rFonts w:cs="Arial"/>
        </w:rPr>
        <w:fldChar w:fldCharType="separate"/>
      </w:r>
      <w:r w:rsidR="00665617">
        <w:rPr>
          <w:rFonts w:cs="Arial"/>
          <w:noProof/>
        </w:rPr>
        <w:t>«${params.transferer}»</w:t>
      </w:r>
      <w:r w:rsidR="00CB5E21">
        <w:rPr>
          <w:rFonts w:cs="Arial"/>
        </w:rPr>
        <w:fldChar w:fldCharType="end"/>
      </w:r>
      <w:r w:rsidR="00E05A22">
        <w:rPr>
          <w:b/>
          <w:color w:val="000000" w:themeColor="text1"/>
        </w:rPr>
        <w:t xml:space="preserve"> </w:t>
      </w:r>
      <w:r w:rsidRPr="00ED751D">
        <w:rPr>
          <w:b/>
          <w:color w:val="000000" w:themeColor="text1"/>
        </w:rPr>
        <w:t xml:space="preserve">(the </w:t>
      </w:r>
      <w:r w:rsidR="00931343" w:rsidRPr="003848D2">
        <w:rPr>
          <w:b/>
        </w:rPr>
        <w:t>Operator</w:t>
      </w:r>
      <w:r w:rsidRPr="00ED751D">
        <w:rPr>
          <w:b/>
          <w:color w:val="000000" w:themeColor="text1"/>
        </w:rPr>
        <w:t>)</w:t>
      </w:r>
    </w:p>
    <w:p w14:paraId="5ECA96B6" w14:textId="42445E72" w:rsidR="00B51EC0" w:rsidRDefault="00B51EC0" w:rsidP="00B51EC0">
      <w:pPr>
        <w:rPr>
          <w:b/>
          <w:color w:val="000000" w:themeColor="text1"/>
        </w:rPr>
      </w:pPr>
      <w:r w:rsidRPr="00ED751D">
        <w:rPr>
          <w:rStyle w:val="change"/>
          <w:rFonts w:cs="Arial"/>
          <w:b/>
          <w:color w:val="000000" w:themeColor="text1"/>
        </w:rPr>
        <w:t>T</w:t>
      </w:r>
      <w:r>
        <w:rPr>
          <w:rStyle w:val="change"/>
          <w:rFonts w:cs="Arial"/>
          <w:b/>
          <w:color w:val="000000" w:themeColor="text1"/>
        </w:rPr>
        <w:t>o</w:t>
      </w:r>
      <w:r w:rsidRPr="00ED751D">
        <w:rPr>
          <w:rStyle w:val="change"/>
          <w:rFonts w:cs="Arial"/>
          <w:b/>
          <w:color w:val="000000" w:themeColor="text1"/>
        </w:rPr>
        <w:t>:</w:t>
      </w:r>
      <w:r w:rsidRPr="00ED751D">
        <w:rPr>
          <w:rStyle w:val="change"/>
          <w:rFonts w:cs="Arial"/>
          <w:color w:val="000000" w:themeColor="text1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</w:instrText>
      </w:r>
      <w:r w:rsidR="008A4FC4">
        <w:rPr>
          <w:rFonts w:cs="Arial"/>
        </w:rPr>
        <w:instrText>(</w:instrText>
      </w:r>
      <w:r w:rsidR="006164A6">
        <w:rPr>
          <w:rFonts w:cs="Arial"/>
        </w:rPr>
        <w:instrText>params</w:instrText>
      </w:r>
      <w:r>
        <w:rPr>
          <w:rFonts w:cs="Arial"/>
        </w:rPr>
        <w:instrText>.receiver</w:instrText>
      </w:r>
      <w:r w:rsidR="008A4FC4">
        <w:rPr>
          <w:rFonts w:cs="Arial"/>
        </w:rPr>
        <w:instrText>)!</w:instrText>
      </w:r>
      <w:r>
        <w:rPr>
          <w:rFonts w:cs="Arial"/>
        </w:rPr>
        <w:instrText xml:space="preserve">} </w:instrText>
      </w:r>
      <w:r>
        <w:rPr>
          <w:rFonts w:cs="Arial"/>
        </w:rPr>
        <w:fldChar w:fldCharType="separate"/>
      </w:r>
      <w:r w:rsidR="004E5AA5">
        <w:rPr>
          <w:rFonts w:cs="Arial"/>
          <w:noProof/>
        </w:rPr>
        <w:t>«${»</w:t>
      </w:r>
      <w:r>
        <w:rPr>
          <w:rFonts w:cs="Arial"/>
        </w:rPr>
        <w:fldChar w:fldCharType="end"/>
      </w:r>
      <w:r>
        <w:rPr>
          <w:b/>
          <w:color w:val="000000" w:themeColor="text1"/>
        </w:rPr>
        <w:t xml:space="preserve"> </w:t>
      </w:r>
      <w:r w:rsidRPr="00ED751D">
        <w:rPr>
          <w:b/>
          <w:color w:val="000000" w:themeColor="text1"/>
        </w:rPr>
        <w:t xml:space="preserve">(the </w:t>
      </w:r>
      <w:r w:rsidR="00931343" w:rsidRPr="003848D2">
        <w:rPr>
          <w:b/>
        </w:rPr>
        <w:t>Transferee</w:t>
      </w:r>
      <w:r w:rsidRPr="00ED751D">
        <w:rPr>
          <w:b/>
          <w:color w:val="000000" w:themeColor="text1"/>
        </w:rPr>
        <w:t>)</w:t>
      </w:r>
    </w:p>
    <w:p w14:paraId="207B5B0B" w14:textId="77777777" w:rsidR="002D03C9" w:rsidRPr="003848D2" w:rsidRDefault="002D03C9" w:rsidP="002D03C9">
      <w:pPr>
        <w:spacing w:before="0" w:beforeAutospacing="0"/>
      </w:pPr>
      <w:r w:rsidRPr="003848D2">
        <w:t>Address of the Installation to which Permit applies</w:t>
      </w:r>
    </w:p>
    <w:p w14:paraId="5B70F1E5" w14:textId="4FB41E72" w:rsidR="00684499" w:rsidRDefault="002A7145" w:rsidP="00B51EC0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</w:instrText>
      </w:r>
      <w:r w:rsidR="00275D3A">
        <w:rPr>
          <w:rFonts w:cs="Arial"/>
        </w:rPr>
        <w:instrText>(</w:instrText>
      </w:r>
      <w:r>
        <w:rPr>
          <w:rFonts w:cs="Arial"/>
        </w:rPr>
        <w:instrText>params.transfererInstallationAddress</w:instrText>
      </w:r>
      <w:r w:rsidR="00275D3A">
        <w:rPr>
          <w:rFonts w:cs="Arial"/>
        </w:rPr>
        <w:instrText>)!</w:instrText>
      </w:r>
      <w:r>
        <w:rPr>
          <w:rFonts w:cs="Arial"/>
        </w:rPr>
        <w:instrText xml:space="preserve">}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«${params.transfererInstallationAddress}»</w:t>
      </w:r>
      <w:r>
        <w:rPr>
          <w:rFonts w:cs="Arial"/>
        </w:rPr>
        <w:fldChar w:fldCharType="end"/>
      </w:r>
    </w:p>
    <w:p w14:paraId="15E00740" w14:textId="4A8BFF52" w:rsidR="00340281" w:rsidRDefault="00E368CC" w:rsidP="00340281">
      <w:r w:rsidRPr="003848D2">
        <w:t>Upon consideration of the joint application made under regulation 1</w:t>
      </w:r>
      <w:r>
        <w:t>2</w:t>
      </w:r>
      <w:r w:rsidRPr="003848D2">
        <w:t xml:space="preserve">(1) of the Regulations by the </w:t>
      </w:r>
      <w:r w:rsidR="006B69AE" w:rsidRPr="006072B3">
        <w:rPr>
          <w:rFonts w:cs="Arial"/>
        </w:rPr>
        <w:t xml:space="preserve">Operator </w:t>
      </w:r>
      <w:r w:rsidRPr="003848D2">
        <w:t xml:space="preserve">and the </w:t>
      </w:r>
      <w:r w:rsidR="006B69AE" w:rsidRPr="006072B3">
        <w:rPr>
          <w:rFonts w:cs="Arial"/>
        </w:rPr>
        <w:t>Transferee</w:t>
      </w:r>
      <w:r w:rsidRPr="003848D2">
        <w:t xml:space="preserve">, dated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"${workflow.requestSubmissionDate?date?string('dd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«${params.transferDate?date?string('dd MM»</w:t>
      </w:r>
      <w:r>
        <w:rPr>
          <w:rFonts w:cs="Arial"/>
        </w:rPr>
        <w:fldChar w:fldCharType="end"/>
      </w:r>
      <w:r>
        <w:rPr>
          <w:rFonts w:cs="Arial"/>
        </w:rPr>
        <w:t>,</w:t>
      </w:r>
      <w:r w:rsidRPr="003848D2">
        <w:t xml:space="preserve"> for the transfer of the Permit to the </w:t>
      </w:r>
      <w:r w:rsidR="00A97BAB" w:rsidRPr="006072B3">
        <w:rPr>
          <w:rFonts w:cs="Arial"/>
        </w:rPr>
        <w:t>Transferee</w:t>
      </w:r>
      <w:r w:rsidRPr="003848D2">
        <w:t>,</w:t>
      </w:r>
      <w:r w:rsidR="009E3282">
        <w:t xml:space="preserve"> the</w:t>
      </w:r>
      <w:r w:rsidRPr="003848D2">
        <w:t xml:space="preserve"> </w:t>
      </w:r>
      <w:r w:rsidR="00005BEE">
        <w:rPr>
          <w:rStyle w:val="change"/>
          <w:color w:val="000000"/>
        </w:rPr>
        <w:fldChar w:fldCharType="begin"/>
      </w:r>
      <w:r w:rsidR="00005BEE">
        <w:rPr>
          <w:rStyle w:val="change"/>
          <w:color w:val="000000"/>
        </w:rPr>
        <w:instrText xml:space="preserve"> MERGEFIELD  ${(competentAuthority.name)!}  \* MERGEFORMAT </w:instrText>
      </w:r>
      <w:r w:rsidR="00005BEE">
        <w:rPr>
          <w:rStyle w:val="change"/>
          <w:color w:val="000000"/>
        </w:rPr>
        <w:fldChar w:fldCharType="separate"/>
      </w:r>
      <w:r w:rsidR="00005BEE">
        <w:rPr>
          <w:rStyle w:val="change"/>
          <w:noProof/>
          <w:color w:val="000000"/>
        </w:rPr>
        <w:t>«${(competentAuthority.name)!}»</w:t>
      </w:r>
      <w:r w:rsidR="00005BEE">
        <w:rPr>
          <w:rStyle w:val="change"/>
          <w:color w:val="000000"/>
        </w:rPr>
        <w:fldChar w:fldCharType="end"/>
      </w:r>
      <w:r w:rsidR="00005BEE">
        <w:rPr>
          <w:rStyle w:val="change"/>
          <w:color w:val="000000"/>
        </w:rPr>
        <w:t xml:space="preserve"> </w:t>
      </w:r>
      <w:r w:rsidRPr="003848D2">
        <w:t xml:space="preserve">hereby gives </w:t>
      </w:r>
      <w:r w:rsidR="00340281">
        <w:t>notice that the transfer is to be effected by varying the Permit in accordance with Schedule 4 paragraph 3(7) of the Regulations as follows –</w:t>
      </w:r>
    </w:p>
    <w:p w14:paraId="0EE054A1" w14:textId="2B05E950" w:rsidR="00340281" w:rsidRDefault="00340281" w:rsidP="00340281">
      <w:r>
        <w:t xml:space="preserve">1. With effect from the date of this Notice (“the transfer date”) the operator and holder of the permit shall be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${(params.receiver)!}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«${(params.receiver)!}»</w:t>
      </w:r>
      <w:r>
        <w:rPr>
          <w:rFonts w:cs="Arial"/>
        </w:rPr>
        <w:fldChar w:fldCharType="end"/>
      </w:r>
      <w:r>
        <w:rPr>
          <w:rFonts w:cs="Arial"/>
        </w:rPr>
        <w:t xml:space="preserve"> </w:t>
      </w:r>
      <w:r>
        <w:t>whose registered address is specified above.</w:t>
      </w:r>
    </w:p>
    <w:p w14:paraId="631F929F" w14:textId="4F1B66E0" w:rsidR="00BA030B" w:rsidRPr="00B97417" w:rsidRDefault="00340281" w:rsidP="00340281">
      <w:pPr>
        <w:rPr>
          <w:rFonts w:cs="Arial"/>
        </w:rPr>
      </w:pPr>
      <w:r>
        <w:t>2. With effect from the transfer date the permit shall be varied by the substitution of the monitoring plan attached to this Notice.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7"/>
        <w:gridCol w:w="6170"/>
      </w:tblGrid>
      <w:tr w:rsidR="00BA030B" w:rsidRPr="00F925C3" w14:paraId="7FE14F7A" w14:textId="77777777" w:rsidTr="006E3597">
        <w:trPr>
          <w:trHeight w:hRule="exact" w:val="404"/>
        </w:trPr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CCE3AC8" w14:textId="77777777" w:rsidR="00BA030B" w:rsidRDefault="00BA030B" w:rsidP="006E3597">
            <w:pPr>
              <w:rPr>
                <w:rFonts w:cs="Arial"/>
                <w:color w:val="000000"/>
              </w:rPr>
            </w:pPr>
            <w:r w:rsidRPr="00F925C3">
              <w:rPr>
                <w:rFonts w:cs="Arial"/>
                <w:color w:val="000000"/>
              </w:rPr>
              <w:t>Signed</w:t>
            </w:r>
          </w:p>
          <w:p w14:paraId="605CFFF9" w14:textId="77777777" w:rsidR="00534A5C" w:rsidRPr="00534A5C" w:rsidRDefault="00534A5C" w:rsidP="00534A5C">
            <w:pPr>
              <w:rPr>
                <w:rFonts w:cs="Arial"/>
              </w:rPr>
            </w:pPr>
          </w:p>
          <w:p w14:paraId="0424A822" w14:textId="77777777" w:rsidR="00534A5C" w:rsidRPr="00534A5C" w:rsidRDefault="00534A5C" w:rsidP="00534A5C">
            <w:pPr>
              <w:rPr>
                <w:rFonts w:cs="Arial"/>
              </w:rPr>
            </w:pPr>
          </w:p>
          <w:p w14:paraId="3F4FE9C6" w14:textId="77777777" w:rsidR="00534A5C" w:rsidRPr="00534A5C" w:rsidRDefault="00534A5C" w:rsidP="00534A5C">
            <w:pPr>
              <w:rPr>
                <w:rFonts w:cs="Arial"/>
              </w:rPr>
            </w:pPr>
          </w:p>
          <w:p w14:paraId="51ED3DF7" w14:textId="77777777" w:rsidR="00534A5C" w:rsidRPr="00534A5C" w:rsidRDefault="00534A5C" w:rsidP="00534A5C">
            <w:pPr>
              <w:rPr>
                <w:rFonts w:cs="Arial"/>
              </w:rPr>
            </w:pPr>
          </w:p>
          <w:p w14:paraId="623BBF9A" w14:textId="37B4C85B" w:rsidR="00534A5C" w:rsidRPr="00534A5C" w:rsidRDefault="00534A5C" w:rsidP="00534A5C">
            <w:pPr>
              <w:tabs>
                <w:tab w:val="left" w:pos="900"/>
              </w:tabs>
              <w:rPr>
                <w:rFonts w:cs="Arial"/>
              </w:rPr>
            </w:pPr>
            <w:r>
              <w:rPr>
                <w:rFonts w:cs="Arial"/>
              </w:rPr>
              <w:tab/>
            </w:r>
          </w:p>
          <w:p w14:paraId="0D20A05D" w14:textId="77777777" w:rsidR="00534A5C" w:rsidRPr="00534A5C" w:rsidRDefault="00534A5C" w:rsidP="00534A5C">
            <w:pPr>
              <w:rPr>
                <w:rFonts w:cs="Arial"/>
              </w:rPr>
            </w:pPr>
          </w:p>
          <w:p w14:paraId="4D48C217" w14:textId="29326385" w:rsidR="00534A5C" w:rsidRPr="00534A5C" w:rsidRDefault="00534A5C" w:rsidP="00534A5C">
            <w:pPr>
              <w:rPr>
                <w:rFonts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B4ACE82" w14:textId="77777777" w:rsidR="00BA030B" w:rsidRPr="00F925C3" w:rsidRDefault="00BA030B" w:rsidP="006E3597">
            <w:pPr>
              <w:rPr>
                <w:rFonts w:cs="Arial"/>
                <w:color w:val="000000"/>
              </w:rPr>
            </w:pPr>
            <w:r w:rsidRPr="00F925C3">
              <w:rPr>
                <w:rFonts w:cs="Arial"/>
                <w:color w:val="000000"/>
              </w:rPr>
              <w:t>Date</w:t>
            </w:r>
          </w:p>
        </w:tc>
      </w:tr>
      <w:tr w:rsidR="00BA030B" w:rsidRPr="00F925C3" w14:paraId="3B64E73E" w14:textId="77777777" w:rsidTr="006E3597">
        <w:tc>
          <w:tcPr>
            <w:tcW w:w="0" w:type="auto"/>
          </w:tcPr>
          <w:p w14:paraId="01B2FE13" w14:textId="77777777" w:rsidR="00BA030B" w:rsidRPr="00F925C3" w:rsidRDefault="00BA030B" w:rsidP="006E3597">
            <w:pPr>
              <w:rPr>
                <w:rFonts w:cs="Arial"/>
                <w:color w:val="000000"/>
              </w:rPr>
            </w:pPr>
            <w:bookmarkStart w:id="3" w:name="signature2"/>
            <w:r>
              <w:rPr>
                <w:noProof/>
              </w:rPr>
              <w:lastRenderedPageBreak/>
              <w:drawing>
                <wp:inline distT="0" distB="0" distL="0" distR="0" wp14:anchorId="4CF46EBD" wp14:editId="58492738">
                  <wp:extent cx="1440000" cy="1539310"/>
                  <wp:effectExtent l="0" t="0" r="8255" b="3810"/>
                  <wp:docPr id="9" name="Image 0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0" descr="signature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53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3"/>
          </w:p>
        </w:tc>
        <w:tc>
          <w:tcPr>
            <w:tcW w:w="0" w:type="auto"/>
          </w:tcPr>
          <w:p w14:paraId="4AC9D107" w14:textId="77777777" w:rsidR="00BA030B" w:rsidRPr="00F925C3" w:rsidRDefault="00BA030B" w:rsidP="006E3597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fldChar w:fldCharType="begin"/>
            </w:r>
            <w:r>
              <w:rPr>
                <w:rFonts w:cs="Arial"/>
                <w:color w:val="000000"/>
              </w:rPr>
              <w:instrText xml:space="preserve"> MERGEFIELD  "${currentDate?date?string('dd MMMM yyyy')}" </w:instrText>
            </w:r>
            <w:r>
              <w:rPr>
                <w:rFonts w:cs="Arial"/>
                <w:color w:val="000000"/>
              </w:rPr>
              <w:fldChar w:fldCharType="separate"/>
            </w:r>
            <w:r>
              <w:rPr>
                <w:rFonts w:cs="Arial"/>
                <w:noProof/>
                <w:color w:val="000000"/>
              </w:rPr>
              <w:t>«${currentDate?date?string('dd MMMM yyyy'»</w:t>
            </w:r>
            <w:r>
              <w:rPr>
                <w:rFonts w:cs="Arial"/>
                <w:color w:val="000000"/>
              </w:rPr>
              <w:fldChar w:fldCharType="end"/>
            </w:r>
          </w:p>
        </w:tc>
      </w:tr>
    </w:tbl>
    <w:p w14:paraId="2907FD02" w14:textId="77777777" w:rsidR="00BA030B" w:rsidRPr="00F925C3" w:rsidRDefault="00BA030B" w:rsidP="00BA030B">
      <w:pPr>
        <w:rPr>
          <w:rFonts w:cs="Arial"/>
          <w:color w:val="000000"/>
        </w:rPr>
      </w:pPr>
      <w:r>
        <w:rPr>
          <w:rFonts w:cs="Arial"/>
          <w:color w:val="000000"/>
        </w:rPr>
        <w:fldChar w:fldCharType="begin"/>
      </w:r>
      <w:r>
        <w:rPr>
          <w:rFonts w:cs="Arial"/>
          <w:color w:val="000000"/>
        </w:rPr>
        <w:instrText xml:space="preserve"> MERGEFIELD  ${signatory.fullName}  \* MERGEFORMAT </w:instrText>
      </w:r>
      <w:r>
        <w:rPr>
          <w:rFonts w:cs="Arial"/>
          <w:color w:val="000000"/>
        </w:rPr>
        <w:fldChar w:fldCharType="separate"/>
      </w:r>
      <w:r>
        <w:rPr>
          <w:rFonts w:cs="Arial"/>
          <w:noProof/>
          <w:color w:val="000000"/>
        </w:rPr>
        <w:t>«${signatory.fullName}»</w:t>
      </w:r>
      <w:r>
        <w:rPr>
          <w:rFonts w:cs="Arial"/>
          <w:color w:val="000000"/>
        </w:rPr>
        <w:fldChar w:fldCharType="end"/>
      </w:r>
    </w:p>
    <w:p w14:paraId="6A2E3410" w14:textId="7741190B" w:rsidR="00004C48" w:rsidRPr="003633B1" w:rsidRDefault="00004C48" w:rsidP="00004C48">
      <w:pPr>
        <w:rPr>
          <w:rFonts w:cs="Arial"/>
        </w:rPr>
      </w:pPr>
      <w:r>
        <w:rPr>
          <w:rFonts w:cs="Arial"/>
        </w:rPr>
        <w:t>Authorised to sign on behalf of the</w:t>
      </w:r>
      <w:r w:rsidR="006345CD">
        <w:rPr>
          <w:rFonts w:cs="Arial"/>
        </w:rPr>
        <w:t xml:space="preserve"> </w:t>
      </w:r>
      <w:r>
        <w:rPr>
          <w:rStyle w:val="change"/>
          <w:color w:val="000000"/>
        </w:rPr>
        <w:fldChar w:fldCharType="begin"/>
      </w:r>
      <w:r>
        <w:rPr>
          <w:rStyle w:val="change"/>
          <w:color w:val="000000"/>
        </w:rPr>
        <w:instrText xml:space="preserve"> MERGEFIELD  ${(competentAuthority.name)!}  \* MERGEFORMAT </w:instrText>
      </w:r>
      <w:r>
        <w:rPr>
          <w:rStyle w:val="change"/>
          <w:color w:val="000000"/>
        </w:rPr>
        <w:fldChar w:fldCharType="separate"/>
      </w:r>
      <w:r>
        <w:rPr>
          <w:rStyle w:val="change"/>
          <w:noProof/>
          <w:color w:val="000000"/>
        </w:rPr>
        <w:t>«${(competentAuthority.name)!}»</w:t>
      </w:r>
      <w:r>
        <w:rPr>
          <w:rStyle w:val="change"/>
          <w:color w:val="000000"/>
        </w:rPr>
        <w:fldChar w:fldCharType="end"/>
      </w:r>
    </w:p>
    <w:p w14:paraId="6FFA0101" w14:textId="65058630" w:rsidR="009E7509" w:rsidRDefault="00F8181A" w:rsidP="00F8181A">
      <w:pPr>
        <w:spacing w:before="0" w:beforeAutospacing="0" w:after="160" w:afterAutospacing="0" w:line="259" w:lineRule="auto"/>
        <w:rPr>
          <w:lang w:eastAsia="en-US"/>
        </w:rPr>
      </w:pPr>
      <w:r>
        <w:br w:type="page"/>
      </w:r>
    </w:p>
    <w:p w14:paraId="7CF799E7" w14:textId="77777777" w:rsidR="00236836" w:rsidRPr="006A6FF6" w:rsidRDefault="00236836" w:rsidP="00236836">
      <w:pPr>
        <w:rPr>
          <w:b/>
        </w:rPr>
      </w:pPr>
      <w:r w:rsidRPr="006A6FF6">
        <w:rPr>
          <w:b/>
        </w:rPr>
        <w:lastRenderedPageBreak/>
        <w:t>Your right to appeal</w:t>
      </w:r>
    </w:p>
    <w:p w14:paraId="2391839C" w14:textId="27193EAF" w:rsidR="009E7509" w:rsidRPr="00613CAC" w:rsidRDefault="00236836" w:rsidP="00682F6D">
      <w:r w:rsidRPr="006A6FF6">
        <w:t xml:space="preserve">You have the right to appeal </w:t>
      </w:r>
      <w:r w:rsidRPr="006A6FF6">
        <w:rPr>
          <w:rFonts w:cs="Arial"/>
        </w:rPr>
        <w:t>if you</w:t>
      </w:r>
      <w:r>
        <w:rPr>
          <w:rFonts w:cs="Arial"/>
        </w:rPr>
        <w:t xml:space="preserve"> </w:t>
      </w:r>
      <w:r w:rsidRPr="006A6FF6">
        <w:rPr>
          <w:rFonts w:cs="Arial"/>
        </w:rPr>
        <w:t>are aggrieved by SEPA’s decision</w:t>
      </w:r>
      <w:r>
        <w:rPr>
          <w:rFonts w:cs="Arial"/>
        </w:rPr>
        <w:t xml:space="preserve"> </w:t>
      </w:r>
      <w:r w:rsidRPr="006A6FF6">
        <w:rPr>
          <w:rFonts w:cs="Arial"/>
        </w:rPr>
        <w:t>to determine</w:t>
      </w:r>
      <w:r>
        <w:rPr>
          <w:rFonts w:cs="Arial"/>
        </w:rPr>
        <w:t xml:space="preserve"> </w:t>
      </w:r>
      <w:r w:rsidRPr="006A6FF6">
        <w:rPr>
          <w:rFonts w:cs="Arial"/>
        </w:rPr>
        <w:t>this application</w:t>
      </w:r>
      <w:r>
        <w:rPr>
          <w:rFonts w:cs="Arial"/>
        </w:rPr>
        <w:t xml:space="preserve"> </w:t>
      </w:r>
      <w:r w:rsidRPr="006A6FF6">
        <w:rPr>
          <w:rFonts w:cs="Arial"/>
        </w:rPr>
        <w:t>including</w:t>
      </w:r>
      <w:r>
        <w:rPr>
          <w:rFonts w:cs="Arial"/>
        </w:rPr>
        <w:t xml:space="preserve"> </w:t>
      </w:r>
      <w:r w:rsidRPr="006A6FF6">
        <w:rPr>
          <w:rFonts w:cs="Arial"/>
        </w:rPr>
        <w:t>any</w:t>
      </w:r>
      <w:r>
        <w:rPr>
          <w:rFonts w:cs="Arial"/>
        </w:rPr>
        <w:t xml:space="preserve"> </w:t>
      </w:r>
      <w:r w:rsidRPr="006A6FF6">
        <w:rPr>
          <w:rFonts w:cs="Arial"/>
        </w:rPr>
        <w:t>variation of the permit</w:t>
      </w:r>
      <w:r>
        <w:rPr>
          <w:rFonts w:cs="Arial"/>
        </w:rPr>
        <w:t xml:space="preserve"> </w:t>
      </w:r>
      <w:r w:rsidRPr="006A6FF6">
        <w:rPr>
          <w:rFonts w:cs="Arial"/>
        </w:rPr>
        <w:t>to give effect to the transfer</w:t>
      </w:r>
      <w:r w:rsidRPr="006A6FF6">
        <w:t xml:space="preserve">. You must do this within </w:t>
      </w:r>
      <w:r>
        <w:t xml:space="preserve">28 </w:t>
      </w:r>
      <w:r w:rsidRPr="006A6FF6">
        <w:t>days of the date of this notice. You should refer to the Regulations for details of the appeal process.</w:t>
      </w:r>
    </w:p>
    <w:sectPr w:rsidR="009E7509" w:rsidRPr="00613CAC" w:rsidSect="00090A85"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9EF98" w14:textId="77777777" w:rsidR="00772793" w:rsidRDefault="00772793">
      <w:pPr>
        <w:spacing w:before="0" w:after="0"/>
      </w:pPr>
      <w:r>
        <w:separator/>
      </w:r>
    </w:p>
  </w:endnote>
  <w:endnote w:type="continuationSeparator" w:id="0">
    <w:p w14:paraId="097C2AC7" w14:textId="77777777" w:rsidR="00772793" w:rsidRDefault="0077279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3F9F5" w14:textId="77777777" w:rsidR="00772793" w:rsidRDefault="00772793">
      <w:pPr>
        <w:spacing w:before="0" w:after="0"/>
      </w:pPr>
      <w:r>
        <w:separator/>
      </w:r>
    </w:p>
  </w:footnote>
  <w:footnote w:type="continuationSeparator" w:id="0">
    <w:p w14:paraId="6AC02481" w14:textId="77777777" w:rsidR="00772793" w:rsidRDefault="0077279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5E9"/>
    <w:multiLevelType w:val="hybridMultilevel"/>
    <w:tmpl w:val="9732D6E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842D01"/>
    <w:multiLevelType w:val="hybridMultilevel"/>
    <w:tmpl w:val="5C4E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D4152"/>
    <w:multiLevelType w:val="hybridMultilevel"/>
    <w:tmpl w:val="8E749BEA"/>
    <w:lvl w:ilvl="0" w:tplc="BBB0EF08">
      <w:start w:val="1"/>
      <w:numFmt w:val="lowerLetter"/>
      <w:lvlText w:val="(%1)"/>
      <w:lvlJc w:val="left"/>
      <w:pPr>
        <w:tabs>
          <w:tab w:val="num" w:pos="1110"/>
        </w:tabs>
        <w:ind w:left="1110" w:hanging="39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7A64E9"/>
    <w:multiLevelType w:val="hybridMultilevel"/>
    <w:tmpl w:val="B712A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8918025">
    <w:abstractNumId w:val="4"/>
  </w:num>
  <w:num w:numId="2" w16cid:durableId="1319505636">
    <w:abstractNumId w:val="3"/>
  </w:num>
  <w:num w:numId="3" w16cid:durableId="1895584349">
    <w:abstractNumId w:val="1"/>
  </w:num>
  <w:num w:numId="4" w16cid:durableId="287246498">
    <w:abstractNumId w:val="0"/>
  </w:num>
  <w:num w:numId="5" w16cid:durableId="19123025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E2"/>
    <w:rsid w:val="00004C48"/>
    <w:rsid w:val="00005BEE"/>
    <w:rsid w:val="0003308C"/>
    <w:rsid w:val="00036962"/>
    <w:rsid w:val="000B3140"/>
    <w:rsid w:val="000B5A1F"/>
    <w:rsid w:val="000E3541"/>
    <w:rsid w:val="000F3230"/>
    <w:rsid w:val="00106394"/>
    <w:rsid w:val="00116817"/>
    <w:rsid w:val="00143607"/>
    <w:rsid w:val="0019209B"/>
    <w:rsid w:val="001B4B7D"/>
    <w:rsid w:val="001C1A4D"/>
    <w:rsid w:val="00206124"/>
    <w:rsid w:val="002360AB"/>
    <w:rsid w:val="00236836"/>
    <w:rsid w:val="00261239"/>
    <w:rsid w:val="00263A34"/>
    <w:rsid w:val="002731AB"/>
    <w:rsid w:val="00275D3A"/>
    <w:rsid w:val="00275E27"/>
    <w:rsid w:val="00286847"/>
    <w:rsid w:val="002A0AEE"/>
    <w:rsid w:val="002A7145"/>
    <w:rsid w:val="002C25FA"/>
    <w:rsid w:val="002D03C9"/>
    <w:rsid w:val="002D0DF8"/>
    <w:rsid w:val="0030322B"/>
    <w:rsid w:val="00340281"/>
    <w:rsid w:val="00344AFF"/>
    <w:rsid w:val="00355791"/>
    <w:rsid w:val="003A379D"/>
    <w:rsid w:val="003D0FF3"/>
    <w:rsid w:val="003E297E"/>
    <w:rsid w:val="003F012F"/>
    <w:rsid w:val="0040322C"/>
    <w:rsid w:val="00430026"/>
    <w:rsid w:val="00432E8D"/>
    <w:rsid w:val="00444948"/>
    <w:rsid w:val="0044601A"/>
    <w:rsid w:val="004620A1"/>
    <w:rsid w:val="00465D0B"/>
    <w:rsid w:val="004733E8"/>
    <w:rsid w:val="00483EE0"/>
    <w:rsid w:val="00494001"/>
    <w:rsid w:val="004D36AF"/>
    <w:rsid w:val="004E5AA5"/>
    <w:rsid w:val="004F1D02"/>
    <w:rsid w:val="00534A5C"/>
    <w:rsid w:val="00550DDE"/>
    <w:rsid w:val="005515EF"/>
    <w:rsid w:val="005518DE"/>
    <w:rsid w:val="005568F5"/>
    <w:rsid w:val="0059472E"/>
    <w:rsid w:val="005D0DFE"/>
    <w:rsid w:val="005E41AB"/>
    <w:rsid w:val="005E5DB4"/>
    <w:rsid w:val="005E753E"/>
    <w:rsid w:val="0060151C"/>
    <w:rsid w:val="006108A4"/>
    <w:rsid w:val="0061110D"/>
    <w:rsid w:val="00613CAC"/>
    <w:rsid w:val="006164A6"/>
    <w:rsid w:val="006345CD"/>
    <w:rsid w:val="006442ED"/>
    <w:rsid w:val="00654F97"/>
    <w:rsid w:val="00665617"/>
    <w:rsid w:val="00672B5D"/>
    <w:rsid w:val="00682F6D"/>
    <w:rsid w:val="00684499"/>
    <w:rsid w:val="0068453E"/>
    <w:rsid w:val="0069263C"/>
    <w:rsid w:val="006B69AE"/>
    <w:rsid w:val="006D2DF1"/>
    <w:rsid w:val="006E7850"/>
    <w:rsid w:val="006F4750"/>
    <w:rsid w:val="0072361B"/>
    <w:rsid w:val="00740FA6"/>
    <w:rsid w:val="007565D2"/>
    <w:rsid w:val="00772793"/>
    <w:rsid w:val="00787C21"/>
    <w:rsid w:val="007D1B8E"/>
    <w:rsid w:val="007D23E4"/>
    <w:rsid w:val="007E14A1"/>
    <w:rsid w:val="007F0ECE"/>
    <w:rsid w:val="00804AA7"/>
    <w:rsid w:val="00814EBC"/>
    <w:rsid w:val="008768F1"/>
    <w:rsid w:val="0088536D"/>
    <w:rsid w:val="008A4CDB"/>
    <w:rsid w:val="008A4FC4"/>
    <w:rsid w:val="008A62A7"/>
    <w:rsid w:val="008E13BF"/>
    <w:rsid w:val="008E60E5"/>
    <w:rsid w:val="008F6420"/>
    <w:rsid w:val="00920782"/>
    <w:rsid w:val="00927811"/>
    <w:rsid w:val="00931343"/>
    <w:rsid w:val="00933D58"/>
    <w:rsid w:val="00934D7B"/>
    <w:rsid w:val="00963832"/>
    <w:rsid w:val="009760B2"/>
    <w:rsid w:val="009C4615"/>
    <w:rsid w:val="009C50F2"/>
    <w:rsid w:val="009D1E32"/>
    <w:rsid w:val="009E3282"/>
    <w:rsid w:val="009E7509"/>
    <w:rsid w:val="009F5612"/>
    <w:rsid w:val="00A04410"/>
    <w:rsid w:val="00A244A0"/>
    <w:rsid w:val="00A3765C"/>
    <w:rsid w:val="00A41FAD"/>
    <w:rsid w:val="00A54270"/>
    <w:rsid w:val="00A97BAB"/>
    <w:rsid w:val="00AA7368"/>
    <w:rsid w:val="00B065F8"/>
    <w:rsid w:val="00B42A27"/>
    <w:rsid w:val="00B51EC0"/>
    <w:rsid w:val="00B66C96"/>
    <w:rsid w:val="00B71030"/>
    <w:rsid w:val="00B82F01"/>
    <w:rsid w:val="00B855DE"/>
    <w:rsid w:val="00BA030B"/>
    <w:rsid w:val="00BB694D"/>
    <w:rsid w:val="00BD1A81"/>
    <w:rsid w:val="00BE2DDF"/>
    <w:rsid w:val="00C10818"/>
    <w:rsid w:val="00C377B0"/>
    <w:rsid w:val="00C462F9"/>
    <w:rsid w:val="00C90082"/>
    <w:rsid w:val="00C93D76"/>
    <w:rsid w:val="00C96DE2"/>
    <w:rsid w:val="00CB188F"/>
    <w:rsid w:val="00CB5E21"/>
    <w:rsid w:val="00CB77EB"/>
    <w:rsid w:val="00CC4F7B"/>
    <w:rsid w:val="00CD72DA"/>
    <w:rsid w:val="00CE6213"/>
    <w:rsid w:val="00D11433"/>
    <w:rsid w:val="00D13C93"/>
    <w:rsid w:val="00D17821"/>
    <w:rsid w:val="00D4147D"/>
    <w:rsid w:val="00D5344A"/>
    <w:rsid w:val="00D676BE"/>
    <w:rsid w:val="00D70DB7"/>
    <w:rsid w:val="00D81B4A"/>
    <w:rsid w:val="00D9212A"/>
    <w:rsid w:val="00D97A21"/>
    <w:rsid w:val="00D97B52"/>
    <w:rsid w:val="00DC313B"/>
    <w:rsid w:val="00DF0712"/>
    <w:rsid w:val="00E03E13"/>
    <w:rsid w:val="00E05A22"/>
    <w:rsid w:val="00E05FB9"/>
    <w:rsid w:val="00E24448"/>
    <w:rsid w:val="00E368CC"/>
    <w:rsid w:val="00E52637"/>
    <w:rsid w:val="00E84BA6"/>
    <w:rsid w:val="00EB470A"/>
    <w:rsid w:val="00EC62D6"/>
    <w:rsid w:val="00ED751D"/>
    <w:rsid w:val="00EE1BB5"/>
    <w:rsid w:val="00F10DE8"/>
    <w:rsid w:val="00F30028"/>
    <w:rsid w:val="00F310E7"/>
    <w:rsid w:val="00F5445C"/>
    <w:rsid w:val="00F8181A"/>
    <w:rsid w:val="00F973FB"/>
    <w:rsid w:val="00FE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6CFF9"/>
  <w15:chartTrackingRefBased/>
  <w15:docId w15:val="{926C7B21-1C5C-49EF-B55C-C4C2DE7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0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B42A27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940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9400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494001"/>
    <w:rPr>
      <w:color w:val="FF0000"/>
    </w:rPr>
  </w:style>
  <w:style w:type="character" w:customStyle="1" w:styleId="Heading1Char">
    <w:name w:val="Heading 1 Char"/>
    <w:basedOn w:val="DefaultParagraphFont"/>
    <w:link w:val="Heading1"/>
    <w:rsid w:val="00B42A27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B42A27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A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8768F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21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E6213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rsid w:val="00613CAC"/>
    <w:rPr>
      <w:sz w:val="16"/>
      <w:szCs w:val="16"/>
    </w:rPr>
  </w:style>
  <w:style w:type="paragraph" w:styleId="CommentText">
    <w:name w:val="annotation text"/>
    <w:basedOn w:val="Normal"/>
    <w:link w:val="CommentTextChar"/>
    <w:rsid w:val="00613CAC"/>
    <w:pPr>
      <w:spacing w:before="120" w:beforeAutospacing="0" w:after="120" w:afterAutospacing="0"/>
      <w:jc w:val="both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613CAC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PlainText">
    <w:name w:val="Plain Text"/>
    <w:basedOn w:val="Normal"/>
    <w:link w:val="PlainTextChar"/>
    <w:rsid w:val="00E03E13"/>
    <w:pPr>
      <w:spacing w:before="0" w:beforeAutospacing="0" w:after="0" w:afterAutospacing="0"/>
    </w:pPr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03E13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5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149</cp:revision>
  <dcterms:created xsi:type="dcterms:W3CDTF">2022-05-13T11:16:00Z</dcterms:created>
  <dcterms:modified xsi:type="dcterms:W3CDTF">2023-04-19T07:52:00Z</dcterms:modified>
</cp:coreProperties>
</file>