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245A91" w:rsidRPr="00D85DB1" w14:paraId="707BF1CF" w14:textId="77777777" w:rsidTr="008258E3">
        <w:trPr>
          <w:cantSplit/>
        </w:trPr>
        <w:tc>
          <w:tcPr>
            <w:tcW w:w="5815" w:type="dxa"/>
          </w:tcPr>
          <w:p w14:paraId="21D33294" w14:textId="77777777" w:rsidR="00245A91" w:rsidRPr="00BC0369" w:rsidRDefault="00245A91" w:rsidP="008258E3"/>
        </w:tc>
        <w:tc>
          <w:tcPr>
            <w:tcW w:w="3630" w:type="dxa"/>
          </w:tcPr>
          <w:p w14:paraId="3E482338" w14:textId="18327792" w:rsidR="00245A91" w:rsidRPr="00D85DB1" w:rsidRDefault="00245A91" w:rsidP="008258E3">
            <w:bookmarkStart w:id="0" w:name="competentAuthorityLogo"/>
            <w:r>
              <w:rPr>
                <w:noProof/>
              </w:rPr>
              <w:drawing>
                <wp:inline distT="0" distB="0" distL="0" distR="0" wp14:anchorId="6321EC23" wp14:editId="276CDB3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1DC24C6" w14:textId="3491746C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157B8444" w14:textId="010AD68C" w:rsidR="00245A91" w:rsidRPr="007B77AE" w:rsidRDefault="007B77AE" w:rsidP="00245A9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3E8DF15B" w14:textId="016BBF1C" w:rsidR="00245A91" w:rsidRPr="00D11F16" w:rsidRDefault="00B618C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</w:instrText>
      </w:r>
      <w:r w:rsidR="00412076">
        <w:rPr>
          <w:rFonts w:cs="Arial"/>
        </w:rPr>
        <w:instrText>params</w:instrText>
      </w:r>
      <w:r>
        <w:rPr>
          <w:rFonts w:cs="Arial"/>
        </w:rPr>
        <w:instrText xml:space="preserve">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667102ED" w14:textId="77777777" w:rsidR="00245A91" w:rsidRPr="00D85DB1" w:rsidRDefault="00245A91" w:rsidP="00245A91"/>
    <w:p w14:paraId="4B856AAA" w14:textId="77777777" w:rsidR="00E44A64" w:rsidRPr="00946444" w:rsidRDefault="00E44A64" w:rsidP="00E44A64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188A3A42" w14:textId="5859D572" w:rsidR="00245A91" w:rsidRPr="00D85DB1" w:rsidRDefault="00E44A64" w:rsidP="00E44A64">
      <w:r w:rsidRPr="00C2136E">
        <w:rPr>
          <w:rFonts w:cs="Arial"/>
        </w:rPr>
        <w:t>Dear Sir / Madam</w:t>
      </w:r>
    </w:p>
    <w:p w14:paraId="77DFF9FF" w14:textId="77777777" w:rsidR="00E44A64" w:rsidRPr="00D11F16" w:rsidRDefault="00E44A64" w:rsidP="00E44A64">
      <w:pPr>
        <w:rPr>
          <w:rFonts w:cs="Arial"/>
          <w:b/>
        </w:rPr>
      </w:pPr>
      <w:r w:rsidRPr="00390EA4">
        <w:rPr>
          <w:rFonts w:cs="Arial"/>
          <w:b/>
        </w:rPr>
        <w:t>THE GREENHOUSE GAS EMISSIONS TRADING SCHEME ORDER 2020</w:t>
      </w:r>
      <w:r>
        <w:rPr>
          <w:rFonts w:cs="Arial"/>
          <w:b/>
        </w:rPr>
        <w:t xml:space="preserve"> </w:t>
      </w:r>
      <w:r w:rsidRPr="00D11F16">
        <w:rPr>
          <w:rFonts w:cs="Arial"/>
          <w:b/>
        </w:rPr>
        <w:t xml:space="preserve">(SI </w:t>
      </w:r>
      <w:r>
        <w:rPr>
          <w:rFonts w:cs="Arial"/>
          <w:b/>
        </w:rPr>
        <w:t>2020/1265</w:t>
      </w:r>
      <w:r w:rsidRPr="00D11F16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D11F16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D11F16">
        <w:rPr>
          <w:rFonts w:cs="Arial"/>
          <w:b/>
        </w:rPr>
        <w:t>)</w:t>
      </w:r>
    </w:p>
    <w:p w14:paraId="63F6FA3C" w14:textId="6686B641" w:rsidR="00245A91" w:rsidRPr="00D85DB1" w:rsidRDefault="00E44A64" w:rsidP="00E44A64">
      <w:pPr>
        <w:outlineLvl w:val="0"/>
      </w:pPr>
      <w:r w:rsidRPr="00946444">
        <w:rPr>
          <w:rFonts w:cs="Arial"/>
          <w:b/>
        </w:rPr>
        <w:t>Permit reference</w:t>
      </w:r>
      <w:r w:rsidR="00245A91" w:rsidRPr="00D85DB1">
        <w:rPr>
          <w:b/>
        </w:rPr>
        <w:t>:</w:t>
      </w:r>
      <w:r w:rsidR="00245A91" w:rsidRPr="00D85DB1">
        <w:t xml:space="preserve"> </w:t>
      </w:r>
      <w:r w:rsidR="007B77AE">
        <w:rPr>
          <w:rFonts w:cs="Arial"/>
        </w:rPr>
        <w:fldChar w:fldCharType="begin"/>
      </w:r>
      <w:r w:rsidR="007B77AE">
        <w:rPr>
          <w:rFonts w:cs="Arial"/>
        </w:rPr>
        <w:instrText xml:space="preserve"> MERGEFIELD  ${(permitId)!}  \* MERGEFORMAT </w:instrText>
      </w:r>
      <w:r w:rsidR="007B77AE">
        <w:rPr>
          <w:rFonts w:cs="Arial"/>
        </w:rPr>
        <w:fldChar w:fldCharType="separate"/>
      </w:r>
      <w:r w:rsidR="007B77AE">
        <w:rPr>
          <w:rFonts w:cs="Arial"/>
          <w:noProof/>
        </w:rPr>
        <w:t>«${(permitId)!}»</w:t>
      </w:r>
      <w:r w:rsidR="007B77AE">
        <w:rPr>
          <w:rFonts w:cs="Arial"/>
        </w:rPr>
        <w:fldChar w:fldCharType="end"/>
      </w:r>
    </w:p>
    <w:p w14:paraId="14EAB028" w14:textId="77777777" w:rsidR="00245A91" w:rsidRPr="00E945D5" w:rsidRDefault="00245A91" w:rsidP="00245A91">
      <w:r w:rsidRPr="00E945D5">
        <w:t>which relates to the operation of the Installation at</w:t>
      </w:r>
    </w:p>
    <w:p w14:paraId="210F1E21" w14:textId="43462D38" w:rsidR="00E44A64" w:rsidRDefault="007B77AE" w:rsidP="00245A91">
      <w:pPr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${(account.siteName)!}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«${(account.siteName)!}»</w:t>
      </w:r>
      <w:r>
        <w:rPr>
          <w:rStyle w:val="change"/>
          <w:rFonts w:cs="Arial"/>
          <w:color w:val="auto"/>
        </w:rPr>
        <w:fldChar w:fldCharType="end"/>
      </w:r>
    </w:p>
    <w:p w14:paraId="2AD9D417" w14:textId="6EB6E373" w:rsidR="00E44A64" w:rsidRPr="00946444" w:rsidRDefault="00E44A64" w:rsidP="00E44A64">
      <w:pPr>
        <w:rPr>
          <w:rFonts w:cs="Arial"/>
        </w:rPr>
      </w:pPr>
      <w:r w:rsidRPr="00946444">
        <w:rPr>
          <w:rFonts w:cs="Arial"/>
        </w:rPr>
        <w:t xml:space="preserve">Further to your application of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${workflow.requestSubmissionDate?date?string('dd/MM/yyyy')}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«${workflow.requestSubmissionDate?date?st»</w:t>
      </w:r>
      <w:r>
        <w:rPr>
          <w:rFonts w:cs="Arial"/>
        </w:rPr>
        <w:fldChar w:fldCharType="end"/>
      </w:r>
      <w:r w:rsidRPr="00946444">
        <w:rPr>
          <w:rFonts w:cs="Arial"/>
        </w:rPr>
        <w:t xml:space="preserve"> to surrender the above permit, the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${competentAuthority.name}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«${competentAuthority.name}»</w:t>
      </w:r>
      <w:r>
        <w:rPr>
          <w:rFonts w:cs="Arial"/>
        </w:rPr>
        <w:fldChar w:fldCharType="end"/>
      </w:r>
      <w:r w:rsidRPr="00946444">
        <w:rPr>
          <w:rFonts w:cs="Arial"/>
        </w:rPr>
        <w:t xml:space="preserve"> has determined the application and a surrender notice is enclosed with this letter.</w:t>
      </w:r>
    </w:p>
    <w:p w14:paraId="01AA2E8E" w14:textId="48B462DF" w:rsidR="00E44A64" w:rsidRDefault="00E44A64" w:rsidP="00E44A64">
      <w:pPr>
        <w:rPr>
          <w:rFonts w:cs="Arial"/>
        </w:rPr>
      </w:pPr>
      <w:r w:rsidRPr="00946444">
        <w:rPr>
          <w:rFonts w:cs="Arial"/>
        </w:rPr>
        <w:t xml:space="preserve">The notice sets out </w:t>
      </w:r>
      <w:proofErr w:type="gramStart"/>
      <w:r w:rsidRPr="00946444">
        <w:rPr>
          <w:rFonts w:cs="Arial"/>
        </w:rPr>
        <w:t>a number of</w:t>
      </w:r>
      <w:proofErr w:type="gramEnd"/>
      <w:r w:rsidRPr="00946444">
        <w:rPr>
          <w:rFonts w:cs="Arial"/>
        </w:rPr>
        <w:t xml:space="preserve"> requirements with which you must comply. </w:t>
      </w:r>
      <w:r>
        <w:rPr>
          <w:rFonts w:cs="Arial"/>
        </w:rPr>
        <w:t>Y</w:t>
      </w:r>
      <w:r w:rsidRPr="00946444">
        <w:rPr>
          <w:rFonts w:cs="Arial"/>
        </w:rPr>
        <w:t>our permit cease</w:t>
      </w:r>
      <w:r>
        <w:rPr>
          <w:rFonts w:cs="Arial"/>
        </w:rPr>
        <w:t>s to be in force on the effective date of the surrender notice (and therefore ceases</w:t>
      </w:r>
      <w:r w:rsidRPr="00946444">
        <w:rPr>
          <w:rFonts w:cs="Arial"/>
        </w:rPr>
        <w:t xml:space="preserve"> to authorise </w:t>
      </w:r>
      <w:r>
        <w:rPr>
          <w:rFonts w:cs="Arial"/>
        </w:rPr>
        <w:t xml:space="preserve">a regulated activity to be carried </w:t>
      </w:r>
      <w:r w:rsidRPr="00946444">
        <w:rPr>
          <w:rFonts w:cs="Arial"/>
        </w:rPr>
        <w:t>at the installation</w:t>
      </w:r>
      <w:r>
        <w:rPr>
          <w:rFonts w:cs="Arial"/>
        </w:rPr>
        <w:t>)</w:t>
      </w:r>
      <w:r w:rsidRPr="00946444">
        <w:rPr>
          <w:rFonts w:cs="Arial"/>
        </w:rPr>
        <w:t xml:space="preserve">. However, the conditions of your permit will continue to </w:t>
      </w:r>
      <w:r>
        <w:rPr>
          <w:rFonts w:cs="Arial"/>
        </w:rPr>
        <w:t>have effect as if the permit were in force</w:t>
      </w:r>
      <w:r w:rsidRPr="00946444">
        <w:rPr>
          <w:rFonts w:cs="Arial"/>
        </w:rPr>
        <w:t xml:space="preserve">, until the </w:t>
      </w:r>
      <w:r w:rsidR="00200E30">
        <w:rPr>
          <w:rFonts w:cs="Arial"/>
        </w:rPr>
        <w:fldChar w:fldCharType="begin"/>
      </w:r>
      <w:r w:rsidR="00200E30">
        <w:rPr>
          <w:rFonts w:cs="Arial"/>
        </w:rPr>
        <w:instrText xml:space="preserve"> MERGEFIELD  ${competentAuthority.name}  \* MERGEFORMAT </w:instrText>
      </w:r>
      <w:r w:rsidR="00200E30">
        <w:rPr>
          <w:rFonts w:cs="Arial"/>
        </w:rPr>
        <w:fldChar w:fldCharType="separate"/>
      </w:r>
      <w:r w:rsidR="00200E30">
        <w:rPr>
          <w:rFonts w:cs="Arial"/>
          <w:noProof/>
        </w:rPr>
        <w:t>«${competentAuthority.name}»</w:t>
      </w:r>
      <w:r w:rsidR="00200E30">
        <w:rPr>
          <w:rFonts w:cs="Arial"/>
        </w:rPr>
        <w:fldChar w:fldCharType="end"/>
      </w:r>
      <w:r w:rsidRPr="00946444">
        <w:rPr>
          <w:rFonts w:cs="Arial"/>
        </w:rPr>
        <w:t xml:space="preserve"> certifies that </w:t>
      </w:r>
      <w:r>
        <w:rPr>
          <w:rFonts w:cs="Arial"/>
        </w:rPr>
        <w:t>the conditions of the permit and surrender notice have been complied with</w:t>
      </w:r>
      <w:r w:rsidRPr="00401D00">
        <w:rPr>
          <w:rFonts w:cs="Arial"/>
        </w:rPr>
        <w:t xml:space="preserve"> or that there is no reasonable prospect of their being complied with</w:t>
      </w:r>
      <w:r>
        <w:rPr>
          <w:rFonts w:cs="Arial"/>
        </w:rPr>
        <w:t xml:space="preserve">. </w:t>
      </w:r>
    </w:p>
    <w:p w14:paraId="0ED6683C" w14:textId="78C8B9E6" w:rsidR="00E44A64" w:rsidRDefault="00E44A64" w:rsidP="00E44A64">
      <w:pPr>
        <w:rPr>
          <w:rStyle w:val="change"/>
          <w:rFonts w:cs="Arial"/>
          <w:color w:val="auto"/>
        </w:rPr>
      </w:pPr>
      <w:r w:rsidRPr="001B39C2">
        <w:rPr>
          <w:rFonts w:cs="Arial"/>
        </w:rPr>
        <w:t xml:space="preserve">If you fail to submit an emissions report in accordance with and by the date set out in the </w:t>
      </w:r>
      <w:r>
        <w:rPr>
          <w:rFonts w:cs="Arial"/>
        </w:rPr>
        <w:t xml:space="preserve">surrender </w:t>
      </w:r>
      <w:r w:rsidRPr="001B39C2">
        <w:rPr>
          <w:rFonts w:cs="Arial"/>
        </w:rPr>
        <w:t xml:space="preserve">notice, you may be liable to a civil penalty.  The </w:t>
      </w:r>
      <w:r>
        <w:rPr>
          <w:rFonts w:cs="Arial"/>
        </w:rPr>
        <w:t>r</w:t>
      </w:r>
      <w:r w:rsidRPr="001B39C2">
        <w:rPr>
          <w:rFonts w:cs="Arial"/>
        </w:rPr>
        <w:t>egulator also has powers to determine your reportable emissions and to recover the costs of making this determination.</w:t>
      </w:r>
    </w:p>
    <w:p w14:paraId="37DE7094" w14:textId="2D1463B2" w:rsidR="00200E30" w:rsidRDefault="00200E30" w:rsidP="00200E30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account.emitterType == 'GHGE']"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account.emitterType == 'GHGE']»</w:t>
      </w:r>
      <w:r>
        <w:rPr>
          <w:rFonts w:cs="Arial"/>
        </w:rPr>
        <w:fldChar w:fldCharType="end"/>
      </w:r>
    </w:p>
    <w:p w14:paraId="0241708B" w14:textId="1791C514" w:rsidR="00200E30" w:rsidRDefault="00200E30" w:rsidP="00200E30">
      <w:pPr>
        <w:rPr>
          <w:rFonts w:cs="Arial"/>
        </w:rPr>
      </w:pPr>
      <w:r>
        <w:rPr>
          <w:rFonts w:cs="Arial"/>
        </w:rPr>
        <w:t xml:space="preserve">If you fail </w:t>
      </w:r>
      <w:r w:rsidRPr="00946444">
        <w:rPr>
          <w:rFonts w:cs="Arial"/>
        </w:rPr>
        <w:t xml:space="preserve">to surrender </w:t>
      </w:r>
      <w:r w:rsidRPr="00946444">
        <w:rPr>
          <w:rFonts w:cs="Arial"/>
          <w:snapToGrid w:val="0"/>
          <w:lang w:eastAsia="en-US"/>
        </w:rPr>
        <w:t xml:space="preserve">allowances </w:t>
      </w:r>
      <w:r>
        <w:rPr>
          <w:rFonts w:cs="Arial"/>
          <w:snapToGrid w:val="0"/>
          <w:lang w:eastAsia="en-US"/>
        </w:rPr>
        <w:t xml:space="preserve">equal to your reportable emissions in the year in which the surrender notice takes effect </w:t>
      </w:r>
      <w:r w:rsidRPr="00946444">
        <w:rPr>
          <w:rFonts w:cs="Arial"/>
          <w:snapToGrid w:val="0"/>
          <w:lang w:eastAsia="en-US"/>
        </w:rPr>
        <w:t>by the date specified in the notice</w:t>
      </w:r>
      <w:r>
        <w:rPr>
          <w:rFonts w:cs="Arial"/>
          <w:snapToGrid w:val="0"/>
          <w:lang w:eastAsia="en-US"/>
        </w:rPr>
        <w:t>, you</w:t>
      </w:r>
      <w:r w:rsidRPr="00946444">
        <w:rPr>
          <w:rFonts w:cs="Arial"/>
          <w:snapToGrid w:val="0"/>
          <w:lang w:eastAsia="en-US"/>
        </w:rPr>
        <w:t xml:space="preserve"> will </w:t>
      </w:r>
      <w:r>
        <w:rPr>
          <w:rFonts w:cs="Arial"/>
          <w:snapToGrid w:val="0"/>
          <w:lang w:eastAsia="en-US"/>
        </w:rPr>
        <w:t xml:space="preserve">be liable </w:t>
      </w:r>
      <w:r w:rsidRPr="00946444">
        <w:rPr>
          <w:rFonts w:cs="Arial"/>
          <w:snapToGrid w:val="0"/>
          <w:lang w:eastAsia="en-US"/>
        </w:rPr>
        <w:t xml:space="preserve">to a civil penalty of </w:t>
      </w:r>
      <w:r>
        <w:rPr>
          <w:rFonts w:cs="Arial"/>
          <w:snapToGrid w:val="0"/>
          <w:lang w:eastAsia="en-US"/>
        </w:rPr>
        <w:t>£</w:t>
      </w:r>
      <w:r w:rsidRPr="00946444">
        <w:rPr>
          <w:rFonts w:cs="Arial"/>
          <w:snapToGrid w:val="0"/>
          <w:lang w:eastAsia="en-US"/>
        </w:rPr>
        <w:t xml:space="preserve">100 </w:t>
      </w:r>
      <w:r w:rsidRPr="007A2377">
        <w:rPr>
          <w:rFonts w:cs="Arial"/>
          <w:snapToGrid w:val="0"/>
          <w:lang w:eastAsia="en-US"/>
        </w:rPr>
        <w:t xml:space="preserve">multiplied by </w:t>
      </w:r>
      <w:r>
        <w:rPr>
          <w:rFonts w:cs="Arial"/>
          <w:snapToGrid w:val="0"/>
          <w:lang w:eastAsia="en-US"/>
        </w:rPr>
        <w:t>an</w:t>
      </w:r>
      <w:r w:rsidRPr="007A2377">
        <w:rPr>
          <w:rFonts w:cs="Arial"/>
          <w:snapToGrid w:val="0"/>
          <w:lang w:eastAsia="en-US"/>
        </w:rPr>
        <w:t xml:space="preserve"> inflation factor for each allowance that</w:t>
      </w:r>
      <w:r>
        <w:rPr>
          <w:rFonts w:cs="Arial"/>
          <w:snapToGrid w:val="0"/>
          <w:lang w:eastAsia="en-US"/>
        </w:rPr>
        <w:t xml:space="preserve"> you failed</w:t>
      </w:r>
      <w:r w:rsidRPr="007A2377">
        <w:rPr>
          <w:rFonts w:cs="Arial"/>
          <w:snapToGrid w:val="0"/>
          <w:lang w:eastAsia="en-US"/>
        </w:rPr>
        <w:t xml:space="preserve"> to surrender</w:t>
      </w:r>
      <w:r w:rsidRPr="00946444">
        <w:rPr>
          <w:rFonts w:cs="Arial"/>
          <w:snapToGrid w:val="0"/>
          <w:lang w:eastAsia="en-US"/>
        </w:rPr>
        <w:t>.</w:t>
      </w:r>
    </w:p>
    <w:p w14:paraId="40D9687C" w14:textId="77777777" w:rsidR="00200E30" w:rsidRDefault="00200E30" w:rsidP="00200E30">
      <w:pPr>
        <w:rPr>
          <w:rFonts w:cs="Arial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1AC7E336" w14:textId="7ACA91E3" w:rsidR="00200E30" w:rsidRPr="00946444" w:rsidRDefault="00200E30" w:rsidP="00200E30">
      <w:pPr>
        <w:rPr>
          <w:rFonts w:cs="Arial"/>
        </w:rPr>
      </w:pPr>
      <w:r w:rsidRPr="00946444">
        <w:rPr>
          <w:rFonts w:cs="Arial"/>
        </w:rPr>
        <w:t xml:space="preserve">If you require any clarification of the above, please do not hesitate to contact a member of the Emissions Trading Team either directly or by e-mail to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${competentAuthority.email}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«${competentAuthority.email}»</w:t>
      </w:r>
      <w:r>
        <w:rPr>
          <w:rFonts w:cs="Arial"/>
        </w:rPr>
        <w:fldChar w:fldCharType="end"/>
      </w:r>
      <w:r w:rsidRPr="00946444">
        <w:rPr>
          <w:rFonts w:cs="Arial"/>
        </w:rPr>
        <w:t>.</w:t>
      </w:r>
    </w:p>
    <w:p w14:paraId="01644ED6" w14:textId="77777777" w:rsidR="00200E30" w:rsidRPr="00946444" w:rsidRDefault="00200E30" w:rsidP="00200E30">
      <w:pPr>
        <w:rPr>
          <w:rFonts w:cs="Arial"/>
        </w:rPr>
      </w:pPr>
    </w:p>
    <w:p w14:paraId="12FE145A" w14:textId="4EE361F5" w:rsidR="00245A91" w:rsidRPr="00E945D5" w:rsidRDefault="00200E30" w:rsidP="00245A91">
      <w:pPr>
        <w:rPr>
          <w:rFonts w:cs="Arial"/>
        </w:rPr>
      </w:pPr>
      <w:r w:rsidRPr="00946444">
        <w:rPr>
          <w:rFonts w:cs="Arial"/>
        </w:rPr>
        <w:t>Yours faithfully</w:t>
      </w:r>
    </w:p>
    <w:p w14:paraId="385F6EA1" w14:textId="2DB869DA" w:rsidR="00245A91" w:rsidRPr="00E945D5" w:rsidRDefault="00245A91" w:rsidP="00245A91">
      <w:bookmarkStart w:id="1" w:name="signature"/>
      <w:r>
        <w:rPr>
          <w:noProof/>
        </w:rPr>
        <w:drawing>
          <wp:inline distT="0" distB="0" distL="0" distR="0" wp14:anchorId="16C190C9" wp14:editId="1ADC3887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E945D5">
        <w:rPr>
          <w:rFonts w:cs="Arial"/>
        </w:rPr>
        <w:fldChar w:fldCharType="begin"/>
      </w:r>
      <w:r w:rsidRPr="00E945D5">
        <w:rPr>
          <w:rFonts w:cs="Arial"/>
        </w:rPr>
        <w:instrText xml:space="preserve"> MERGEFIELD  SignatoryImage  \* MERGEFORMAT </w:instrText>
      </w:r>
      <w:r w:rsidR="004A4127">
        <w:rPr>
          <w:rFonts w:cs="Arial"/>
        </w:rPr>
        <w:fldChar w:fldCharType="separate"/>
      </w:r>
      <w:r w:rsidRPr="00E945D5">
        <w:rPr>
          <w:rFonts w:cs="Arial"/>
        </w:rPr>
        <w:fldChar w:fldCharType="end"/>
      </w:r>
    </w:p>
    <w:p w14:paraId="4023D73A" w14:textId="65122D59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3057AD1B" w14:textId="0E03159A" w:rsidR="00200E30" w:rsidRPr="00BC0369" w:rsidRDefault="00200E30" w:rsidP="00200E3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1A0DD4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05628A13" w14:textId="5601180C" w:rsidR="00200E30" w:rsidRDefault="00200E30">
      <w:pPr>
        <w:spacing w:before="0" w:beforeAutospacing="0" w:after="160" w:afterAutospacing="0" w:line="259" w:lineRule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200E30" w:rsidRPr="00946444" w14:paraId="7F45FE41" w14:textId="77777777" w:rsidTr="00E37129">
        <w:tc>
          <w:tcPr>
            <w:tcW w:w="5812" w:type="dxa"/>
            <w:shd w:val="clear" w:color="auto" w:fill="000000"/>
          </w:tcPr>
          <w:p w14:paraId="22CEADBA" w14:textId="38A0034E" w:rsidR="00200E30" w:rsidRPr="00200E30" w:rsidRDefault="00200E30" w:rsidP="00E37129">
            <w:pPr>
              <w:spacing w:before="120" w:beforeAutospacing="0" w:after="120" w:afterAutospacing="0"/>
              <w:rPr>
                <w:rFonts w:cs="Arial"/>
                <w:sz w:val="18"/>
                <w:lang w:val="en-US"/>
              </w:rPr>
            </w:pPr>
            <w:r>
              <w:rPr>
                <w:rFonts w:cs="Arial"/>
                <w:sz w:val="18"/>
                <w:lang w:val="en-US"/>
              </w:rPr>
              <w:lastRenderedPageBreak/>
              <w:t>Surrender of Permit</w:t>
            </w:r>
          </w:p>
        </w:tc>
        <w:tc>
          <w:tcPr>
            <w:tcW w:w="3686" w:type="dxa"/>
            <w:shd w:val="clear" w:color="auto" w:fill="auto"/>
          </w:tcPr>
          <w:p w14:paraId="6DEB8479" w14:textId="479A1A14" w:rsidR="00200E30" w:rsidRPr="00946444" w:rsidRDefault="00200E30" w:rsidP="00E37129">
            <w:pPr>
              <w:rPr>
                <w:rFonts w:cs="Arial"/>
                <w:sz w:val="22"/>
              </w:rPr>
            </w:pPr>
            <w:bookmarkStart w:id="2" w:name="competentAuthorityLogo2"/>
            <w:r>
              <w:rPr>
                <w:noProof/>
              </w:rPr>
              <w:drawing>
                <wp:inline distT="0" distB="0" distL="0" distR="0" wp14:anchorId="7DE74BA0" wp14:editId="2D4D3B94">
                  <wp:extent cx="2157984" cy="2313432"/>
                  <wp:effectExtent l="0" t="0" r="0" b="0"/>
                  <wp:docPr id="3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14:paraId="3B37FDD2" w14:textId="77777777" w:rsidR="00200E30" w:rsidRPr="00D11F16" w:rsidRDefault="00200E30" w:rsidP="00200E30">
      <w:pPr>
        <w:rPr>
          <w:rFonts w:cs="Arial"/>
          <w:b/>
        </w:rPr>
      </w:pPr>
      <w:r w:rsidRPr="00390EA4">
        <w:rPr>
          <w:rFonts w:cs="Arial"/>
          <w:b/>
        </w:rPr>
        <w:t>THE GREENHOUSE GAS EMISSIONS TRADING SCHEME ORDER 2020</w:t>
      </w:r>
      <w:r>
        <w:rPr>
          <w:rFonts w:cs="Arial"/>
          <w:b/>
        </w:rPr>
        <w:t xml:space="preserve"> </w:t>
      </w:r>
      <w:r w:rsidRPr="00D11F16">
        <w:rPr>
          <w:rFonts w:cs="Arial"/>
          <w:b/>
        </w:rPr>
        <w:t xml:space="preserve">(SI </w:t>
      </w:r>
      <w:r>
        <w:rPr>
          <w:rFonts w:cs="Arial"/>
          <w:b/>
        </w:rPr>
        <w:t>2020/1265</w:t>
      </w:r>
      <w:r w:rsidRPr="00D11F16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D11F16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D11F16">
        <w:rPr>
          <w:rFonts w:cs="Arial"/>
          <w:b/>
        </w:rPr>
        <w:t>)</w:t>
      </w:r>
    </w:p>
    <w:p w14:paraId="6E114504" w14:textId="77777777" w:rsidR="00200E30" w:rsidRPr="00946444" w:rsidRDefault="00200E30" w:rsidP="00200E30">
      <w:pPr>
        <w:rPr>
          <w:rFonts w:cs="Arial"/>
        </w:rPr>
      </w:pPr>
      <w:r>
        <w:rPr>
          <w:rFonts w:cs="Arial"/>
        </w:rPr>
        <w:t>Schedule 6, paragraph 11</w:t>
      </w:r>
    </w:p>
    <w:p w14:paraId="2791A197" w14:textId="77777777" w:rsidR="00200E30" w:rsidRPr="00946444" w:rsidRDefault="00200E30" w:rsidP="00200E30">
      <w:pPr>
        <w:pStyle w:val="Heading1"/>
        <w:rPr>
          <w:rFonts w:cs="Arial"/>
        </w:rPr>
      </w:pPr>
      <w:r w:rsidRPr="00946444">
        <w:rPr>
          <w:rFonts w:cs="Arial"/>
        </w:rPr>
        <w:t>Surrender Notice</w:t>
      </w:r>
    </w:p>
    <w:p w14:paraId="65A0E3AB" w14:textId="77777777" w:rsidR="00200E30" w:rsidRPr="00946444" w:rsidRDefault="00200E30" w:rsidP="00200E30">
      <w:pPr>
        <w:rPr>
          <w:rFonts w:cs="Arial"/>
        </w:rPr>
      </w:pPr>
      <w:r w:rsidRPr="00946444">
        <w:rPr>
          <w:rFonts w:cs="Arial"/>
          <w:b/>
        </w:rPr>
        <w:t>Permit reference</w:t>
      </w:r>
      <w:r>
        <w:rPr>
          <w:rFonts w:cs="Arial"/>
          <w:b/>
        </w:rPr>
        <w:t xml:space="preserve">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684B1513" w14:textId="77777777" w:rsidR="00200E30" w:rsidRPr="00B42A27" w:rsidRDefault="00200E30" w:rsidP="00200E30">
      <w:pPr>
        <w:rPr>
          <w:rFonts w:cs="Arial"/>
        </w:rPr>
      </w:pPr>
      <w:r w:rsidRPr="00B42A27">
        <w:rPr>
          <w:rStyle w:val="change"/>
          <w:rFonts w:cs="Arial"/>
          <w:color w:val="auto"/>
        </w:rPr>
        <w:t xml:space="preserve">To: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  <w:r w:rsidRPr="00B42A27">
        <w:rPr>
          <w:rFonts w:cs="Arial"/>
        </w:rPr>
        <w:t xml:space="preserve"> (the operator),</w:t>
      </w:r>
    </w:p>
    <w:p w14:paraId="237460B5" w14:textId="77777777" w:rsidR="00200E30" w:rsidRPr="00B42A27" w:rsidRDefault="00200E30" w:rsidP="00200E30">
      <w:pPr>
        <w:spacing w:before="120" w:beforeAutospacing="0" w:after="0" w:afterAutospacing="0"/>
        <w:rPr>
          <w:rFonts w:cs="Arial"/>
        </w:rPr>
      </w:pPr>
      <w:r w:rsidRPr="00B42A27">
        <w:rPr>
          <w:rFonts w:cs="Arial"/>
        </w:rPr>
        <w:t>whose (Registered) office address is</w:t>
      </w:r>
    </w:p>
    <w:p w14:paraId="42AEBB52" w14:textId="77777777" w:rsidR="00200E30" w:rsidRPr="00B42A27" w:rsidRDefault="00200E30" w:rsidP="00200E30">
      <w:pPr>
        <w:spacing w:before="120" w:beforeAutospacing="0" w:after="0" w:afterAutospacing="0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«${(account.legalEntityLocation)!}»</w:t>
      </w:r>
      <w:r>
        <w:rPr>
          <w:rStyle w:val="change"/>
          <w:rFonts w:cs="Arial"/>
          <w:color w:val="auto"/>
        </w:rPr>
        <w:fldChar w:fldCharType="end"/>
      </w:r>
    </w:p>
    <w:p w14:paraId="44552223" w14:textId="77777777" w:rsidR="00200E30" w:rsidRPr="00B42A27" w:rsidRDefault="00200E30" w:rsidP="00200E30">
      <w:pPr>
        <w:spacing w:before="120" w:beforeAutospacing="0" w:after="0" w:afterAutospacing="0"/>
        <w:rPr>
          <w:rFonts w:cs="Arial"/>
        </w:rPr>
      </w:pPr>
      <w:r w:rsidRPr="00B42A27">
        <w:rPr>
          <w:rFonts w:cs="Arial"/>
        </w:rPr>
        <w:t>in relation to the operation of (part of) the installation(s) at</w:t>
      </w:r>
    </w:p>
    <w:p w14:paraId="110B8165" w14:textId="77777777" w:rsidR="00200E30" w:rsidRPr="00B42A27" w:rsidRDefault="00200E30" w:rsidP="00200E30">
      <w:pPr>
        <w:spacing w:before="120" w:beforeAutospacing="0" w:after="0" w:afterAutospacing="0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${(account.siteName)!}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«${(account.siteName)!}»</w:t>
      </w:r>
      <w:r>
        <w:rPr>
          <w:rStyle w:val="change"/>
          <w:rFonts w:cs="Arial"/>
          <w:color w:val="auto"/>
        </w:rPr>
        <w:fldChar w:fldCharType="end"/>
      </w:r>
    </w:p>
    <w:p w14:paraId="016FA9A8" w14:textId="7FF191BE" w:rsidR="00200E30" w:rsidRDefault="00200E30" w:rsidP="00200E30">
      <w:pPr>
        <w:spacing w:before="120" w:beforeAutospacing="0" w:after="0" w:afterAutospacing="0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«${(account.location)!}»</w:t>
      </w:r>
      <w:r>
        <w:rPr>
          <w:rStyle w:val="change"/>
          <w:rFonts w:cs="Arial"/>
          <w:color w:val="auto"/>
        </w:rPr>
        <w:fldChar w:fldCharType="end"/>
      </w:r>
    </w:p>
    <w:p w14:paraId="1B366371" w14:textId="02AC3B31" w:rsidR="00200E30" w:rsidRPr="00946444" w:rsidRDefault="00200E30" w:rsidP="00200E30">
      <w:pPr>
        <w:rPr>
          <w:rFonts w:cs="Arial"/>
          <w:snapToGrid w:val="0"/>
          <w:lang w:eastAsia="en-US"/>
        </w:rPr>
      </w:pPr>
      <w:r w:rsidRPr="00946444">
        <w:rPr>
          <w:rFonts w:cs="Arial"/>
          <w:snapToGrid w:val="0"/>
          <w:lang w:eastAsia="en-US"/>
        </w:rPr>
        <w:t xml:space="preserve">Further to your application to surrender the above permit </w:t>
      </w:r>
      <w:r>
        <w:rPr>
          <w:rFonts w:cs="Arial"/>
          <w:snapToGrid w:val="0"/>
          <w:lang w:eastAsia="en-US"/>
        </w:rPr>
        <w:t>under Schedule 6, paragraph 11</w:t>
      </w:r>
      <w:r w:rsidRPr="00946444">
        <w:rPr>
          <w:rFonts w:cs="Arial"/>
          <w:snapToGrid w:val="0"/>
          <w:lang w:eastAsia="en-US"/>
        </w:rPr>
        <w:t xml:space="preserve"> </w:t>
      </w:r>
      <w:r>
        <w:rPr>
          <w:rFonts w:cs="Arial"/>
          <w:snapToGrid w:val="0"/>
          <w:lang w:eastAsia="en-US"/>
        </w:rPr>
        <w:t>to</w:t>
      </w:r>
      <w:r w:rsidRPr="00946444">
        <w:rPr>
          <w:rFonts w:cs="Arial"/>
          <w:snapToGrid w:val="0"/>
          <w:lang w:eastAsia="en-US"/>
        </w:rPr>
        <w:t xml:space="preserve"> the </w:t>
      </w:r>
      <w:r>
        <w:rPr>
          <w:rFonts w:cs="Arial"/>
          <w:snapToGrid w:val="0"/>
          <w:lang w:eastAsia="en-US"/>
        </w:rPr>
        <w:t>Order</w:t>
      </w:r>
      <w:r w:rsidRPr="00946444">
        <w:rPr>
          <w:rFonts w:cs="Arial"/>
          <w:snapToGrid w:val="0"/>
          <w:lang w:eastAsia="en-US"/>
        </w:rPr>
        <w:t xml:space="preserve">, dated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${workflow.requestSubmissionDate?date?string('dd/MM/yyyy')}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«${workflow.requestSubmissionDate?date?st»</w:t>
      </w:r>
      <w:r>
        <w:rPr>
          <w:rFonts w:cs="Arial"/>
        </w:rPr>
        <w:fldChar w:fldCharType="end"/>
      </w:r>
      <w:r w:rsidRPr="00946444">
        <w:rPr>
          <w:rFonts w:cs="Arial"/>
          <w:snapToGrid w:val="0"/>
          <w:lang w:eastAsia="en-US"/>
        </w:rPr>
        <w:t xml:space="preserve">, the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${competentAuthority.name}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«${competentAuthority.name}»</w:t>
      </w:r>
      <w:r>
        <w:rPr>
          <w:rFonts w:cs="Arial"/>
        </w:rPr>
        <w:fldChar w:fldCharType="end"/>
      </w:r>
      <w:r w:rsidRPr="00946444">
        <w:rPr>
          <w:rFonts w:cs="Arial"/>
          <w:snapToGrid w:val="0"/>
          <w:lang w:eastAsia="en-US"/>
        </w:rPr>
        <w:t xml:space="preserve">, in exercise of its powers under the </w:t>
      </w:r>
      <w:r>
        <w:rPr>
          <w:rFonts w:cs="Arial"/>
          <w:snapToGrid w:val="0"/>
          <w:lang w:eastAsia="en-US"/>
        </w:rPr>
        <w:t>Order</w:t>
      </w:r>
      <w:r w:rsidRPr="00946444">
        <w:rPr>
          <w:rFonts w:cs="Arial"/>
          <w:snapToGrid w:val="0"/>
          <w:lang w:eastAsia="en-US"/>
        </w:rPr>
        <w:t>, gives notice of the surrender of the permit and sets out requirements with which you must comply in the schedule to this notice.</w:t>
      </w:r>
    </w:p>
    <w:p w14:paraId="1091B21B" w14:textId="031DF88D" w:rsidR="00200E30" w:rsidRPr="00946444" w:rsidRDefault="00200E30" w:rsidP="00200E30">
      <w:pPr>
        <w:rPr>
          <w:rFonts w:cs="Arial"/>
        </w:rPr>
      </w:pPr>
      <w:r w:rsidRPr="00946444">
        <w:rPr>
          <w:rFonts w:cs="Arial"/>
        </w:rPr>
        <w:t xml:space="preserve">Unless you appeal against this notice, </w:t>
      </w:r>
      <w:r>
        <w:rPr>
          <w:rFonts w:cs="Arial"/>
        </w:rPr>
        <w:t>it</w:t>
      </w:r>
      <w:r w:rsidRPr="00946444">
        <w:rPr>
          <w:rFonts w:cs="Arial"/>
        </w:rPr>
        <w:t xml:space="preserve"> will take effect on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"${params.noticeDate?date?string('dd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«${workflow.params.noticeDate?date?string»</w:t>
      </w:r>
      <w:r>
        <w:rPr>
          <w:rFonts w:cs="Arial"/>
        </w:rPr>
        <w:fldChar w:fldCharType="end"/>
      </w:r>
      <w:r w:rsidRPr="00946444">
        <w:rPr>
          <w:rFonts w:cs="Arial"/>
        </w:rPr>
        <w:t xml:space="preserve"> (</w:t>
      </w:r>
      <w:r>
        <w:rPr>
          <w:rFonts w:cs="Arial"/>
        </w:rPr>
        <w:t>’</w:t>
      </w:r>
      <w:r w:rsidRPr="00946444">
        <w:rPr>
          <w:rFonts w:cs="Arial"/>
        </w:rPr>
        <w:t>the effective date</w:t>
      </w:r>
      <w:r>
        <w:rPr>
          <w:rFonts w:cs="Arial"/>
        </w:rPr>
        <w:t>’</w:t>
      </w:r>
      <w:r w:rsidRPr="00946444">
        <w:rPr>
          <w:rFonts w:cs="Arial"/>
        </w:rPr>
        <w:t xml:space="preserve">).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7"/>
        <w:gridCol w:w="6170"/>
      </w:tblGrid>
      <w:tr w:rsidR="00200E30" w:rsidRPr="00946444" w14:paraId="010275C0" w14:textId="77777777" w:rsidTr="00E37129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06A774C" w14:textId="77777777" w:rsidR="00200E30" w:rsidRPr="00946444" w:rsidRDefault="00200E30" w:rsidP="00E37129">
            <w:pPr>
              <w:rPr>
                <w:rFonts w:cs="Arial"/>
              </w:rPr>
            </w:pPr>
            <w:r w:rsidRPr="00946444">
              <w:rPr>
                <w:rFonts w:cs="Arial"/>
              </w:rPr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F6F6F02" w14:textId="77777777" w:rsidR="00200E30" w:rsidRPr="00946444" w:rsidRDefault="00200E30" w:rsidP="00E37129">
            <w:pPr>
              <w:rPr>
                <w:rFonts w:cs="Arial"/>
              </w:rPr>
            </w:pPr>
            <w:r w:rsidRPr="00946444">
              <w:rPr>
                <w:rFonts w:cs="Arial"/>
              </w:rPr>
              <w:t>Date</w:t>
            </w:r>
          </w:p>
        </w:tc>
      </w:tr>
      <w:tr w:rsidR="00200E30" w:rsidRPr="00946444" w14:paraId="2081F48F" w14:textId="77777777" w:rsidTr="00E37129">
        <w:tc>
          <w:tcPr>
            <w:tcW w:w="0" w:type="auto"/>
          </w:tcPr>
          <w:p w14:paraId="566BE7F1" w14:textId="78797359" w:rsidR="00200E30" w:rsidRPr="00946444" w:rsidRDefault="00200E30" w:rsidP="00E37129">
            <w:pPr>
              <w:rPr>
                <w:rFonts w:cs="Arial"/>
              </w:rPr>
            </w:pPr>
            <w:bookmarkStart w:id="3" w:name="signature2"/>
            <w:r>
              <w:rPr>
                <w:noProof/>
              </w:rPr>
              <w:drawing>
                <wp:inline distT="0" distB="0" distL="0" distR="0" wp14:anchorId="664B20D4" wp14:editId="6B375CD3">
                  <wp:extent cx="1440000" cy="1539310"/>
                  <wp:effectExtent l="0" t="0" r="8255" b="3810"/>
                  <wp:docPr id="4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0" w:type="auto"/>
          </w:tcPr>
          <w:p w14:paraId="04ADF44E" w14:textId="7C6421DC" w:rsidR="00200E30" w:rsidRPr="00946444" w:rsidRDefault="00200E30" w:rsidP="00E37129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</w:tc>
      </w:tr>
    </w:tbl>
    <w:p w14:paraId="348FC979" w14:textId="1AEC8FAF" w:rsidR="00200E30" w:rsidRPr="00946444" w:rsidRDefault="00200E30" w:rsidP="00200E30">
      <w:pPr>
        <w:rPr>
          <w:rFonts w:cs="Arial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B30F14A" w14:textId="72D2430D" w:rsidR="00200E30" w:rsidRDefault="00200E30" w:rsidP="00200E30">
      <w:pPr>
        <w:pStyle w:val="Heading3nonum"/>
        <w:keepLines w:val="0"/>
        <w:spacing w:before="100" w:line="240" w:lineRule="auto"/>
        <w:jc w:val="left"/>
        <w:outlineLvl w:val="9"/>
        <w:rPr>
          <w:rFonts w:cs="Arial"/>
          <w:snapToGrid w:val="0"/>
        </w:rPr>
      </w:pPr>
      <w:r w:rsidRPr="00946444">
        <w:rPr>
          <w:rFonts w:cs="Arial"/>
        </w:rPr>
        <w:t xml:space="preserve">Authorised to sign on behalf of the </w:t>
      </w:r>
      <w:r>
        <w:rPr>
          <w:rFonts w:cs="Arial"/>
          <w:snapToGrid w:val="0"/>
        </w:rPr>
        <w:fldChar w:fldCharType="begin"/>
      </w:r>
      <w:r>
        <w:rPr>
          <w:rFonts w:cs="Arial"/>
          <w:snapToGrid w:val="0"/>
        </w:rPr>
        <w:instrText xml:space="preserve"> MERGEFIELD  ${competentAuthority.name}  \* MERGEFORMAT </w:instrText>
      </w:r>
      <w:r>
        <w:rPr>
          <w:rFonts w:cs="Arial"/>
          <w:snapToGrid w:val="0"/>
        </w:rPr>
        <w:fldChar w:fldCharType="separate"/>
      </w:r>
      <w:r>
        <w:rPr>
          <w:rFonts w:cs="Arial"/>
          <w:noProof/>
          <w:snapToGrid w:val="0"/>
        </w:rPr>
        <w:t>«${competentAuthority.name}»</w:t>
      </w:r>
      <w:r>
        <w:rPr>
          <w:rFonts w:cs="Arial"/>
          <w:snapToGrid w:val="0"/>
        </w:rPr>
        <w:fldChar w:fldCharType="end"/>
      </w:r>
    </w:p>
    <w:p w14:paraId="07632D02" w14:textId="02C24CC5" w:rsidR="00200E30" w:rsidRDefault="00200E30">
      <w:pPr>
        <w:spacing w:before="0" w:beforeAutospacing="0" w:after="160" w:afterAutospacing="0" w:line="259" w:lineRule="auto"/>
        <w:rPr>
          <w:rFonts w:cs="Arial"/>
          <w:snapToGrid w:val="0"/>
          <w:lang w:eastAsia="en-US"/>
        </w:rPr>
      </w:pPr>
      <w:r>
        <w:rPr>
          <w:rFonts w:cs="Arial"/>
          <w:snapToGrid w:val="0"/>
        </w:rPr>
        <w:br w:type="page"/>
      </w:r>
    </w:p>
    <w:p w14:paraId="0C6B50DC" w14:textId="77777777" w:rsidR="00200E30" w:rsidRPr="006A3E81" w:rsidRDefault="00200E30" w:rsidP="00200E30">
      <w:pPr>
        <w:rPr>
          <w:rFonts w:cs="Arial"/>
          <w:b/>
          <w:sz w:val="22"/>
          <w:szCs w:val="22"/>
          <w:u w:val="single"/>
        </w:rPr>
      </w:pPr>
      <w:r w:rsidRPr="006A3E81">
        <w:rPr>
          <w:rFonts w:cs="Arial"/>
          <w:b/>
          <w:sz w:val="22"/>
          <w:szCs w:val="22"/>
          <w:u w:val="single"/>
        </w:rPr>
        <w:lastRenderedPageBreak/>
        <w:t>About this notice</w:t>
      </w:r>
    </w:p>
    <w:p w14:paraId="1176A03A" w14:textId="77777777" w:rsidR="00200E30" w:rsidRDefault="00200E30" w:rsidP="00200E30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account.emitterType == 'GHGE']"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account.emitterType == 'GHGE']»</w:t>
      </w:r>
      <w:r>
        <w:rPr>
          <w:rFonts w:cs="Arial"/>
        </w:rPr>
        <w:fldChar w:fldCharType="end"/>
      </w:r>
    </w:p>
    <w:p w14:paraId="4644541C" w14:textId="478027C7" w:rsidR="00200E30" w:rsidRDefault="00200E30" w:rsidP="00200E30">
      <w:pPr>
        <w:rPr>
          <w:rFonts w:cs="Arial"/>
          <w:lang w:eastAsia="en-US"/>
        </w:rPr>
      </w:pPr>
      <w:r w:rsidRPr="00946444">
        <w:rPr>
          <w:rFonts w:cs="Arial"/>
          <w:lang w:eastAsia="en-US"/>
        </w:rPr>
        <w:t xml:space="preserve">The Schedule to this notice requires you to submit a </w:t>
      </w:r>
      <w:r>
        <w:rPr>
          <w:rFonts w:cs="Arial"/>
          <w:lang w:eastAsia="en-US"/>
        </w:rPr>
        <w:t xml:space="preserve">verified </w:t>
      </w:r>
      <w:r w:rsidRPr="00946444">
        <w:rPr>
          <w:rFonts w:cs="Arial"/>
          <w:lang w:eastAsia="en-US"/>
        </w:rPr>
        <w:t xml:space="preserve">report to the </w:t>
      </w:r>
      <w:r w:rsidR="00B92CA2">
        <w:rPr>
          <w:rFonts w:cs="Arial"/>
          <w:lang w:eastAsia="en-US"/>
        </w:rPr>
        <w:fldChar w:fldCharType="begin"/>
      </w:r>
      <w:r w:rsidR="00B92CA2">
        <w:rPr>
          <w:rFonts w:cs="Arial"/>
          <w:lang w:eastAsia="en-US"/>
        </w:rPr>
        <w:instrText xml:space="preserve"> MERGEFIELD  ${competentAuthority.name}  \* MERGEFORMAT </w:instrText>
      </w:r>
      <w:r w:rsidR="00B92CA2">
        <w:rPr>
          <w:rFonts w:cs="Arial"/>
          <w:lang w:eastAsia="en-US"/>
        </w:rPr>
        <w:fldChar w:fldCharType="separate"/>
      </w:r>
      <w:r w:rsidR="00B92CA2">
        <w:rPr>
          <w:rFonts w:cs="Arial"/>
          <w:noProof/>
          <w:lang w:eastAsia="en-US"/>
        </w:rPr>
        <w:t>«${competentAuthority.name}»</w:t>
      </w:r>
      <w:r w:rsidR="00B92CA2">
        <w:rPr>
          <w:rFonts w:cs="Arial"/>
          <w:lang w:eastAsia="en-US"/>
        </w:rPr>
        <w:fldChar w:fldCharType="end"/>
      </w:r>
      <w:r w:rsidRPr="00946444">
        <w:rPr>
          <w:rFonts w:cs="Arial"/>
          <w:lang w:eastAsia="en-US"/>
        </w:rPr>
        <w:t xml:space="preserve"> </w:t>
      </w:r>
      <w:r>
        <w:rPr>
          <w:rFonts w:cs="Arial"/>
          <w:lang w:eastAsia="en-US"/>
        </w:rPr>
        <w:t>of</w:t>
      </w:r>
      <w:r w:rsidRPr="00946444">
        <w:rPr>
          <w:rFonts w:cs="Arial"/>
          <w:lang w:eastAsia="en-US"/>
        </w:rPr>
        <w:t xml:space="preserve"> your reportable emissions from </w:t>
      </w:r>
      <w:r>
        <w:rPr>
          <w:rFonts w:cs="Arial"/>
          <w:lang w:eastAsia="en-US"/>
        </w:rPr>
        <w:t>1 January in</w:t>
      </w:r>
      <w:r w:rsidRPr="00946444">
        <w:rPr>
          <w:rFonts w:cs="Arial"/>
          <w:lang w:eastAsia="en-US"/>
        </w:rPr>
        <w:t xml:space="preserve"> the scheme year in which this notice takes effect until the </w:t>
      </w:r>
      <w:r>
        <w:rPr>
          <w:rFonts w:cs="Arial"/>
          <w:lang w:eastAsia="en-US"/>
        </w:rPr>
        <w:t xml:space="preserve">effective </w:t>
      </w:r>
      <w:r w:rsidRPr="00946444">
        <w:rPr>
          <w:rFonts w:cs="Arial"/>
          <w:lang w:eastAsia="en-US"/>
        </w:rPr>
        <w:t>date</w:t>
      </w:r>
      <w:r>
        <w:rPr>
          <w:rFonts w:cs="Arial"/>
          <w:lang w:eastAsia="en-US"/>
        </w:rPr>
        <w:t>.</w:t>
      </w:r>
      <w:r w:rsidRPr="00946444">
        <w:rPr>
          <w:rFonts w:cs="Arial"/>
          <w:lang w:eastAsia="en-US"/>
        </w:rPr>
        <w:t xml:space="preserve"> It also </w:t>
      </w:r>
      <w:r>
        <w:rPr>
          <w:rFonts w:cs="Arial"/>
          <w:lang w:eastAsia="en-US"/>
        </w:rPr>
        <w:t xml:space="preserve">requires you to surrender allowances equal to your reportable emissions in this period. </w:t>
      </w:r>
    </w:p>
    <w:p w14:paraId="3AA02028" w14:textId="3DA676C4" w:rsidR="00200E30" w:rsidRPr="00200E30" w:rsidRDefault="00200E30" w:rsidP="00200E30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212C3826" w14:textId="77777777" w:rsidR="00200E30" w:rsidRDefault="00200E30" w:rsidP="00200E30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account.emitterType == 'HSE']"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account.emitterType == 'HSE']»</w:t>
      </w:r>
      <w:r>
        <w:rPr>
          <w:rFonts w:cs="Arial"/>
        </w:rPr>
        <w:fldChar w:fldCharType="end"/>
      </w:r>
    </w:p>
    <w:p w14:paraId="4220AFB8" w14:textId="4748D3A8" w:rsidR="00200E30" w:rsidRDefault="00200E30" w:rsidP="00200E30">
      <w:pPr>
        <w:rPr>
          <w:rFonts w:cs="Arial"/>
          <w:lang w:eastAsia="en-US"/>
        </w:rPr>
      </w:pPr>
      <w:r w:rsidRPr="00946444">
        <w:rPr>
          <w:rFonts w:cs="Arial"/>
          <w:lang w:eastAsia="en-US"/>
        </w:rPr>
        <w:t>The Schedule to this notice requir</w:t>
      </w:r>
      <w:r>
        <w:rPr>
          <w:rFonts w:cs="Arial"/>
          <w:lang w:eastAsia="en-US"/>
        </w:rPr>
        <w:t>es you to submit a report to</w:t>
      </w:r>
      <w:r w:rsidRPr="00946444">
        <w:rPr>
          <w:rFonts w:cs="Arial"/>
          <w:lang w:eastAsia="en-US"/>
        </w:rPr>
        <w:t xml:space="preserve"> </w:t>
      </w:r>
      <w:r>
        <w:rPr>
          <w:rFonts w:cs="Arial"/>
          <w:lang w:eastAsia="en-US"/>
        </w:rPr>
        <w:t xml:space="preserve">the </w:t>
      </w:r>
      <w:r w:rsidR="00B92CA2">
        <w:rPr>
          <w:rFonts w:cs="Arial"/>
          <w:lang w:eastAsia="en-US"/>
        </w:rPr>
        <w:fldChar w:fldCharType="begin"/>
      </w:r>
      <w:r w:rsidR="00B92CA2">
        <w:rPr>
          <w:rFonts w:cs="Arial"/>
          <w:lang w:eastAsia="en-US"/>
        </w:rPr>
        <w:instrText xml:space="preserve"> MERGEFIELD  ${competentAuthority.name}  \* MERGEFORMAT </w:instrText>
      </w:r>
      <w:r w:rsidR="00B92CA2">
        <w:rPr>
          <w:rFonts w:cs="Arial"/>
          <w:lang w:eastAsia="en-US"/>
        </w:rPr>
        <w:fldChar w:fldCharType="separate"/>
      </w:r>
      <w:r w:rsidR="00B92CA2">
        <w:rPr>
          <w:rFonts w:cs="Arial"/>
          <w:noProof/>
          <w:lang w:eastAsia="en-US"/>
        </w:rPr>
        <w:t>«${competentAuthority.name}»</w:t>
      </w:r>
      <w:r w:rsidR="00B92CA2">
        <w:rPr>
          <w:rFonts w:cs="Arial"/>
          <w:lang w:eastAsia="en-US"/>
        </w:rPr>
        <w:fldChar w:fldCharType="end"/>
      </w:r>
      <w:r w:rsidRPr="00946444">
        <w:rPr>
          <w:rFonts w:cs="Arial"/>
          <w:lang w:eastAsia="en-US"/>
        </w:rPr>
        <w:t xml:space="preserve"> </w:t>
      </w:r>
      <w:r>
        <w:rPr>
          <w:rFonts w:cs="Arial"/>
          <w:lang w:eastAsia="en-US"/>
        </w:rPr>
        <w:t>of</w:t>
      </w:r>
      <w:r w:rsidRPr="00946444">
        <w:rPr>
          <w:rFonts w:cs="Arial"/>
          <w:lang w:eastAsia="en-US"/>
        </w:rPr>
        <w:t xml:space="preserve"> your reportable emissions from </w:t>
      </w:r>
      <w:r>
        <w:rPr>
          <w:rFonts w:cs="Arial"/>
          <w:lang w:eastAsia="en-US"/>
        </w:rPr>
        <w:t>1 January in</w:t>
      </w:r>
      <w:r w:rsidRPr="00946444">
        <w:rPr>
          <w:rFonts w:cs="Arial"/>
          <w:lang w:eastAsia="en-US"/>
        </w:rPr>
        <w:t xml:space="preserve"> the scheme year in which this notice takes effect until the </w:t>
      </w:r>
      <w:r>
        <w:rPr>
          <w:rFonts w:cs="Arial"/>
          <w:lang w:eastAsia="en-US"/>
        </w:rPr>
        <w:t xml:space="preserve">effective </w:t>
      </w:r>
      <w:r w:rsidRPr="00946444">
        <w:rPr>
          <w:rFonts w:cs="Arial"/>
          <w:lang w:eastAsia="en-US"/>
        </w:rPr>
        <w:t>date</w:t>
      </w:r>
      <w:r>
        <w:rPr>
          <w:rFonts w:cs="Arial"/>
          <w:lang w:eastAsia="en-US"/>
        </w:rPr>
        <w:t>.</w:t>
      </w:r>
      <w:r w:rsidRPr="00946444">
        <w:rPr>
          <w:rFonts w:cs="Arial"/>
          <w:lang w:eastAsia="en-US"/>
        </w:rPr>
        <w:t xml:space="preserve"> </w:t>
      </w:r>
    </w:p>
    <w:p w14:paraId="5743010A" w14:textId="77777777" w:rsidR="00200E30" w:rsidRDefault="00200E30" w:rsidP="00200E30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15929B92" w14:textId="77777777" w:rsidR="00200E30" w:rsidRDefault="00200E30" w:rsidP="00200E30">
      <w:pPr>
        <w:rPr>
          <w:rFonts w:cs="Arial"/>
          <w:lang w:eastAsia="en-US"/>
        </w:rPr>
      </w:pPr>
      <w:r w:rsidRPr="00A353D9">
        <w:rPr>
          <w:rFonts w:cs="Arial"/>
          <w:lang w:eastAsia="en-US"/>
        </w:rPr>
        <w:t xml:space="preserve">Your permit ceases to be in force on the effective date (and therefore ceases to authorise a regulated activity to be carried out). However, the conditions of your permit will continue to have effect as if the permit were in force, until </w:t>
      </w:r>
      <w:r>
        <w:rPr>
          <w:rFonts w:cs="Arial"/>
          <w:lang w:eastAsia="en-US"/>
        </w:rPr>
        <w:t>we</w:t>
      </w:r>
      <w:r w:rsidRPr="00A353D9">
        <w:rPr>
          <w:rFonts w:cs="Arial"/>
          <w:lang w:eastAsia="en-US"/>
        </w:rPr>
        <w:t xml:space="preserve"> certif</w:t>
      </w:r>
      <w:r>
        <w:rPr>
          <w:rFonts w:cs="Arial"/>
          <w:lang w:eastAsia="en-US"/>
        </w:rPr>
        <w:t>y</w:t>
      </w:r>
      <w:r w:rsidRPr="00A353D9">
        <w:rPr>
          <w:rFonts w:cs="Arial"/>
          <w:lang w:eastAsia="en-US"/>
        </w:rPr>
        <w:t xml:space="preserve"> that the conditions of the permit and surrender notice have been complied with or that there is no reasonable prospec</w:t>
      </w:r>
      <w:r>
        <w:rPr>
          <w:rFonts w:cs="Arial"/>
          <w:lang w:eastAsia="en-US"/>
        </w:rPr>
        <w:t>t of their being complied with.</w:t>
      </w:r>
    </w:p>
    <w:p w14:paraId="3466E59D" w14:textId="77777777" w:rsidR="00200E30" w:rsidRPr="00A353D9" w:rsidRDefault="00200E30" w:rsidP="00200E30">
      <w:pPr>
        <w:rPr>
          <w:rFonts w:cs="Arial"/>
          <w:lang w:eastAsia="en-US"/>
        </w:rPr>
      </w:pPr>
    </w:p>
    <w:p w14:paraId="6A838D00" w14:textId="77777777" w:rsidR="00200E30" w:rsidRPr="00A01B25" w:rsidRDefault="00200E30" w:rsidP="00200E30">
      <w:pPr>
        <w:pStyle w:val="Heading3nonum"/>
        <w:keepLines w:val="0"/>
        <w:spacing w:before="100" w:after="100" w:line="240" w:lineRule="auto"/>
        <w:outlineLvl w:val="9"/>
        <w:rPr>
          <w:rFonts w:cs="Arial"/>
          <w:u w:val="single"/>
        </w:rPr>
      </w:pPr>
      <w:r w:rsidRPr="00A01B25">
        <w:rPr>
          <w:rFonts w:cs="Arial"/>
          <w:b/>
          <w:bCs/>
          <w:color w:val="000000"/>
          <w:sz w:val="22"/>
          <w:szCs w:val="22"/>
          <w:u w:val="single"/>
          <w:lang w:eastAsia="en-GB"/>
        </w:rPr>
        <w:t>Appealing this notice</w:t>
      </w:r>
      <w:r w:rsidRPr="00A01B25">
        <w:rPr>
          <w:rFonts w:cs="Arial"/>
          <w:u w:val="single"/>
        </w:rPr>
        <w:t xml:space="preserve"> </w:t>
      </w:r>
    </w:p>
    <w:p w14:paraId="53C53874" w14:textId="77777777" w:rsidR="00200E30" w:rsidRPr="00300687" w:rsidRDefault="00200E30" w:rsidP="00200E30">
      <w:pPr>
        <w:rPr>
          <w:rFonts w:cs="Arial"/>
          <w:color w:val="000000"/>
        </w:rPr>
      </w:pPr>
      <w:r>
        <w:t>Y</w:t>
      </w:r>
      <w:r w:rsidRPr="00142D61">
        <w:rPr>
          <w:color w:val="000000"/>
        </w:rPr>
        <w:t xml:space="preserve">ou have </w:t>
      </w:r>
      <w:r>
        <w:rPr>
          <w:color w:val="000000"/>
        </w:rPr>
        <w:t>a</w:t>
      </w:r>
      <w:r w:rsidRPr="00142D61">
        <w:rPr>
          <w:color w:val="000000"/>
        </w:rPr>
        <w:t xml:space="preserve"> right </w:t>
      </w:r>
      <w:r>
        <w:rPr>
          <w:color w:val="000000"/>
        </w:rPr>
        <w:t>of</w:t>
      </w:r>
      <w:r w:rsidRPr="00142D61">
        <w:rPr>
          <w:color w:val="000000"/>
        </w:rPr>
        <w:t xml:space="preserve"> appeal against this notice under </w:t>
      </w:r>
      <w:r>
        <w:rPr>
          <w:color w:val="000000"/>
        </w:rPr>
        <w:t>Article 70 of the Order</w:t>
      </w:r>
      <w:r w:rsidRPr="00142D61">
        <w:rPr>
          <w:color w:val="000000"/>
        </w:rPr>
        <w:t xml:space="preserve"> to the First-tier Tribunal. Written notice of the appeal must be submitted to the First-tier Tribunal at the address provided below no later than 28 calendar days after the service of this notice. The Tribunal Procedure (First-tier Tribunal) (General Regulatory </w:t>
      </w:r>
      <w:r w:rsidRPr="00300687">
        <w:rPr>
          <w:rFonts w:cs="Arial"/>
          <w:color w:val="000000"/>
        </w:rPr>
        <w:t>Chamber) Rules 2009 sets out the procedural rules relating to these appeals.</w:t>
      </w:r>
    </w:p>
    <w:p w14:paraId="501392DB" w14:textId="77777777" w:rsidR="00200E30" w:rsidRPr="00B47665" w:rsidRDefault="00200E30" w:rsidP="00200E30">
      <w:pPr>
        <w:rPr>
          <w:rFonts w:cs="Arial"/>
          <w:color w:val="000000"/>
        </w:rPr>
      </w:pPr>
      <w:r w:rsidRPr="00B47665">
        <w:rPr>
          <w:rFonts w:cs="Arial"/>
          <w:color w:val="000000"/>
        </w:rPr>
        <w:t>Hard copy: General Regulatory Chamber, HMCTS, PO Box 9300, Leicester, LE1 8DJ</w:t>
      </w:r>
    </w:p>
    <w:p w14:paraId="19F5B7CC" w14:textId="77777777" w:rsidR="00200E30" w:rsidRPr="00300687" w:rsidRDefault="00200E30" w:rsidP="00200E30">
      <w:pPr>
        <w:rPr>
          <w:rFonts w:cs="Arial"/>
          <w:color w:val="000000"/>
        </w:rPr>
      </w:pPr>
      <w:r w:rsidRPr="00B47665">
        <w:rPr>
          <w:rFonts w:cs="Arial"/>
          <w:color w:val="000000"/>
        </w:rPr>
        <w:t xml:space="preserve">or email: </w:t>
      </w:r>
      <w:hyperlink r:id="rId8" w:history="1">
        <w:r w:rsidRPr="008D0DA4">
          <w:rPr>
            <w:rStyle w:val="Hyperlink"/>
            <w:rFonts w:cs="Arial"/>
          </w:rPr>
          <w:t>grc@justice.gov.uk</w:t>
        </w:r>
      </w:hyperlink>
      <w:r>
        <w:rPr>
          <w:rFonts w:cs="Arial"/>
          <w:color w:val="000000"/>
        </w:rPr>
        <w:t xml:space="preserve"> </w:t>
      </w:r>
    </w:p>
    <w:p w14:paraId="0298D798" w14:textId="77777777" w:rsidR="00200E30" w:rsidRPr="00B47665" w:rsidRDefault="00200E30" w:rsidP="00200E30">
      <w:pPr>
        <w:rPr>
          <w:rFonts w:cs="Arial"/>
          <w:color w:val="000000"/>
        </w:rPr>
      </w:pPr>
      <w:r w:rsidRPr="00B47665">
        <w:rPr>
          <w:rFonts w:cs="Arial"/>
          <w:color w:val="000000"/>
        </w:rPr>
        <w:t>The notice of appeal must include:</w:t>
      </w:r>
    </w:p>
    <w:p w14:paraId="3C938476" w14:textId="77777777" w:rsidR="00200E30" w:rsidRPr="00B47665" w:rsidRDefault="00200E30" w:rsidP="00200E30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709" w:hanging="513"/>
        <w:rPr>
          <w:rFonts w:cs="Arial"/>
          <w:color w:val="000000"/>
        </w:rPr>
      </w:pPr>
      <w:r w:rsidRPr="00B47665">
        <w:rPr>
          <w:rFonts w:cs="Arial"/>
          <w:color w:val="000000"/>
        </w:rPr>
        <w:t xml:space="preserve">the name and address of the </w:t>
      </w:r>
      <w:proofErr w:type="gramStart"/>
      <w:r w:rsidRPr="00B47665">
        <w:rPr>
          <w:rFonts w:cs="Arial"/>
          <w:color w:val="000000"/>
        </w:rPr>
        <w:t>appellant;</w:t>
      </w:r>
      <w:proofErr w:type="gramEnd"/>
    </w:p>
    <w:p w14:paraId="024D7D16" w14:textId="77777777" w:rsidR="00200E30" w:rsidRPr="00B47665" w:rsidRDefault="00200E30" w:rsidP="00200E30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709" w:hanging="513"/>
        <w:rPr>
          <w:rFonts w:cs="Arial"/>
          <w:color w:val="000000"/>
        </w:rPr>
      </w:pPr>
      <w:r w:rsidRPr="00B47665">
        <w:rPr>
          <w:rFonts w:cs="Arial"/>
          <w:color w:val="000000"/>
        </w:rPr>
        <w:t>the name and address of the appellant’s representative (if any</w:t>
      </w:r>
      <w:proofErr w:type="gramStart"/>
      <w:r w:rsidRPr="00B47665">
        <w:rPr>
          <w:rFonts w:cs="Arial"/>
          <w:color w:val="000000"/>
        </w:rPr>
        <w:t>);</w:t>
      </w:r>
      <w:proofErr w:type="gramEnd"/>
    </w:p>
    <w:p w14:paraId="71C473C8" w14:textId="77777777" w:rsidR="00200E30" w:rsidRPr="00B47665" w:rsidRDefault="00200E30" w:rsidP="00200E30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709" w:hanging="513"/>
        <w:rPr>
          <w:rFonts w:cs="Arial"/>
          <w:color w:val="000000"/>
        </w:rPr>
      </w:pPr>
      <w:r w:rsidRPr="00B47665">
        <w:rPr>
          <w:rFonts w:cs="Arial"/>
          <w:color w:val="000000"/>
        </w:rPr>
        <w:t xml:space="preserve">an address where documents for the appellant may be sent or </w:t>
      </w:r>
      <w:proofErr w:type="gramStart"/>
      <w:r w:rsidRPr="00B47665">
        <w:rPr>
          <w:rFonts w:cs="Arial"/>
          <w:color w:val="000000"/>
        </w:rPr>
        <w:t>delivered;</w:t>
      </w:r>
      <w:proofErr w:type="gramEnd"/>
    </w:p>
    <w:p w14:paraId="189AA1BE" w14:textId="77777777" w:rsidR="00200E30" w:rsidRPr="00B47665" w:rsidRDefault="00200E30" w:rsidP="00200E30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709" w:hanging="513"/>
        <w:rPr>
          <w:rFonts w:cs="Arial"/>
          <w:color w:val="000000"/>
        </w:rPr>
      </w:pPr>
      <w:r w:rsidRPr="00B47665">
        <w:rPr>
          <w:rFonts w:cs="Arial"/>
          <w:color w:val="000000"/>
        </w:rPr>
        <w:t xml:space="preserve">the name and address of any </w:t>
      </w:r>
      <w:proofErr w:type="gramStart"/>
      <w:r w:rsidRPr="00B47665">
        <w:rPr>
          <w:rFonts w:cs="Arial"/>
          <w:color w:val="000000"/>
        </w:rPr>
        <w:t>respondent;</w:t>
      </w:r>
      <w:proofErr w:type="gramEnd"/>
    </w:p>
    <w:p w14:paraId="7F3BB795" w14:textId="77777777" w:rsidR="00200E30" w:rsidRPr="00B47665" w:rsidRDefault="00200E30" w:rsidP="00200E30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709" w:hanging="513"/>
        <w:rPr>
          <w:rFonts w:cs="Arial"/>
          <w:color w:val="000000"/>
        </w:rPr>
      </w:pPr>
      <w:r w:rsidRPr="00B47665">
        <w:rPr>
          <w:rFonts w:cs="Arial"/>
          <w:color w:val="000000"/>
        </w:rPr>
        <w:t xml:space="preserve">details of the decision to which the appeals </w:t>
      </w:r>
      <w:proofErr w:type="gramStart"/>
      <w:r w:rsidRPr="00B47665">
        <w:rPr>
          <w:rFonts w:cs="Arial"/>
          <w:color w:val="000000"/>
        </w:rPr>
        <w:t>relates;</w:t>
      </w:r>
      <w:proofErr w:type="gramEnd"/>
    </w:p>
    <w:p w14:paraId="30FECCDC" w14:textId="77777777" w:rsidR="00200E30" w:rsidRPr="00B47665" w:rsidRDefault="00200E30" w:rsidP="00200E30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709" w:hanging="513"/>
        <w:rPr>
          <w:rFonts w:cs="Arial"/>
          <w:color w:val="000000"/>
        </w:rPr>
      </w:pPr>
      <w:r w:rsidRPr="00B47665">
        <w:rPr>
          <w:rFonts w:cs="Arial"/>
          <w:color w:val="000000"/>
        </w:rPr>
        <w:t xml:space="preserve">the result the appellant is </w:t>
      </w:r>
      <w:proofErr w:type="gramStart"/>
      <w:r w:rsidRPr="00B47665">
        <w:rPr>
          <w:rFonts w:cs="Arial"/>
          <w:color w:val="000000"/>
        </w:rPr>
        <w:t>seeking;</w:t>
      </w:r>
      <w:proofErr w:type="gramEnd"/>
    </w:p>
    <w:p w14:paraId="3A05E5F8" w14:textId="77777777" w:rsidR="00200E30" w:rsidRPr="00B47665" w:rsidRDefault="00200E30" w:rsidP="00200E30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709" w:hanging="513"/>
        <w:rPr>
          <w:rFonts w:cs="Arial"/>
          <w:color w:val="000000"/>
        </w:rPr>
      </w:pPr>
      <w:r w:rsidRPr="00B47665">
        <w:rPr>
          <w:rFonts w:cs="Arial"/>
          <w:color w:val="000000"/>
        </w:rPr>
        <w:t>the grounds on which the appellant relies; and</w:t>
      </w:r>
    </w:p>
    <w:p w14:paraId="0F5430F7" w14:textId="77777777" w:rsidR="00200E30" w:rsidRPr="00B47665" w:rsidRDefault="00200E30" w:rsidP="00200E30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709" w:hanging="513"/>
        <w:rPr>
          <w:rFonts w:cs="Arial"/>
          <w:color w:val="000000"/>
        </w:rPr>
      </w:pPr>
      <w:r w:rsidRPr="00B47665">
        <w:rPr>
          <w:rFonts w:cs="Arial"/>
          <w:color w:val="000000"/>
        </w:rPr>
        <w:t>a copy of any written record of that decision, and any statement of reasons for that decision that the appellant has or can reasonably obtain.</w:t>
      </w:r>
    </w:p>
    <w:p w14:paraId="2BE72D5A" w14:textId="27EFB00F" w:rsidR="00B92CA2" w:rsidRDefault="00200E30" w:rsidP="00200E30">
      <w:pPr>
        <w:rPr>
          <w:rFonts w:cs="Arial"/>
          <w:color w:val="000000"/>
        </w:rPr>
      </w:pPr>
      <w:r w:rsidRPr="00B47665">
        <w:rPr>
          <w:rFonts w:cs="Arial"/>
          <w:color w:val="000000"/>
        </w:rPr>
        <w:t>You may withdraw an appeal by notifying the First-tier Tribunal at the above address.</w:t>
      </w:r>
    </w:p>
    <w:p w14:paraId="3141F7AE" w14:textId="77777777" w:rsidR="00B92CA2" w:rsidRDefault="00B92CA2">
      <w:pPr>
        <w:spacing w:before="0" w:beforeAutospacing="0" w:after="160" w:afterAutospacing="0" w:line="259" w:lineRule="auto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14:paraId="1573ABE3" w14:textId="77777777" w:rsidR="00B92CA2" w:rsidRDefault="00B92CA2" w:rsidP="00B92CA2">
      <w:pPr>
        <w:rPr>
          <w:rFonts w:cs="Arial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MERGEFIELD  "[#if account.emitterType == 'GHGE']"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account.emitterType == 'GHGE']»</w:t>
      </w:r>
      <w:r>
        <w:rPr>
          <w:rFonts w:cs="Arial"/>
        </w:rPr>
        <w:fldChar w:fldCharType="end"/>
      </w:r>
    </w:p>
    <w:p w14:paraId="7FF24BD0" w14:textId="77777777" w:rsidR="00B92CA2" w:rsidRPr="00946444" w:rsidRDefault="00B92CA2" w:rsidP="00B92CA2">
      <w:pPr>
        <w:rPr>
          <w:rFonts w:cs="Arial"/>
          <w:b/>
        </w:rPr>
      </w:pPr>
      <w:r w:rsidRPr="00946444">
        <w:rPr>
          <w:rFonts w:cs="Arial"/>
          <w:b/>
        </w:rPr>
        <w:t>SCHEDULE</w:t>
      </w:r>
    </w:p>
    <w:p w14:paraId="0D5354D0" w14:textId="77777777" w:rsidR="00B92CA2" w:rsidRPr="00DB795C" w:rsidRDefault="00B92CA2" w:rsidP="00B92CA2">
      <w:pPr>
        <w:rPr>
          <w:rFonts w:cs="Arial"/>
        </w:rPr>
      </w:pPr>
      <w:r w:rsidRPr="00DB795C">
        <w:rPr>
          <w:rFonts w:cs="Arial"/>
        </w:rPr>
        <w:t>In this Schedule, the following words and phrases have the following meanings:</w:t>
      </w:r>
    </w:p>
    <w:p w14:paraId="50E978EB" w14:textId="77777777" w:rsidR="00B92CA2" w:rsidRPr="00DB795C" w:rsidRDefault="00B92CA2" w:rsidP="00B92CA2">
      <w:pPr>
        <w:rPr>
          <w:rFonts w:cs="Arial"/>
        </w:rPr>
      </w:pPr>
      <w:r w:rsidRPr="005507D7">
        <w:rPr>
          <w:rFonts w:cs="Arial"/>
        </w:rPr>
        <w:t xml:space="preserve">“Monitoring and Reporting Regulation” </w:t>
      </w:r>
      <w:r w:rsidRPr="002A5049">
        <w:rPr>
          <w:rFonts w:cs="Arial"/>
        </w:rPr>
        <w:t>means Commission Implementing Regulation (EU) 2018/2066 of 19 December 2018 on the monitoring and reporting of greenhouse gas emissions pursuant to Directive 2003/87/EC of the European Parliament and of the Council</w:t>
      </w:r>
      <w:r>
        <w:rPr>
          <w:rFonts w:cs="Arial"/>
        </w:rPr>
        <w:t xml:space="preserve"> </w:t>
      </w:r>
      <w:r w:rsidRPr="005507D7">
        <w:rPr>
          <w:rFonts w:cs="Arial"/>
        </w:rPr>
        <w:t xml:space="preserve">(disregarding any amendments adopted after 11th November 2020) as given effect subject to modifications by article 24 of the </w:t>
      </w:r>
      <w:proofErr w:type="gramStart"/>
      <w:r w:rsidRPr="005507D7">
        <w:rPr>
          <w:rFonts w:cs="Arial"/>
        </w:rPr>
        <w:t>Order</w:t>
      </w:r>
      <w:r w:rsidRPr="00DB795C">
        <w:rPr>
          <w:rFonts w:cs="Arial"/>
        </w:rPr>
        <w:t>;</w:t>
      </w:r>
      <w:proofErr w:type="gramEnd"/>
    </w:p>
    <w:p w14:paraId="27D0A28B" w14:textId="77777777" w:rsidR="00B92CA2" w:rsidRPr="00DB795C" w:rsidRDefault="00B92CA2" w:rsidP="00B92CA2">
      <w:pPr>
        <w:tabs>
          <w:tab w:val="left" w:pos="0"/>
        </w:tabs>
        <w:rPr>
          <w:rFonts w:cs="Arial"/>
        </w:rPr>
      </w:pPr>
      <w:r w:rsidRPr="00DB795C">
        <w:rPr>
          <w:rFonts w:cs="Arial"/>
        </w:rPr>
        <w:t>“</w:t>
      </w:r>
      <w:proofErr w:type="gramStart"/>
      <w:r w:rsidRPr="00DB795C">
        <w:rPr>
          <w:rFonts w:cs="Arial"/>
        </w:rPr>
        <w:t>the</w:t>
      </w:r>
      <w:proofErr w:type="gramEnd"/>
      <w:r w:rsidRPr="00DB795C">
        <w:rPr>
          <w:rFonts w:cs="Arial"/>
        </w:rPr>
        <w:t xml:space="preserve"> </w:t>
      </w:r>
      <w:r>
        <w:rPr>
          <w:rFonts w:cs="Arial"/>
        </w:rPr>
        <w:t>Order</w:t>
      </w:r>
      <w:r w:rsidRPr="00DB795C">
        <w:rPr>
          <w:rFonts w:cs="Arial"/>
        </w:rPr>
        <w:t xml:space="preserve">” means the Greenhouse Gas Emissions Trading Scheme </w:t>
      </w:r>
      <w:r>
        <w:rPr>
          <w:rFonts w:cs="Arial"/>
        </w:rPr>
        <w:t>Order 2020</w:t>
      </w:r>
      <w:r w:rsidRPr="00DB795C">
        <w:rPr>
          <w:rFonts w:cs="Arial"/>
        </w:rPr>
        <w:t>;</w:t>
      </w:r>
    </w:p>
    <w:p w14:paraId="09F879CD" w14:textId="77777777" w:rsidR="00B92CA2" w:rsidRPr="00DB795C" w:rsidRDefault="00B92CA2" w:rsidP="00B92CA2">
      <w:pPr>
        <w:tabs>
          <w:tab w:val="left" w:pos="0"/>
        </w:tabs>
        <w:rPr>
          <w:rFonts w:cs="Arial"/>
        </w:rPr>
      </w:pPr>
      <w:r w:rsidRPr="00DB795C">
        <w:rPr>
          <w:rFonts w:cs="Arial"/>
        </w:rPr>
        <w:t>“</w:t>
      </w:r>
      <w:proofErr w:type="gramStart"/>
      <w:r w:rsidRPr="00DB795C">
        <w:rPr>
          <w:rFonts w:cs="Arial"/>
        </w:rPr>
        <w:t>relevant</w:t>
      </w:r>
      <w:proofErr w:type="gramEnd"/>
      <w:r w:rsidRPr="00DB795C">
        <w:rPr>
          <w:rFonts w:cs="Arial"/>
        </w:rPr>
        <w:t xml:space="preserve"> </w:t>
      </w:r>
      <w:r>
        <w:rPr>
          <w:rFonts w:cs="Arial"/>
        </w:rPr>
        <w:t>period</w:t>
      </w:r>
      <w:r w:rsidRPr="00DB795C">
        <w:rPr>
          <w:rFonts w:cs="Arial"/>
        </w:rPr>
        <w:t xml:space="preserve">” means </w:t>
      </w:r>
      <w:r>
        <w:rPr>
          <w:rFonts w:cs="Arial"/>
        </w:rPr>
        <w:t>1 January</w:t>
      </w:r>
      <w:r w:rsidRPr="00D77467">
        <w:rPr>
          <w:rFonts w:cs="Arial"/>
          <w:lang w:eastAsia="en-US"/>
        </w:rPr>
        <w:t xml:space="preserve"> </w:t>
      </w:r>
      <w:r w:rsidRPr="00D77467">
        <w:rPr>
          <w:rFonts w:cs="Arial"/>
        </w:rPr>
        <w:t>in the scheme year in which this notice takes effect until the effective date</w:t>
      </w:r>
      <w:r w:rsidRPr="00DB795C">
        <w:rPr>
          <w:rFonts w:cs="Arial"/>
        </w:rPr>
        <w:t>;</w:t>
      </w:r>
    </w:p>
    <w:p w14:paraId="1C657601" w14:textId="77777777" w:rsidR="00B92CA2" w:rsidRPr="00DB795C" w:rsidRDefault="00B92CA2" w:rsidP="00B92CA2">
      <w:pPr>
        <w:rPr>
          <w:rFonts w:cs="Arial"/>
        </w:rPr>
      </w:pPr>
      <w:r w:rsidRPr="00DB795C">
        <w:rPr>
          <w:rFonts w:cs="Arial"/>
        </w:rPr>
        <w:t>“</w:t>
      </w:r>
      <w:proofErr w:type="gramStart"/>
      <w:r w:rsidRPr="00DB795C">
        <w:rPr>
          <w:rFonts w:cs="Arial"/>
        </w:rPr>
        <w:t>the</w:t>
      </w:r>
      <w:proofErr w:type="gramEnd"/>
      <w:r w:rsidRPr="00DB795C">
        <w:rPr>
          <w:rFonts w:cs="Arial"/>
        </w:rPr>
        <w:t xml:space="preserve"> Renewable Energy Directive” means Directive 2009/28/EC of the European Parliament and of the Council on the promotion of the use of energy from renewable sources and amending and subsequently repealing Directives 2001/77/EC;</w:t>
      </w:r>
    </w:p>
    <w:p w14:paraId="7B6CD79B" w14:textId="77777777" w:rsidR="00B92CA2" w:rsidRPr="00DB795C" w:rsidRDefault="00B92CA2" w:rsidP="00B92CA2">
      <w:pPr>
        <w:rPr>
          <w:rFonts w:cs="Arial"/>
        </w:rPr>
      </w:pPr>
      <w:r w:rsidRPr="00DB795C">
        <w:rPr>
          <w:rFonts w:cs="Arial"/>
        </w:rPr>
        <w:t>“</w:t>
      </w:r>
      <w:proofErr w:type="gramStart"/>
      <w:r w:rsidRPr="00DB795C">
        <w:rPr>
          <w:rFonts w:cs="Arial"/>
        </w:rPr>
        <w:t>reportable</w:t>
      </w:r>
      <w:proofErr w:type="gramEnd"/>
      <w:r w:rsidRPr="00DB795C">
        <w:rPr>
          <w:rFonts w:cs="Arial"/>
        </w:rPr>
        <w:t xml:space="preserve"> emissions” has the same meaning as in the permit associated with this notice;</w:t>
      </w:r>
    </w:p>
    <w:p w14:paraId="19984DF2" w14:textId="77777777" w:rsidR="00B92CA2" w:rsidRDefault="00B92CA2" w:rsidP="00B92CA2">
      <w:pPr>
        <w:rPr>
          <w:rFonts w:cs="Arial"/>
        </w:rPr>
      </w:pPr>
      <w:r w:rsidRPr="00DB795C">
        <w:rPr>
          <w:rFonts w:cs="Arial"/>
        </w:rPr>
        <w:t>“</w:t>
      </w:r>
      <w:proofErr w:type="gramStart"/>
      <w:r w:rsidRPr="00DB795C">
        <w:rPr>
          <w:rFonts w:cs="Arial"/>
        </w:rPr>
        <w:t>the</w:t>
      </w:r>
      <w:proofErr w:type="gramEnd"/>
      <w:r w:rsidRPr="00DB795C">
        <w:rPr>
          <w:rFonts w:cs="Arial"/>
        </w:rPr>
        <w:t xml:space="preserve"> Verification Regulation” </w:t>
      </w:r>
      <w:r w:rsidRPr="00E87056">
        <w:rPr>
          <w:rFonts w:cs="Arial"/>
        </w:rPr>
        <w:t>means Commission Implementing Regulation (EU) 2018/2067 of 19 December 2018 on the verification of data and on the accreditation of verifiers pursuant to Directive 2003/87/EC of the European Parliament and of the Council</w:t>
      </w:r>
      <w:r>
        <w:rPr>
          <w:rFonts w:cs="Arial"/>
        </w:rPr>
        <w:t xml:space="preserve"> </w:t>
      </w:r>
      <w:r w:rsidRPr="00ED6C3D">
        <w:rPr>
          <w:rFonts w:cs="Arial"/>
        </w:rPr>
        <w:t>(disregarding any amendments adopted after 11th November 2020), as given effect subject to modifications by article 25 of the Order</w:t>
      </w:r>
      <w:r>
        <w:rPr>
          <w:rFonts w:cs="Arial"/>
        </w:rPr>
        <w:t>; and</w:t>
      </w:r>
    </w:p>
    <w:p w14:paraId="02F3017A" w14:textId="77777777" w:rsidR="00B92CA2" w:rsidRDefault="00B92CA2" w:rsidP="00B92CA2">
      <w:pPr>
        <w:rPr>
          <w:rFonts w:cs="Arial"/>
        </w:rPr>
      </w:pPr>
      <w:r>
        <w:rPr>
          <w:rFonts w:cs="Arial"/>
        </w:rPr>
        <w:t>“</w:t>
      </w:r>
      <w:proofErr w:type="gramStart"/>
      <w:r>
        <w:rPr>
          <w:rFonts w:cs="Arial"/>
        </w:rPr>
        <w:t>verification</w:t>
      </w:r>
      <w:proofErr w:type="gramEnd"/>
      <w:r>
        <w:rPr>
          <w:rFonts w:cs="Arial"/>
        </w:rPr>
        <w:t xml:space="preserve"> report” has the same meaning as in the Verification Regulation.</w:t>
      </w:r>
    </w:p>
    <w:p w14:paraId="3F8C6084" w14:textId="77777777" w:rsidR="00B92CA2" w:rsidRDefault="00B92CA2" w:rsidP="00B92CA2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B92CA2" w:rsidRPr="00946444" w14:paraId="731D92C9" w14:textId="77777777" w:rsidTr="00E37129">
        <w:tc>
          <w:tcPr>
            <w:tcW w:w="9039" w:type="dxa"/>
          </w:tcPr>
          <w:p w14:paraId="075F6E77" w14:textId="77777777" w:rsidR="00B92CA2" w:rsidRPr="00946444" w:rsidRDefault="00B92CA2" w:rsidP="00E37129">
            <w:pPr>
              <w:rPr>
                <w:rFonts w:cs="Arial"/>
                <w:b/>
              </w:rPr>
            </w:pPr>
            <w:r w:rsidRPr="00946444">
              <w:rPr>
                <w:rFonts w:cs="Arial"/>
                <w:b/>
              </w:rPr>
              <w:t>Requirements</w:t>
            </w:r>
          </w:p>
        </w:tc>
      </w:tr>
      <w:tr w:rsidR="00B92CA2" w:rsidRPr="00946444" w14:paraId="024A84D7" w14:textId="77777777" w:rsidTr="00E37129">
        <w:tc>
          <w:tcPr>
            <w:tcW w:w="9039" w:type="dxa"/>
          </w:tcPr>
          <w:p w14:paraId="509514C4" w14:textId="73E55BFE" w:rsidR="00B92CA2" w:rsidRPr="00B92CA2" w:rsidRDefault="00B92CA2" w:rsidP="00E37129">
            <w:pPr>
              <w:rPr>
                <w:rStyle w:val="change"/>
                <w:rFonts w:cs="Arial"/>
                <w:lang w:val="el-GR"/>
              </w:rPr>
            </w:pPr>
            <w:r w:rsidRPr="00A941BA">
              <w:rPr>
                <w:rFonts w:cs="Arial"/>
              </w:rPr>
              <w:t xml:space="preserve">The operator must prepare in accordance with the Monitoring and Reporting Regulation a report of the installation’s reportable emissions in </w:t>
            </w:r>
            <w:r>
              <w:rPr>
                <w:rFonts w:cs="Arial"/>
              </w:rPr>
              <w:t>the relevant period</w:t>
            </w:r>
            <w:r w:rsidRPr="00A941BA">
              <w:rPr>
                <w:rFonts w:cs="Arial"/>
              </w:rPr>
              <w:t xml:space="preserve"> that is verified as satisfactory in accordance with the Verification Regulation and must submit the report (and the verification repor</w:t>
            </w:r>
            <w:r>
              <w:rPr>
                <w:rFonts w:cs="Arial"/>
              </w:rPr>
              <w:t>t) to the regulator on or before</w:t>
            </w:r>
            <w:r w:rsidRPr="00B92CA2">
              <w:rPr>
                <w:rFonts w:cs="Arial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MERGEFIELD  "[#if (params.reportDate)??]" </w:instrText>
            </w:r>
            <w:r>
              <w:fldChar w:fldCharType="separate"/>
            </w:r>
            <w:r>
              <w:rPr>
                <w:noProof/>
              </w:rPr>
              <w:t>«[#if (workflow.params.reportDate)??]»</w:t>
            </w:r>
            <w:r>
              <w:fldChar w:fldCharType="end"/>
            </w:r>
            <w:r>
              <w:fldChar w:fldCharType="begin"/>
            </w:r>
            <w:r>
              <w:instrText xml:space="preserve"> MERGEFIELD  "${params.reportDate?date?string('dd MMMM yyyy')}" </w:instrText>
            </w:r>
            <w:r>
              <w:fldChar w:fldCharType="separate"/>
            </w:r>
            <w:r>
              <w:rPr>
                <w:noProof/>
              </w:rPr>
              <w:t>«${workflow.params.reportDate?date?string»</w:t>
            </w:r>
            <w:r>
              <w:fldChar w:fldCharType="end"/>
            </w:r>
            <w:fldSimple w:instr=" MERGEFIELD  [#else]  \* MERGEFORMAT ">
              <w:r>
                <w:rPr>
                  <w:noProof/>
                </w:rPr>
                <w:t>«[#else]»</w:t>
              </w:r>
            </w:fldSimple>
            <w:r>
              <w:rPr>
                <w:noProof/>
              </w:rPr>
              <w:t>N/A</w:t>
            </w:r>
            <w:fldSimple w:instr=" MERGEFIELD  [/#if]  \* MERGEFORMAT ">
              <w:r>
                <w:rPr>
                  <w:noProof/>
                </w:rPr>
                <w:t>«[/#if]»</w:t>
              </w:r>
            </w:fldSimple>
            <w:r>
              <w:rPr>
                <w:noProof/>
                <w:lang w:val="el-GR"/>
              </w:rPr>
              <w:t>.</w:t>
            </w:r>
          </w:p>
        </w:tc>
      </w:tr>
      <w:tr w:rsidR="00B92CA2" w:rsidRPr="00946444" w14:paraId="6F71DE24" w14:textId="77777777" w:rsidTr="00E37129">
        <w:tc>
          <w:tcPr>
            <w:tcW w:w="9039" w:type="dxa"/>
          </w:tcPr>
          <w:p w14:paraId="7FD6D337" w14:textId="4C9A3A28" w:rsidR="00B92CA2" w:rsidRPr="00DB795C" w:rsidRDefault="00B92CA2" w:rsidP="00E37129">
            <w:pPr>
              <w:rPr>
                <w:rFonts w:cs="Arial"/>
              </w:rPr>
            </w:pPr>
            <w:r w:rsidRPr="00DB795C">
              <w:rPr>
                <w:rFonts w:cs="Arial"/>
              </w:rPr>
              <w:t xml:space="preserve">The operator must satisfy the </w:t>
            </w:r>
            <w:r w:rsidR="0076697E">
              <w:rPr>
                <w:rStyle w:val="change"/>
                <w:rFonts w:cs="Arial"/>
                <w:color w:val="auto"/>
              </w:rPr>
              <w:fldChar w:fldCharType="begin"/>
            </w:r>
            <w:r w:rsidR="0076697E">
              <w:rPr>
                <w:rStyle w:val="change"/>
                <w:rFonts w:cs="Arial"/>
                <w:color w:val="auto"/>
              </w:rPr>
              <w:instrText xml:space="preserve"> MERGEFIELD  ${competentAuthority.name}  \* MERGEFORMAT </w:instrText>
            </w:r>
            <w:r w:rsidR="0076697E">
              <w:rPr>
                <w:rStyle w:val="change"/>
                <w:rFonts w:cs="Arial"/>
                <w:color w:val="auto"/>
              </w:rPr>
              <w:fldChar w:fldCharType="separate"/>
            </w:r>
            <w:r w:rsidR="0076697E">
              <w:rPr>
                <w:rStyle w:val="change"/>
                <w:rFonts w:cs="Arial"/>
                <w:noProof/>
                <w:color w:val="auto"/>
              </w:rPr>
              <w:t>«${competentAuthority.name}»</w:t>
            </w:r>
            <w:r w:rsidR="0076697E">
              <w:rPr>
                <w:rStyle w:val="change"/>
                <w:rFonts w:cs="Arial"/>
                <w:color w:val="auto"/>
              </w:rPr>
              <w:fldChar w:fldCharType="end"/>
            </w:r>
            <w:r w:rsidRPr="00B92CA2">
              <w:rPr>
                <w:rFonts w:cs="Arial"/>
              </w:rPr>
              <w:t xml:space="preserve"> if </w:t>
            </w:r>
            <w:r w:rsidRPr="00DB795C">
              <w:rPr>
                <w:rFonts w:cs="Arial"/>
              </w:rPr>
              <w:t xml:space="preserve">an emission factor of zero </w:t>
            </w:r>
            <w:r>
              <w:rPr>
                <w:rFonts w:cs="Arial"/>
              </w:rPr>
              <w:t>is</w:t>
            </w:r>
            <w:r w:rsidRPr="00DB795C">
              <w:rPr>
                <w:rFonts w:cs="Arial"/>
              </w:rPr>
              <w:t xml:space="preserve"> reported in respect of the use of bioliquids, that the sustainability criteria set out in Article 17(2) to (5) of the Renewable Energy Directive have been fulfilled</w:t>
            </w:r>
            <w:r>
              <w:rPr>
                <w:rFonts w:cs="Arial"/>
              </w:rPr>
              <w:t>.</w:t>
            </w:r>
          </w:p>
        </w:tc>
      </w:tr>
      <w:tr w:rsidR="00B92CA2" w:rsidRPr="00946444" w14:paraId="5B1DC86D" w14:textId="77777777" w:rsidTr="00E37129">
        <w:tc>
          <w:tcPr>
            <w:tcW w:w="9039" w:type="dxa"/>
          </w:tcPr>
          <w:p w14:paraId="7E63F0E7" w14:textId="4A84D6AA" w:rsidR="00B92CA2" w:rsidRPr="00DB795C" w:rsidRDefault="00B92CA2" w:rsidP="00E37129">
            <w:pPr>
              <w:rPr>
                <w:rStyle w:val="change"/>
                <w:rFonts w:cs="Arial"/>
              </w:rPr>
            </w:pPr>
            <w:r w:rsidRPr="005507D7">
              <w:rPr>
                <w:rFonts w:cs="Arial"/>
              </w:rPr>
              <w:t xml:space="preserve">The operator must surrender allowances equal to the installation’s reportable emissions in </w:t>
            </w:r>
            <w:r>
              <w:rPr>
                <w:rFonts w:cs="Arial"/>
              </w:rPr>
              <w:t>the relevant period</w:t>
            </w:r>
            <w:r w:rsidRPr="005507D7">
              <w:rPr>
                <w:rFonts w:cs="Arial"/>
              </w:rPr>
              <w:t xml:space="preserve"> on or before</w:t>
            </w:r>
            <w:r w:rsidRPr="00B92CA2">
              <w:rPr>
                <w:rFonts w:cs="Arial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MERGEFIELD  "[#if (params.allowancesSurrenderDate)??]" </w:instrText>
            </w:r>
            <w:r>
              <w:fldChar w:fldCharType="separate"/>
            </w:r>
            <w:r>
              <w:rPr>
                <w:noProof/>
              </w:rPr>
              <w:t>«[#if (workflow.params.allowancesSurrende»</w:t>
            </w:r>
            <w:r>
              <w:fldChar w:fldCharType="end"/>
            </w:r>
            <w:r>
              <w:fldChar w:fldCharType="begin"/>
            </w:r>
            <w:r>
              <w:instrText xml:space="preserve"> MERGEFIELD  "${params.allowancesSurrenderDate?date?string('dd MMMM yyyy')}" </w:instrText>
            </w:r>
            <w:r>
              <w:fldChar w:fldCharType="separate"/>
            </w:r>
            <w:r>
              <w:rPr>
                <w:noProof/>
              </w:rPr>
              <w:t>«${workflow.params.allowancesSurrenderDat»</w:t>
            </w:r>
            <w:r>
              <w:fldChar w:fldCharType="end"/>
            </w:r>
            <w:fldSimple w:instr=" MERGEFIELD  [#else]  \* MERGEFORMAT ">
              <w:r>
                <w:rPr>
                  <w:noProof/>
                </w:rPr>
                <w:t>«[#else]»</w:t>
              </w:r>
            </w:fldSimple>
            <w:r>
              <w:t>N/A</w:t>
            </w:r>
            <w:fldSimple w:instr=" MERGEFIELD  [/#if]  \* MERGEFORMAT ">
              <w:r>
                <w:rPr>
                  <w:noProof/>
                </w:rPr>
                <w:t>«[/#if]»</w:t>
              </w:r>
            </w:fldSimple>
            <w:r>
              <w:rPr>
                <w:rFonts w:cs="Arial"/>
              </w:rPr>
              <w:t>.</w:t>
            </w:r>
          </w:p>
        </w:tc>
      </w:tr>
    </w:tbl>
    <w:p w14:paraId="3BBD9846" w14:textId="77777777" w:rsidR="00B92CA2" w:rsidRDefault="00B92CA2" w:rsidP="00B92CA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161CD361" w14:textId="77777777" w:rsidR="00B92CA2" w:rsidRDefault="00B92CA2" w:rsidP="00B92CA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account.emitterType == 'HSE']"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account.emitterType == 'HSE']»</w:t>
      </w:r>
      <w:r>
        <w:rPr>
          <w:rFonts w:cs="Arial"/>
        </w:rPr>
        <w:fldChar w:fldCharType="end"/>
      </w:r>
    </w:p>
    <w:p w14:paraId="31F614B0" w14:textId="77777777" w:rsidR="00B92CA2" w:rsidRPr="00946444" w:rsidRDefault="00B92CA2" w:rsidP="00B92CA2">
      <w:pPr>
        <w:rPr>
          <w:rFonts w:cs="Arial"/>
          <w:b/>
        </w:rPr>
      </w:pPr>
      <w:r w:rsidRPr="00946444">
        <w:rPr>
          <w:rFonts w:cs="Arial"/>
          <w:b/>
        </w:rPr>
        <w:t>SCHEDULE</w:t>
      </w:r>
    </w:p>
    <w:p w14:paraId="48846F2A" w14:textId="77777777" w:rsidR="00B92CA2" w:rsidRPr="00946444" w:rsidRDefault="00B92CA2" w:rsidP="00B92CA2">
      <w:pPr>
        <w:rPr>
          <w:rFonts w:cs="Arial"/>
        </w:rPr>
      </w:pPr>
      <w:r w:rsidRPr="00946444">
        <w:rPr>
          <w:rFonts w:cs="Arial"/>
        </w:rPr>
        <w:t>In this Schedule, the following words and phrases have the following meanings:</w:t>
      </w:r>
    </w:p>
    <w:p w14:paraId="1BA98630" w14:textId="77777777" w:rsidR="00B92CA2" w:rsidRPr="00DB795C" w:rsidRDefault="00B92CA2" w:rsidP="00B92CA2">
      <w:pPr>
        <w:rPr>
          <w:rFonts w:cs="Arial"/>
        </w:rPr>
      </w:pPr>
      <w:r w:rsidRPr="005507D7">
        <w:rPr>
          <w:rFonts w:cs="Arial"/>
        </w:rPr>
        <w:t xml:space="preserve">“Monitoring and Reporting Regulation” </w:t>
      </w:r>
      <w:r w:rsidRPr="002A5049">
        <w:rPr>
          <w:rFonts w:cs="Arial"/>
        </w:rPr>
        <w:t>means Commission Implementing Regulation (EU) 2018/2066 of 19 December 2018 on the monitoring and reporting of greenhouse gas emissions pursuant to Directive 2003/87/EC of the European Parliament and of the Council</w:t>
      </w:r>
      <w:r>
        <w:rPr>
          <w:rFonts w:cs="Arial"/>
        </w:rPr>
        <w:t xml:space="preserve"> </w:t>
      </w:r>
      <w:r w:rsidRPr="005507D7">
        <w:rPr>
          <w:rFonts w:cs="Arial"/>
        </w:rPr>
        <w:t xml:space="preserve">(disregarding any amendments adopted after 11th </w:t>
      </w:r>
      <w:r w:rsidRPr="005507D7">
        <w:rPr>
          <w:rFonts w:cs="Arial"/>
        </w:rPr>
        <w:lastRenderedPageBreak/>
        <w:t>November 2020) as given effect subject to modifications by article 24 of the Order</w:t>
      </w:r>
      <w:r w:rsidRPr="003A772F">
        <w:rPr>
          <w:lang w:eastAsia="en-US"/>
        </w:rPr>
        <w:t xml:space="preserve"> </w:t>
      </w:r>
      <w:r w:rsidRPr="003A772F">
        <w:rPr>
          <w:rFonts w:cs="Arial"/>
        </w:rPr>
        <w:t xml:space="preserve">and Schedule 7, paragraph 13 to the </w:t>
      </w:r>
      <w:proofErr w:type="gramStart"/>
      <w:r w:rsidRPr="003A772F">
        <w:rPr>
          <w:rFonts w:cs="Arial"/>
        </w:rPr>
        <w:t>Order</w:t>
      </w:r>
      <w:r w:rsidRPr="00DB795C">
        <w:rPr>
          <w:rFonts w:cs="Arial"/>
        </w:rPr>
        <w:t>;</w:t>
      </w:r>
      <w:proofErr w:type="gramEnd"/>
    </w:p>
    <w:p w14:paraId="518D9071" w14:textId="77777777" w:rsidR="00B92CA2" w:rsidRPr="00DB795C" w:rsidRDefault="00B92CA2" w:rsidP="00B92CA2">
      <w:pPr>
        <w:tabs>
          <w:tab w:val="left" w:pos="0"/>
        </w:tabs>
        <w:rPr>
          <w:rFonts w:cs="Arial"/>
        </w:rPr>
      </w:pPr>
      <w:r w:rsidRPr="00DB795C">
        <w:rPr>
          <w:rFonts w:cs="Arial"/>
        </w:rPr>
        <w:t>“</w:t>
      </w:r>
      <w:proofErr w:type="gramStart"/>
      <w:r w:rsidRPr="00DB795C">
        <w:rPr>
          <w:rFonts w:cs="Arial"/>
        </w:rPr>
        <w:t>the</w:t>
      </w:r>
      <w:proofErr w:type="gramEnd"/>
      <w:r w:rsidRPr="00DB795C">
        <w:rPr>
          <w:rFonts w:cs="Arial"/>
        </w:rPr>
        <w:t xml:space="preserve"> </w:t>
      </w:r>
      <w:r>
        <w:rPr>
          <w:rFonts w:cs="Arial"/>
        </w:rPr>
        <w:t>Order</w:t>
      </w:r>
      <w:r w:rsidRPr="00DB795C">
        <w:rPr>
          <w:rFonts w:cs="Arial"/>
        </w:rPr>
        <w:t xml:space="preserve">” means the Greenhouse Gas Emissions Trading Scheme </w:t>
      </w:r>
      <w:r>
        <w:rPr>
          <w:rFonts w:cs="Arial"/>
        </w:rPr>
        <w:t>Order 2020</w:t>
      </w:r>
      <w:r w:rsidRPr="00DB795C">
        <w:rPr>
          <w:rFonts w:cs="Arial"/>
        </w:rPr>
        <w:t>;</w:t>
      </w:r>
    </w:p>
    <w:p w14:paraId="3EEB10F3" w14:textId="77777777" w:rsidR="00B92CA2" w:rsidRDefault="00B92CA2" w:rsidP="00B92CA2">
      <w:pPr>
        <w:rPr>
          <w:rFonts w:cs="Arial"/>
        </w:rPr>
      </w:pPr>
      <w:r w:rsidRPr="00DB795C">
        <w:rPr>
          <w:rFonts w:cs="Arial"/>
        </w:rPr>
        <w:t>“</w:t>
      </w:r>
      <w:proofErr w:type="gramStart"/>
      <w:r w:rsidRPr="00DB795C">
        <w:rPr>
          <w:rFonts w:cs="Arial"/>
        </w:rPr>
        <w:t>relevant</w:t>
      </w:r>
      <w:proofErr w:type="gramEnd"/>
      <w:r w:rsidRPr="00DB795C">
        <w:rPr>
          <w:rFonts w:cs="Arial"/>
        </w:rPr>
        <w:t xml:space="preserve"> </w:t>
      </w:r>
      <w:r>
        <w:rPr>
          <w:rFonts w:cs="Arial"/>
        </w:rPr>
        <w:t>period</w:t>
      </w:r>
      <w:r w:rsidRPr="00DB795C">
        <w:rPr>
          <w:rFonts w:cs="Arial"/>
        </w:rPr>
        <w:t xml:space="preserve">” means </w:t>
      </w:r>
      <w:r>
        <w:rPr>
          <w:rFonts w:cs="Arial"/>
        </w:rPr>
        <w:t>1 January</w:t>
      </w:r>
      <w:r w:rsidRPr="00D77467">
        <w:rPr>
          <w:rFonts w:cs="Arial"/>
          <w:lang w:eastAsia="en-US"/>
        </w:rPr>
        <w:t xml:space="preserve"> </w:t>
      </w:r>
      <w:r w:rsidRPr="00D77467">
        <w:rPr>
          <w:rFonts w:cs="Arial"/>
        </w:rPr>
        <w:t>in the scheme year in which this notice takes effect until the effective date</w:t>
      </w:r>
      <w:r w:rsidRPr="00DB795C">
        <w:rPr>
          <w:rFonts w:cs="Arial"/>
        </w:rPr>
        <w:t>;</w:t>
      </w:r>
      <w:r w:rsidRPr="00946444">
        <w:rPr>
          <w:rFonts w:cs="Arial"/>
        </w:rPr>
        <w:t xml:space="preserve"> </w:t>
      </w:r>
    </w:p>
    <w:p w14:paraId="5AF60235" w14:textId="77777777" w:rsidR="00B92CA2" w:rsidRPr="00946444" w:rsidRDefault="00B92CA2" w:rsidP="00B92CA2">
      <w:pPr>
        <w:rPr>
          <w:rFonts w:cs="Arial"/>
        </w:rPr>
      </w:pPr>
      <w:r w:rsidRPr="00946444">
        <w:rPr>
          <w:rFonts w:cs="Arial"/>
        </w:rPr>
        <w:t>“</w:t>
      </w:r>
      <w:proofErr w:type="gramStart"/>
      <w:r w:rsidRPr="00946444">
        <w:rPr>
          <w:rFonts w:cs="Arial"/>
        </w:rPr>
        <w:t>reportable</w:t>
      </w:r>
      <w:proofErr w:type="gramEnd"/>
      <w:r w:rsidRPr="00946444">
        <w:rPr>
          <w:rFonts w:cs="Arial"/>
        </w:rPr>
        <w:t xml:space="preserve"> emissions” has the same meaning as in the permit associated with this notice;</w:t>
      </w:r>
    </w:p>
    <w:p w14:paraId="2ABF937B" w14:textId="77777777" w:rsidR="00B92CA2" w:rsidRDefault="00B92CA2" w:rsidP="00B92CA2">
      <w:pPr>
        <w:rPr>
          <w:rFonts w:cs="Arial"/>
        </w:rPr>
      </w:pPr>
      <w:r w:rsidRPr="00946444" w:rsidDel="00265914">
        <w:rPr>
          <w:rFonts w:cs="Arial"/>
        </w:rPr>
        <w:t xml:space="preserve"> </w:t>
      </w:r>
      <w:r w:rsidRPr="00DB795C">
        <w:rPr>
          <w:rFonts w:cs="Arial"/>
        </w:rPr>
        <w:t>“</w:t>
      </w:r>
      <w:proofErr w:type="gramStart"/>
      <w:r w:rsidRPr="00DB795C">
        <w:rPr>
          <w:rFonts w:cs="Arial"/>
        </w:rPr>
        <w:t>the</w:t>
      </w:r>
      <w:proofErr w:type="gramEnd"/>
      <w:r w:rsidRPr="00DB795C">
        <w:rPr>
          <w:rFonts w:cs="Arial"/>
        </w:rPr>
        <w:t xml:space="preserve"> Verification Regulation” </w:t>
      </w:r>
      <w:r w:rsidRPr="00E87056">
        <w:rPr>
          <w:rFonts w:cs="Arial"/>
        </w:rPr>
        <w:t>means Commission Implementing Regulation (EU) 2018/2067 of 19 December 2018 on the verification of data and on the accreditation of verifiers pursuant to Directive 2003/87/EC of the European Parliament and of the Council</w:t>
      </w:r>
      <w:r>
        <w:rPr>
          <w:rFonts w:cs="Arial"/>
        </w:rPr>
        <w:t xml:space="preserve"> </w:t>
      </w:r>
      <w:r w:rsidRPr="00ED6C3D">
        <w:rPr>
          <w:rFonts w:cs="Arial"/>
        </w:rPr>
        <w:t>(disregarding any amendments adopted after 11th November 2020), as given effect subject to modifications by article 25 of the Order</w:t>
      </w:r>
      <w:r>
        <w:rPr>
          <w:rFonts w:cs="Arial"/>
        </w:rPr>
        <w:t>; and</w:t>
      </w:r>
    </w:p>
    <w:p w14:paraId="1289A290" w14:textId="77777777" w:rsidR="00B92CA2" w:rsidRDefault="00B92CA2" w:rsidP="00B92CA2">
      <w:pPr>
        <w:rPr>
          <w:rFonts w:cs="Arial"/>
        </w:rPr>
      </w:pPr>
      <w:r w:rsidRPr="00725794">
        <w:rPr>
          <w:rFonts w:cs="Arial"/>
        </w:rPr>
        <w:t>“</w:t>
      </w:r>
      <w:proofErr w:type="gramStart"/>
      <w:r w:rsidRPr="00725794">
        <w:rPr>
          <w:rFonts w:cs="Arial"/>
        </w:rPr>
        <w:t>verification</w:t>
      </w:r>
      <w:proofErr w:type="gramEnd"/>
      <w:r w:rsidRPr="00725794">
        <w:rPr>
          <w:rFonts w:cs="Arial"/>
        </w:rPr>
        <w:t xml:space="preserve"> report” has the same meaning as in the Verification Regulation.</w:t>
      </w:r>
    </w:p>
    <w:p w14:paraId="452E2FBA" w14:textId="77777777" w:rsidR="00B92CA2" w:rsidRPr="00725794" w:rsidRDefault="00B92CA2" w:rsidP="00B92CA2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B92CA2" w:rsidRPr="00B92CA2" w14:paraId="7CDE2623" w14:textId="77777777" w:rsidTr="00E37129">
        <w:trPr>
          <w:trHeight w:val="673"/>
        </w:trPr>
        <w:tc>
          <w:tcPr>
            <w:tcW w:w="9322" w:type="dxa"/>
          </w:tcPr>
          <w:p w14:paraId="17E9BC01" w14:textId="77777777" w:rsidR="00B92CA2" w:rsidRPr="00B92CA2" w:rsidRDefault="00B92CA2" w:rsidP="00E37129">
            <w:pPr>
              <w:rPr>
                <w:rFonts w:cs="Arial"/>
                <w:b/>
              </w:rPr>
            </w:pPr>
            <w:r w:rsidRPr="00B92CA2">
              <w:rPr>
                <w:rFonts w:cs="Arial"/>
                <w:b/>
              </w:rPr>
              <w:t>Requirements</w:t>
            </w:r>
          </w:p>
        </w:tc>
      </w:tr>
      <w:tr w:rsidR="00B92CA2" w:rsidRPr="00B92CA2" w14:paraId="1056A9BB" w14:textId="77777777" w:rsidTr="00E37129">
        <w:trPr>
          <w:trHeight w:val="1154"/>
        </w:trPr>
        <w:tc>
          <w:tcPr>
            <w:tcW w:w="9322" w:type="dxa"/>
          </w:tcPr>
          <w:p w14:paraId="7169FA42" w14:textId="77777777" w:rsidR="00B92CA2" w:rsidRPr="00B92CA2" w:rsidRDefault="00B92CA2" w:rsidP="00B92CA2">
            <w:pPr>
              <w:numPr>
                <w:ilvl w:val="0"/>
                <w:numId w:val="2"/>
              </w:numPr>
              <w:jc w:val="both"/>
              <w:rPr>
                <w:rStyle w:val="change"/>
                <w:rFonts w:cs="Arial"/>
                <w:color w:val="auto"/>
              </w:rPr>
            </w:pPr>
            <w:r w:rsidRPr="00B92CA2">
              <w:rPr>
                <w:rFonts w:cs="Arial"/>
              </w:rPr>
              <w:t>The operator must prepare in accordance with the Monitoring and Reporting Regulation a report (the emissions report) of the installation’s reportable emissions in the relevant period that is</w:t>
            </w:r>
            <w:r w:rsidRPr="00B92CA2">
              <w:rPr>
                <w:rStyle w:val="change"/>
                <w:rFonts w:cs="Arial"/>
                <w:color w:val="auto"/>
              </w:rPr>
              <w:t>:</w:t>
            </w:r>
          </w:p>
          <w:p w14:paraId="09B2A566" w14:textId="77777777" w:rsidR="00B92CA2" w:rsidRPr="00B92CA2" w:rsidRDefault="00B92CA2" w:rsidP="00B92CA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beforeAutospacing="0" w:after="0" w:afterAutospacing="0"/>
              <w:rPr>
                <w:rFonts w:cs="Arial"/>
              </w:rPr>
            </w:pPr>
            <w:r w:rsidRPr="00B92CA2">
              <w:rPr>
                <w:rFonts w:cs="Arial"/>
              </w:rPr>
              <w:t>verified as satisfactory in accordance with the Verification Regulation, or</w:t>
            </w:r>
          </w:p>
          <w:p w14:paraId="257FF16E" w14:textId="77777777" w:rsidR="00B92CA2" w:rsidRPr="00B92CA2" w:rsidRDefault="00B92CA2" w:rsidP="00B92CA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beforeAutospacing="0" w:after="0" w:afterAutospacing="0"/>
              <w:rPr>
                <w:rFonts w:cs="Arial"/>
              </w:rPr>
            </w:pPr>
            <w:r w:rsidRPr="00B92CA2">
              <w:rPr>
                <w:rFonts w:cs="Arial"/>
              </w:rPr>
              <w:t>accompanied by a declaration that:</w:t>
            </w:r>
          </w:p>
          <w:p w14:paraId="385DC55B" w14:textId="77777777" w:rsidR="00B92CA2" w:rsidRPr="00B92CA2" w:rsidRDefault="00B92CA2" w:rsidP="00B92CA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beforeAutospacing="0" w:after="0" w:afterAutospacing="0"/>
              <w:rPr>
                <w:rFonts w:cs="Arial"/>
              </w:rPr>
            </w:pPr>
            <w:r w:rsidRPr="00B92CA2">
              <w:rPr>
                <w:rFonts w:cs="Arial"/>
              </w:rPr>
              <w:t xml:space="preserve">in preparing the emissions report, the operator has complied with the relevant provisions of the Monitoring and Reporting </w:t>
            </w:r>
            <w:proofErr w:type="gramStart"/>
            <w:r w:rsidRPr="00B92CA2">
              <w:rPr>
                <w:rFonts w:cs="Arial"/>
              </w:rPr>
              <w:t>Regulation;</w:t>
            </w:r>
            <w:proofErr w:type="gramEnd"/>
          </w:p>
          <w:p w14:paraId="0068F6F9" w14:textId="77777777" w:rsidR="00B92CA2" w:rsidRPr="00B92CA2" w:rsidRDefault="00B92CA2" w:rsidP="00B92CA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beforeAutospacing="0" w:after="0" w:afterAutospacing="0"/>
              <w:rPr>
                <w:rFonts w:cs="Arial"/>
              </w:rPr>
            </w:pPr>
            <w:r w:rsidRPr="00B92CA2">
              <w:rPr>
                <w:rFonts w:cs="Arial"/>
              </w:rPr>
              <w:t>the operator has complied with the monitoring plan; and</w:t>
            </w:r>
          </w:p>
          <w:p w14:paraId="55D769CD" w14:textId="77777777" w:rsidR="00B92CA2" w:rsidRPr="00B92CA2" w:rsidRDefault="00B92CA2" w:rsidP="00B92CA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beforeAutospacing="0" w:after="0" w:afterAutospacing="0"/>
              <w:rPr>
                <w:rFonts w:cs="Arial"/>
              </w:rPr>
            </w:pPr>
            <w:r w:rsidRPr="00B92CA2">
              <w:rPr>
                <w:rFonts w:cs="Arial"/>
              </w:rPr>
              <w:t>the emissions report is free from material misstatements.</w:t>
            </w:r>
          </w:p>
          <w:p w14:paraId="4402B1EB" w14:textId="77777777" w:rsidR="00B92CA2" w:rsidRPr="00B92CA2" w:rsidRDefault="00B92CA2" w:rsidP="00E3712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cs="Arial"/>
              </w:rPr>
            </w:pPr>
          </w:p>
          <w:p w14:paraId="3670616F" w14:textId="29B9481B" w:rsidR="00B92CA2" w:rsidRPr="00B92CA2" w:rsidRDefault="00B92CA2" w:rsidP="00E37129">
            <w:pPr>
              <w:rPr>
                <w:rStyle w:val="change"/>
                <w:rFonts w:cs="Arial"/>
                <w:color w:val="auto"/>
              </w:rPr>
            </w:pPr>
            <w:r w:rsidRPr="00B92CA2">
              <w:rPr>
                <w:rFonts w:cs="Arial"/>
              </w:rPr>
              <w:t>and to submit the report (and any verification report where (a) applies or declaration where (b) applies) to the regulator on or before</w:t>
            </w:r>
            <w:r w:rsidRPr="00B92CA2">
              <w:rPr>
                <w:rFonts w:cs="Arial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MERGEFIELD  "[#if (params.reportDate)??]" </w:instrText>
            </w:r>
            <w:r>
              <w:fldChar w:fldCharType="separate"/>
            </w:r>
            <w:r>
              <w:rPr>
                <w:noProof/>
              </w:rPr>
              <w:t>«[#if (workflow.params.reportDate)??]»</w:t>
            </w:r>
            <w:r>
              <w:fldChar w:fldCharType="end"/>
            </w:r>
            <w:r>
              <w:fldChar w:fldCharType="begin"/>
            </w:r>
            <w:r>
              <w:instrText xml:space="preserve"> MERGEFIELD  "${params.reportDate?date?string('dd MMMM yyyy')}" </w:instrText>
            </w:r>
            <w:r>
              <w:fldChar w:fldCharType="separate"/>
            </w:r>
            <w:r>
              <w:rPr>
                <w:noProof/>
              </w:rPr>
              <w:t>«${workflow.params.reportDate?date?string»</w:t>
            </w:r>
            <w:r>
              <w:fldChar w:fldCharType="end"/>
            </w:r>
            <w:fldSimple w:instr=" MERGEFIELD  [#else]  \* MERGEFORMAT ">
              <w:r>
                <w:rPr>
                  <w:noProof/>
                </w:rPr>
                <w:t>«[#else]»</w:t>
              </w:r>
            </w:fldSimple>
            <w:r>
              <w:rPr>
                <w:noProof/>
              </w:rPr>
              <w:t>N/A</w:t>
            </w:r>
            <w:fldSimple w:instr=" MERGEFIELD  [/#if]  \* MERGEFORMAT ">
              <w:r>
                <w:rPr>
                  <w:noProof/>
                </w:rPr>
                <w:t>«[/#if]»</w:t>
              </w:r>
            </w:fldSimple>
            <w:r w:rsidRPr="00B92CA2">
              <w:rPr>
                <w:rFonts w:cs="Arial"/>
              </w:rPr>
              <w:t>.</w:t>
            </w:r>
          </w:p>
        </w:tc>
      </w:tr>
    </w:tbl>
    <w:p w14:paraId="0304659F" w14:textId="39E45AFD" w:rsidR="00200E30" w:rsidRPr="00A52803" w:rsidRDefault="00B92CA2" w:rsidP="00200E30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sectPr w:rsidR="00200E30" w:rsidRPr="00A52803" w:rsidSect="00090A85">
      <w:footerReference w:type="default" r:id="rId9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691F9" w14:textId="77777777" w:rsidR="004A4127" w:rsidRDefault="004A4127">
      <w:pPr>
        <w:spacing w:before="0" w:after="0"/>
      </w:pPr>
      <w:r>
        <w:separator/>
      </w:r>
    </w:p>
  </w:endnote>
  <w:endnote w:type="continuationSeparator" w:id="0">
    <w:p w14:paraId="0237B4C1" w14:textId="77777777" w:rsidR="004A4127" w:rsidRDefault="004A41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A383" w14:textId="77777777" w:rsidR="005D2941" w:rsidRPr="00CB0DB5" w:rsidRDefault="00245A91" w:rsidP="00090A85">
    <w:pPr>
      <w:pStyle w:val="Footer"/>
      <w:rPr>
        <w:sz w:val="16"/>
        <w:szCs w:val="16"/>
      </w:rPr>
    </w:pPr>
    <w:proofErr w:type="spellStart"/>
    <w:r>
      <w:rPr>
        <w:sz w:val="16"/>
        <w:szCs w:val="16"/>
      </w:rPr>
      <w:t>Cyfoeth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Naturiol</w:t>
    </w:r>
    <w:proofErr w:type="spellEnd"/>
    <w:r>
      <w:rPr>
        <w:sz w:val="16"/>
        <w:szCs w:val="16"/>
      </w:rPr>
      <w:t xml:space="preserve"> Cymru / Natural Resources Wales, Ty Cambria, 29 Newport Road, Cardiff CF24 0TP</w:t>
    </w:r>
  </w:p>
  <w:p w14:paraId="5F01B174" w14:textId="77777777" w:rsidR="005D2941" w:rsidRPr="00090A85" w:rsidRDefault="004A4127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E584" w14:textId="77777777" w:rsidR="004A4127" w:rsidRDefault="004A4127">
      <w:pPr>
        <w:spacing w:before="0" w:after="0"/>
      </w:pPr>
      <w:r>
        <w:separator/>
      </w:r>
    </w:p>
  </w:footnote>
  <w:footnote w:type="continuationSeparator" w:id="0">
    <w:p w14:paraId="601E4728" w14:textId="77777777" w:rsidR="004A4127" w:rsidRDefault="004A412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C65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6564D8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651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03"/>
    <w:rsid w:val="001A0DD4"/>
    <w:rsid w:val="00200E30"/>
    <w:rsid w:val="00203AB9"/>
    <w:rsid w:val="00245A91"/>
    <w:rsid w:val="002E273B"/>
    <w:rsid w:val="00412076"/>
    <w:rsid w:val="00432DAF"/>
    <w:rsid w:val="004A4127"/>
    <w:rsid w:val="005D3D58"/>
    <w:rsid w:val="0072352F"/>
    <w:rsid w:val="0076697E"/>
    <w:rsid w:val="007B77AE"/>
    <w:rsid w:val="00A52803"/>
    <w:rsid w:val="00AF7803"/>
    <w:rsid w:val="00B618CE"/>
    <w:rsid w:val="00B92CA2"/>
    <w:rsid w:val="00D87B84"/>
    <w:rsid w:val="00E44A64"/>
    <w:rsid w:val="00E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200E30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200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c@justice.gov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13</cp:revision>
  <dcterms:created xsi:type="dcterms:W3CDTF">2022-05-16T11:08:00Z</dcterms:created>
  <dcterms:modified xsi:type="dcterms:W3CDTF">2022-09-28T07:43:00Z</dcterms:modified>
</cp:coreProperties>
</file>