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957BD8">
        <w:trPr>
          <w:trHeight w:val="1493"/>
        </w:trPr>
        <w:tc>
          <w:tcPr>
            <w:tcW w:w="6127" w:type="dxa"/>
            <w:shd w:val="clear" w:color="auto" w:fill="000000" w:themeFill="text1"/>
          </w:tcPr>
          <w:p w14:paraId="05C2680E" w14:textId="36CE8004" w:rsidR="001441FE" w:rsidRDefault="00FA5F27" w:rsidP="00C01EFB">
            <w:pPr>
              <w:pStyle w:val="TemplateCommand"/>
            </w:pPr>
            <w:r>
              <w:fldChar w:fldCharType="begin"/>
            </w:r>
            <w:r>
              <w:instrText xml:space="preserve"> MERGEFIELD  "[#if params.authorityResponse.type=='VALID_WITH_CORRECTIONS']"  \* MERGEFORMAT </w:instrText>
            </w:r>
            <w:r>
              <w:fldChar w:fldCharType="separate"/>
            </w:r>
            <w:r w:rsidR="008879E3">
              <w:rPr>
                <w:noProof/>
              </w:rPr>
              <w:t>«[#if params.authorityResponse.type=='VAL»</w:t>
            </w:r>
            <w:r>
              <w:rPr>
                <w:noProof/>
              </w:rPr>
              <w:fldChar w:fldCharType="end"/>
            </w:r>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FA5F27" w:rsidP="00C01EFB">
            <w:pPr>
              <w:pStyle w:val="TemplateCommand"/>
            </w:pPr>
            <w:r>
              <w:fldChar w:fldCharType="begin"/>
            </w:r>
            <w:r>
              <w:instrText xml:space="preserve"> MERGEFIELD  [#else]  \* MERGEFORMAT </w:instrText>
            </w:r>
            <w:r>
              <w:fldChar w:fldCharType="separate"/>
            </w:r>
            <w:r w:rsidR="006B296F">
              <w:rPr>
                <w:noProof/>
              </w:rPr>
              <w:t>«[#else]»</w:t>
            </w:r>
            <w:r>
              <w:rPr>
                <w:noProof/>
              </w:rPr>
              <w:fldChar w:fldCharType="end"/>
            </w:r>
          </w:p>
          <w:p w14:paraId="02E1BE8F" w14:textId="0CC94068" w:rsidR="00D95F6A" w:rsidRDefault="00A72F40" w:rsidP="00957BD8">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77777777" w:rsidR="006B296F" w:rsidRPr="00A43998" w:rsidRDefault="00FA5F27" w:rsidP="00C01EFB">
            <w:pPr>
              <w:pStyle w:val="TemplateCommand"/>
            </w:pPr>
            <w:r>
              <w:fldChar w:fldCharType="begin"/>
            </w:r>
            <w:r>
              <w:instrText xml:space="preserve"> MERGEFIELD  [/#if]  \* MERGEFORMAT </w:instrText>
            </w:r>
            <w:r>
              <w:fldChar w:fldCharType="separate"/>
            </w:r>
            <w:r w:rsidR="006B296F" w:rsidRPr="00A43998">
              <w:rPr>
                <w:noProof/>
              </w:rPr>
              <w:t>«[/#if]»</w:t>
            </w:r>
            <w:r>
              <w:rPr>
                <w:noProof/>
              </w:rPr>
              <w:fldChar w:fldCharType="end"/>
            </w:r>
          </w:p>
          <w:p w14:paraId="0E1E9191" w14:textId="5C5EE725" w:rsidR="006B296F" w:rsidRPr="009651DD" w:rsidRDefault="006B296F" w:rsidP="00957BD8">
            <w:pPr>
              <w:spacing w:before="120" w:beforeAutospacing="0" w:after="120" w:afterAutospacing="0"/>
              <w:jc w:val="left"/>
              <w:rPr>
                <w:rFonts w:ascii="Arial Black" w:hAnsi="Arial Black"/>
                <w:color w:val="FFFFFF" w:themeColor="background1"/>
              </w:rPr>
            </w:pPr>
          </w:p>
        </w:tc>
        <w:tc>
          <w:tcPr>
            <w:tcW w:w="3751" w:type="dxa"/>
            <w:shd w:val="clear" w:color="auto" w:fill="auto"/>
            <w:vAlign w:val="center"/>
          </w:tcPr>
          <w:p w14:paraId="45C32F28" w14:textId="77777777" w:rsidR="001441FE" w:rsidRPr="002A4027" w:rsidRDefault="001441FE" w:rsidP="00957BD8">
            <w:pPr>
              <w:jc w:val="center"/>
              <w:rPr>
                <w:rFonts w:cs="Arial"/>
              </w:rPr>
            </w:pPr>
            <w:bookmarkStart w:id="0" w:name="competentAuthorityLogo"/>
            <w:r>
              <w:rPr>
                <w:noProof/>
              </w:rPr>
              <w:drawing>
                <wp:inline distT="0" distB="0" distL="0" distR="0" wp14:anchorId="64EAB4B2" wp14:editId="1B22F299">
                  <wp:extent cx="2157984" cy="880482"/>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880482"/>
                          </a:xfrm>
                          <a:prstGeom prst="rect">
                            <a:avLst/>
                          </a:prstGeom>
                        </pic:spPr>
                      </pic:pic>
                    </a:graphicData>
                  </a:graphic>
                </wp:inline>
              </w:drawing>
            </w:r>
            <w:bookmarkEnd w:id="0"/>
          </w:p>
        </w:tc>
      </w:tr>
    </w:tbl>
    <w:p w14:paraId="18D1ECBD" w14:textId="1902D52F" w:rsidR="00535373" w:rsidRDefault="001E138A" w:rsidP="00C01EFB">
      <w:pPr>
        <w:pStyle w:val="TemplateCommand"/>
      </w:pPr>
      <w:r>
        <w:fldChar w:fldCharType="begin"/>
      </w:r>
      <w:r>
        <w:instrText xml:space="preserve"> MERGEFIELD  "[#if params.</w:instrText>
      </w:r>
      <w:r w:rsidR="000B5329">
        <w:instrText>alr.</w:instrText>
      </w:r>
      <w:r>
        <w:instrText xml:space="preserve">determination.articleReasonGroupType=='ARTICLE_34H_REASONS']"  \* MERGEFORMAT </w:instrText>
      </w:r>
      <w:r>
        <w:fldChar w:fldCharType="separate"/>
      </w:r>
      <w:r w:rsidR="00AE1FDB">
        <w:rPr>
          <w:noProof/>
        </w:rPr>
        <w:t>«[#if params.doal.determination.articleRe»</w:t>
      </w:r>
      <w:r>
        <w:rPr>
          <w:noProof/>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FA5F27" w:rsidP="00C01EFB">
      <w:pPr>
        <w:pStyle w:val="TemplateCommand"/>
      </w:pPr>
      <w:r>
        <w:fldChar w:fldCharType="begin"/>
      </w:r>
      <w:r>
        <w:instrText xml:space="preserve"> MERGEFIELD  [#else]  \* MERGEFORMAT </w:instrText>
      </w:r>
      <w:r>
        <w:fldChar w:fldCharType="separate"/>
      </w:r>
      <w:r w:rsidR="00535373">
        <w:rPr>
          <w:noProof/>
        </w:rPr>
        <w:t>«[#else]»</w:t>
      </w:r>
      <w:r>
        <w:rPr>
          <w:noProof/>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FA5F27" w:rsidP="00C01EFB">
      <w:pPr>
        <w:pStyle w:val="TemplateCommand"/>
        <w:rPr>
          <w:noProof/>
        </w:rPr>
      </w:pPr>
      <w:r>
        <w:fldChar w:fldCharType="begin"/>
      </w:r>
      <w:r>
        <w:instrText xml:space="preserve"> MERGEFIELD  [/#if]  \* MERGEFORMAT </w:instrText>
      </w:r>
      <w:r>
        <w:fldChar w:fldCharType="separate"/>
      </w:r>
      <w:r w:rsidR="00535373" w:rsidRPr="00A43998">
        <w:rPr>
          <w:noProof/>
        </w:rPr>
        <w:t>«[/#if]»</w:t>
      </w:r>
      <w:r>
        <w:rPr>
          <w:noProof/>
        </w:rPr>
        <w:fldChar w:fldCharType="end"/>
      </w:r>
    </w:p>
    <w:p w14:paraId="3A14F765" w14:textId="77777777" w:rsidR="00535373" w:rsidRPr="00535373" w:rsidRDefault="00535373" w:rsidP="00535373">
      <w:pPr>
        <w:rPr>
          <w:lang w:eastAsia="en-US"/>
        </w:rPr>
      </w:pPr>
    </w:p>
    <w:p w14:paraId="26782FA7" w14:textId="153EE3AC" w:rsidR="00535373" w:rsidRPr="00535373" w:rsidRDefault="00FA5F27" w:rsidP="00C01EFB">
      <w:pPr>
        <w:pStyle w:val="TemplateCommand"/>
      </w:pPr>
      <w:r>
        <w:fldChar w:fldCharType="begin"/>
      </w:r>
      <w:r>
        <w:instrText xml:space="preserve"> MERGEFIELD  "[#if params.authorityResponse.type=='VALID_WITH_CORRECTIONS']"  \* MERGEFORMAT </w:instrText>
      </w:r>
      <w:r>
        <w:fldChar w:fldCharType="separate"/>
      </w:r>
      <w:r w:rsidR="008879E3">
        <w:rPr>
          <w:noProof/>
        </w:rPr>
        <w:t>«[#if params.authorityResponse.type=='VAL»</w:t>
      </w:r>
      <w:r>
        <w:rPr>
          <w:noProof/>
        </w:rPr>
        <w:fldChar w:fldCharType="end"/>
      </w:r>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FA5F27" w:rsidP="00C01EFB">
      <w:pPr>
        <w:pStyle w:val="TemplateCommand"/>
      </w:pPr>
      <w:r>
        <w:fldChar w:fldCharType="begin"/>
      </w:r>
      <w:r>
        <w:instrText xml:space="preserve"> MERGEFIELD  [#else]  \* MERGEFORMAT </w:instrText>
      </w:r>
      <w:r>
        <w:fldChar w:fldCharType="separate"/>
      </w:r>
      <w:r w:rsidR="00535373">
        <w:rPr>
          <w:noProof/>
        </w:rPr>
        <w:t>«[#else]»</w:t>
      </w:r>
      <w:r>
        <w:rPr>
          <w:noProof/>
        </w:rPr>
        <w:fldChar w:fldCharType="end"/>
      </w:r>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A43998" w:rsidRDefault="00FA5F27" w:rsidP="00C01EFB">
      <w:pPr>
        <w:pStyle w:val="TemplateCommand"/>
      </w:pPr>
      <w:r>
        <w:fldChar w:fldCharType="begin"/>
      </w:r>
      <w:r>
        <w:instrText xml:space="preserve"> MERGEFIELD  [/#if]  \* MERGEFORMAT </w:instrText>
      </w:r>
      <w:r>
        <w:fldChar w:fldCharType="separate"/>
      </w:r>
      <w:r w:rsidR="00535373" w:rsidRPr="00A43998">
        <w:rPr>
          <w:noProof/>
        </w:rPr>
        <w:t>«[/#if]»</w:t>
      </w:r>
      <w:r>
        <w:rPr>
          <w:noProof/>
        </w:rPr>
        <w:fldChar w:fldCharType="end"/>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r w:rsidR="00FA5F27">
        <w:fldChar w:fldCharType="begin"/>
      </w:r>
      <w:r w:rsidR="00FA5F27">
        <w:instrText xml:space="preserve"> MERGEFIELD  ${workflow.requestId}  \* MERGEFORMAT </w:instrText>
      </w:r>
      <w:r w:rsidR="00FA5F27">
        <w:fldChar w:fldCharType="separate"/>
      </w:r>
      <w:r>
        <w:rPr>
          <w:noProof/>
        </w:rPr>
        <w:t>«${workflow.requestId}»</w:t>
      </w:r>
      <w:r w:rsidR="00FA5F27">
        <w:rPr>
          <w:noProof/>
        </w:rPr>
        <w:fldChar w:fldCharType="end"/>
      </w:r>
    </w:p>
    <w:p w14:paraId="0FD7C84C" w14:textId="77777777" w:rsidR="001441FE" w:rsidRPr="002A615D" w:rsidRDefault="001441FE" w:rsidP="001441FE">
      <w:pPr>
        <w:jc w:val="left"/>
        <w:rPr>
          <w:rFonts w:cs="Arial"/>
        </w:rPr>
      </w:pPr>
      <w:r w:rsidRPr="007E094A">
        <w:t xml:space="preserve">To: </w:t>
      </w:r>
      <w:r w:rsidR="00FA5F27">
        <w:fldChar w:fldCharType="begin"/>
      </w:r>
      <w:r w:rsidR="00FA5F27">
        <w:instrText xml:space="preserve"> MERGEFIELD  ${(account.legalEntityName)!}  \* MERGEFORMAT </w:instrText>
      </w:r>
      <w:r w:rsidR="00FA5F27">
        <w:fldChar w:fldCharType="separate"/>
      </w:r>
      <w:r>
        <w:rPr>
          <w:noProof/>
        </w:rPr>
        <w:t>«${(account.legalEntityName)!}»</w:t>
      </w:r>
      <w:r w:rsidR="00FA5F27">
        <w:rPr>
          <w:noProof/>
        </w:rPr>
        <w:fldChar w:fldCharType="end"/>
      </w:r>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C01EFB">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FA5F27" w:rsidP="001441FE">
      <w:pPr>
        <w:spacing w:before="120" w:beforeAutospacing="0" w:after="0" w:afterAutospacing="0"/>
        <w:jc w:val="left"/>
      </w:pPr>
      <w:r>
        <w:fldChar w:fldCharType="begin"/>
      </w:r>
      <w:r>
        <w:instrText xml:space="preserve"> MERGEFIELD  ${(account.siteName)!}  \* MERGEFORMAT </w:instrText>
      </w:r>
      <w:r>
        <w:fldChar w:fldCharType="separate"/>
      </w:r>
      <w:r w:rsidR="001441FE">
        <w:rPr>
          <w:noProof/>
        </w:rPr>
        <w:t>«${(account.siteName)!}»</w:t>
      </w:r>
      <w:r>
        <w:rPr>
          <w:noProof/>
        </w:rPr>
        <w:fldChar w:fldCharType="end"/>
      </w:r>
    </w:p>
    <w:p w14:paraId="3461C11D" w14:textId="72CF6FD3" w:rsidR="00771222" w:rsidRPr="00CF0769" w:rsidRDefault="00FA5F27" w:rsidP="00C01EFB">
      <w:pPr>
        <w:jc w:val="left"/>
        <w:rPr>
          <w:noProof/>
        </w:rPr>
      </w:pPr>
      <w:r>
        <w:fldChar w:fldCharType="begin"/>
      </w:r>
      <w:r>
        <w:instrText xml:space="preserve"> MERGEFIELD  ${(account.location)!}  \* MERGEFORMAT </w:instrText>
      </w:r>
      <w:r>
        <w:fldChar w:fldCharType="separate"/>
      </w:r>
      <w:r w:rsidR="001441FE">
        <w:rPr>
          <w:noProof/>
        </w:rPr>
        <w:t>«${(account.location)!}»</w:t>
      </w:r>
      <w:r>
        <w:rPr>
          <w:noProof/>
        </w:rPr>
        <w:fldChar w:fldCharType="end"/>
      </w:r>
    </w:p>
    <w:p w14:paraId="5B4FECA3" w14:textId="39C7898A" w:rsidR="00771222" w:rsidRDefault="001E138A" w:rsidP="00C01EFB">
      <w:pPr>
        <w:pStyle w:val="TemplateCommand"/>
      </w:pPr>
      <w:r>
        <w:fldChar w:fldCharType="begin"/>
      </w:r>
      <w:r>
        <w:instrText xml:space="preserve"> MERGEFIELD  "[#if params.</w:instrText>
      </w:r>
      <w:r w:rsidR="000B5329">
        <w:instrText>alr.</w:instrText>
      </w:r>
      <w:r>
        <w:instrText xml:space="preserve">determination.articleReasonGroupType=='ARTICLE_34H_REASONS']"  \* MERGEFORMAT </w:instrText>
      </w:r>
      <w:r>
        <w:fldChar w:fldCharType="separate"/>
      </w:r>
      <w:r w:rsidR="00AE1FDB">
        <w:rPr>
          <w:noProof/>
        </w:rPr>
        <w:t>«[#if params.doal.determination.articleRe»</w:t>
      </w:r>
      <w:r>
        <w:rPr>
          <w:noProof/>
        </w:rPr>
        <w:fldChar w:fldCharType="end"/>
      </w:r>
    </w:p>
    <w:p w14:paraId="63D03BDB" w14:textId="77777777" w:rsidR="00C635AD" w:rsidRDefault="00771222" w:rsidP="00C635AD">
      <w:pPr>
        <w:ind w:right="144"/>
        <w:jc w:val="left"/>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045F83D6" w14:textId="46952D81" w:rsidR="00771222" w:rsidRDefault="00771222" w:rsidP="00C635AD">
      <w:pPr>
        <w:ind w:right="144"/>
        <w:jc w:val="left"/>
        <w:rPr>
          <w:rFonts w:cs="Arial"/>
        </w:rPr>
      </w:pPr>
      <w:r w:rsidRPr="00C43714">
        <w:rPr>
          <w:rFonts w:cs="Arial"/>
        </w:rPr>
        <w:t>The details of the error are as follows:</w:t>
      </w:r>
    </w:p>
    <w:p w14:paraId="3A222345" w14:textId="1328BF9A" w:rsidR="00BF76FB" w:rsidRDefault="001E138A" w:rsidP="00C635AD">
      <w:pPr>
        <w:pStyle w:val="TemplateCommand"/>
        <w:jc w:val="left"/>
      </w:pPr>
      <w:r>
        <w:fldChar w:fldCharType="begin"/>
      </w:r>
      <w:r>
        <w:instrText xml:space="preserve"> MERGEFIELD  "[#if params.</w:instrText>
      </w:r>
      <w:r w:rsidR="000B5329">
        <w:instrText>alr.</w:instrText>
      </w:r>
      <w:r>
        <w:instrText xml:space="preserve">determination.articleReasonItems?seq_contains('ERROR_IN_BASELINE_DATA_REPORT')]"  \* MERGEFORMAT </w:instrText>
      </w:r>
      <w:r>
        <w:fldChar w:fldCharType="separate"/>
      </w:r>
      <w:r w:rsidR="00AE1FDB">
        <w:rPr>
          <w:noProof/>
        </w:rPr>
        <w:t>«[#if params.doal.determination.articleRe»</w:t>
      </w:r>
      <w:r>
        <w:rPr>
          <w:noProof/>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1D9F130A" w14:textId="6A15EA98" w:rsidR="00BF76FB" w:rsidRDefault="00FA5F27" w:rsidP="00C635AD">
      <w:pPr>
        <w:pStyle w:val="TemplateCommand"/>
        <w:jc w:val="left"/>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C7BFB85" w14:textId="13C31EAE" w:rsidR="00BF76FB" w:rsidRDefault="001E138A" w:rsidP="00C635AD">
      <w:pPr>
        <w:pStyle w:val="TemplateCommand"/>
        <w:jc w:val="left"/>
      </w:pPr>
      <w:r>
        <w:fldChar w:fldCharType="begin"/>
      </w:r>
      <w:r>
        <w:instrText xml:space="preserve"> MERGEFIELD  "[#if params.</w:instrText>
      </w:r>
      <w:r w:rsidR="000B5329">
        <w:instrText>alr.</w:instrText>
      </w:r>
      <w:r>
        <w:instrText xml:space="preserve">determination.articleReasonItems?seq_contains('ERROR_IN_NEW_ENTRANT_DATA_REPORT')]"  \* MERGEFORMAT </w:instrText>
      </w:r>
      <w:r>
        <w:fldChar w:fldCharType="separate"/>
      </w:r>
      <w:r w:rsidR="00AE1FDB">
        <w:rPr>
          <w:noProof/>
        </w:rPr>
        <w:t>«[#if params.doal.determination.articleRe»</w:t>
      </w:r>
      <w:r>
        <w:rPr>
          <w:noProof/>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62185FD3" w14:textId="2A363712" w:rsidR="00BF76FB" w:rsidRDefault="00FA5F27" w:rsidP="00C01EFB">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71CF7041" w14:textId="540D3EB9" w:rsidR="00BF76FB" w:rsidRDefault="001E138A" w:rsidP="00C01EFB">
      <w:pPr>
        <w:pStyle w:val="TemplateCommand"/>
      </w:pPr>
      <w:r>
        <w:fldChar w:fldCharType="begin"/>
      </w:r>
      <w:r>
        <w:instrText xml:space="preserve"> MERGEFIELD  "[#if params.</w:instrText>
      </w:r>
      <w:r w:rsidR="000B5329">
        <w:instrText>alr.</w:instrText>
      </w:r>
      <w:r>
        <w:instrText xml:space="preserve">determination.articleReasonItems?seq_contains('ERROR_IN_ACTIVITY_LEVEL_REPORT')]"  \* MERGEFORMAT </w:instrText>
      </w:r>
      <w:r>
        <w:fldChar w:fldCharType="separate"/>
      </w:r>
      <w:r w:rsidR="00AE1FDB">
        <w:rPr>
          <w:noProof/>
        </w:rPr>
        <w:t>«[#if params.doal.determination.articleRe»</w:t>
      </w:r>
      <w:r>
        <w:rPr>
          <w:noProof/>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1AA5817" w14:textId="6D594B56" w:rsidR="00BF76FB" w:rsidRDefault="00FA5F27" w:rsidP="00C01EFB">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04202A4A" w14:textId="2B3B8A50" w:rsidR="00BF76FB" w:rsidRDefault="001E138A" w:rsidP="00C01EFB">
      <w:pPr>
        <w:pStyle w:val="TemplateCommand"/>
      </w:pPr>
      <w:r>
        <w:fldChar w:fldCharType="begin"/>
      </w:r>
      <w:r>
        <w:instrText xml:space="preserve"> MERGEFIELD  "[#if params.</w:instrText>
      </w:r>
      <w:r w:rsidR="000B5329">
        <w:instrText>alr.</w:instrText>
      </w:r>
      <w:r>
        <w:instrText xml:space="preserve">determination.articleReasonItems?seq_contains('ERROR_MADE_BY_REGULATOR_OR_AUTHORITY')]"  \* MERGEFORMAT </w:instrText>
      </w:r>
      <w:r>
        <w:fldChar w:fldCharType="separate"/>
      </w:r>
      <w:r w:rsidR="00AE1FDB">
        <w:rPr>
          <w:noProof/>
        </w:rPr>
        <w:t>«[#if params.doal.determination.articleRe»</w:t>
      </w:r>
      <w:r>
        <w:rPr>
          <w:noProof/>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4EE3C13D" w14:textId="4DAB1942" w:rsidR="00BF76FB" w:rsidRDefault="00FA5F27" w:rsidP="00C01EFB">
      <w:pPr>
        <w:pStyle w:val="TemplateCommand"/>
        <w:rPr>
          <w:noProof/>
        </w:rPr>
      </w:pPr>
      <w:r>
        <w:fldChar w:fldCharType="begin"/>
      </w:r>
      <w:r>
        <w:instrText xml:space="preserve"> MERGEFIELD  [/#if]  \* MERGEFORMAT </w:instrText>
      </w:r>
      <w:r>
        <w:fldChar w:fldCharType="separate"/>
      </w:r>
      <w:r w:rsidR="00BF76FB" w:rsidRPr="00A43998">
        <w:rPr>
          <w:noProof/>
        </w:rPr>
        <w:t>«[/#if]»</w:t>
      </w:r>
      <w:r>
        <w:rPr>
          <w:noProof/>
        </w:rPr>
        <w:fldChar w:fldCharType="end"/>
      </w:r>
    </w:p>
    <w:p w14:paraId="15AC0A9F" w14:textId="2233FDEF" w:rsidR="00BF76FB" w:rsidRDefault="00AE1FDB" w:rsidP="00BF76FB">
      <w:pPr>
        <w:rPr>
          <w:rFonts w:cs="Arial"/>
          <w:snapToGrid w:val="0"/>
        </w:rPr>
      </w:pPr>
      <w:r>
        <w:rPr>
          <w:rFonts w:cs="Arial"/>
          <w:snapToGrid w:val="0"/>
        </w:rPr>
        <w:fldChar w:fldCharType="begin"/>
      </w:r>
      <w:r>
        <w:rPr>
          <w:rFonts w:cs="Arial"/>
          <w:snapToGrid w:val="0"/>
        </w:rPr>
        <w:instrText xml:space="preserve"> MERGEFIELD  ${params.</w:instrText>
      </w:r>
      <w:r w:rsidR="00C74885">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4826BB6E" w14:textId="4E9BAEE8" w:rsidR="00CA7675" w:rsidRDefault="00FA5F27" w:rsidP="00C01EFB">
      <w:pPr>
        <w:pStyle w:val="TemplateCommand"/>
      </w:pPr>
      <w:r>
        <w:fldChar w:fldCharType="begin"/>
      </w:r>
      <w:r>
        <w:instrText xml:space="preserve"> MERGEFIELD  "[#if params.authorityResponse.type=='VALID_WITH_CORRECTIONS']"  \* MER</w:instrText>
      </w:r>
      <w:r>
        <w:instrText xml:space="preserve">GEFORMAT </w:instrText>
      </w:r>
      <w:r>
        <w:fldChar w:fldCharType="separate"/>
      </w:r>
      <w:r w:rsidR="008879E3">
        <w:rPr>
          <w:noProof/>
        </w:rPr>
        <w:t>«[#if params.authorityResponse.type=='VAL»</w:t>
      </w:r>
      <w:r>
        <w:rPr>
          <w:noProof/>
        </w:rPr>
        <w:fldChar w:fldCharType="end"/>
      </w:r>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222E712" w14:textId="5DCBC9E0" w:rsidR="00CA7675" w:rsidRDefault="00FA5F27" w:rsidP="00C01EFB">
      <w:pPr>
        <w:pStyle w:val="TemplateCommand"/>
        <w:rPr>
          <w:noProof/>
        </w:rPr>
      </w:pPr>
      <w:r>
        <w:fldChar w:fldCharType="begin"/>
      </w:r>
      <w:r>
        <w:instrText xml:space="preserve"> MERGEFIELD  [/#if]  \* MERGEFORMAT </w:instrText>
      </w:r>
      <w:r>
        <w:fldChar w:fldCharType="separate"/>
      </w:r>
      <w:r w:rsidR="00CA7675" w:rsidRPr="00A43998">
        <w:rPr>
          <w:noProof/>
        </w:rPr>
        <w:t>«[/#if]»</w:t>
      </w:r>
      <w:r>
        <w:rPr>
          <w:noProof/>
        </w:rPr>
        <w:fldChar w:fldCharType="end"/>
      </w:r>
    </w:p>
    <w:p w14:paraId="65D5B9C2" w14:textId="625192D1" w:rsidR="00BF76FB" w:rsidRPr="00370BF1" w:rsidRDefault="00370BF1" w:rsidP="00370BF1">
      <w:pPr>
        <w:ind w:right="144"/>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636C4E3D" w14:textId="5455AA6B" w:rsidR="00534D56" w:rsidRDefault="00FA5F27" w:rsidP="00C01EFB">
      <w:pPr>
        <w:pStyle w:val="TemplateCommand"/>
      </w:pPr>
      <w:r>
        <w:fldChar w:fldCharType="begin"/>
      </w:r>
      <w:r>
        <w:instrText xml:space="preserve"> MERGEFIELD  [#else]  \*</w:instrText>
      </w:r>
      <w:r>
        <w:instrText xml:space="preserve"> MERGEFORMAT </w:instrText>
      </w:r>
      <w:r>
        <w:fldChar w:fldCharType="separate"/>
      </w:r>
      <w:r w:rsidR="00771222">
        <w:rPr>
          <w:noProof/>
        </w:rPr>
        <w:t>«[#else]»</w:t>
      </w:r>
      <w:r>
        <w:rPr>
          <w:noProof/>
        </w:rPr>
        <w:fldChar w:fldCharType="end"/>
      </w:r>
    </w:p>
    <w:p w14:paraId="0BB157E0" w14:textId="3695F4D7" w:rsidR="00C60CC3" w:rsidRDefault="001E138A" w:rsidP="00C01EFB">
      <w:pPr>
        <w:pStyle w:val="TemplateCommand"/>
      </w:pPr>
      <w:r>
        <w:fldChar w:fldCharType="begin"/>
      </w:r>
      <w:r>
        <w:instrText xml:space="preserve"> MERGEFIELD  "[#if params.</w:instrText>
      </w:r>
      <w:r w:rsidR="000B5329">
        <w:instrText>alr.</w:instrText>
      </w:r>
      <w:r w:rsidR="000B5329" w:rsidRPr="000B5329">
        <w:instrText>conservativeDeterminesActivity</w:instrText>
      </w:r>
      <w:r>
        <w:instrText xml:space="preserve">]"  \* MERGEFORMAT </w:instrText>
      </w:r>
      <w:r>
        <w:fldChar w:fldCharType="separate"/>
      </w:r>
      <w:r w:rsidR="00C60CC3">
        <w:rPr>
          <w:noProof/>
        </w:rPr>
        <w:t>«[#if params.doal.activityLevelChangeInfo»</w:t>
      </w:r>
      <w:r>
        <w:rPr>
          <w:noProof/>
        </w:rPr>
        <w:fldChar w:fldCharType="end"/>
      </w:r>
    </w:p>
    <w:p w14:paraId="58A1F7C7" w14:textId="20138452"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w:instrText>
      </w:r>
      <w:r w:rsidR="000B5329" w:rsidRPr="000B5329">
        <w:rPr>
          <w:rFonts w:cs="Arial"/>
          <w:snapToGrid w:val="0"/>
        </w:rPr>
        <w:instrText>alr.conservativeDeterminesActivity</w:instrText>
      </w:r>
      <w:r w:rsidR="008837F8">
        <w:rPr>
          <w:rFonts w:cs="Arial"/>
          <w:snapToGrid w:val="0"/>
        </w:rPr>
        <w:instrText>Comment</w:instrText>
      </w:r>
      <w:r>
        <w:rPr>
          <w:rFonts w:cs="Arial"/>
          <w:snapToGrid w:val="0"/>
        </w:rPr>
        <w:instrText xml:space="preserve">}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FA5F27" w:rsidP="00C01EFB">
      <w:pPr>
        <w:pStyle w:val="TemplateCommand"/>
      </w:pPr>
      <w:r>
        <w:fldChar w:fldCharType="begin"/>
      </w:r>
      <w:r>
        <w:instrText xml:space="preserve"> MERGEFIELD  [#else]  \* MERGEFORMAT </w:instrText>
      </w:r>
      <w:r>
        <w:fldChar w:fldCharType="separate"/>
      </w:r>
      <w:r w:rsidR="00C60CC3">
        <w:rPr>
          <w:noProof/>
        </w:rPr>
        <w:t>«[#else]»</w:t>
      </w:r>
      <w:r>
        <w:rPr>
          <w:noProof/>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FA5F27" w:rsidP="00C01EFB">
      <w:pPr>
        <w:pStyle w:val="TemplateCommand"/>
      </w:pPr>
      <w:r>
        <w:fldChar w:fldCharType="begin"/>
      </w:r>
      <w:r>
        <w:instrText xml:space="preserve"> MERGEFIELD  [/#if]  \* MERGEFORMAT </w:instrText>
      </w:r>
      <w:r>
        <w:fldChar w:fldCharType="separate"/>
      </w:r>
      <w:r w:rsidR="00C60CC3" w:rsidRPr="00A43998">
        <w:rPr>
          <w:noProof/>
        </w:rPr>
        <w:t>«[/#if]»</w:t>
      </w:r>
      <w:r>
        <w:rPr>
          <w:noProof/>
        </w:rPr>
        <w:fldChar w:fldCharType="end"/>
      </w:r>
    </w:p>
    <w:p w14:paraId="4295074E" w14:textId="33FFF72E" w:rsidR="00771222" w:rsidRDefault="001E138A" w:rsidP="00C01EFB">
      <w:pPr>
        <w:pStyle w:val="TemplateCommand"/>
      </w:pPr>
      <w:r>
        <w:fldChar w:fldCharType="begin"/>
      </w:r>
      <w:r>
        <w:instrText xml:space="preserve"> MERGEFIELD  "[#if params.</w:instrText>
      </w:r>
      <w:r w:rsidR="000B5329">
        <w:instrText>alr</w:instrText>
      </w:r>
      <w:r>
        <w:instrText xml:space="preserve">.determination.articleReasonItems?seq_contains('ALLOCATION_ADJUSTMENT_UNDER_ARTICLE_5')]"  \* MERGEFORMAT </w:instrText>
      </w:r>
      <w:r>
        <w:fldChar w:fldCharType="separate"/>
      </w:r>
      <w:r w:rsidR="00AE1FDB">
        <w:rPr>
          <w:noProof/>
        </w:rPr>
        <w:t>«[#if params.doal.determination.articleRe»</w:t>
      </w:r>
      <w:r>
        <w:rPr>
          <w:noProof/>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FA5F27" w:rsidP="00C01EFB">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p w14:paraId="28A345F5" w14:textId="4320FB93" w:rsidR="00960049" w:rsidRDefault="001E138A" w:rsidP="00C01EFB">
      <w:pPr>
        <w:pStyle w:val="TemplateCommand"/>
      </w:pPr>
      <w:r>
        <w:fldChar w:fldCharType="begin"/>
      </w:r>
      <w:r>
        <w:instrText xml:space="preserve"> MERGEFIELD  "[#if params.</w:instrText>
      </w:r>
      <w:r w:rsidR="000B5329">
        <w:instrText>alr</w:instrText>
      </w:r>
      <w:r>
        <w:instrText xml:space="preserve">.determination.articleReasonItems?seq_contains('SETTING_ALLOCATION_UNDER_ARTICLE_3A')]"  \* MERGEFORMAT </w:instrText>
      </w:r>
      <w:r>
        <w:fldChar w:fldCharType="separate"/>
      </w:r>
      <w:r w:rsidR="00960049">
        <w:rPr>
          <w:noProof/>
        </w:rPr>
        <w:t>«[#if params.doal.determination.articleRe»</w:t>
      </w:r>
      <w:r>
        <w:rPr>
          <w:noProof/>
        </w:rPr>
        <w:fldChar w:fldCharType="end"/>
      </w:r>
    </w:p>
    <w:p w14:paraId="3BB1084C" w14:textId="41BA762C"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2A6DC1">
        <w:rPr>
          <w:rFonts w:cs="Arial"/>
          <w:snapToGrid w:val="0"/>
        </w:rPr>
        <w:fldChar w:fldCharType="begin"/>
      </w:r>
      <w:r w:rsidR="002A6DC1">
        <w:rPr>
          <w:rFonts w:cs="Arial"/>
          <w:snapToGrid w:val="0"/>
        </w:rPr>
        <w:instrText xml:space="preserve"> MERGEFIELD  ${params.reportingYear}  \* MERGEFORMAT </w:instrText>
      </w:r>
      <w:r w:rsidR="002A6DC1">
        <w:rPr>
          <w:rFonts w:cs="Arial"/>
          <w:snapToGrid w:val="0"/>
        </w:rPr>
        <w:fldChar w:fldCharType="separate"/>
      </w:r>
      <w:r w:rsidR="002A6DC1">
        <w:rPr>
          <w:rFonts w:cs="Arial"/>
          <w:noProof/>
          <w:snapToGrid w:val="0"/>
        </w:rPr>
        <w:t>«${params.reportingYear}»</w:t>
      </w:r>
      <w:r w:rsidR="002A6DC1">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FA5F27" w:rsidP="00C01EFB">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6676746" w14:textId="121BBB66" w:rsidR="00960049" w:rsidRDefault="001E138A" w:rsidP="00C01EFB">
      <w:pPr>
        <w:pStyle w:val="TemplateCommand"/>
      </w:pPr>
      <w:r>
        <w:fldChar w:fldCharType="begin"/>
      </w:r>
      <w:r>
        <w:instrText xml:space="preserve"> MERGEFIELD  "[#if params.</w:instrText>
      </w:r>
      <w:r w:rsidR="000B5329">
        <w:instrText>alr</w:instrText>
      </w:r>
      <w:r>
        <w:instrText xml:space="preserve">.determination.articleReasonItems?seq_contains('SETTING_HAL_AND_ALLOCATION_UNDER_ARTICLE_3A')]"  \* MERGEFORMAT </w:instrText>
      </w:r>
      <w:r>
        <w:fldChar w:fldCharType="separate"/>
      </w:r>
      <w:r w:rsidR="00960049">
        <w:rPr>
          <w:noProof/>
        </w:rPr>
        <w:t>«[#if params.doal.determination.articleRe»</w:t>
      </w:r>
      <w:r>
        <w:rPr>
          <w:noProof/>
        </w:rPr>
        <w:fldChar w:fldCharType="end"/>
      </w:r>
    </w:p>
    <w:p w14:paraId="086F5B8C" w14:textId="78A2A9AF"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13549633" w14:textId="77777777" w:rsidR="001854E8" w:rsidRDefault="001854E8" w:rsidP="001854E8">
      <w:pPr>
        <w:widowControl w:val="0"/>
        <w:spacing w:before="120" w:beforeAutospacing="0" w:after="120" w:afterAutospacing="0"/>
        <w:ind w:left="720" w:right="144"/>
        <w:rPr>
          <w:rFonts w:cs="Arial"/>
        </w:rPr>
      </w:pPr>
    </w:p>
    <w:p w14:paraId="37C7D140" w14:textId="77777777" w:rsidR="00960049" w:rsidRDefault="00FA5F27" w:rsidP="00C01EFB">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35043857" w14:textId="651C029E" w:rsidR="00960049" w:rsidRDefault="001E138A" w:rsidP="00C01EFB">
      <w:pPr>
        <w:pStyle w:val="TemplateCommand"/>
      </w:pPr>
      <w:r>
        <w:fldChar w:fldCharType="begin"/>
      </w:r>
      <w:r>
        <w:instrText xml:space="preserve"> MERGEFIELD  "[#if params.</w:instrText>
      </w:r>
      <w:r w:rsidR="000B5329">
        <w:instrText>alr</w:instrText>
      </w:r>
      <w:r>
        <w:instrText xml:space="preserve">.determination.articleReasonItems?seq_contains('ADJUSTMENT_OF_PARAMETERS_OTHER_THAN_ACTIVITY_LEVEL')]"  \* MERGEFORMAT </w:instrText>
      </w:r>
      <w:r>
        <w:fldChar w:fldCharType="separate"/>
      </w:r>
      <w:r w:rsidR="00960049">
        <w:rPr>
          <w:noProof/>
        </w:rPr>
        <w:t>«[#if params.doal.determination.articleRe»</w:t>
      </w:r>
      <w:r>
        <w:rPr>
          <w:noProof/>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5E838187" w:rsidR="00960049" w:rsidRDefault="00FA5F27" w:rsidP="00C01EFB">
      <w:pPr>
        <w:pStyle w:val="TemplateCommand"/>
        <w:rPr>
          <w:noProof/>
        </w:rPr>
      </w:pPr>
      <w:r>
        <w:fldChar w:fldCharType="begin"/>
      </w:r>
      <w:r>
        <w:instrText xml:space="preserve"> MERGEFIELD  [/#if]  \* MERGEFORMAT </w:instrText>
      </w:r>
      <w:r>
        <w:fldChar w:fldCharType="separate"/>
      </w:r>
      <w:r w:rsidR="00960049" w:rsidRPr="00A43998">
        <w:rPr>
          <w:noProof/>
        </w:rPr>
        <w:t>«[/#if]»</w:t>
      </w:r>
      <w:r>
        <w:rPr>
          <w:noProof/>
        </w:rPr>
        <w:fldChar w:fldCharType="end"/>
      </w:r>
    </w:p>
    <w:p w14:paraId="6B79E7D2" w14:textId="3E998F82" w:rsidR="00157F1A" w:rsidRDefault="00157F1A" w:rsidP="00157F1A">
      <w:pPr>
        <w:pStyle w:val="TemplateCommand"/>
      </w:pPr>
      <w:r>
        <w:fldChar w:fldCharType="begin"/>
      </w:r>
      <w:r>
        <w:instrText xml:space="preserve"> MERGEFIELD  "[#if params.</w:instrText>
      </w:r>
      <w:r w:rsidR="000B5329">
        <w:instrText>alr.</w:instrText>
      </w:r>
      <w:r>
        <w:instrText xml:space="preserve">determination.articleReasonItems?seq_contains('TEMPORARY_CESSATION')]"  \* MERGEFORMAT </w:instrText>
      </w:r>
      <w:r>
        <w:fldChar w:fldCharType="separate"/>
      </w:r>
      <w:r>
        <w:rPr>
          <w:noProof/>
        </w:rPr>
        <w:t>«[#if params.doal.determination.articleRe»</w:t>
      </w:r>
      <w:r>
        <w:rPr>
          <w:noProof/>
        </w:rPr>
        <w:fldChar w:fldCharType="end"/>
      </w:r>
    </w:p>
    <w:p w14:paraId="627896E5" w14:textId="2F12E8E3" w:rsidR="00C74885" w:rsidRPr="001854E8" w:rsidRDefault="00C74885" w:rsidP="00C74885">
      <w:pPr>
        <w:numPr>
          <w:ilvl w:val="0"/>
          <w:numId w:val="5"/>
        </w:numPr>
        <w:spacing w:before="0" w:beforeAutospacing="0" w:after="0" w:afterAutospacing="0"/>
        <w:jc w:val="left"/>
        <w:rPr>
          <w:rFonts w:cs="Arial"/>
          <w:color w:val="292A2E"/>
          <w:lang w:val="en-US" w:eastAsia="el-GR"/>
        </w:rPr>
      </w:pPr>
      <w:r w:rsidRPr="00C74885">
        <w:rPr>
          <w:rFonts w:cs="Arial"/>
          <w:i/>
          <w:iCs/>
          <w:color w:val="292A2E"/>
          <w:lang w:val="en-US" w:eastAsia="el-GR"/>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037D1573" w14:textId="77777777" w:rsidR="001854E8" w:rsidRPr="00C74885" w:rsidRDefault="001854E8" w:rsidP="001854E8">
      <w:pPr>
        <w:spacing w:before="0" w:beforeAutospacing="0" w:after="0" w:afterAutospacing="0"/>
        <w:ind w:left="720"/>
        <w:jc w:val="left"/>
        <w:rPr>
          <w:rFonts w:cs="Arial"/>
          <w:color w:val="292A2E"/>
          <w:lang w:val="en-US" w:eastAsia="el-GR"/>
        </w:rPr>
      </w:pPr>
    </w:p>
    <w:p w14:paraId="4CF745F0" w14:textId="77777777" w:rsidR="00157F1A" w:rsidRDefault="00FA5F27" w:rsidP="00157F1A">
      <w:pPr>
        <w:pStyle w:val="TemplateCommand"/>
        <w:rPr>
          <w:noProof/>
        </w:rPr>
      </w:pPr>
      <w:r>
        <w:fldChar w:fldCharType="begin"/>
      </w:r>
      <w:r>
        <w:instrText xml:space="preserve"> MERGEFIELD  [/#if]  \* MERGEFORMAT </w:instrText>
      </w:r>
      <w:r>
        <w:fldChar w:fldCharType="separate"/>
      </w:r>
      <w:r w:rsidR="00157F1A" w:rsidRPr="00A43998">
        <w:rPr>
          <w:noProof/>
        </w:rPr>
        <w:t>«[/#if]»</w:t>
      </w:r>
      <w:r>
        <w:rPr>
          <w:noProof/>
        </w:rPr>
        <w:fldChar w:fldCharType="end"/>
      </w:r>
    </w:p>
    <w:p w14:paraId="4542DFDB" w14:textId="5DEE39D7" w:rsidR="00157F1A" w:rsidRDefault="00157F1A" w:rsidP="00157F1A">
      <w:pPr>
        <w:pStyle w:val="TemplateCommand"/>
        <w:rPr>
          <w:noProof/>
        </w:rPr>
      </w:pPr>
      <w:r>
        <w:fldChar w:fldCharType="begin"/>
      </w:r>
      <w:r>
        <w:instrText xml:space="preserve"> MERGEFIELD  "[#if params.</w:instrText>
      </w:r>
      <w:r w:rsidR="000B5329">
        <w:instrText>alr.</w:instrText>
      </w:r>
      <w:r>
        <w:instrText xml:space="preserve">determination.articleReasonItems?seq_contains('PERMANENT_CESSATION')]"  \* MERGEFORMAT </w:instrText>
      </w:r>
      <w:r>
        <w:fldChar w:fldCharType="separate"/>
      </w:r>
      <w:r>
        <w:rPr>
          <w:noProof/>
        </w:rPr>
        <w:t>«[#if params.doal.determination.articleRe»</w:t>
      </w:r>
      <w:r>
        <w:rPr>
          <w:noProof/>
        </w:rPr>
        <w:fldChar w:fldCharType="end"/>
      </w:r>
    </w:p>
    <w:p w14:paraId="0105003C" w14:textId="77777777" w:rsidR="00C74885" w:rsidRPr="00C74885" w:rsidRDefault="00C74885" w:rsidP="00C74885">
      <w:pPr>
        <w:pStyle w:val="NormalWeb"/>
        <w:numPr>
          <w:ilvl w:val="0"/>
          <w:numId w:val="4"/>
        </w:numPr>
        <w:spacing w:before="0" w:beforeAutospacing="0" w:after="0" w:afterAutospacing="0"/>
        <w:rPr>
          <w:rFonts w:ascii="Arial" w:hAnsi="Arial" w:cs="Arial"/>
          <w:color w:val="292A2E"/>
          <w:sz w:val="20"/>
          <w:szCs w:val="20"/>
          <w:lang w:val="en-US"/>
        </w:rPr>
      </w:pPr>
      <w:r w:rsidRPr="00C74885">
        <w:rPr>
          <w:rStyle w:val="Emphasis"/>
          <w:rFonts w:ascii="Arial" w:hAnsi="Arial" w:cs="Arial"/>
          <w:color w:val="292A2E"/>
          <w:sz w:val="20"/>
          <w:szCs w:val="20"/>
          <w:lang w:val="en-US"/>
        </w:rPr>
        <w:t>re-calculated the allocation for your sub-installation(s) that ceased operation, on the basis of activity levels set out in the ALR covering the final free allocation year, in accordance with Article 3za of the </w:t>
      </w:r>
      <w:r w:rsidRPr="00C74885">
        <w:rPr>
          <w:rStyle w:val="acronym-highlight"/>
          <w:rFonts w:ascii="Arial" w:hAnsi="Arial" w:cs="Arial"/>
          <w:i/>
          <w:iCs/>
          <w:color w:val="292A2E"/>
          <w:sz w:val="20"/>
          <w:szCs w:val="20"/>
          <w:bdr w:val="none" w:sz="0" w:space="0" w:color="auto" w:frame="1"/>
          <w:lang w:val="en-US"/>
        </w:rPr>
        <w:t>ALCR</w:t>
      </w:r>
      <w:r w:rsidRPr="00C74885">
        <w:rPr>
          <w:rStyle w:val="Emphasis"/>
          <w:rFonts w:ascii="Arial" w:hAnsi="Arial" w:cs="Arial"/>
          <w:color w:val="292A2E"/>
          <w:sz w:val="20"/>
          <w:szCs w:val="20"/>
          <w:lang w:val="en-US"/>
        </w:rPr>
        <w:t>, as inserted by the 2025 Order.</w:t>
      </w:r>
    </w:p>
    <w:p w14:paraId="760CFE04" w14:textId="26AE24B8" w:rsidR="00157F1A" w:rsidRDefault="00FA5F27" w:rsidP="001854E8">
      <w:pPr>
        <w:pStyle w:val="TemplateCommand"/>
        <w:rPr>
          <w:noProof/>
        </w:rPr>
      </w:pPr>
      <w:r>
        <w:fldChar w:fldCharType="begin"/>
      </w:r>
      <w:r>
        <w:instrText xml:space="preserve"> MERGEFIELD  [/#if]  \* MERGEFORMAT </w:instrText>
      </w:r>
      <w:r>
        <w:fldChar w:fldCharType="separate"/>
      </w:r>
      <w:r w:rsidR="00157F1A" w:rsidRPr="00A43998">
        <w:rPr>
          <w:noProof/>
        </w:rPr>
        <w:t>«[/#if]»</w:t>
      </w:r>
      <w:r>
        <w:rPr>
          <w:noProof/>
        </w:rPr>
        <w:fldChar w:fldCharType="end"/>
      </w:r>
    </w:p>
    <w:p w14:paraId="01C36D81" w14:textId="77777777" w:rsidR="001854E8" w:rsidRPr="001854E8" w:rsidRDefault="001854E8" w:rsidP="001854E8">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501F1839"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w:instrText>
      </w:r>
      <w:r w:rsidR="000B5329">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0EE26CAE" w14:textId="77777777" w:rsidR="00FE759A" w:rsidRDefault="00FA5F27" w:rsidP="00C01EFB">
      <w:pPr>
        <w:pStyle w:val="TemplateCommand"/>
      </w:pPr>
      <w:r>
        <w:fldChar w:fldCharType="begin"/>
      </w:r>
      <w:r>
        <w:instrText xml:space="preserve"> MERGEFIELD  "[#if params.authorityResponse.type=='VALID_WITH_CORRECTIONS']"  \* MERGEFORMAT </w:instrText>
      </w:r>
      <w:r>
        <w:fldChar w:fldCharType="separate"/>
      </w:r>
      <w:r w:rsidR="00FE759A">
        <w:rPr>
          <w:noProof/>
        </w:rPr>
        <w:t>«[#if params.authorityResponse.type=='VAL»</w:t>
      </w:r>
      <w:r>
        <w:rPr>
          <w:noProof/>
        </w:rPr>
        <w:fldChar w:fldCharType="end"/>
      </w:r>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744825E3" w14:textId="1C0EA652" w:rsidR="00FE759A" w:rsidRDefault="00FA5F27" w:rsidP="00C01EFB">
      <w:pPr>
        <w:pStyle w:val="TemplateCommand"/>
        <w:rPr>
          <w:noProof/>
        </w:rPr>
      </w:pPr>
      <w:r>
        <w:fldChar w:fldCharType="begin"/>
      </w:r>
      <w:r>
        <w:instrText xml:space="preserve"> MERGEFIELD  [/#if]  \* MERGEFORMAT </w:instrText>
      </w:r>
      <w:r>
        <w:fldChar w:fldCharType="separate"/>
      </w:r>
      <w:r w:rsidR="00FE759A" w:rsidRPr="00A43998">
        <w:rPr>
          <w:noProof/>
        </w:rPr>
        <w:t>«[/#if]»</w:t>
      </w:r>
      <w:r>
        <w:rPr>
          <w:noProof/>
        </w:rPr>
        <w:fldChar w:fldCharType="end"/>
      </w:r>
    </w:p>
    <w:p w14:paraId="790F4AF6" w14:textId="785EA7A0" w:rsidR="00FE759A" w:rsidRPr="00FE759A" w:rsidRDefault="00FE759A" w:rsidP="00FE759A">
      <w:pPr>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Default="00FA5F27" w:rsidP="00C01EFB">
      <w:pPr>
        <w:pStyle w:val="TemplateCommand"/>
        <w:rPr>
          <w:noProof/>
        </w:rPr>
      </w:pPr>
      <w:r>
        <w:fldChar w:fldCharType="begin"/>
      </w:r>
      <w:r>
        <w:instrText xml:space="preserve"> MERGEFIELD  [/#if]  \* MERGEFORMAT </w:instrText>
      </w:r>
      <w:r>
        <w:fldChar w:fldCharType="separate"/>
      </w:r>
      <w:r w:rsidR="00771222" w:rsidRPr="00A43998">
        <w:rPr>
          <w:noProof/>
        </w:rPr>
        <w:t>«[/#if]»</w:t>
      </w:r>
      <w:r>
        <w:rPr>
          <w:noProof/>
        </w:rPr>
        <w:fldChar w:fldCharType="end"/>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7"/>
        <w:gridCol w:w="2315"/>
        <w:gridCol w:w="986"/>
        <w:gridCol w:w="4755"/>
      </w:tblGrid>
      <w:tr w:rsidR="001C03FD" w:rsidRPr="00A243D0" w14:paraId="108B675B" w14:textId="77777777" w:rsidTr="00C635AD">
        <w:trPr>
          <w:gridAfter w:val="1"/>
          <w:wAfter w:w="2437" w:type="pct"/>
          <w:cantSplit/>
          <w:trHeight w:val="467"/>
          <w:tblHeader/>
        </w:trPr>
        <w:tc>
          <w:tcPr>
            <w:tcW w:w="866" w:type="pct"/>
          </w:tcPr>
          <w:p w14:paraId="4F9BF2F6" w14:textId="77777777" w:rsidR="001C03FD" w:rsidRPr="00A243D0" w:rsidRDefault="001C03FD" w:rsidP="00957BD8">
            <w:pPr>
              <w:rPr>
                <w:b/>
              </w:rPr>
            </w:pPr>
            <w:r>
              <w:rPr>
                <w:b/>
              </w:rPr>
              <w:t>Year</w:t>
            </w:r>
          </w:p>
        </w:tc>
        <w:tc>
          <w:tcPr>
            <w:tcW w:w="1694" w:type="pct"/>
            <w:gridSpan w:val="2"/>
          </w:tcPr>
          <w:p w14:paraId="2CC4AF72" w14:textId="77777777" w:rsidR="001C03FD" w:rsidRPr="00A243D0" w:rsidRDefault="001C03FD" w:rsidP="00957BD8">
            <w:pPr>
              <w:rPr>
                <w:b/>
              </w:rPr>
            </w:pPr>
            <w:r>
              <w:rPr>
                <w:rFonts w:cs="Arial"/>
                <w:b/>
                <w:bCs/>
                <w:color w:val="0B0C0C"/>
              </w:rPr>
              <w:t>Allocation</w:t>
            </w:r>
          </w:p>
        </w:tc>
      </w:tr>
      <w:tr w:rsidR="001C03FD" w:rsidRPr="000C0F36" w14:paraId="6E381613" w14:textId="77777777" w:rsidTr="00C635AD">
        <w:trPr>
          <w:gridAfter w:val="1"/>
          <w:wAfter w:w="2437" w:type="pct"/>
          <w:cantSplit/>
          <w:trHeight w:val="647"/>
        </w:trPr>
        <w:tc>
          <w:tcPr>
            <w:tcW w:w="866" w:type="pct"/>
          </w:tcPr>
          <w:p w14:paraId="4F08D7B6" w14:textId="743C18BB" w:rsidR="001C03FD" w:rsidRPr="00A243D0" w:rsidRDefault="00FA5F27" w:rsidP="00957BD8">
            <w:r>
              <w:fldChar w:fldCharType="begin"/>
            </w:r>
            <w:r>
              <w:instrText xml:space="preserve"> MERGEFIELD  "@before-row[#list params.authorityResponse.totalAllocationsPerYear as key, value]"  \* MERGEFORMAT </w:instrText>
            </w:r>
            <w:r>
              <w:fldChar w:fldCharType="separate"/>
            </w:r>
            <w:r w:rsidR="005A320D">
              <w:rPr>
                <w:noProof/>
              </w:rPr>
              <w:t>«@before-row[#list params.authorityRespon»</w:t>
            </w:r>
            <w:r>
              <w:rPr>
                <w:noProof/>
              </w:rPr>
              <w:fldChar w:fldCharType="end"/>
            </w:r>
            <w:r>
              <w:fldChar w:fldCharType="begin"/>
            </w:r>
            <w:r>
              <w:instrText xml:space="preserve"> MERGEFIELD  ${(key)!}  \* MERGEF</w:instrText>
            </w:r>
            <w:r>
              <w:instrText xml:space="preserve">ORMAT </w:instrText>
            </w:r>
            <w:r>
              <w:fldChar w:fldCharType="separate"/>
            </w:r>
            <w:r w:rsidR="001C03FD">
              <w:rPr>
                <w:noProof/>
              </w:rPr>
              <w:t>«${(key)!}»</w:t>
            </w:r>
            <w:r>
              <w:rPr>
                <w:noProof/>
              </w:rPr>
              <w:fldChar w:fldCharType="end"/>
            </w:r>
            <w:r w:rsidR="001C03FD">
              <w:fldChar w:fldCharType="begin"/>
            </w:r>
            <w:r w:rsidR="001C03FD" w:rsidRPr="00395401">
              <w:instrText xml:space="preserve"> MERGEFIELD  @after-row[/#list]  \* MERGEFORMAT </w:instrText>
            </w:r>
            <w:r w:rsidR="001C03FD">
              <w:fldChar w:fldCharType="separate"/>
            </w:r>
            <w:r w:rsidR="001C03FD" w:rsidRPr="00462C04">
              <w:rPr>
                <w:noProof/>
              </w:rPr>
              <w:t>«@after-row[/#list]»</w:t>
            </w:r>
            <w:r w:rsidR="001C03FD">
              <w:rPr>
                <w:noProof/>
              </w:rPr>
              <w:fldChar w:fldCharType="end"/>
            </w:r>
          </w:p>
        </w:tc>
        <w:tc>
          <w:tcPr>
            <w:tcW w:w="1694" w:type="pct"/>
            <w:gridSpan w:val="2"/>
          </w:tcPr>
          <w:p w14:paraId="2148502A" w14:textId="77777777" w:rsidR="001C03FD" w:rsidRPr="000C0F36" w:rsidRDefault="00FA5F27" w:rsidP="00957BD8">
            <w:r>
              <w:fldChar w:fldCharType="begin"/>
            </w:r>
            <w:r>
              <w:instrText xml:space="preserve"> MERGEFIELD  ${(value)!}  \* MERGEFORMAT </w:instrText>
            </w:r>
            <w:r>
              <w:fldChar w:fldCharType="separate"/>
            </w:r>
            <w:r w:rsidR="001C03FD">
              <w:rPr>
                <w:noProof/>
              </w:rPr>
              <w:t>«${(value)!}»</w:t>
            </w:r>
            <w:r>
              <w:rPr>
                <w:noProof/>
              </w:rPr>
              <w:fldChar w:fldCharType="end"/>
            </w:r>
          </w:p>
        </w:tc>
      </w:tr>
      <w:tr w:rsidR="00CF0769" w:rsidRPr="00EC418F" w14:paraId="14674B3F" w14:textId="77777777" w:rsidTr="00C635AD">
        <w:tblPrEx>
          <w:tblCellMar>
            <w:top w:w="86" w:type="dxa"/>
            <w:left w:w="173" w:type="dxa"/>
            <w:bottom w:w="86" w:type="dxa"/>
            <w:right w:w="173" w:type="dxa"/>
          </w:tblCellMar>
          <w:tblLook w:val="0000" w:firstRow="0" w:lastRow="0" w:firstColumn="0" w:lastColumn="0" w:noHBand="0" w:noVBand="0"/>
        </w:tblPrEx>
        <w:trPr>
          <w:trHeight w:hRule="exact" w:val="404"/>
        </w:trPr>
        <w:tc>
          <w:tcPr>
            <w:tcW w:w="2054" w:type="pct"/>
            <w:gridSpan w:val="2"/>
            <w:tcBorders>
              <w:top w:val="nil"/>
              <w:left w:val="nil"/>
              <w:right w:val="nil"/>
            </w:tcBorders>
            <w:vAlign w:val="center"/>
          </w:tcPr>
          <w:p w14:paraId="1B01DA2E" w14:textId="77777777" w:rsidR="00CF0769" w:rsidRPr="00EC418F" w:rsidRDefault="00CF0769" w:rsidP="00957BD8">
            <w:pPr>
              <w:jc w:val="left"/>
            </w:pPr>
            <w:r w:rsidRPr="00EC418F">
              <w:t>Signed</w:t>
            </w:r>
          </w:p>
        </w:tc>
        <w:tc>
          <w:tcPr>
            <w:tcW w:w="2946" w:type="pct"/>
            <w:gridSpan w:val="2"/>
            <w:tcBorders>
              <w:top w:val="nil"/>
              <w:left w:val="nil"/>
              <w:right w:val="nil"/>
            </w:tcBorders>
            <w:vAlign w:val="center"/>
          </w:tcPr>
          <w:p w14:paraId="311BD92C" w14:textId="77777777" w:rsidR="00CF0769" w:rsidRPr="00EC418F" w:rsidRDefault="00CF0769" w:rsidP="00957BD8">
            <w:pPr>
              <w:jc w:val="left"/>
            </w:pPr>
            <w:r w:rsidRPr="00EC418F">
              <w:t>Date</w:t>
            </w:r>
          </w:p>
        </w:tc>
      </w:tr>
      <w:tr w:rsidR="00CF0769" w:rsidRPr="00EC418F" w14:paraId="7205F1AF" w14:textId="77777777" w:rsidTr="00C635AD">
        <w:tblPrEx>
          <w:tblCellMar>
            <w:top w:w="86" w:type="dxa"/>
            <w:left w:w="173" w:type="dxa"/>
            <w:bottom w:w="86" w:type="dxa"/>
            <w:right w:w="173" w:type="dxa"/>
          </w:tblCellMar>
          <w:tblLook w:val="0000" w:firstRow="0" w:lastRow="0" w:firstColumn="0" w:lastColumn="0" w:noHBand="0" w:noVBand="0"/>
        </w:tblPrEx>
        <w:trPr>
          <w:trHeight w:val="548"/>
        </w:trPr>
        <w:tc>
          <w:tcPr>
            <w:tcW w:w="2054" w:type="pct"/>
            <w:gridSpan w:val="2"/>
            <w:vAlign w:val="center"/>
          </w:tcPr>
          <w:p w14:paraId="59BE76B1" w14:textId="77777777" w:rsidR="00CF0769" w:rsidRPr="00EC418F" w:rsidRDefault="00CF0769" w:rsidP="00957BD8">
            <w:pPr>
              <w:jc w:val="center"/>
            </w:pPr>
            <w:bookmarkStart w:id="1" w:name="signature"/>
            <w:r>
              <w:rPr>
                <w:noProof/>
              </w:rPr>
              <w:drawing>
                <wp:inline distT="0" distB="0" distL="0" distR="0" wp14:anchorId="4F24F5BA" wp14:editId="57F3AE6B">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2946" w:type="pct"/>
            <w:gridSpan w:val="2"/>
            <w:vAlign w:val="center"/>
          </w:tcPr>
          <w:p w14:paraId="7ADC5716" w14:textId="77777777" w:rsidR="00CF0769" w:rsidRPr="00EC418F" w:rsidRDefault="00CF0769" w:rsidP="00957BD8">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915A8CE" w14:textId="77777777" w:rsidR="00CF0769" w:rsidRPr="00EC418F" w:rsidRDefault="00CF0769" w:rsidP="00CF0769">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0E4F1F7F" w14:textId="786AC735" w:rsidR="00306AE0" w:rsidRPr="00CF0769" w:rsidRDefault="00CF0769" w:rsidP="00CF0769">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0A263FD0" w14:textId="33692262" w:rsidR="00306AE0" w:rsidRDefault="00CF0769" w:rsidP="00CF0769">
      <w:pPr>
        <w:spacing w:before="0" w:beforeAutospacing="0" w:after="160" w:afterAutospacing="0" w:line="259" w:lineRule="auto"/>
        <w:jc w:val="left"/>
        <w:rPr>
          <w:lang w:eastAsia="en-US"/>
        </w:rPr>
      </w:pPr>
      <w:r>
        <w:rPr>
          <w:lang w:eastAsia="en-US"/>
        </w:rPr>
        <w:br w:type="page"/>
      </w: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1BD51CE4" w:rsidR="00306AE0" w:rsidRPr="00D01724" w:rsidRDefault="00D01724" w:rsidP="00306AE0">
      <w:pPr>
        <w:pStyle w:val="Heading3nonum"/>
        <w:keepLines w:val="0"/>
        <w:spacing w:before="100" w:beforeAutospacing="1" w:after="100" w:afterAutospacing="1" w:line="240" w:lineRule="auto"/>
        <w:outlineLvl w:val="9"/>
        <w:rPr>
          <w:rFonts w:cs="Arial"/>
          <w:bCs/>
          <w:snapToGrid w:val="0"/>
        </w:rPr>
      </w:pPr>
      <w:r>
        <w:rPr>
          <w:rFonts w:cs="Arial"/>
          <w:bCs/>
          <w:snapToGrid w:val="0"/>
        </w:rPr>
        <w:t>In this notice:</w:t>
      </w:r>
    </w:p>
    <w:p w14:paraId="7C2190DD" w14:textId="1EE9CFFA" w:rsidR="00A34399" w:rsidRPr="00D01724" w:rsidRDefault="00232087" w:rsidP="00D01724">
      <w:pPr>
        <w:pStyle w:val="Heading3nonum"/>
        <w:keepLines w:val="0"/>
        <w:spacing w:before="100" w:beforeAutospacing="1" w:after="100" w:afterAutospacing="1" w:line="240" w:lineRule="auto"/>
        <w:ind w:left="720"/>
        <w:outlineLvl w:val="9"/>
        <w:rPr>
          <w:bCs/>
        </w:rPr>
      </w:pPr>
      <w:r w:rsidRPr="00D01724">
        <w:rPr>
          <w:bCs/>
        </w:rPr>
        <w:t xml:space="preserve">The “UK ETS – Activity Level Changes Regulation” or </w:t>
      </w:r>
      <w:r w:rsidR="00A34399" w:rsidRPr="00D01724">
        <w:rPr>
          <w:bCs/>
        </w:rPr>
        <w:t>“the Activity Level Changes Regulation” means Commission Implementing Regulation (EU) 2019/1842 of 31 October 2019 as it forms part of domestic law, as amended from time to time;</w:t>
      </w:r>
    </w:p>
    <w:p w14:paraId="722FD93B" w14:textId="48F9BFC5" w:rsidR="004552EA" w:rsidRDefault="004552EA" w:rsidP="00D01724">
      <w:pPr>
        <w:pStyle w:val="Heading3nonum"/>
        <w:keepLines w:val="0"/>
        <w:spacing w:before="100" w:beforeAutospacing="1" w:after="100" w:afterAutospacing="1" w:line="240" w:lineRule="auto"/>
        <w:ind w:left="720"/>
        <w:outlineLvl w:val="9"/>
      </w:pPr>
      <w:r>
        <w:t>“</w:t>
      </w:r>
      <w:proofErr w:type="gramStart"/>
      <w:r>
        <w:t>the</w:t>
      </w:r>
      <w:proofErr w:type="gramEnd"/>
      <w:r>
        <w:t xml:space="preserve"> Free Allocation Regulation” means Commission Delegated Regulation 2019/331 of 19 December 2018 as it forms part of domestic law, as amended from time to time;</w:t>
      </w:r>
    </w:p>
    <w:p w14:paraId="4B5E48F0" w14:textId="542E2BAB" w:rsidR="00D01724" w:rsidRDefault="00D01724" w:rsidP="00D01724">
      <w:pPr>
        <w:pStyle w:val="Heading3nonum"/>
        <w:keepLines w:val="0"/>
        <w:spacing w:before="100" w:beforeAutospacing="1" w:after="100" w:afterAutospacing="1" w:line="240" w:lineRule="auto"/>
        <w:ind w:left="720"/>
        <w:outlineLvl w:val="9"/>
        <w:rPr>
          <w:rFonts w:cs="Arial"/>
          <w:color w:val="1E1E1E"/>
          <w:shd w:val="clear" w:color="auto" w:fill="FFFFFF"/>
        </w:rPr>
      </w:pPr>
      <w:r w:rsidRPr="00D01724">
        <w:rPr>
          <w:rFonts w:cs="Arial"/>
          <w:color w:val="1E1E1E"/>
          <w:shd w:val="clear" w:color="auto" w:fill="FFFFFF"/>
        </w:rPr>
        <w:t>‘</w:t>
      </w:r>
      <w:proofErr w:type="gramStart"/>
      <w:r w:rsidRPr="00D01724">
        <w:rPr>
          <w:rFonts w:cs="Arial"/>
          <w:color w:val="1E1E1E"/>
          <w:shd w:val="clear" w:color="auto" w:fill="FFFFFF"/>
        </w:rPr>
        <w:t>incumbent</w:t>
      </w:r>
      <w:proofErr w:type="gramEnd"/>
      <w:r w:rsidRPr="00D01724">
        <w:rPr>
          <w:rFonts w:cs="Arial"/>
          <w:color w:val="1E1E1E"/>
          <w:shd w:val="clear" w:color="auto" w:fill="FFFFFF"/>
        </w:rPr>
        <w:t xml:space="preserve"> installation’ means an installation in respect of which a deemed application for free allocation in the 2021-2025 allocation period or an application for free allocation in the 2026-2030 allocation period under Article 4</w:t>
      </w:r>
      <w:r>
        <w:rPr>
          <w:rFonts w:cs="Arial"/>
          <w:color w:val="1E1E1E"/>
          <w:shd w:val="clear" w:color="auto" w:fill="FFFFFF"/>
        </w:rPr>
        <w:t xml:space="preserve"> of the Free Allocation Regulation</w:t>
      </w:r>
      <w:r w:rsidRPr="00D01724">
        <w:rPr>
          <w:rFonts w:cs="Arial"/>
          <w:color w:val="1E1E1E"/>
          <w:shd w:val="clear" w:color="auto" w:fill="FFFFFF"/>
        </w:rPr>
        <w:t xml:space="preserve"> is made;</w:t>
      </w:r>
    </w:p>
    <w:p w14:paraId="2C06AFA0" w14:textId="4458C046" w:rsidR="00A34399" w:rsidRDefault="00232087" w:rsidP="00D01724">
      <w:pPr>
        <w:pStyle w:val="Heading3nonum"/>
        <w:keepLines w:val="0"/>
        <w:spacing w:before="100" w:beforeAutospacing="1" w:after="100" w:afterAutospacing="1" w:line="240" w:lineRule="auto"/>
        <w:ind w:left="720"/>
        <w:outlineLvl w:val="9"/>
        <w:rPr>
          <w:rFonts w:cs="Arial"/>
          <w:b/>
          <w:snapToGrid w:val="0"/>
        </w:rPr>
      </w:pPr>
      <w:r>
        <w:rPr>
          <w:rFonts w:cs="Arial"/>
          <w:color w:val="1E1E1E"/>
          <w:shd w:val="clear" w:color="auto" w:fill="FFFFFF"/>
        </w:rPr>
        <w:t>‘</w:t>
      </w:r>
      <w:proofErr w:type="gramStart"/>
      <w:r>
        <w:rPr>
          <w:rFonts w:cs="Arial"/>
          <w:color w:val="1E1E1E"/>
          <w:shd w:val="clear" w:color="auto" w:fill="FFFFFF"/>
        </w:rPr>
        <w:t>new</w:t>
      </w:r>
      <w:proofErr w:type="gramEnd"/>
      <w:r>
        <w:rPr>
          <w:rFonts w:cs="Arial"/>
          <w:color w:val="1E1E1E"/>
          <w:shd w:val="clear" w:color="auto" w:fill="FFFFFF"/>
        </w:rPr>
        <w:t xml:space="preserve"> entrant’ means an installation in respect of which an application for free allocation under Article 5</w:t>
      </w:r>
      <w:r w:rsidR="00D01724">
        <w:rPr>
          <w:rFonts w:cs="Arial"/>
          <w:color w:val="1E1E1E"/>
          <w:shd w:val="clear" w:color="auto" w:fill="FFFFFF"/>
        </w:rPr>
        <w:t xml:space="preserve"> of the Free Allocation Regulation</w:t>
      </w:r>
      <w:r>
        <w:rPr>
          <w:rFonts w:cs="Arial"/>
          <w:color w:val="1E1E1E"/>
          <w:shd w:val="clear" w:color="auto" w:fill="FFFFFF"/>
        </w:rPr>
        <w:t xml:space="preserve"> is made</w:t>
      </w:r>
      <w:r w:rsidR="00D01724">
        <w:rPr>
          <w:rFonts w:cs="Arial"/>
          <w:color w:val="1E1E1E"/>
          <w:shd w:val="clear" w:color="auto" w:fill="FFFFFF"/>
        </w:rPr>
        <w:t>.</w:t>
      </w:r>
    </w:p>
    <w:sectPr w:rsidR="00A34399" w:rsidSect="00F252AD">
      <w:footerReference w:type="even" r:id="rId12"/>
      <w:footerReference w:type="default" r:id="rId13"/>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8FF43" w14:textId="77777777" w:rsidR="00FA5F27" w:rsidRDefault="00FA5F27" w:rsidP="001441FE">
      <w:pPr>
        <w:spacing w:before="0" w:after="0"/>
      </w:pPr>
      <w:r>
        <w:separator/>
      </w:r>
    </w:p>
  </w:endnote>
  <w:endnote w:type="continuationSeparator" w:id="0">
    <w:p w14:paraId="28423ABE" w14:textId="77777777" w:rsidR="00FA5F27" w:rsidRDefault="00FA5F27"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957BD8" w:rsidRDefault="00957BD8" w:rsidP="00957BD8">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957BD8" w:rsidRDefault="00957BD8" w:rsidP="00957BD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7F69A" w14:textId="77777777" w:rsidR="00FA5F27" w:rsidRDefault="00FA5F27" w:rsidP="001441FE">
      <w:pPr>
        <w:spacing w:before="0" w:after="0"/>
      </w:pPr>
      <w:r>
        <w:separator/>
      </w:r>
    </w:p>
  </w:footnote>
  <w:footnote w:type="continuationSeparator" w:id="0">
    <w:p w14:paraId="6223580A" w14:textId="77777777" w:rsidR="00FA5F27" w:rsidRDefault="00FA5F27"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44F82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884B6D"/>
    <w:multiLevelType w:val="multilevel"/>
    <w:tmpl w:val="C0D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5D2C9F"/>
    <w:multiLevelType w:val="multilevel"/>
    <w:tmpl w:val="001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53AD2"/>
    <w:rsid w:val="00066FAB"/>
    <w:rsid w:val="000B5329"/>
    <w:rsid w:val="000F49C3"/>
    <w:rsid w:val="00104350"/>
    <w:rsid w:val="00104682"/>
    <w:rsid w:val="00110D0D"/>
    <w:rsid w:val="00132543"/>
    <w:rsid w:val="001441FE"/>
    <w:rsid w:val="00157F1A"/>
    <w:rsid w:val="00160A0B"/>
    <w:rsid w:val="001854E8"/>
    <w:rsid w:val="001C03FD"/>
    <w:rsid w:val="001E138A"/>
    <w:rsid w:val="001F195D"/>
    <w:rsid w:val="00231A8B"/>
    <w:rsid w:val="00232087"/>
    <w:rsid w:val="0029433D"/>
    <w:rsid w:val="002A1B2D"/>
    <w:rsid w:val="002A6DC1"/>
    <w:rsid w:val="002B176E"/>
    <w:rsid w:val="00306AE0"/>
    <w:rsid w:val="00335425"/>
    <w:rsid w:val="00345BD9"/>
    <w:rsid w:val="00370BF1"/>
    <w:rsid w:val="003A0222"/>
    <w:rsid w:val="003C27A0"/>
    <w:rsid w:val="004552EA"/>
    <w:rsid w:val="00534D56"/>
    <w:rsid w:val="00535373"/>
    <w:rsid w:val="00566959"/>
    <w:rsid w:val="005A320D"/>
    <w:rsid w:val="005F2DCE"/>
    <w:rsid w:val="0062760F"/>
    <w:rsid w:val="006700D6"/>
    <w:rsid w:val="006A0BA5"/>
    <w:rsid w:val="006B296F"/>
    <w:rsid w:val="006C6286"/>
    <w:rsid w:val="006E615D"/>
    <w:rsid w:val="006F2AA2"/>
    <w:rsid w:val="006F73BD"/>
    <w:rsid w:val="007325E9"/>
    <w:rsid w:val="00771222"/>
    <w:rsid w:val="00775631"/>
    <w:rsid w:val="007C18DC"/>
    <w:rsid w:val="007F5619"/>
    <w:rsid w:val="00806C8A"/>
    <w:rsid w:val="00827AED"/>
    <w:rsid w:val="008475A2"/>
    <w:rsid w:val="0085170C"/>
    <w:rsid w:val="008837F8"/>
    <w:rsid w:val="008879E3"/>
    <w:rsid w:val="00893BA1"/>
    <w:rsid w:val="00957BD8"/>
    <w:rsid w:val="00960049"/>
    <w:rsid w:val="0099387C"/>
    <w:rsid w:val="009977EF"/>
    <w:rsid w:val="009F4682"/>
    <w:rsid w:val="00A34399"/>
    <w:rsid w:val="00A72F40"/>
    <w:rsid w:val="00A80BFC"/>
    <w:rsid w:val="00AB54A6"/>
    <w:rsid w:val="00AC2494"/>
    <w:rsid w:val="00AC4200"/>
    <w:rsid w:val="00AE1FDB"/>
    <w:rsid w:val="00B208FE"/>
    <w:rsid w:val="00B603D3"/>
    <w:rsid w:val="00BA7BA1"/>
    <w:rsid w:val="00BF76FB"/>
    <w:rsid w:val="00C01EFB"/>
    <w:rsid w:val="00C220ED"/>
    <w:rsid w:val="00C36AD4"/>
    <w:rsid w:val="00C60CC3"/>
    <w:rsid w:val="00C635AD"/>
    <w:rsid w:val="00C74885"/>
    <w:rsid w:val="00CA7675"/>
    <w:rsid w:val="00CF0769"/>
    <w:rsid w:val="00D01724"/>
    <w:rsid w:val="00D24680"/>
    <w:rsid w:val="00D65DF4"/>
    <w:rsid w:val="00D86C2B"/>
    <w:rsid w:val="00D95F6A"/>
    <w:rsid w:val="00E43D54"/>
    <w:rsid w:val="00E64E0A"/>
    <w:rsid w:val="00EA73C8"/>
    <w:rsid w:val="00EC35EF"/>
    <w:rsid w:val="00F252AD"/>
    <w:rsid w:val="00F3477E"/>
    <w:rsid w:val="00F85D8D"/>
    <w:rsid w:val="00F973EA"/>
    <w:rsid w:val="00FA5F27"/>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docId w15:val="{5BD386A8-153B-40E6-AF83-C68445A7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paragraph" w:customStyle="1" w:styleId="oj-normal">
    <w:name w:val="oj-normal"/>
    <w:basedOn w:val="Normal"/>
    <w:rsid w:val="00A34399"/>
    <w:pPr>
      <w:jc w:val="left"/>
    </w:pPr>
    <w:rPr>
      <w:rFonts w:ascii="Times New Roman" w:hAnsi="Times New Roman"/>
      <w:sz w:val="24"/>
      <w:szCs w:val="24"/>
    </w:rPr>
  </w:style>
  <w:style w:type="character" w:styleId="Emphasis">
    <w:name w:val="Emphasis"/>
    <w:basedOn w:val="DefaultParagraphFont"/>
    <w:uiPriority w:val="20"/>
    <w:qFormat/>
    <w:rsid w:val="0099387C"/>
    <w:rPr>
      <w:i/>
      <w:iCs/>
    </w:rPr>
  </w:style>
  <w:style w:type="character" w:customStyle="1" w:styleId="acronym-highlight">
    <w:name w:val="acronym-highlight"/>
    <w:basedOn w:val="DefaultParagraphFont"/>
    <w:rsid w:val="0099387C"/>
  </w:style>
  <w:style w:type="paragraph" w:styleId="NormalWeb">
    <w:name w:val="Normal (Web)"/>
    <w:basedOn w:val="Normal"/>
    <w:uiPriority w:val="99"/>
    <w:semiHidden/>
    <w:unhideWhenUsed/>
    <w:rsid w:val="00C74885"/>
    <w:pPr>
      <w:jc w:val="left"/>
    </w:pPr>
    <w:rPr>
      <w:rFonts w:ascii="Times New Roman" w:hAnsi="Times New Roman"/>
      <w:sz w:val="24"/>
      <w:szCs w:val="24"/>
      <w:lang w:val="el-GR"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6577">
      <w:bodyDiv w:val="1"/>
      <w:marLeft w:val="0"/>
      <w:marRight w:val="0"/>
      <w:marTop w:val="0"/>
      <w:marBottom w:val="0"/>
      <w:divBdr>
        <w:top w:val="none" w:sz="0" w:space="0" w:color="auto"/>
        <w:left w:val="none" w:sz="0" w:space="0" w:color="auto"/>
        <w:bottom w:val="none" w:sz="0" w:space="0" w:color="auto"/>
        <w:right w:val="none" w:sz="0" w:space="0" w:color="auto"/>
      </w:divBdr>
    </w:div>
    <w:div w:id="698047363">
      <w:bodyDiv w:val="1"/>
      <w:marLeft w:val="0"/>
      <w:marRight w:val="0"/>
      <w:marTop w:val="0"/>
      <w:marBottom w:val="0"/>
      <w:divBdr>
        <w:top w:val="none" w:sz="0" w:space="0" w:color="auto"/>
        <w:left w:val="none" w:sz="0" w:space="0" w:color="auto"/>
        <w:bottom w:val="none" w:sz="0" w:space="0" w:color="auto"/>
        <w:right w:val="none" w:sz="0" w:space="0" w:color="auto"/>
      </w:divBdr>
    </w:div>
    <w:div w:id="1123185313">
      <w:bodyDiv w:val="1"/>
      <w:marLeft w:val="0"/>
      <w:marRight w:val="0"/>
      <w:marTop w:val="0"/>
      <w:marBottom w:val="0"/>
      <w:divBdr>
        <w:top w:val="none" w:sz="0" w:space="0" w:color="auto"/>
        <w:left w:val="none" w:sz="0" w:space="0" w:color="auto"/>
        <w:bottom w:val="none" w:sz="0" w:space="0" w:color="auto"/>
        <w:right w:val="none" w:sz="0" w:space="0" w:color="auto"/>
      </w:divBdr>
      <w:divsChild>
        <w:div w:id="759987060">
          <w:marLeft w:val="0"/>
          <w:marRight w:val="0"/>
          <w:marTop w:val="0"/>
          <w:marBottom w:val="0"/>
          <w:divBdr>
            <w:top w:val="none" w:sz="0" w:space="0" w:color="auto"/>
            <w:left w:val="none" w:sz="0" w:space="0" w:color="auto"/>
            <w:bottom w:val="none" w:sz="0" w:space="0" w:color="auto"/>
            <w:right w:val="none" w:sz="0" w:space="0" w:color="auto"/>
          </w:divBdr>
        </w:div>
      </w:divsChild>
    </w:div>
    <w:div w:id="1565604366">
      <w:bodyDiv w:val="1"/>
      <w:marLeft w:val="0"/>
      <w:marRight w:val="0"/>
      <w:marTop w:val="0"/>
      <w:marBottom w:val="0"/>
      <w:divBdr>
        <w:top w:val="none" w:sz="0" w:space="0" w:color="auto"/>
        <w:left w:val="none" w:sz="0" w:space="0" w:color="auto"/>
        <w:bottom w:val="none" w:sz="0" w:space="0" w:color="auto"/>
        <w:right w:val="none" w:sz="0" w:space="0" w:color="auto"/>
      </w:divBdr>
    </w:div>
    <w:div w:id="1918396081">
      <w:bodyDiv w:val="1"/>
      <w:marLeft w:val="0"/>
      <w:marRight w:val="0"/>
      <w:marTop w:val="0"/>
      <w:marBottom w:val="0"/>
      <w:divBdr>
        <w:top w:val="none" w:sz="0" w:space="0" w:color="auto"/>
        <w:left w:val="none" w:sz="0" w:space="0" w:color="auto"/>
        <w:bottom w:val="none" w:sz="0" w:space="0" w:color="auto"/>
        <w:right w:val="none" w:sz="0" w:space="0" w:color="auto"/>
      </w:divBdr>
      <w:divsChild>
        <w:div w:id="2037390274">
          <w:marLeft w:val="0"/>
          <w:marRight w:val="0"/>
          <w:marTop w:val="0"/>
          <w:marBottom w:val="0"/>
          <w:divBdr>
            <w:top w:val="none" w:sz="0" w:space="0" w:color="auto"/>
            <w:left w:val="none" w:sz="0" w:space="0" w:color="auto"/>
            <w:bottom w:val="none" w:sz="0" w:space="0" w:color="auto"/>
            <w:right w:val="none" w:sz="0" w:space="0" w:color="auto"/>
          </w:divBdr>
        </w:div>
      </w:divsChild>
    </w:div>
    <w:div w:id="1971087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2025-09-18T08:23:04+00:00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ASRAD667UMXK-1755778968-98713</_dlc_DocId>
    <_dlc_DocIdUrl xmlns="faac64c1-01ff-446a-acab-2cde8bf797ec">
      <Url>https://beisgov.sharepoint.com/sites/UKETSDelShare/_layouts/15/DocIdRedir.aspx?ID=ASRAD667UMXK-1755778968-98713</Url>
      <Description>ASRAD667UMXK-1755778968-98713</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C2E03DB-39F6-46EB-958B-6C3E181AC6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186939-9701-4E40-919F-6FE36C533292}">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3.xml><?xml version="1.0" encoding="utf-8"?>
<ds:datastoreItem xmlns:ds="http://schemas.openxmlformats.org/officeDocument/2006/customXml" ds:itemID="{668EDEDF-F6DB-4ABF-ABC3-D4F6B51DC2F1}">
  <ds:schemaRefs>
    <ds:schemaRef ds:uri="http://schemas.microsoft.com/sharepoint/v3/contenttype/forms"/>
  </ds:schemaRefs>
</ds:datastoreItem>
</file>

<file path=customXml/itemProps4.xml><?xml version="1.0" encoding="utf-8"?>
<ds:datastoreItem xmlns:ds="http://schemas.openxmlformats.org/officeDocument/2006/customXml" ds:itemID="{3BE489B9-76E1-4383-ACE2-95882EA75C2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1938</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5</cp:revision>
  <dcterms:created xsi:type="dcterms:W3CDTF">2024-12-19T10:08:00Z</dcterms:created>
  <dcterms:modified xsi:type="dcterms:W3CDTF">2025-10-09T08:11:00Z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1752a9ea-fd9d-487e-bc2e-da6ee0f88cc6</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