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5C2680E" w14:textId="36CE8004" w:rsidR="001441FE" w:rsidRDefault="008879E3" w:rsidP="006B296F">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6B296F" w:rsidP="006B296F">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E1BE8F" w14:textId="0CC94068" w:rsidR="00D95F6A" w:rsidRDefault="00A72F40" w:rsidP="000601EA">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77777777" w:rsidR="006B296F" w:rsidRPr="00A43998" w:rsidRDefault="006B296F" w:rsidP="006B296F">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E1E9191" w14:textId="5C5EE725" w:rsidR="006B296F" w:rsidRPr="009651DD" w:rsidRDefault="006B296F" w:rsidP="000601EA">
            <w:pPr>
              <w:spacing w:before="120" w:beforeAutospacing="0" w:after="120" w:afterAutospacing="0"/>
              <w:jc w:val="left"/>
              <w:rPr>
                <w:rFonts w:ascii="Arial Black" w:hAnsi="Arial Black"/>
                <w:color w:val="FFFFFF" w:themeColor="background1"/>
              </w:rPr>
            </w:pP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2313432"/>
                  <wp:effectExtent l="0" t="0" r="0" b="0"/>
                  <wp:docPr id="1" name="Image 0" descr="competent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7" cstate="print"/>
                          <a:stretch>
                            <a:fillRect/>
                          </a:stretch>
                        </pic:blipFill>
                        <pic:spPr>
                          <a:xfrm>
                            <a:off x="0" y="0"/>
                            <a:ext cx="2157984" cy="2313432"/>
                          </a:xfrm>
                          <a:prstGeom prst="rect">
                            <a:avLst/>
                          </a:prstGeom>
                        </pic:spPr>
                      </pic:pic>
                    </a:graphicData>
                  </a:graphic>
                </wp:inline>
              </w:drawing>
            </w:r>
            <w:bookmarkEnd w:id="0"/>
          </w:p>
        </w:tc>
      </w:tr>
    </w:tbl>
    <w:p w14:paraId="18D1ECBD" w14:textId="07785F30" w:rsidR="00535373" w:rsidRDefault="00AE1FDB" w:rsidP="00535373">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535373" w:rsidP="0053537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A14F765" w14:textId="77777777" w:rsidR="00535373" w:rsidRPr="00535373" w:rsidRDefault="00535373" w:rsidP="00535373">
      <w:pPr>
        <w:rPr>
          <w:lang w:eastAsia="en-US"/>
        </w:rPr>
      </w:pPr>
    </w:p>
    <w:p w14:paraId="26782FA7" w14:textId="153EE3AC" w:rsidR="00535373" w:rsidRPr="00535373" w:rsidRDefault="008879E3" w:rsidP="00535373">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A43998" w:rsidRDefault="00535373" w:rsidP="00535373">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F941E3"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F941E3" w:rsidP="001441FE">
      <w:pPr>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2626"/>
        <w:gridCol w:w="712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7" cstate="print"/>
                          <a:stretch>
                            <a:fillRect/>
                          </a:stretch>
                        </pic:blipFill>
                        <pic:spPr>
                          <a:xfrm>
                            <a:off x="0" y="0"/>
                            <a:ext cx="1440000" cy="153931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BF76FB">
      <w:pPr>
        <w:ind w:right="144"/>
        <w:rPr>
          <w:rFonts w:cs="Arial"/>
        </w:rPr>
      </w:pPr>
    </w:p>
    <w:p w14:paraId="4826BB6E" w14:textId="4E9BAEE8" w:rsidR="00CA7675" w:rsidRDefault="008879E3" w:rsidP="00CA7675">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A7675">
      <w:pPr>
        <w:ind w:right="144"/>
        <w:rPr>
          <w:rFonts w:cs="Arial"/>
        </w:rPr>
      </w:pPr>
    </w:p>
    <w:p w14:paraId="1222E712" w14:textId="5DCBC9E0" w:rsidR="00CA7675" w:rsidRDefault="00CA7675" w:rsidP="00CA7675">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5D5B9C2" w14:textId="625192D1" w:rsidR="00BF76FB" w:rsidRPr="00370BF1" w:rsidRDefault="00370BF1" w:rsidP="00370BF1">
      <w:pPr>
        <w:ind w:right="144"/>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636C4E3D" w14:textId="5455AA6B" w:rsidR="00534D56" w:rsidRDefault="00771222" w:rsidP="00775631">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6A04AE02" w:rsidR="00C60CC3" w:rsidRDefault="00C60CC3" w:rsidP="00C60CC3">
      <w:pPr>
        <w:pStyle w:val="TemplateCommand"/>
        <w:rPr>
          <w:color w:val="auto"/>
        </w:rPr>
      </w:pPr>
      <w:r>
        <w:rPr>
          <w:color w:val="auto"/>
        </w:rPr>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113D50B9"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9C3225">
        <w:rPr>
          <w:rFonts w:cs="Arial"/>
          <w:snapToGrid w:val="0"/>
        </w:rPr>
        <w:fldChar w:fldCharType="begin"/>
      </w:r>
      <w:r w:rsidR="009C3225">
        <w:rPr>
          <w:rFonts w:cs="Arial"/>
          <w:snapToGrid w:val="0"/>
        </w:rPr>
        <w:instrText xml:space="preserve"> MERGEFIELD  ${params.reportingYear}  \* MERGEFORMAT </w:instrText>
      </w:r>
      <w:r w:rsidR="009C3225">
        <w:rPr>
          <w:rFonts w:cs="Arial"/>
          <w:snapToGrid w:val="0"/>
        </w:rPr>
        <w:fldChar w:fldCharType="separate"/>
      </w:r>
      <w:r w:rsidR="009C3225">
        <w:rPr>
          <w:rFonts w:cs="Arial"/>
          <w:noProof/>
          <w:snapToGrid w:val="0"/>
        </w:rPr>
        <w:t>«${params.reportingYear}»</w:t>
      </w:r>
      <w:r w:rsidR="009C3225">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1CDDC3CA"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AEB59E1" w14:textId="3EDA5A8A" w:rsidR="00F325E0" w:rsidRDefault="00F325E0" w:rsidP="00F325E0">
      <w:pPr>
        <w:pStyle w:val="TemplateCommand"/>
        <w:rPr>
          <w:color w:val="auto"/>
        </w:rPr>
      </w:pPr>
      <w:r>
        <w:rPr>
          <w:color w:val="auto"/>
        </w:rPr>
        <w:fldChar w:fldCharType="begin"/>
      </w:r>
      <w:r>
        <w:rPr>
          <w:color w:val="auto"/>
        </w:rPr>
        <w:instrText xml:space="preserve"> MERGEFIELD  "[#if params.</w:instrText>
      </w:r>
      <w:r w:rsidR="00CC5057">
        <w:rPr>
          <w:color w:val="auto"/>
        </w:rPr>
        <w:instrText>doal</w:instrText>
      </w:r>
      <w:r>
        <w:rPr>
          <w:color w:val="auto"/>
        </w:rPr>
        <w:instrText>.determination.articleReasonItems?seq_contains('</w:instrText>
      </w:r>
      <w:r w:rsidRPr="00DC104F">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71E3DC50" w14:textId="2FD4A126" w:rsidR="00F325E0" w:rsidRDefault="00F325E0" w:rsidP="00F325E0">
      <w:pPr>
        <w:pStyle w:val="ListParagraph"/>
        <w:numPr>
          <w:ilvl w:val="0"/>
          <w:numId w:val="3"/>
        </w:numPr>
        <w:rPr>
          <w:rFonts w:cs="Arial"/>
        </w:rPr>
      </w:pPr>
      <w:r w:rsidRPr="00DC104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0B36F910" w14:textId="77777777" w:rsidR="006B165D" w:rsidRPr="00DC104F" w:rsidRDefault="006B165D" w:rsidP="006B165D">
      <w:pPr>
        <w:pStyle w:val="ListParagraph"/>
        <w:rPr>
          <w:rFonts w:cs="Arial"/>
        </w:rPr>
      </w:pPr>
    </w:p>
    <w:p w14:paraId="4D87D628" w14:textId="77777777" w:rsidR="00F325E0" w:rsidRDefault="00F325E0" w:rsidP="00F325E0">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F2FA85A" w14:textId="7D631EE1" w:rsidR="00F325E0" w:rsidRDefault="00F325E0" w:rsidP="00F325E0">
      <w:pPr>
        <w:pStyle w:val="TemplateCommand"/>
        <w:rPr>
          <w:color w:val="auto"/>
        </w:rPr>
      </w:pPr>
      <w:r>
        <w:rPr>
          <w:color w:val="auto"/>
        </w:rPr>
        <w:fldChar w:fldCharType="begin"/>
      </w:r>
      <w:r>
        <w:rPr>
          <w:color w:val="auto"/>
        </w:rPr>
        <w:instrText xml:space="preserve"> MERGEFIELD  "[#if params.</w:instrText>
      </w:r>
      <w:r w:rsidR="00CC5057">
        <w:rPr>
          <w:color w:val="auto"/>
        </w:rPr>
        <w:instrText>doal</w:instrText>
      </w:r>
      <w:r>
        <w:rPr>
          <w:color w:val="auto"/>
        </w:rPr>
        <w:instrText>.determination.articleReasonItems?seq_contains('PERMANENT</w:instrText>
      </w:r>
      <w:r w:rsidRPr="00DC104F">
        <w:rPr>
          <w:color w:val="auto"/>
        </w:rPr>
        <w:instrTex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125A6D26" w14:textId="77777777" w:rsidR="00F325E0" w:rsidRPr="00DC104F" w:rsidRDefault="00F325E0" w:rsidP="00F325E0">
      <w:pPr>
        <w:pStyle w:val="ListParagraph"/>
        <w:numPr>
          <w:ilvl w:val="0"/>
          <w:numId w:val="3"/>
        </w:numPr>
        <w:rPr>
          <w:rFonts w:cs="Arial"/>
        </w:rPr>
      </w:pPr>
      <w:r w:rsidRPr="00DC104F">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321A0660" w14:textId="77777777" w:rsidR="00F325E0" w:rsidRDefault="00F325E0" w:rsidP="00F325E0">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2ACD170" w14:textId="77777777" w:rsidR="00F325E0" w:rsidRPr="00F325E0" w:rsidRDefault="00F325E0" w:rsidP="00F325E0">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960049">
      <w:pPr>
        <w:ind w:right="144"/>
        <w:rPr>
          <w:rFonts w:cs="Arial"/>
        </w:rPr>
      </w:pPr>
    </w:p>
    <w:p w14:paraId="0EE26CAE" w14:textId="77777777" w:rsidR="00FE759A" w:rsidRDefault="00FE759A" w:rsidP="00FE759A">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FE759A">
      <w:pPr>
        <w:ind w:right="144"/>
        <w:rPr>
          <w:rFonts w:cs="Arial"/>
        </w:rPr>
      </w:pP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FE759A">
      <w:pPr>
        <w:ind w:right="144"/>
        <w:rPr>
          <w:rFonts w:cs="Arial"/>
        </w:rPr>
      </w:pPr>
    </w:p>
    <w:p w14:paraId="744825E3" w14:textId="1C0EA652" w:rsidR="00FE759A" w:rsidRDefault="00FE759A" w:rsidP="00FE759A">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90F4AF6" w14:textId="785EA7A0" w:rsidR="00FE759A" w:rsidRPr="00FE759A" w:rsidRDefault="00FE759A" w:rsidP="00FE759A">
      <w:pPr>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0"/>
        <w:gridCol w:w="3304"/>
      </w:tblGrid>
      <w:tr w:rsidR="001C03FD" w:rsidRPr="00A243D0" w14:paraId="108B675B" w14:textId="77777777" w:rsidTr="002B3B02">
        <w:trPr>
          <w:cantSplit/>
          <w:trHeight w:val="467"/>
          <w:tblHeader/>
        </w:trPr>
        <w:tc>
          <w:tcPr>
            <w:tcW w:w="1692" w:type="pct"/>
          </w:tcPr>
          <w:p w14:paraId="4F9BF2F6" w14:textId="77777777" w:rsidR="001C03FD" w:rsidRPr="00A243D0" w:rsidRDefault="001C03FD" w:rsidP="002B3B02">
            <w:pPr>
              <w:rPr>
                <w:b/>
              </w:rPr>
            </w:pPr>
            <w:r>
              <w:rPr>
                <w:b/>
              </w:rPr>
              <w:t>Year</w:t>
            </w:r>
          </w:p>
        </w:tc>
        <w:tc>
          <w:tcPr>
            <w:tcW w:w="3308" w:type="pct"/>
          </w:tcPr>
          <w:p w14:paraId="2CC4AF72" w14:textId="77777777" w:rsidR="001C03FD" w:rsidRPr="00A243D0" w:rsidRDefault="001C03FD" w:rsidP="002B3B02">
            <w:pPr>
              <w:rPr>
                <w:b/>
              </w:rPr>
            </w:pPr>
            <w:r>
              <w:rPr>
                <w:rFonts w:cs="Arial"/>
                <w:b/>
                <w:bCs/>
                <w:color w:val="0B0C0C"/>
              </w:rPr>
              <w:t>Allocation</w:t>
            </w:r>
          </w:p>
        </w:tc>
      </w:tr>
      <w:tr w:rsidR="001C03FD" w:rsidRPr="000C0F36" w14:paraId="6E381613" w14:textId="77777777" w:rsidTr="005A320D">
        <w:trPr>
          <w:cantSplit/>
          <w:trHeight w:val="647"/>
        </w:trPr>
        <w:tc>
          <w:tcPr>
            <w:tcW w:w="1692" w:type="pct"/>
          </w:tcPr>
          <w:p w14:paraId="4F08D7B6" w14:textId="743C18BB" w:rsidR="001C03FD" w:rsidRPr="00A243D0" w:rsidRDefault="00F941E3" w:rsidP="002B3B02">
            <w:fldSimple w:instr=" MERGEFIELD  &quot;@before-row[#list params.authorityResponse.totalAllocationsPerYear as key, value]&quot;  \* MERGEFORMAT ">
              <w:r w:rsidR="005A320D">
                <w:rPr>
                  <w:noProof/>
                </w:rPr>
                <w:t>«@before-row[#list params.authorityRespon»</w:t>
              </w:r>
            </w:fldSimple>
            <w:fldSimple w:instr=" MERGEFIELD  ${(key)!}  \* MERGEFORMAT ">
              <w:r w:rsidR="001C03FD">
                <w:rPr>
                  <w:noProof/>
                </w:rPr>
                <w:t>«${(key)!}»</w:t>
              </w:r>
            </w:fldSimple>
            <w:r w:rsidR="001C03FD">
              <w:fldChar w:fldCharType="begin"/>
            </w:r>
            <w:r w:rsidR="001C03FD" w:rsidRPr="00395401">
              <w:instrText xml:space="preserve"> MERGEFIELD  @after-row[/#list]  \* MERGEFORMAT </w:instrText>
            </w:r>
            <w:r w:rsidR="001C03FD">
              <w:fldChar w:fldCharType="separate"/>
            </w:r>
            <w:r w:rsidR="001C03FD" w:rsidRPr="00462C04">
              <w:rPr>
                <w:noProof/>
              </w:rPr>
              <w:t>«@after-row[/#list]»</w:t>
            </w:r>
            <w:r w:rsidR="001C03FD">
              <w:rPr>
                <w:noProof/>
              </w:rPr>
              <w:fldChar w:fldCharType="end"/>
            </w:r>
          </w:p>
        </w:tc>
        <w:tc>
          <w:tcPr>
            <w:tcW w:w="3308" w:type="pct"/>
          </w:tcPr>
          <w:p w14:paraId="2148502A" w14:textId="77777777" w:rsidR="001C03FD" w:rsidRPr="000C0F36" w:rsidRDefault="00F941E3" w:rsidP="002B3B02">
            <w:fldSimple w:instr=" MERGEFIELD  ${(value)!}  \* MERGEFORMAT ">
              <w:r w:rsidR="001C03FD">
                <w:rPr>
                  <w:noProof/>
                </w:rPr>
                <w:t>«${(value)!}»</w:t>
              </w:r>
            </w:fldSimple>
          </w:p>
        </w:tc>
      </w:tr>
    </w:tbl>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8"/>
      <w:footerReference w:type="default" r:id="rId9"/>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CF036" w14:textId="77777777" w:rsidR="00B77414" w:rsidRDefault="00B77414" w:rsidP="001441FE">
      <w:pPr>
        <w:spacing w:before="0" w:after="0"/>
      </w:pPr>
      <w:r>
        <w:separator/>
      </w:r>
    </w:p>
  </w:endnote>
  <w:endnote w:type="continuationSeparator" w:id="0">
    <w:p w14:paraId="5405222F" w14:textId="77777777" w:rsidR="00B77414" w:rsidRDefault="00B77414"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95AA7" w:rsidRDefault="00B77414"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095AA7" w:rsidRDefault="00B77414"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24DF1" w14:textId="77777777" w:rsidR="00B77414" w:rsidRDefault="00B77414" w:rsidP="001441FE">
      <w:pPr>
        <w:spacing w:before="0" w:after="0"/>
      </w:pPr>
      <w:r>
        <w:separator/>
      </w:r>
    </w:p>
  </w:footnote>
  <w:footnote w:type="continuationSeparator" w:id="0">
    <w:p w14:paraId="4A60625B" w14:textId="77777777" w:rsidR="00B77414" w:rsidRDefault="00B77414"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C03FD"/>
    <w:rsid w:val="001F195D"/>
    <w:rsid w:val="0029433D"/>
    <w:rsid w:val="002A1B2D"/>
    <w:rsid w:val="002B176E"/>
    <w:rsid w:val="00306AE0"/>
    <w:rsid w:val="00335425"/>
    <w:rsid w:val="00345BD9"/>
    <w:rsid w:val="00370BF1"/>
    <w:rsid w:val="003A0222"/>
    <w:rsid w:val="003C27A0"/>
    <w:rsid w:val="00496B12"/>
    <w:rsid w:val="00534D56"/>
    <w:rsid w:val="00535373"/>
    <w:rsid w:val="005A320D"/>
    <w:rsid w:val="005F2DCE"/>
    <w:rsid w:val="0062760F"/>
    <w:rsid w:val="006A0BA5"/>
    <w:rsid w:val="006B165D"/>
    <w:rsid w:val="006B296F"/>
    <w:rsid w:val="006F73BD"/>
    <w:rsid w:val="007325E9"/>
    <w:rsid w:val="00771222"/>
    <w:rsid w:val="00775631"/>
    <w:rsid w:val="007C18DC"/>
    <w:rsid w:val="007F5619"/>
    <w:rsid w:val="00806C8A"/>
    <w:rsid w:val="00827AED"/>
    <w:rsid w:val="008475A2"/>
    <w:rsid w:val="008879E3"/>
    <w:rsid w:val="00960049"/>
    <w:rsid w:val="009977EF"/>
    <w:rsid w:val="009C3225"/>
    <w:rsid w:val="009F4682"/>
    <w:rsid w:val="00A72F40"/>
    <w:rsid w:val="00AB54A6"/>
    <w:rsid w:val="00AC2494"/>
    <w:rsid w:val="00AE1FDB"/>
    <w:rsid w:val="00B208FE"/>
    <w:rsid w:val="00B603D3"/>
    <w:rsid w:val="00B77414"/>
    <w:rsid w:val="00BA7BA1"/>
    <w:rsid w:val="00BF76FB"/>
    <w:rsid w:val="00C220ED"/>
    <w:rsid w:val="00C36AD4"/>
    <w:rsid w:val="00C60CC3"/>
    <w:rsid w:val="00C6499E"/>
    <w:rsid w:val="00CA7675"/>
    <w:rsid w:val="00CC5057"/>
    <w:rsid w:val="00D86C2B"/>
    <w:rsid w:val="00D95F6A"/>
    <w:rsid w:val="00E43D54"/>
    <w:rsid w:val="00E64E0A"/>
    <w:rsid w:val="00EA73C8"/>
    <w:rsid w:val="00EC35EF"/>
    <w:rsid w:val="00F325E0"/>
    <w:rsid w:val="00F3477E"/>
    <w:rsid w:val="00F85D8D"/>
    <w:rsid w:val="00F941E3"/>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1835</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33</cp:revision>
  <dcterms:created xsi:type="dcterms:W3CDTF">2023-05-31T14:06:00Z</dcterms:created>
  <dcterms:modified xsi:type="dcterms:W3CDTF">2025-10-09T08:09:00Z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ies>
</file>