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304EE729">
                  <wp:extent cx="2156400" cy="1904400"/>
                  <wp:effectExtent l="0" t="0" r="0" b="635"/>
                  <wp:docPr id="12674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00" cy="1904400"/>
                          </a:xfrm>
                          <a:prstGeom prst="rect">
                            <a:avLst/>
                          </a:prstGeom>
                          <a:noFill/>
                        </pic:spPr>
                      </pic:pic>
                    </a:graphicData>
                  </a:graphic>
                </wp:inline>
              </w:drawing>
            </w:r>
            <w:bookmarkEnd w:id="0"/>
          </w:p>
        </w:tc>
      </w:tr>
    </w:tbl>
    <w:p w14:paraId="558B4EDD" w14:textId="77777777" w:rsidR="0007475F" w:rsidRPr="00D97C3A" w:rsidRDefault="0007475F" w:rsidP="00BD6CCB">
      <w:pPr>
        <w:jc w:val="left"/>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A52601" w:rsidP="00BD6CCB">
      <w:pPr>
        <w:jc w:val="left"/>
        <w:rPr>
          <w:rStyle w:val="change"/>
          <w:rFonts w:cs="Arial"/>
        </w:rPr>
      </w:pPr>
      <w:r>
        <w:fldChar w:fldCharType="begin"/>
      </w:r>
      <w:r>
        <w:instrText xml:space="preserve"> MERGEFIELD  ${(account.legalEntityName)!}  \* MERGEFORMAT </w:instrText>
      </w:r>
      <w:r>
        <w:fldChar w:fldCharType="separate"/>
      </w:r>
      <w:r w:rsidR="0007475F">
        <w:rPr>
          <w:noProof/>
        </w:rPr>
        <w:t>«${(account.legalEntityName)!}»</w:t>
      </w:r>
      <w:r>
        <w:rPr>
          <w:noProof/>
        </w:rPr>
        <w:fldChar w:fldCharType="end"/>
      </w:r>
    </w:p>
    <w:p w14:paraId="04E0D867" w14:textId="77777777" w:rsidR="0007475F" w:rsidRPr="00D97C3A" w:rsidRDefault="00A52601" w:rsidP="00BD6CCB">
      <w:pPr>
        <w:spacing w:after="0"/>
        <w:jc w:val="left"/>
        <w:rPr>
          <w:rStyle w:val="change"/>
          <w:rFonts w:cs="Arial"/>
        </w:rPr>
      </w:pPr>
      <w:r>
        <w:fldChar w:fldCharType="begin"/>
      </w:r>
      <w:r>
        <w:instrText xml:space="preserve"> MERGEFIELD  ${(account.location)!}  \* MERGEFORMAT </w:instrText>
      </w:r>
      <w:r>
        <w:fldChar w:fldCharType="separate"/>
      </w:r>
      <w:r w:rsidR="0007475F">
        <w:rPr>
          <w:noProof/>
        </w:rPr>
        <w:t>«${(account.location)!}»</w:t>
      </w:r>
      <w:r>
        <w:rPr>
          <w:noProof/>
        </w:rPr>
        <w:fldChar w:fldCharType="end"/>
      </w:r>
    </w:p>
    <w:p w14:paraId="40DA8D42" w14:textId="77777777" w:rsidR="0007475F" w:rsidRPr="00D97C3A" w:rsidRDefault="0007475F" w:rsidP="00BD6CCB">
      <w:pPr>
        <w:autoSpaceDE w:val="0"/>
        <w:autoSpaceDN w:val="0"/>
        <w:adjustRightInd w:val="0"/>
        <w:jc w:val="left"/>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09732092" w14:textId="77777777" w:rsidR="00644696" w:rsidRDefault="00644696" w:rsidP="00644696">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20B5241C" w14:textId="1EAD9208" w:rsidR="00644696" w:rsidRPr="00E95846" w:rsidRDefault="00644696" w:rsidP="00644696">
      <w:pPr>
        <w:rPr>
          <w:b/>
          <w:bCs/>
          <w:sz w:val="22"/>
          <w:szCs w:val="22"/>
        </w:rPr>
      </w:pPr>
      <w:r>
        <w:rPr>
          <w:b/>
          <w:bCs/>
          <w:sz w:val="22"/>
          <w:szCs w:val="22"/>
        </w:rPr>
        <w:t>UK ETS – FREE AL</w:t>
      </w:r>
      <w:r w:rsidR="008944D4">
        <w:rPr>
          <w:b/>
          <w:bCs/>
          <w:sz w:val="22"/>
          <w:szCs w:val="22"/>
        </w:rPr>
        <w:t>L</w:t>
      </w:r>
      <w:r>
        <w:rPr>
          <w:b/>
          <w:bCs/>
          <w:sz w:val="22"/>
          <w:szCs w:val="22"/>
        </w:rPr>
        <w:t xml:space="preserve">OCATION REGULATION </w:t>
      </w:r>
    </w:p>
    <w:p w14:paraId="6036F9F2" w14:textId="77777777" w:rsidR="00644696" w:rsidRDefault="00644696" w:rsidP="00644696">
      <w:pPr>
        <w:pStyle w:val="TemplateCommand"/>
        <w:rPr>
          <w:noProof/>
        </w:rPr>
      </w:pPr>
      <w:fldSimple w:instr=" MERGEFIELD  [#else]  \* MERGEFORMAT ">
        <w:r>
          <w:rPr>
            <w:noProof/>
          </w:rPr>
          <w:t>«[#else]»</w:t>
        </w:r>
      </w:fldSimple>
    </w:p>
    <w:p w14:paraId="381FA676" w14:textId="77777777" w:rsidR="00644696" w:rsidRPr="00E95846" w:rsidRDefault="00644696" w:rsidP="00644696">
      <w:pPr>
        <w:rPr>
          <w:b/>
          <w:bCs/>
          <w:sz w:val="22"/>
          <w:szCs w:val="22"/>
        </w:rPr>
      </w:pPr>
      <w:r>
        <w:rPr>
          <w:b/>
          <w:bCs/>
          <w:sz w:val="22"/>
          <w:szCs w:val="22"/>
        </w:rPr>
        <w:t xml:space="preserve">UK ETS – ACTIVITY LEVEL CHANGES REGULATION </w:t>
      </w:r>
    </w:p>
    <w:p w14:paraId="3141C5C6" w14:textId="77777777" w:rsidR="00644696" w:rsidRPr="00E95846" w:rsidRDefault="00644696" w:rsidP="00644696">
      <w:pPr>
        <w:pStyle w:val="TemplateCommand"/>
      </w:pPr>
      <w:fldSimple w:instr=" MERGEFIELD  [/#if]  \* MERGEFORMAT ">
        <w:r w:rsidRPr="00A43998">
          <w:rPr>
            <w:noProof/>
          </w:rPr>
          <w:t>«[/#if]»</w:t>
        </w:r>
      </w:fldSimple>
    </w:p>
    <w:p w14:paraId="434D0CA7" w14:textId="77777777" w:rsidR="00644696" w:rsidRDefault="00644696" w:rsidP="00644696">
      <w:pPr>
        <w:rPr>
          <w:b/>
          <w:bCs/>
          <w:sz w:val="22"/>
          <w:szCs w:val="22"/>
        </w:rPr>
      </w:pPr>
      <w:r>
        <w:rPr>
          <w:b/>
          <w:bCs/>
          <w:sz w:val="22"/>
          <w:szCs w:val="22"/>
        </w:rPr>
        <w:t>PRELIMINARY ALLOCATION NOTIFIED TO UK ETS AUTHORITY</w:t>
      </w:r>
    </w:p>
    <w:p w14:paraId="7DEB46B2" w14:textId="77777777" w:rsidR="00644696" w:rsidRPr="00E13CCF" w:rsidRDefault="00644696" w:rsidP="00644696">
      <w:pPr>
        <w:rPr>
          <w:rFonts w:cs="Arial"/>
          <w:b/>
        </w:rPr>
      </w:pPr>
      <w:r w:rsidRPr="00D97C3A">
        <w:rPr>
          <w:rFonts w:cs="Arial"/>
          <w:b/>
        </w:rPr>
        <w:t>Permit reference:</w:t>
      </w:r>
      <w:r w:rsidRPr="00D97C3A">
        <w:rPr>
          <w:rFonts w:cs="Arial"/>
        </w:rPr>
        <w:t xml:space="preserve"> </w:t>
      </w:r>
      <w:fldSimple w:instr="MERGEFIELD  ${(permitId)!}  \* MERGEFORMAT">
        <w:r>
          <w:rPr>
            <w:noProof/>
          </w:rPr>
          <w:t>«${(permitId)!}»</w:t>
        </w:r>
      </w:fldSimple>
    </w:p>
    <w:p w14:paraId="4604074F" w14:textId="77777777" w:rsidR="00644696" w:rsidRDefault="00644696" w:rsidP="00644696">
      <w:r>
        <w:rPr>
          <w:rFonts w:cs="Arial"/>
          <w:b/>
        </w:rPr>
        <w:t>R</w:t>
      </w:r>
      <w:r w:rsidRPr="00D97C3A">
        <w:rPr>
          <w:rFonts w:cs="Arial"/>
          <w:b/>
        </w:rPr>
        <w:t>eference:</w:t>
      </w:r>
      <w:r w:rsidRPr="00D97C3A">
        <w:rPr>
          <w:rFonts w:cs="Arial"/>
        </w:rPr>
        <w:t xml:space="preserve"> </w:t>
      </w:r>
      <w:fldSimple w:instr="MERGEFIELD  ${workflow.requestId}  \* MERGEFORMAT">
        <w:r>
          <w:rPr>
            <w:noProof/>
          </w:rPr>
          <w:t>«${workflow.requestId}»</w:t>
        </w:r>
      </w:fldSimple>
    </w:p>
    <w:p w14:paraId="23994A3A" w14:textId="77777777" w:rsidR="00644696" w:rsidRDefault="00644696" w:rsidP="00644696">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4AC15575" w14:textId="77777777" w:rsidR="00644696" w:rsidRDefault="00644696" w:rsidP="00644696">
      <w:pPr>
        <w:ind w:right="144"/>
        <w:rPr>
          <w:rFonts w:cs="Arial"/>
        </w:rPr>
      </w:pPr>
      <w:r>
        <w:rPr>
          <w:rFonts w:cs="Arial"/>
        </w:rPr>
        <w:t xml:space="preserve">We have reviewed your application to the new entrant reserve and calculated </w:t>
      </w:r>
      <w:r w:rsidRPr="00AD5BBA">
        <w:rPr>
          <w:rFonts w:cs="Arial"/>
        </w:rPr>
        <w:t xml:space="preserve">the preliminary annual number of </w:t>
      </w:r>
      <w:r>
        <w:rPr>
          <w:rFonts w:cs="Arial"/>
        </w:rPr>
        <w:t>free allowances under the above legislation.</w:t>
      </w:r>
    </w:p>
    <w:p w14:paraId="75F840CB" w14:textId="77777777" w:rsidR="00644696" w:rsidRDefault="00644696" w:rsidP="00644696">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644696" w:rsidRPr="00A243D0" w14:paraId="4A08A56D" w14:textId="77777777" w:rsidTr="00D93F3C">
        <w:trPr>
          <w:cantSplit/>
          <w:trHeight w:val="467"/>
          <w:tblHeader/>
        </w:trPr>
        <w:tc>
          <w:tcPr>
            <w:tcW w:w="1692" w:type="pct"/>
          </w:tcPr>
          <w:p w14:paraId="4FDA9D09" w14:textId="77777777" w:rsidR="00644696" w:rsidRPr="00A243D0" w:rsidRDefault="00644696" w:rsidP="00D93F3C">
            <w:pPr>
              <w:rPr>
                <w:b/>
              </w:rPr>
            </w:pPr>
            <w:r>
              <w:rPr>
                <w:b/>
              </w:rPr>
              <w:lastRenderedPageBreak/>
              <w:t>Year</w:t>
            </w:r>
          </w:p>
        </w:tc>
        <w:tc>
          <w:tcPr>
            <w:tcW w:w="3308" w:type="pct"/>
          </w:tcPr>
          <w:p w14:paraId="10C754B0" w14:textId="77777777" w:rsidR="00644696" w:rsidRPr="00A243D0" w:rsidRDefault="00644696" w:rsidP="00D93F3C">
            <w:pPr>
              <w:rPr>
                <w:b/>
              </w:rPr>
            </w:pPr>
            <w:r>
              <w:rPr>
                <w:rFonts w:cs="Arial"/>
                <w:b/>
                <w:bCs/>
                <w:color w:val="0B0C0C"/>
              </w:rPr>
              <w:t>Allocation</w:t>
            </w:r>
          </w:p>
        </w:tc>
      </w:tr>
      <w:tr w:rsidR="00644696" w:rsidRPr="000C0F36" w14:paraId="2BBF9697" w14:textId="77777777" w:rsidTr="00D93F3C">
        <w:trPr>
          <w:cantSplit/>
          <w:trHeight w:val="503"/>
        </w:trPr>
        <w:tc>
          <w:tcPr>
            <w:tcW w:w="1692" w:type="pct"/>
          </w:tcPr>
          <w:p w14:paraId="48BF16FF" w14:textId="77777777" w:rsidR="00644696" w:rsidRPr="00A243D0" w:rsidRDefault="00644696"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65E20AA7" w14:textId="77777777" w:rsidR="00644696" w:rsidRPr="000C0F36" w:rsidRDefault="00644696" w:rsidP="00D93F3C">
            <w:fldSimple w:instr="MERGEFIELD  ${(value)!}  \* MERGEFORMAT">
              <w:r>
                <w:rPr>
                  <w:noProof/>
                </w:rPr>
                <w:t>«${(value)!}»</w:t>
              </w:r>
            </w:fldSimple>
          </w:p>
        </w:tc>
      </w:tr>
    </w:tbl>
    <w:p w14:paraId="7000E43D" w14:textId="77777777" w:rsidR="00644696" w:rsidRPr="00D97C3A" w:rsidRDefault="00644696" w:rsidP="00644696">
      <w:pPr>
        <w:rPr>
          <w:rFonts w:cs="Arial"/>
        </w:rPr>
      </w:pPr>
    </w:p>
    <w:p w14:paraId="6D40D9A4" w14:textId="77777777" w:rsidR="00644696" w:rsidRPr="00B93A31" w:rsidRDefault="00644696" w:rsidP="00644696">
      <w:pPr>
        <w:pStyle w:val="TemplateCommand"/>
        <w:rPr>
          <w:noProof/>
        </w:rPr>
      </w:pPr>
      <w:fldSimple w:instr=" MERGEFIELD  [#else]  \* MERGEFORMAT ">
        <w:r>
          <w:rPr>
            <w:noProof/>
          </w:rPr>
          <w:t>«[#else]»</w:t>
        </w:r>
      </w:fldSimple>
    </w:p>
    <w:p w14:paraId="6BEA4E8E" w14:textId="77777777" w:rsidR="00644696" w:rsidRDefault="00644696" w:rsidP="00644696">
      <w:pPr>
        <w:ind w:right="144"/>
        <w:rPr>
          <w:rFonts w:cs="Arial"/>
        </w:rPr>
      </w:pPr>
      <w:r>
        <w:rPr>
          <w:rFonts w:cs="Arial"/>
        </w:rPr>
        <w:t>We have calculated an adjustment to your allocation of free allowances under the above legislation.</w:t>
      </w:r>
    </w:p>
    <w:p w14:paraId="16D47FAB" w14:textId="77777777" w:rsidR="00644696" w:rsidRDefault="00644696" w:rsidP="00644696">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132941E" w14:textId="77777777" w:rsidR="00644696" w:rsidRDefault="00644696" w:rsidP="00644696">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644696" w:rsidRPr="00A243D0" w14:paraId="318C89EA" w14:textId="77777777" w:rsidTr="00D93F3C">
        <w:trPr>
          <w:cantSplit/>
          <w:tblHeader/>
        </w:trPr>
        <w:tc>
          <w:tcPr>
            <w:tcW w:w="370" w:type="pct"/>
          </w:tcPr>
          <w:p w14:paraId="3C692A4D" w14:textId="77777777" w:rsidR="00644696" w:rsidRPr="00A243D0" w:rsidRDefault="00644696" w:rsidP="00D93F3C">
            <w:pPr>
              <w:rPr>
                <w:b/>
              </w:rPr>
            </w:pPr>
            <w:r>
              <w:rPr>
                <w:b/>
              </w:rPr>
              <w:lastRenderedPageBreak/>
              <w:t>Year</w:t>
            </w:r>
          </w:p>
        </w:tc>
        <w:tc>
          <w:tcPr>
            <w:tcW w:w="1039" w:type="pct"/>
          </w:tcPr>
          <w:p w14:paraId="298898ED" w14:textId="77777777" w:rsidR="00644696" w:rsidRPr="00A243D0" w:rsidRDefault="00644696" w:rsidP="00D93F3C">
            <w:pPr>
              <w:rPr>
                <w:b/>
              </w:rPr>
            </w:pPr>
            <w:r>
              <w:rPr>
                <w:rFonts w:cs="Arial"/>
                <w:b/>
                <w:bCs/>
                <w:color w:val="0B0C0C"/>
              </w:rPr>
              <w:t>Sub-installation</w:t>
            </w:r>
          </w:p>
        </w:tc>
        <w:tc>
          <w:tcPr>
            <w:tcW w:w="813" w:type="pct"/>
          </w:tcPr>
          <w:p w14:paraId="785F847A" w14:textId="77777777" w:rsidR="00644696" w:rsidRPr="00A243D0" w:rsidRDefault="00644696" w:rsidP="00D93F3C">
            <w:pPr>
              <w:rPr>
                <w:b/>
              </w:rPr>
            </w:pPr>
            <w:r>
              <w:rPr>
                <w:rFonts w:cs="Arial"/>
                <w:b/>
                <w:bCs/>
                <w:color w:val="0B0C0C"/>
              </w:rPr>
              <w:t>Change type</w:t>
            </w:r>
          </w:p>
        </w:tc>
        <w:tc>
          <w:tcPr>
            <w:tcW w:w="723" w:type="pct"/>
          </w:tcPr>
          <w:p w14:paraId="036A27FF" w14:textId="77777777" w:rsidR="00644696" w:rsidRPr="00A243D0" w:rsidRDefault="00644696" w:rsidP="00D93F3C">
            <w:pPr>
              <w:rPr>
                <w:b/>
              </w:rPr>
            </w:pPr>
            <w:r>
              <w:rPr>
                <w:rFonts w:cs="Arial"/>
                <w:b/>
                <w:bCs/>
                <w:color w:val="0B0C0C"/>
              </w:rPr>
              <w:t>Amount</w:t>
            </w:r>
          </w:p>
        </w:tc>
        <w:tc>
          <w:tcPr>
            <w:tcW w:w="2055" w:type="pct"/>
          </w:tcPr>
          <w:p w14:paraId="1A8D15DD" w14:textId="77777777" w:rsidR="00644696" w:rsidRDefault="00644696" w:rsidP="00D93F3C">
            <w:pPr>
              <w:rPr>
                <w:rFonts w:cs="Arial"/>
                <w:b/>
                <w:bCs/>
                <w:color w:val="0B0C0C"/>
              </w:rPr>
            </w:pPr>
            <w:r>
              <w:rPr>
                <w:rFonts w:cs="Arial"/>
                <w:b/>
                <w:bCs/>
                <w:color w:val="0B0C0C"/>
              </w:rPr>
              <w:t>Comments</w:t>
            </w:r>
          </w:p>
        </w:tc>
      </w:tr>
      <w:tr w:rsidR="00644696" w:rsidRPr="000C0F36" w14:paraId="27C44D81" w14:textId="77777777" w:rsidTr="00D93F3C">
        <w:trPr>
          <w:cantSplit/>
          <w:trHeight w:val="1088"/>
        </w:trPr>
        <w:tc>
          <w:tcPr>
            <w:tcW w:w="370" w:type="pct"/>
          </w:tcPr>
          <w:p w14:paraId="7793AC8C" w14:textId="77777777" w:rsidR="00644696" w:rsidRPr="00A243D0" w:rsidRDefault="00644696" w:rsidP="00D93F3C">
            <w:fldSimple w:instr="MERGEFIELD  &quot;@before-row[#list params.activityLevels as level]&quot;  \* MERGEFORMAT">
              <w:r>
                <w:rPr>
                  <w:noProof/>
                </w:rPr>
                <w:t>«@before-row[#list params.activityLevels »</w:t>
              </w:r>
            </w:fldSimple>
            <w:fldSimple w:instr="MERGEFIELD  ${(level.year)!}  \* MERGEFORMAT">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74F6F31" w14:textId="77777777" w:rsidR="00644696" w:rsidRPr="00A243D0" w:rsidRDefault="00644696" w:rsidP="00D93F3C">
            <w:fldSimple w:instr="MERGEFIELD  ${(level.subInstallationName.description)!}  \* MERGEFORMAT">
              <w:r>
                <w:rPr>
                  <w:noProof/>
                </w:rPr>
                <w:t>«${(level.subInstallationName.description»</w:t>
              </w:r>
            </w:fldSimple>
          </w:p>
        </w:tc>
        <w:tc>
          <w:tcPr>
            <w:tcW w:w="813" w:type="pct"/>
          </w:tcPr>
          <w:p w14:paraId="3D69A037" w14:textId="77777777" w:rsidR="00644696" w:rsidRDefault="00644696" w:rsidP="00D93F3C">
            <w:pPr>
              <w:pStyle w:val="TemplateCommand"/>
            </w:pPr>
            <w:fldSimple w:instr="MERGEFIELD  &quot;[#if level.changeType == 'OTHER']&quot;  \* MERGEFORMAT">
              <w:r>
                <w:rPr>
                  <w:noProof/>
                </w:rPr>
                <w:t>«[#if level.changeType == 'OTHER']»</w:t>
              </w:r>
            </w:fldSimple>
          </w:p>
          <w:p w14:paraId="183429BC" w14:textId="77777777" w:rsidR="00644696" w:rsidRDefault="00644696" w:rsidP="00D93F3C">
            <w:fldSimple w:instr="MERGEFIELD  ${(level.otherChangeTypeName)!}  \* MERGEFORMAT">
              <w:r>
                <w:rPr>
                  <w:noProof/>
                </w:rPr>
                <w:t>«${(level.otherChangeTypeName)!}»</w:t>
              </w:r>
            </w:fldSimple>
          </w:p>
          <w:p w14:paraId="2431DD47" w14:textId="77777777" w:rsidR="00644696" w:rsidRDefault="00644696" w:rsidP="00D93F3C">
            <w:pPr>
              <w:pStyle w:val="TemplateCommand"/>
            </w:pPr>
            <w:fldSimple w:instr="MERGEFIELD  [#else]  \* MERGEFORMAT">
              <w:r>
                <w:rPr>
                  <w:noProof/>
                </w:rPr>
                <w:t>«[#else]»</w:t>
              </w:r>
            </w:fldSimple>
          </w:p>
          <w:p w14:paraId="2802A750" w14:textId="77777777" w:rsidR="00644696" w:rsidRDefault="00644696" w:rsidP="00D93F3C">
            <w:fldSimple w:instr="MERGEFIELD  ${(level.changeType.description)!}  \* MERGEFORMAT">
              <w:r>
                <w:rPr>
                  <w:noProof/>
                </w:rPr>
                <w:t>«${(level.changeType.description)!}»</w:t>
              </w:r>
            </w:fldSimple>
          </w:p>
          <w:p w14:paraId="08D97C96" w14:textId="77777777" w:rsidR="00644696" w:rsidRPr="00A43998" w:rsidRDefault="00644696" w:rsidP="00D93F3C">
            <w:pPr>
              <w:pStyle w:val="TemplateCommand"/>
            </w:pPr>
            <w:fldSimple w:instr="MERGEFIELD  [/#if]  \* MERGEFORMAT">
              <w:r w:rsidRPr="00A43998">
                <w:rPr>
                  <w:noProof/>
                </w:rPr>
                <w:t>«[/#if]»</w:t>
              </w:r>
            </w:fldSimple>
          </w:p>
          <w:p w14:paraId="1A8D35C6" w14:textId="77777777" w:rsidR="00644696" w:rsidRPr="00A43998" w:rsidRDefault="00644696" w:rsidP="00D93F3C"/>
          <w:p w14:paraId="3654B802" w14:textId="77777777" w:rsidR="00644696" w:rsidRPr="00A43998" w:rsidRDefault="00644696" w:rsidP="00D93F3C">
            <w:pPr>
              <w:pStyle w:val="TemplateCommand"/>
              <w:rPr>
                <w:color w:val="auto"/>
              </w:rPr>
            </w:pPr>
          </w:p>
        </w:tc>
        <w:tc>
          <w:tcPr>
            <w:tcW w:w="723" w:type="pct"/>
          </w:tcPr>
          <w:p w14:paraId="6B23FEB7" w14:textId="77777777" w:rsidR="00644696" w:rsidRPr="000C0F36" w:rsidRDefault="00644696" w:rsidP="00D93F3C">
            <w:fldSimple w:instr="MERGEFIELD  ${(level.changedActivityLevel)!}  \* MERGEFORMAT">
              <w:r>
                <w:rPr>
                  <w:noProof/>
                </w:rPr>
                <w:t>«${(level.changedActivityLevel)!}»</w:t>
              </w:r>
            </w:fldSimple>
          </w:p>
        </w:tc>
        <w:tc>
          <w:tcPr>
            <w:tcW w:w="2055" w:type="pct"/>
          </w:tcPr>
          <w:p w14:paraId="5EEF9216" w14:textId="77777777" w:rsidR="00644696" w:rsidRDefault="00644696" w:rsidP="00D93F3C">
            <w:fldSimple w:instr="MERGEFIELD  ${(level.comments)!}  \* MERGEFORMAT">
              <w:r>
                <w:rPr>
                  <w:noProof/>
                </w:rPr>
                <w:t>«${(level.comments)!}»</w:t>
              </w:r>
            </w:fldSimple>
          </w:p>
        </w:tc>
      </w:tr>
    </w:tbl>
    <w:p w14:paraId="30DE1CD7" w14:textId="77777777" w:rsidR="00644696" w:rsidRDefault="00644696" w:rsidP="00644696">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644696" w:rsidRPr="00A243D0" w14:paraId="57122825" w14:textId="77777777" w:rsidTr="00D93F3C">
        <w:trPr>
          <w:cantSplit/>
          <w:trHeight w:val="467"/>
          <w:tblHeader/>
        </w:trPr>
        <w:tc>
          <w:tcPr>
            <w:tcW w:w="867" w:type="pct"/>
          </w:tcPr>
          <w:p w14:paraId="540528D0" w14:textId="77777777" w:rsidR="00644696" w:rsidRPr="00A243D0" w:rsidRDefault="00644696" w:rsidP="00D93F3C">
            <w:pPr>
              <w:rPr>
                <w:b/>
              </w:rPr>
            </w:pPr>
            <w:r>
              <w:rPr>
                <w:b/>
              </w:rPr>
              <w:lastRenderedPageBreak/>
              <w:t>Year</w:t>
            </w:r>
          </w:p>
        </w:tc>
        <w:tc>
          <w:tcPr>
            <w:tcW w:w="2437" w:type="pct"/>
          </w:tcPr>
          <w:p w14:paraId="64FBA30E" w14:textId="77777777" w:rsidR="00644696" w:rsidRPr="00A243D0" w:rsidRDefault="00644696" w:rsidP="00D93F3C">
            <w:pPr>
              <w:rPr>
                <w:b/>
              </w:rPr>
            </w:pPr>
            <w:r>
              <w:rPr>
                <w:rFonts w:cs="Arial"/>
                <w:b/>
                <w:bCs/>
                <w:color w:val="0B0C0C"/>
              </w:rPr>
              <w:t>Sub-installation</w:t>
            </w:r>
          </w:p>
        </w:tc>
        <w:tc>
          <w:tcPr>
            <w:tcW w:w="1697" w:type="pct"/>
          </w:tcPr>
          <w:p w14:paraId="24AB34B7" w14:textId="77777777" w:rsidR="00644696" w:rsidRPr="00A243D0" w:rsidRDefault="00644696" w:rsidP="00D93F3C">
            <w:pPr>
              <w:rPr>
                <w:b/>
              </w:rPr>
            </w:pPr>
            <w:r>
              <w:rPr>
                <w:rFonts w:cs="Arial"/>
                <w:b/>
                <w:bCs/>
                <w:color w:val="0B0C0C"/>
              </w:rPr>
              <w:t>Allocation</w:t>
            </w:r>
          </w:p>
        </w:tc>
      </w:tr>
      <w:tr w:rsidR="00644696" w:rsidRPr="000C0F36" w14:paraId="683773F1" w14:textId="77777777" w:rsidTr="00D93F3C">
        <w:trPr>
          <w:cantSplit/>
          <w:trHeight w:val="422"/>
        </w:trPr>
        <w:tc>
          <w:tcPr>
            <w:tcW w:w="867" w:type="pct"/>
          </w:tcPr>
          <w:p w14:paraId="6E9B0135" w14:textId="77777777" w:rsidR="00644696" w:rsidRPr="00A243D0" w:rsidRDefault="00644696" w:rsidP="00D93F3C">
            <w:fldSimple w:instr="MERGEFIELD  &quot;@before-row[#list params.allocations as allocation]&quot;  \* MERGEFORMAT">
              <w:r>
                <w:rPr>
                  <w:noProof/>
                </w:rPr>
                <w:t>«@before-row[#list params.allocations as »</w:t>
              </w:r>
            </w:fldSimple>
            <w:fldSimple w:instr="MERGEFIELD  ${(allocation.year)!}  \* MERGEFORMAT">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4B8A526D" w14:textId="77777777" w:rsidR="00644696" w:rsidRPr="00A243D0" w:rsidRDefault="00644696" w:rsidP="00D93F3C">
            <w:fldSimple w:instr="MERGEFIELD  ${(allocation.subInstallationName.description)!}  \* MERGEFORMAT">
              <w:r>
                <w:rPr>
                  <w:noProof/>
                </w:rPr>
                <w:t>«${(allocation.subInstallationName.descri»</w:t>
              </w:r>
            </w:fldSimple>
          </w:p>
        </w:tc>
        <w:tc>
          <w:tcPr>
            <w:tcW w:w="1697" w:type="pct"/>
          </w:tcPr>
          <w:p w14:paraId="14890953" w14:textId="77777777" w:rsidR="00644696" w:rsidRPr="000C0F36" w:rsidRDefault="00644696" w:rsidP="00D93F3C">
            <w:fldSimple w:instr="MERGEFIELD  ${(allocation.allowances)!}  \* MERGEFORMAT">
              <w:r>
                <w:rPr>
                  <w:noProof/>
                </w:rPr>
                <w:t>«${(allocation.allowances)!}»</w:t>
              </w:r>
            </w:fldSimple>
          </w:p>
        </w:tc>
      </w:tr>
    </w:tbl>
    <w:p w14:paraId="3267C6A2" w14:textId="77777777" w:rsidR="00644696" w:rsidRDefault="00644696" w:rsidP="00644696">
      <w:pPr>
        <w:ind w:right="144"/>
        <w:rPr>
          <w:rFonts w:cs="Arial"/>
        </w:rPr>
      </w:pPr>
    </w:p>
    <w:p w14:paraId="523C05C6" w14:textId="77777777" w:rsidR="00644696" w:rsidRDefault="00644696" w:rsidP="00644696">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644696" w:rsidRPr="00A243D0" w14:paraId="3C3D84EE" w14:textId="77777777" w:rsidTr="00D93F3C">
        <w:trPr>
          <w:cantSplit/>
          <w:trHeight w:val="467"/>
          <w:tblHeader/>
        </w:trPr>
        <w:tc>
          <w:tcPr>
            <w:tcW w:w="1692" w:type="pct"/>
          </w:tcPr>
          <w:p w14:paraId="63B65D5C" w14:textId="77777777" w:rsidR="00644696" w:rsidRPr="00A243D0" w:rsidRDefault="00644696" w:rsidP="00D93F3C">
            <w:pPr>
              <w:rPr>
                <w:b/>
              </w:rPr>
            </w:pPr>
            <w:r>
              <w:rPr>
                <w:b/>
              </w:rPr>
              <w:t>Year</w:t>
            </w:r>
          </w:p>
        </w:tc>
        <w:tc>
          <w:tcPr>
            <w:tcW w:w="3308" w:type="pct"/>
          </w:tcPr>
          <w:p w14:paraId="662889DB" w14:textId="77777777" w:rsidR="00644696" w:rsidRPr="00A243D0" w:rsidRDefault="00644696" w:rsidP="00D93F3C">
            <w:pPr>
              <w:rPr>
                <w:b/>
              </w:rPr>
            </w:pPr>
            <w:r>
              <w:rPr>
                <w:rFonts w:cs="Arial"/>
                <w:b/>
                <w:bCs/>
                <w:color w:val="0B0C0C"/>
              </w:rPr>
              <w:t>Allocation</w:t>
            </w:r>
          </w:p>
        </w:tc>
      </w:tr>
      <w:tr w:rsidR="00644696" w:rsidRPr="000C0F36" w14:paraId="76EFF526" w14:textId="77777777" w:rsidTr="00D93F3C">
        <w:trPr>
          <w:cantSplit/>
          <w:trHeight w:val="503"/>
        </w:trPr>
        <w:tc>
          <w:tcPr>
            <w:tcW w:w="1692" w:type="pct"/>
          </w:tcPr>
          <w:p w14:paraId="1F21674B" w14:textId="77777777" w:rsidR="00644696" w:rsidRPr="00A243D0" w:rsidRDefault="00644696"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5F847100" w14:textId="77777777" w:rsidR="00644696" w:rsidRPr="000C0F36" w:rsidRDefault="00644696" w:rsidP="00D93F3C">
            <w:fldSimple w:instr="MERGEFIELD  ${(value)!}  \* MERGEFORMAT">
              <w:r>
                <w:rPr>
                  <w:noProof/>
                </w:rPr>
                <w:t>«${(value)!}»</w:t>
              </w:r>
            </w:fldSimple>
          </w:p>
        </w:tc>
      </w:tr>
    </w:tbl>
    <w:p w14:paraId="6E9C9F13" w14:textId="77777777" w:rsidR="00644696" w:rsidRDefault="00644696" w:rsidP="00644696">
      <w:pPr>
        <w:ind w:right="144"/>
        <w:rPr>
          <w:rFonts w:cs="Arial"/>
        </w:rPr>
      </w:pPr>
    </w:p>
    <w:p w14:paraId="4115703E" w14:textId="098F87E1" w:rsidR="0007475F" w:rsidRDefault="00644696" w:rsidP="00644696">
      <w:pPr>
        <w:ind w:right="144"/>
        <w:rPr>
          <w:rFonts w:cs="Arial"/>
        </w:rPr>
      </w:pPr>
      <w:fldSimple w:instr=" MERGEFIELD  [/#if]  \* MERGEFORMAT ">
        <w:r w:rsidRPr="00A43998">
          <w:rPr>
            <w:noProof/>
          </w:rPr>
          <w:t>«[/#if]»</w:t>
        </w:r>
      </w:fldSimple>
    </w:p>
    <w:p w14:paraId="398AC223" w14:textId="77ADAD0B" w:rsidR="00083BCB" w:rsidRPr="00A243D0" w:rsidRDefault="0007475F" w:rsidP="00BD6CCB">
      <w:pPr>
        <w:ind w:right="144"/>
        <w:jc w:val="left"/>
        <w:rPr>
          <w:rFonts w:cs="Arial"/>
        </w:rPr>
      </w:pPr>
      <w:r w:rsidRPr="00D97C3A">
        <w:rPr>
          <w:rFonts w:cs="Arial"/>
        </w:rPr>
        <w:t xml:space="preserve">If you require any clarification of the above, please do not hesitate to contact a member of the </w:t>
      </w:r>
      <w:r w:rsidR="00BD6CCB">
        <w:rPr>
          <w:rFonts w:cs="Arial"/>
        </w:rPr>
        <w:t xml:space="preserve">UK </w:t>
      </w:r>
      <w:r w:rsidRPr="00D97C3A">
        <w:rPr>
          <w:rFonts w:cs="Arial"/>
        </w:rPr>
        <w:t xml:space="preserve">Emissions Trading </w:t>
      </w:r>
      <w:r w:rsidR="00BD6CCB">
        <w:rPr>
          <w:rFonts w:cs="Arial"/>
        </w:rPr>
        <w:t xml:space="preserve">Scheme </w:t>
      </w:r>
      <w:r w:rsidRPr="00D97C3A">
        <w:rPr>
          <w:rFonts w:cs="Arial"/>
        </w:rPr>
        <w:t xml:space="preserve">Team by e-mail to </w:t>
      </w:r>
      <w:r w:rsidR="00A52601">
        <w:fldChar w:fldCharType="begin"/>
      </w:r>
      <w:r w:rsidR="00A52601">
        <w:instrText xml:space="preserve"> MERGEFIELD  ${(competentAuthority.email)!}  \* MERGEFORMAT </w:instrText>
      </w:r>
      <w:r w:rsidR="00A52601">
        <w:fldChar w:fldCharType="separate"/>
      </w:r>
      <w:r>
        <w:rPr>
          <w:noProof/>
        </w:rPr>
        <w:t>«${(competentAuthority.email)!}»</w:t>
      </w:r>
      <w:r w:rsidR="00A52601">
        <w:rPr>
          <w:noProof/>
        </w:rPr>
        <w:fldChar w:fldCharType="end"/>
      </w:r>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1438275" cy="15430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8275" cy="1543050"/>
                    </a:xfrm>
                    <a:prstGeom prst="rect">
                      <a:avLst/>
                    </a:prstGeom>
                    <a:noFill/>
                    <a:ln>
                      <a:noFill/>
                    </a:ln>
                  </pic:spPr>
                </pic:pic>
              </a:graphicData>
            </a:graphic>
          </wp:inline>
        </w:drawing>
      </w:r>
      <w:bookmarkEnd w:id="1"/>
    </w:p>
    <w:p w14:paraId="4DB10F36" w14:textId="38950E0B" w:rsidR="00083BCB" w:rsidRDefault="00CF1216" w:rsidP="00BD6CCB">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D6CCB">
      <w:pPr>
        <w:jc w:val="left"/>
        <w:rPr>
          <w:rFonts w:cs="Arial"/>
        </w:rPr>
      </w:pPr>
    </w:p>
    <w:p w14:paraId="46B2BCDD" w14:textId="77777777" w:rsidR="0007475F" w:rsidRDefault="0007475F" w:rsidP="00BD6CC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D6CCB">
      <w:pPr>
        <w:jc w:val="left"/>
        <w:rPr>
          <w:rFonts w:cs="Arial"/>
        </w:rPr>
      </w:pPr>
    </w:p>
    <w:p w14:paraId="7F0B561D" w14:textId="77777777" w:rsidR="00E632B7" w:rsidRPr="00D01724" w:rsidRDefault="00E632B7" w:rsidP="00E632B7">
      <w:pPr>
        <w:pStyle w:val="Heading3nonum"/>
        <w:keepLines w:val="0"/>
        <w:spacing w:before="100" w:after="100" w:line="240" w:lineRule="auto"/>
        <w:outlineLvl w:val="9"/>
        <w:rPr>
          <w:rFonts w:cs="Arial"/>
          <w:bCs/>
          <w:snapToGrid w:val="0"/>
        </w:rPr>
      </w:pPr>
      <w:r>
        <w:rPr>
          <w:rFonts w:cs="Arial"/>
          <w:bCs/>
          <w:snapToGrid w:val="0"/>
        </w:rPr>
        <w:t>In this notice:</w:t>
      </w:r>
    </w:p>
    <w:p w14:paraId="70F38474" w14:textId="77777777" w:rsidR="00E632B7" w:rsidRPr="00D01724" w:rsidRDefault="00E632B7" w:rsidP="00E632B7">
      <w:pPr>
        <w:pStyle w:val="Heading3nonum"/>
        <w:keepLines w:val="0"/>
        <w:spacing w:before="100" w:after="100" w:line="240" w:lineRule="auto"/>
        <w:ind w:left="720"/>
        <w:outlineLvl w:val="9"/>
        <w:rPr>
          <w:bCs/>
        </w:rPr>
      </w:pPr>
      <w:r w:rsidRPr="00D01724">
        <w:rPr>
          <w:bCs/>
        </w:rPr>
        <w:t>The “UK ETS – Activity Level Changes Regulation” or “the Activity Level Changes Regulation” means Commission Implementing Regulation (EU) 2019/1842 of 31 October 2019 as it forms part of domestic law, as amended from time to time;</w:t>
      </w:r>
    </w:p>
    <w:p w14:paraId="3A708C07" w14:textId="537C3A5F" w:rsidR="00083BCB" w:rsidRPr="003215CC" w:rsidRDefault="00083BCB" w:rsidP="00BD6CCB">
      <w:pPr>
        <w:jc w:val="left"/>
        <w:rPr>
          <w:b/>
        </w:rPr>
      </w:pPr>
    </w:p>
    <w:sectPr w:rsidR="00083BCB" w:rsidRPr="003215CC" w:rsidSect="00083BCB">
      <w:footerReference w:type="default" r:id="rId13"/>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B6E83" w14:textId="77777777" w:rsidR="00A52601" w:rsidRDefault="00A52601">
      <w:r>
        <w:separator/>
      </w:r>
    </w:p>
  </w:endnote>
  <w:endnote w:type="continuationSeparator" w:id="0">
    <w:p w14:paraId="6A411439" w14:textId="77777777" w:rsidR="00A52601" w:rsidRDefault="00A52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49F5B" w14:textId="079ACE7B" w:rsidR="00796104" w:rsidRPr="00796104" w:rsidRDefault="00796104" w:rsidP="00796104">
    <w:pPr>
      <w:pStyle w:val="Footer"/>
      <w:jc w:val="center"/>
      <w:rPr>
        <w:sz w:val="16"/>
        <w:szCs w:val="16"/>
      </w:rPr>
    </w:pPr>
    <w:r>
      <w:rPr>
        <w:sz w:val="16"/>
        <w:szCs w:val="16"/>
      </w:rPr>
      <w:t>Natural Resources Wales, Welsh Government Offices, Cathays Park, King Edward VII Avenue, CARDIFF CF10 3NQ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20640" w14:textId="77777777" w:rsidR="00A52601" w:rsidRDefault="00A52601">
      <w:r>
        <w:separator/>
      </w:r>
    </w:p>
  </w:footnote>
  <w:footnote w:type="continuationSeparator" w:id="0">
    <w:p w14:paraId="09D6AECF" w14:textId="77777777" w:rsidR="00A52601" w:rsidRDefault="00A52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2133562"/>
    <w:multiLevelType w:val="multilevel"/>
    <w:tmpl w:val="75F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B1A1F"/>
    <w:rsid w:val="000C467F"/>
    <w:rsid w:val="000D036F"/>
    <w:rsid w:val="001038B0"/>
    <w:rsid w:val="00110F39"/>
    <w:rsid w:val="00117EC2"/>
    <w:rsid w:val="00126D31"/>
    <w:rsid w:val="00146EC7"/>
    <w:rsid w:val="00153C34"/>
    <w:rsid w:val="00155593"/>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44696"/>
    <w:rsid w:val="00655B1D"/>
    <w:rsid w:val="00661AAB"/>
    <w:rsid w:val="00670BC3"/>
    <w:rsid w:val="006750C7"/>
    <w:rsid w:val="006A66E2"/>
    <w:rsid w:val="006C0248"/>
    <w:rsid w:val="006C13BF"/>
    <w:rsid w:val="006C156A"/>
    <w:rsid w:val="006D686F"/>
    <w:rsid w:val="00770FC2"/>
    <w:rsid w:val="00796104"/>
    <w:rsid w:val="008341EF"/>
    <w:rsid w:val="00872229"/>
    <w:rsid w:val="008944D4"/>
    <w:rsid w:val="00895762"/>
    <w:rsid w:val="008E1B16"/>
    <w:rsid w:val="008F0E88"/>
    <w:rsid w:val="00903DCC"/>
    <w:rsid w:val="00911974"/>
    <w:rsid w:val="0091698D"/>
    <w:rsid w:val="0094517B"/>
    <w:rsid w:val="00950099"/>
    <w:rsid w:val="00987F3F"/>
    <w:rsid w:val="00A17800"/>
    <w:rsid w:val="00A243D0"/>
    <w:rsid w:val="00A52601"/>
    <w:rsid w:val="00AD0D06"/>
    <w:rsid w:val="00AF4026"/>
    <w:rsid w:val="00B03A99"/>
    <w:rsid w:val="00B103FB"/>
    <w:rsid w:val="00B221A4"/>
    <w:rsid w:val="00B7160C"/>
    <w:rsid w:val="00BC4D6D"/>
    <w:rsid w:val="00BD6CCB"/>
    <w:rsid w:val="00BF29C6"/>
    <w:rsid w:val="00C17A97"/>
    <w:rsid w:val="00C37809"/>
    <w:rsid w:val="00C454B5"/>
    <w:rsid w:val="00C74F42"/>
    <w:rsid w:val="00C808B6"/>
    <w:rsid w:val="00C92D06"/>
    <w:rsid w:val="00CB0735"/>
    <w:rsid w:val="00CF1216"/>
    <w:rsid w:val="00D2245B"/>
    <w:rsid w:val="00D276BA"/>
    <w:rsid w:val="00D54174"/>
    <w:rsid w:val="00D8780A"/>
    <w:rsid w:val="00D9623C"/>
    <w:rsid w:val="00DE2EFB"/>
    <w:rsid w:val="00E31435"/>
    <w:rsid w:val="00E31CCA"/>
    <w:rsid w:val="00E52513"/>
    <w:rsid w:val="00E543DC"/>
    <w:rsid w:val="00E632B7"/>
    <w:rsid w:val="00E63C77"/>
    <w:rsid w:val="00E65772"/>
    <w:rsid w:val="00E85FF1"/>
    <w:rsid w:val="00E9715C"/>
    <w:rsid w:val="00EA3227"/>
    <w:rsid w:val="00EA36E8"/>
    <w:rsid w:val="00EA42DA"/>
    <w:rsid w:val="00EC05A2"/>
    <w:rsid w:val="00ED2A5A"/>
    <w:rsid w:val="00EE4220"/>
    <w:rsid w:val="00F225FE"/>
    <w:rsid w:val="00F22891"/>
    <w:rsid w:val="00F4398A"/>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 w:type="paragraph" w:styleId="Revision">
    <w:name w:val="Revision"/>
    <w:hidden/>
    <w:uiPriority w:val="99"/>
    <w:semiHidden/>
    <w:rsid w:val="00C74F42"/>
    <w:rPr>
      <w:rFonts w:ascii="Arial" w:hAnsi="Arial"/>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099129">
      <w:bodyDiv w:val="1"/>
      <w:marLeft w:val="0"/>
      <w:marRight w:val="0"/>
      <w:marTop w:val="0"/>
      <w:marBottom w:val="0"/>
      <w:divBdr>
        <w:top w:val="none" w:sz="0" w:space="0" w:color="auto"/>
        <w:left w:val="none" w:sz="0" w:space="0" w:color="auto"/>
        <w:bottom w:val="none" w:sz="0" w:space="0" w:color="auto"/>
        <w:right w:val="none" w:sz="0" w:space="0" w:color="auto"/>
      </w:divBdr>
    </w:div>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2025-09-24T11:24:26+00:00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ASRAD667UMXK-1755778968-98811</_dlc_DocId>
    <_dlc_DocIdUrl xmlns="faac64c1-01ff-446a-acab-2cde8bf797ec">
      <Url>https://beisgov.sharepoint.com/sites/UKETSDelShare/_layouts/15/DocIdRedir.aspx?ID=ASRAD667UMXK-1755778968-98811</Url>
      <Description>ASRAD667UMXK-1755778968-98811</Description>
    </_dlc_DocIdUrl>
  </documentManagement>
</p:properties>
</file>

<file path=customXml/itemProps1.xml><?xml version="1.0" encoding="utf-8"?>
<ds:datastoreItem xmlns:ds="http://schemas.openxmlformats.org/officeDocument/2006/customXml" ds:itemID="{D5C0D4D5-B0E9-40F7-B239-17357D604000}">
  <ds:schemaRefs>
    <ds:schemaRef ds:uri="http://schemas.microsoft.com/sharepoint/events"/>
  </ds:schemaRefs>
</ds:datastoreItem>
</file>

<file path=customXml/itemProps2.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3.xml><?xml version="1.0" encoding="utf-8"?>
<ds:datastoreItem xmlns:ds="http://schemas.openxmlformats.org/officeDocument/2006/customXml" ds:itemID="{F6EF8DE9-A36D-4AE1-B74B-D65DCB692B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808</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ALEKOPOULOS Dimitrios</cp:lastModifiedBy>
  <cp:revision>3</cp:revision>
  <cp:lastPrinted>2005-05-04T06:00:00Z</cp:lastPrinted>
  <dcterms:created xsi:type="dcterms:W3CDTF">2026-06-25T09:38:00Z</dcterms:created>
  <dcterms:modified xsi:type="dcterms:W3CDTF">2026-07-08T14:34:00Z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32661b88-948f-48a5-bdc4-51cef3272d8d</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