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40223" w14:textId="6510326E" w:rsidR="00D97334" w:rsidRDefault="00D97334">
      <w:bookmarkStart w:id="0" w:name="competentAuthorityLogo"/>
      <w:r w:rsidRPr="00573450">
        <w:rPr>
          <w:b/>
          <w:bCs/>
          <w:lang w:val="el-GR" w:eastAsia="el-GR"/>
        </w:rPr>
        <w:drawing>
          <wp:anchor distT="0" distB="0" distL="114300" distR="114300" simplePos="0" relativeHeight="251659264" behindDoc="1" locked="0" layoutInCell="1" allowOverlap="1" wp14:anchorId="24EBD189" wp14:editId="09021F58">
            <wp:simplePos x="0" y="0"/>
            <wp:positionH relativeFrom="column">
              <wp:posOffset>3352800</wp:posOffset>
            </wp:positionH>
            <wp:positionV relativeFrom="paragraph">
              <wp:posOffset>-628650</wp:posOffset>
            </wp:positionV>
            <wp:extent cx="2573020" cy="1009650"/>
            <wp:effectExtent l="0" t="0" r="0" b="0"/>
            <wp:wrapNone/>
            <wp:docPr id="1" name="Image 0" descr="competent authority logo" title="Competent Authority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0" descr="competent authority logo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tbl>
      <w:tblPr>
        <w:tblW w:w="902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61"/>
        <w:gridCol w:w="3465"/>
      </w:tblGrid>
      <w:tr w:rsidR="00396F3A" w:rsidRPr="00E10F81" w14:paraId="5EC5469D" w14:textId="77777777" w:rsidTr="004C13C4">
        <w:trPr>
          <w:trHeight w:val="300"/>
        </w:trPr>
        <w:tc>
          <w:tcPr>
            <w:tcW w:w="5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12BB26E" w14:textId="77777777" w:rsidR="00D97334" w:rsidRDefault="00D97334" w:rsidP="008A3083">
            <w:pPr>
              <w:jc w:val="both"/>
              <w:rPr>
                <w:b/>
                <w:bCs/>
                <w:sz w:val="24"/>
                <w:szCs w:val="24"/>
              </w:rPr>
            </w:pPr>
          </w:p>
          <w:p w14:paraId="2BEC4054" w14:textId="396BA1D1" w:rsidR="00396F3A" w:rsidRPr="00E10F81" w:rsidRDefault="00396F3A" w:rsidP="008A3083">
            <w:pPr>
              <w:jc w:val="both"/>
              <w:rPr>
                <w:sz w:val="24"/>
                <w:szCs w:val="24"/>
              </w:rPr>
            </w:pPr>
            <w:r w:rsidRPr="00E10F81">
              <w:rPr>
                <w:b/>
                <w:bCs/>
                <w:sz w:val="24"/>
                <w:szCs w:val="24"/>
              </w:rPr>
              <w:t>UK EMISSIONS TRADING SCHEME</w:t>
            </w:r>
            <w:r w:rsidRPr="00E10F81">
              <w:rPr>
                <w:sz w:val="24"/>
                <w:szCs w:val="24"/>
              </w:rPr>
              <w:t> </w:t>
            </w:r>
          </w:p>
        </w:tc>
        <w:tc>
          <w:tcPr>
            <w:tcW w:w="3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16C9CBA" w14:textId="3E5C3CDF" w:rsidR="00396F3A" w:rsidRPr="00E10F81" w:rsidRDefault="00396F3A" w:rsidP="00E10F81">
            <w:pPr>
              <w:jc w:val="both"/>
              <w:rPr>
                <w:sz w:val="24"/>
                <w:szCs w:val="24"/>
              </w:rPr>
            </w:pPr>
          </w:p>
        </w:tc>
      </w:tr>
    </w:tbl>
    <w:p w14:paraId="7528EEF2" w14:textId="5FA20113" w:rsidR="004C13C4" w:rsidRPr="001D37AC" w:rsidRDefault="004C13C4" w:rsidP="00AB501F">
      <w:pPr>
        <w:pStyle w:val="Fieldtext"/>
        <w:spacing w:before="0" w:after="0"/>
        <w:rPr>
          <w:sz w:val="22"/>
        </w:rPr>
      </w:pPr>
      <w:r w:rsidRPr="001D37AC">
        <w:rPr>
          <w:sz w:val="22"/>
        </w:rPr>
        <w:fldChar w:fldCharType="begin"/>
      </w:r>
      <w:r w:rsidRPr="001D37AC">
        <w:rPr>
          <w:sz w:val="22"/>
        </w:rPr>
        <w:instrText xml:space="preserve"> MERGEFIELD  "${(currentDate?date?string('dd MMMM yyyy'))!}"  \* MERGEFORMAT </w:instrText>
      </w:r>
      <w:r w:rsidRPr="001D37AC">
        <w:rPr>
          <w:sz w:val="22"/>
        </w:rPr>
        <w:fldChar w:fldCharType="separate"/>
      </w:r>
      <w:r w:rsidRPr="001D37AC">
        <w:rPr>
          <w:sz w:val="22"/>
        </w:rPr>
        <w:t>«${(currentDate?date?string('dd MMMM yyyy</w:t>
      </w:r>
      <w:r>
        <w:rPr>
          <w:sz w:val="22"/>
        </w:rPr>
        <w:t>)}</w:t>
      </w:r>
      <w:r w:rsidRPr="001D37AC">
        <w:rPr>
          <w:sz w:val="22"/>
        </w:rPr>
        <w:t>»</w:t>
      </w:r>
      <w:r w:rsidRPr="001D37AC">
        <w:rPr>
          <w:sz w:val="22"/>
        </w:rPr>
        <w:fldChar w:fldCharType="end"/>
      </w:r>
    </w:p>
    <w:p w14:paraId="2F0A70F0" w14:textId="4ECB6EFA" w:rsidR="00AB501F" w:rsidRPr="001D37AC" w:rsidRDefault="00DF29AB" w:rsidP="00AB501F">
      <w:pPr>
        <w:pStyle w:val="Fieldtext"/>
        <w:spacing w:before="0" w:after="0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MERGEFIELD  ${account.name}  \* MERGEFORMAT </w:instrText>
      </w:r>
      <w:r>
        <w:rPr>
          <w:sz w:val="22"/>
        </w:rPr>
        <w:fldChar w:fldCharType="separate"/>
      </w:r>
      <w:r>
        <w:rPr>
          <w:sz w:val="22"/>
        </w:rPr>
        <w:t>«${account.name}»</w:t>
      </w:r>
      <w:r>
        <w:rPr>
          <w:sz w:val="22"/>
        </w:rPr>
        <w:fldChar w:fldCharType="end"/>
      </w:r>
    </w:p>
    <w:p w14:paraId="53C32A09" w14:textId="2993D161" w:rsidR="00AB501F" w:rsidRPr="001D37AC" w:rsidRDefault="00DF29AB" w:rsidP="00AB501F">
      <w:pPr>
        <w:pStyle w:val="Fieldtext"/>
        <w:spacing w:before="0" w:after="0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MERGEFIELD  ${account.location}  \* MERGEFORMAT </w:instrText>
      </w:r>
      <w:r>
        <w:rPr>
          <w:sz w:val="22"/>
        </w:rPr>
        <w:fldChar w:fldCharType="separate"/>
      </w:r>
      <w:r>
        <w:rPr>
          <w:sz w:val="22"/>
        </w:rPr>
        <w:t>«${account.location}»</w:t>
      </w:r>
      <w:r>
        <w:rPr>
          <w:sz w:val="22"/>
        </w:rPr>
        <w:fldChar w:fldCharType="end"/>
      </w:r>
    </w:p>
    <w:p w14:paraId="052A1EE8" w14:textId="77777777" w:rsidR="00AB501F" w:rsidRPr="00E10F81" w:rsidRDefault="00AB501F" w:rsidP="00AB501F">
      <w:pPr>
        <w:spacing w:after="0"/>
        <w:jc w:val="both"/>
        <w:rPr>
          <w:sz w:val="24"/>
          <w:szCs w:val="24"/>
        </w:rPr>
      </w:pPr>
    </w:p>
    <w:p w14:paraId="6AC488AA" w14:textId="77777777" w:rsidR="00396F3A" w:rsidRPr="00E10F81" w:rsidRDefault="00396F3A" w:rsidP="00E10F81">
      <w:pPr>
        <w:jc w:val="both"/>
        <w:rPr>
          <w:sz w:val="24"/>
          <w:szCs w:val="24"/>
        </w:rPr>
      </w:pPr>
      <w:r w:rsidRPr="00E10F81">
        <w:rPr>
          <w:sz w:val="24"/>
          <w:szCs w:val="24"/>
        </w:rPr>
        <w:t>Dear Sir/Madam </w:t>
      </w:r>
    </w:p>
    <w:p w14:paraId="0DC2522A" w14:textId="435F4BA9" w:rsidR="00396F3A" w:rsidRPr="00AB501F" w:rsidRDefault="00396F3A" w:rsidP="00AB501F">
      <w:pPr>
        <w:pStyle w:val="Fieldtext"/>
        <w:spacing w:before="0" w:after="0"/>
        <w:rPr>
          <w:sz w:val="22"/>
        </w:rPr>
      </w:pPr>
      <w:r w:rsidRPr="00E10F81">
        <w:rPr>
          <w:b/>
          <w:bCs/>
          <w:sz w:val="24"/>
          <w:szCs w:val="24"/>
          <w:lang w:val="en-US"/>
        </w:rPr>
        <w:t>Maritime Operator</w:t>
      </w:r>
      <w:r w:rsidRPr="00E10F81">
        <w:rPr>
          <w:sz w:val="24"/>
          <w:szCs w:val="24"/>
          <w:lang w:val="en-US"/>
        </w:rPr>
        <w:t xml:space="preserve">: </w:t>
      </w:r>
      <w:r w:rsidR="00DF29AB">
        <w:rPr>
          <w:sz w:val="22"/>
        </w:rPr>
        <w:fldChar w:fldCharType="begin"/>
      </w:r>
      <w:r w:rsidR="00DF29AB">
        <w:rPr>
          <w:sz w:val="22"/>
        </w:rPr>
        <w:instrText xml:space="preserve"> MERGEFIELD  ${account.name}  \* MERGEFORMAT </w:instrText>
      </w:r>
      <w:r w:rsidR="00DF29AB">
        <w:rPr>
          <w:sz w:val="22"/>
        </w:rPr>
        <w:fldChar w:fldCharType="separate"/>
      </w:r>
      <w:r w:rsidR="00DF29AB">
        <w:rPr>
          <w:sz w:val="22"/>
        </w:rPr>
        <w:t>«${account.name}»</w:t>
      </w:r>
      <w:r w:rsidR="00DF29AB">
        <w:rPr>
          <w:sz w:val="22"/>
        </w:rPr>
        <w:fldChar w:fldCharType="end"/>
      </w:r>
    </w:p>
    <w:p w14:paraId="7C63B034" w14:textId="700CF94E" w:rsidR="00AB501F" w:rsidRPr="001D37AC" w:rsidRDefault="00396F3A" w:rsidP="00AB501F">
      <w:pPr>
        <w:pStyle w:val="Fieldtext"/>
        <w:spacing w:before="0" w:after="0"/>
        <w:rPr>
          <w:sz w:val="22"/>
        </w:rPr>
      </w:pPr>
      <w:r w:rsidRPr="00E10F81">
        <w:rPr>
          <w:b/>
          <w:bCs/>
          <w:sz w:val="24"/>
          <w:szCs w:val="24"/>
          <w:lang w:val="en-US"/>
        </w:rPr>
        <w:t>IMO Unique Company and Registered Owner Identification</w:t>
      </w:r>
      <w:r w:rsidR="00AB501F">
        <w:rPr>
          <w:b/>
          <w:bCs/>
          <w:sz w:val="24"/>
          <w:szCs w:val="24"/>
          <w:lang w:val="en-US"/>
        </w:rPr>
        <w:t xml:space="preserve"> N</w:t>
      </w:r>
      <w:r w:rsidRPr="00E10F81">
        <w:rPr>
          <w:b/>
          <w:bCs/>
          <w:sz w:val="24"/>
          <w:szCs w:val="24"/>
          <w:lang w:val="en-US"/>
        </w:rPr>
        <w:t>umber</w:t>
      </w:r>
      <w:r w:rsidRPr="00E10F81">
        <w:rPr>
          <w:sz w:val="24"/>
          <w:szCs w:val="24"/>
          <w:lang w:val="en-US"/>
        </w:rPr>
        <w:t>:</w:t>
      </w:r>
      <w:r w:rsidRPr="00E10F81">
        <w:rPr>
          <w:sz w:val="24"/>
          <w:szCs w:val="24"/>
        </w:rPr>
        <w:t> </w:t>
      </w:r>
      <w:r w:rsidR="00DF29AB">
        <w:rPr>
          <w:sz w:val="22"/>
        </w:rPr>
        <w:fldChar w:fldCharType="begin"/>
      </w:r>
      <w:r w:rsidR="00DF29AB">
        <w:rPr>
          <w:sz w:val="22"/>
        </w:rPr>
        <w:instrText xml:space="preserve"> MERGEFIELD  ${account.imoNumber}  \* MERGEFORMAT </w:instrText>
      </w:r>
      <w:r w:rsidR="00DF29AB">
        <w:rPr>
          <w:sz w:val="22"/>
        </w:rPr>
        <w:fldChar w:fldCharType="separate"/>
      </w:r>
      <w:r w:rsidR="00DF29AB">
        <w:rPr>
          <w:sz w:val="22"/>
        </w:rPr>
        <w:t>«${account.imoNumber}»</w:t>
      </w:r>
      <w:r w:rsidR="00DF29AB">
        <w:rPr>
          <w:sz w:val="22"/>
        </w:rPr>
        <w:fldChar w:fldCharType="end"/>
      </w:r>
    </w:p>
    <w:p w14:paraId="72D6E0A2" w14:textId="176BB03B" w:rsidR="00396F3A" w:rsidRPr="00E10F81" w:rsidRDefault="00396F3A" w:rsidP="005A320F">
      <w:pPr>
        <w:spacing w:after="0"/>
        <w:contextualSpacing/>
        <w:rPr>
          <w:sz w:val="24"/>
          <w:szCs w:val="24"/>
        </w:rPr>
      </w:pPr>
    </w:p>
    <w:p w14:paraId="7444F335" w14:textId="77777777" w:rsidR="003B2341" w:rsidRPr="00E10F81" w:rsidRDefault="003B2341" w:rsidP="00E10F81">
      <w:pPr>
        <w:spacing w:after="0"/>
        <w:contextualSpacing/>
        <w:jc w:val="both"/>
        <w:rPr>
          <w:sz w:val="24"/>
          <w:szCs w:val="24"/>
        </w:rPr>
      </w:pPr>
    </w:p>
    <w:p w14:paraId="7646AFBE" w14:textId="5DB46835" w:rsidR="007F6668" w:rsidRPr="00E10F81" w:rsidRDefault="00396F3A" w:rsidP="00E10F81">
      <w:pPr>
        <w:spacing w:after="0"/>
        <w:contextualSpacing/>
        <w:jc w:val="both"/>
        <w:rPr>
          <w:b/>
          <w:bCs/>
          <w:sz w:val="24"/>
          <w:szCs w:val="24"/>
          <w:lang w:val="en-US"/>
        </w:rPr>
      </w:pPr>
      <w:r w:rsidRPr="00E10F81">
        <w:rPr>
          <w:sz w:val="24"/>
          <w:szCs w:val="24"/>
        </w:rPr>
        <w:t> </w:t>
      </w:r>
      <w:r w:rsidR="007F6668" w:rsidRPr="00E10F81">
        <w:rPr>
          <w:b/>
          <w:bCs/>
          <w:sz w:val="24"/>
          <w:szCs w:val="24"/>
          <w:lang w:val="en-US"/>
        </w:rPr>
        <w:t xml:space="preserve">THE GREENHOUSE GAS EMISSIONS TRADING SCHEME ORDER 2020 </w:t>
      </w:r>
      <w:r w:rsidR="003303DD" w:rsidRPr="00E10F81">
        <w:rPr>
          <w:b/>
          <w:bCs/>
          <w:sz w:val="24"/>
          <w:szCs w:val="24"/>
          <w:lang w:val="en-US"/>
        </w:rPr>
        <w:t>(the Order)</w:t>
      </w:r>
    </w:p>
    <w:p w14:paraId="2EA65A80" w14:textId="27E1ADC7" w:rsidR="007F6668" w:rsidRPr="00E10F81" w:rsidRDefault="004E5840" w:rsidP="007C50FC">
      <w:pPr>
        <w:spacing w:after="0"/>
        <w:contextualSpacing/>
        <w:jc w:val="both"/>
        <w:rPr>
          <w:sz w:val="24"/>
          <w:szCs w:val="24"/>
          <w:lang w:val="en-US"/>
        </w:rPr>
      </w:pPr>
      <w:r w:rsidRPr="00E10F81">
        <w:rPr>
          <w:b/>
          <w:bCs/>
          <w:sz w:val="24"/>
          <w:szCs w:val="24"/>
          <w:lang w:val="en-US"/>
        </w:rPr>
        <w:t>EMISSIONS FIGURE FOR SURRENDER</w:t>
      </w:r>
      <w:r w:rsidR="00396F3A" w:rsidRPr="00E10F81">
        <w:rPr>
          <w:b/>
          <w:bCs/>
          <w:sz w:val="24"/>
          <w:szCs w:val="24"/>
          <w:lang w:val="en-US"/>
        </w:rPr>
        <w:t xml:space="preserve"> NOTICE</w:t>
      </w:r>
      <w:r w:rsidR="00396F3A" w:rsidRPr="00E10F81">
        <w:rPr>
          <w:sz w:val="24"/>
          <w:szCs w:val="24"/>
        </w:rPr>
        <w:t>  </w:t>
      </w:r>
    </w:p>
    <w:p w14:paraId="650DAB3E" w14:textId="24B67789" w:rsidR="00396F3A" w:rsidRPr="00E10F81" w:rsidRDefault="00A04494" w:rsidP="00A9301D">
      <w:pPr>
        <w:rPr>
          <w:sz w:val="24"/>
          <w:szCs w:val="24"/>
        </w:rPr>
      </w:pPr>
      <w:r w:rsidRPr="00E10F81">
        <w:rPr>
          <w:sz w:val="24"/>
          <w:szCs w:val="24"/>
          <w:lang w:val="en-US"/>
        </w:rPr>
        <w:t>For the reasons set out below,</w:t>
      </w:r>
      <w:r w:rsidR="00C6112D" w:rsidRPr="00E10F81">
        <w:rPr>
          <w:sz w:val="24"/>
          <w:szCs w:val="24"/>
          <w:lang w:val="en-US"/>
        </w:rPr>
        <w:t xml:space="preserve"> the Environment Agency is </w:t>
      </w:r>
      <w:r w:rsidR="00352F0E" w:rsidRPr="00E10F81">
        <w:rPr>
          <w:sz w:val="24"/>
          <w:szCs w:val="24"/>
          <w:lang w:val="en-US"/>
        </w:rPr>
        <w:t xml:space="preserve">serving </w:t>
      </w:r>
      <w:r w:rsidR="00C6112D" w:rsidRPr="00E10F81">
        <w:rPr>
          <w:sz w:val="24"/>
          <w:szCs w:val="24"/>
          <w:lang w:val="en-US"/>
        </w:rPr>
        <w:t xml:space="preserve">the </w:t>
      </w:r>
      <w:r w:rsidR="001069E9" w:rsidRPr="00E10F81">
        <w:rPr>
          <w:sz w:val="24"/>
          <w:szCs w:val="24"/>
          <w:lang w:val="en-US"/>
        </w:rPr>
        <w:t>attached</w:t>
      </w:r>
      <w:r w:rsidRPr="00E10F81">
        <w:rPr>
          <w:sz w:val="24"/>
          <w:szCs w:val="24"/>
          <w:lang w:val="en-US"/>
        </w:rPr>
        <w:t xml:space="preserve"> </w:t>
      </w:r>
      <w:r w:rsidR="004E5840" w:rsidRPr="00E10F81">
        <w:rPr>
          <w:sz w:val="24"/>
          <w:szCs w:val="24"/>
          <w:lang w:val="en-US"/>
        </w:rPr>
        <w:t xml:space="preserve">Emissions Figure for Surrender </w:t>
      </w:r>
      <w:r w:rsidR="00396F3A" w:rsidRPr="00E10F81">
        <w:rPr>
          <w:sz w:val="24"/>
          <w:szCs w:val="24"/>
          <w:lang w:val="en-US"/>
        </w:rPr>
        <w:t xml:space="preserve">Notice confirming </w:t>
      </w:r>
      <w:r w:rsidR="00D97334">
        <w:fldChar w:fldCharType="begin"/>
      </w:r>
      <w:r w:rsidR="00D97334">
        <w:instrText xml:space="preserve"> MERGEFIELD  ${account.name}  \* MERGEFORMAT </w:instrText>
      </w:r>
      <w:r w:rsidR="00D97334">
        <w:fldChar w:fldCharType="separate"/>
      </w:r>
      <w:r w:rsidR="002F089C">
        <w:rPr>
          <w:noProof/>
        </w:rPr>
        <w:t>«${account.name}»</w:t>
      </w:r>
      <w:r w:rsidR="00D97334">
        <w:rPr>
          <w:noProof/>
        </w:rPr>
        <w:fldChar w:fldCharType="end"/>
      </w:r>
      <w:r w:rsidR="00396F3A" w:rsidRPr="00E10F81">
        <w:rPr>
          <w:sz w:val="24"/>
          <w:szCs w:val="24"/>
          <w:lang w:val="en-US"/>
        </w:rPr>
        <w:t xml:space="preserve">’s surrender obligation for the </w:t>
      </w:r>
      <w:r w:rsidR="00950680">
        <w:rPr>
          <w:sz w:val="24"/>
          <w:szCs w:val="24"/>
          <w:lang w:val="en-US"/>
        </w:rPr>
        <w:t xml:space="preserve"> </w:t>
      </w:r>
      <w:r w:rsidR="00DF29AB">
        <w:rPr>
          <w:rFonts w:cs="Arial"/>
          <w:sz w:val="24"/>
          <w:szCs w:val="24"/>
        </w:rPr>
        <w:fldChar w:fldCharType="begin"/>
      </w:r>
      <w:r w:rsidR="00DF29AB">
        <w:rPr>
          <w:rFonts w:cs="Arial"/>
          <w:sz w:val="24"/>
          <w:szCs w:val="24"/>
        </w:rPr>
        <w:instrText xml:space="preserve"> MERGEFIELD  ${params.reportingYear} </w:instrText>
      </w:r>
      <w:r w:rsidR="00DF29AB">
        <w:rPr>
          <w:rFonts w:cs="Arial"/>
          <w:sz w:val="24"/>
          <w:szCs w:val="24"/>
        </w:rPr>
        <w:fldChar w:fldCharType="separate"/>
      </w:r>
      <w:r w:rsidR="00DF29AB">
        <w:rPr>
          <w:rFonts w:cs="Arial"/>
          <w:noProof/>
          <w:sz w:val="24"/>
          <w:szCs w:val="24"/>
        </w:rPr>
        <w:t>«${params.reportingYear}»</w:t>
      </w:r>
      <w:r w:rsidR="00DF29AB">
        <w:rPr>
          <w:rFonts w:cs="Arial"/>
          <w:sz w:val="24"/>
          <w:szCs w:val="24"/>
        </w:rPr>
        <w:fldChar w:fldCharType="end"/>
      </w:r>
      <w:r w:rsidR="00950680">
        <w:rPr>
          <w:rFonts w:cs="Arial"/>
          <w:sz w:val="24"/>
          <w:szCs w:val="24"/>
        </w:rPr>
        <w:t xml:space="preserve"> </w:t>
      </w:r>
      <w:r w:rsidR="00396F3A" w:rsidRPr="00E10F81">
        <w:rPr>
          <w:sz w:val="24"/>
          <w:szCs w:val="24"/>
          <w:lang w:val="en-US"/>
        </w:rPr>
        <w:t>Scheme Year</w:t>
      </w:r>
      <w:r w:rsidR="006145BC" w:rsidRPr="00E10F81">
        <w:rPr>
          <w:sz w:val="24"/>
          <w:szCs w:val="24"/>
          <w:lang w:val="en-US"/>
        </w:rPr>
        <w:t xml:space="preserve">. The surrender obligation is set out in </w:t>
      </w:r>
      <w:proofErr w:type="gramStart"/>
      <w:r w:rsidR="006145BC" w:rsidRPr="00E10F81">
        <w:rPr>
          <w:sz w:val="24"/>
          <w:szCs w:val="24"/>
          <w:lang w:val="en-US"/>
        </w:rPr>
        <w:t xml:space="preserve">Article </w:t>
      </w:r>
      <w:r w:rsidR="00396F3A" w:rsidRPr="00E10F81">
        <w:rPr>
          <w:sz w:val="24"/>
          <w:szCs w:val="24"/>
          <w:lang w:val="en-US"/>
        </w:rPr>
        <w:t xml:space="preserve"> </w:t>
      </w:r>
      <w:r w:rsidR="008757ED" w:rsidRPr="00E10F81">
        <w:rPr>
          <w:sz w:val="24"/>
          <w:szCs w:val="24"/>
          <w:lang w:val="en-US"/>
        </w:rPr>
        <w:t>[</w:t>
      </w:r>
      <w:proofErr w:type="gramEnd"/>
      <w:r w:rsidR="00AB501F">
        <w:rPr>
          <w:sz w:val="24"/>
          <w:szCs w:val="24"/>
          <w:lang w:val="en-US"/>
        </w:rPr>
        <w:t>TBD</w:t>
      </w:r>
      <w:r w:rsidR="008757ED" w:rsidRPr="00E10F81">
        <w:rPr>
          <w:sz w:val="24"/>
          <w:szCs w:val="24"/>
          <w:lang w:val="en-US"/>
        </w:rPr>
        <w:t>]</w:t>
      </w:r>
      <w:r w:rsidR="009C0C2B" w:rsidRPr="00E10F81">
        <w:rPr>
          <w:sz w:val="24"/>
          <w:szCs w:val="24"/>
          <w:lang w:val="en-US"/>
        </w:rPr>
        <w:t xml:space="preserve"> </w:t>
      </w:r>
      <w:r w:rsidR="00964B34">
        <w:rPr>
          <w:sz w:val="24"/>
          <w:szCs w:val="24"/>
          <w:lang w:val="en-US"/>
        </w:rPr>
        <w:t xml:space="preserve">of the Order </w:t>
      </w:r>
      <w:r w:rsidR="009C0C2B" w:rsidRPr="00E10F81">
        <w:rPr>
          <w:sz w:val="24"/>
          <w:szCs w:val="24"/>
          <w:lang w:val="en-US"/>
        </w:rPr>
        <w:t xml:space="preserve">and </w:t>
      </w:r>
      <w:r w:rsidR="009D07C3" w:rsidRPr="00E10F81">
        <w:rPr>
          <w:sz w:val="24"/>
          <w:szCs w:val="24"/>
          <w:lang w:val="en-US"/>
        </w:rPr>
        <w:t>is calculated b</w:t>
      </w:r>
      <w:r w:rsidR="003B72B0" w:rsidRPr="00E10F81">
        <w:rPr>
          <w:sz w:val="24"/>
          <w:szCs w:val="24"/>
          <w:lang w:val="en-US"/>
        </w:rPr>
        <w:t xml:space="preserve">y subtracting any surrender </w:t>
      </w:r>
      <w:r w:rsidR="00475253" w:rsidRPr="00E10F81">
        <w:rPr>
          <w:sz w:val="24"/>
          <w:szCs w:val="24"/>
          <w:lang w:val="en-US"/>
        </w:rPr>
        <w:t xml:space="preserve">deduction from the </w:t>
      </w:r>
      <w:r w:rsidR="00396F3A" w:rsidRPr="00E10F81">
        <w:rPr>
          <w:sz w:val="24"/>
          <w:szCs w:val="24"/>
          <w:lang w:val="en-US"/>
        </w:rPr>
        <w:t xml:space="preserve">maritime emissions </w:t>
      </w:r>
      <w:r w:rsidR="00475253" w:rsidRPr="00E10F81">
        <w:rPr>
          <w:sz w:val="24"/>
          <w:szCs w:val="24"/>
          <w:lang w:val="en-US"/>
        </w:rPr>
        <w:t>figure.</w:t>
      </w:r>
      <w:r w:rsidR="00396F3A" w:rsidRPr="00E10F81">
        <w:rPr>
          <w:sz w:val="24"/>
          <w:szCs w:val="24"/>
          <w:lang w:val="en-US"/>
        </w:rPr>
        <w:t> </w:t>
      </w:r>
      <w:r w:rsidR="00396F3A" w:rsidRPr="00E10F81">
        <w:rPr>
          <w:sz w:val="24"/>
          <w:szCs w:val="24"/>
        </w:rPr>
        <w:t> </w:t>
      </w:r>
    </w:p>
    <w:p w14:paraId="586F6634" w14:textId="21DB573F" w:rsidR="00396F3A" w:rsidRPr="00E10F81" w:rsidRDefault="00A04494" w:rsidP="00A9301D">
      <w:pPr>
        <w:rPr>
          <w:sz w:val="24"/>
          <w:szCs w:val="24"/>
        </w:rPr>
      </w:pPr>
      <w:r w:rsidRPr="00E10F81">
        <w:rPr>
          <w:sz w:val="24"/>
          <w:szCs w:val="24"/>
          <w:lang w:val="en-US"/>
        </w:rPr>
        <w:t>H</w:t>
      </w:r>
      <w:r w:rsidR="00F623A5" w:rsidRPr="00E10F81">
        <w:rPr>
          <w:sz w:val="24"/>
          <w:szCs w:val="24"/>
          <w:lang w:val="en-US"/>
        </w:rPr>
        <w:t xml:space="preserve">aving identified that the surrender deduction figure in </w:t>
      </w:r>
      <w:fldSimple w:instr=" MERGEFIELD  ${account.name}  \* MERGEFORMAT ">
        <w:r w:rsidR="00DF29AB">
          <w:rPr>
            <w:noProof/>
          </w:rPr>
          <w:t>«${account.name}»</w:t>
        </w:r>
      </w:fldSimple>
      <w:r w:rsidR="00F623A5" w:rsidRPr="00E10F81">
        <w:rPr>
          <w:sz w:val="24"/>
          <w:szCs w:val="24"/>
          <w:lang w:val="en-US"/>
        </w:rPr>
        <w:t>’s annual emissions report was incorrect</w:t>
      </w:r>
      <w:r w:rsidR="00B0592D" w:rsidRPr="00E10F81">
        <w:rPr>
          <w:sz w:val="24"/>
          <w:szCs w:val="24"/>
          <w:lang w:val="en-US"/>
        </w:rPr>
        <w:t xml:space="preserve"> </w:t>
      </w:r>
      <w:r w:rsidR="00B7659C">
        <w:rPr>
          <w:rFonts w:cs="Arial"/>
        </w:rPr>
        <w:fldChar w:fldCharType="begin"/>
      </w:r>
      <w:r w:rsidR="00B7659C">
        <w:rPr>
          <w:rFonts w:cs="Arial"/>
        </w:rPr>
        <w:instrText xml:space="preserve"> MERGEFIELD  ${params.determinationReasonDescription} </w:instrText>
      </w:r>
      <w:r w:rsidR="00B7659C">
        <w:rPr>
          <w:rFonts w:cs="Arial"/>
        </w:rPr>
        <w:fldChar w:fldCharType="separate"/>
      </w:r>
      <w:r w:rsidR="00B7659C">
        <w:rPr>
          <w:rFonts w:cs="Arial"/>
          <w:noProof/>
        </w:rPr>
        <w:t>«${params.determinationReasonDescription}»</w:t>
      </w:r>
      <w:r w:rsidR="00B7659C">
        <w:rPr>
          <w:rFonts w:cs="Arial"/>
        </w:rPr>
        <w:fldChar w:fldCharType="end"/>
      </w:r>
      <w:r w:rsidR="00F40395">
        <w:t xml:space="preserve"> </w:t>
      </w:r>
      <w:r w:rsidR="00F623A5" w:rsidRPr="00E10F81">
        <w:rPr>
          <w:sz w:val="24"/>
          <w:szCs w:val="24"/>
          <w:lang w:val="en-US"/>
        </w:rPr>
        <w:t xml:space="preserve">, </w:t>
      </w:r>
      <w:r w:rsidR="00396F3A" w:rsidRPr="00E10F81">
        <w:rPr>
          <w:sz w:val="24"/>
          <w:szCs w:val="24"/>
          <w:lang w:val="en-US"/>
        </w:rPr>
        <w:t xml:space="preserve"> </w:t>
      </w:r>
      <w:r w:rsidR="00F623A5" w:rsidRPr="00E10F81">
        <w:rPr>
          <w:sz w:val="24"/>
          <w:szCs w:val="24"/>
        </w:rPr>
        <w:t xml:space="preserve">the Environment Agency has determined </w:t>
      </w:r>
      <w:fldSimple w:instr=" MERGEFIELD  ${account.name}  \* MERGEFORMAT ">
        <w:r w:rsidR="00DF29AB">
          <w:rPr>
            <w:noProof/>
          </w:rPr>
          <w:t>«${account.name}»</w:t>
        </w:r>
      </w:fldSimple>
      <w:r w:rsidR="00F623A5" w:rsidRPr="00E10F81">
        <w:rPr>
          <w:sz w:val="24"/>
          <w:szCs w:val="24"/>
        </w:rPr>
        <w:t>’s surrender deduction figure</w:t>
      </w:r>
      <w:r w:rsidR="00F82B56" w:rsidRPr="00E10F81">
        <w:rPr>
          <w:sz w:val="24"/>
          <w:szCs w:val="24"/>
        </w:rPr>
        <w:t xml:space="preserve"> in accordance with </w:t>
      </w:r>
      <w:r w:rsidR="002E06D7" w:rsidRPr="00E10F81">
        <w:rPr>
          <w:sz w:val="24"/>
          <w:szCs w:val="24"/>
        </w:rPr>
        <w:t xml:space="preserve"> </w:t>
      </w:r>
      <w:r w:rsidR="00F82B56" w:rsidRPr="00E10F81">
        <w:rPr>
          <w:sz w:val="24"/>
          <w:szCs w:val="24"/>
        </w:rPr>
        <w:t xml:space="preserve">Article [45] </w:t>
      </w:r>
      <w:r w:rsidR="00964B34">
        <w:rPr>
          <w:sz w:val="24"/>
          <w:szCs w:val="24"/>
        </w:rPr>
        <w:t xml:space="preserve">of the Order </w:t>
      </w:r>
      <w:r w:rsidR="002E06D7" w:rsidRPr="00E10F81">
        <w:rPr>
          <w:sz w:val="24"/>
          <w:szCs w:val="24"/>
        </w:rPr>
        <w:t xml:space="preserve">using </w:t>
      </w:r>
      <w:r w:rsidR="00B7659C">
        <w:rPr>
          <w:rFonts w:cs="Arial"/>
        </w:rPr>
        <w:fldChar w:fldCharType="begin"/>
      </w:r>
      <w:r w:rsidR="00B7659C">
        <w:rPr>
          <w:rFonts w:cs="Arial"/>
        </w:rPr>
        <w:instrText xml:space="preserve"> MERGEFIELD  ${params.emissionsCalculationApproachDescription} </w:instrText>
      </w:r>
      <w:r w:rsidR="00B7659C">
        <w:rPr>
          <w:rFonts w:cs="Arial"/>
        </w:rPr>
        <w:fldChar w:fldCharType="separate"/>
      </w:r>
      <w:r w:rsidR="00B7659C">
        <w:rPr>
          <w:rFonts w:cs="Arial"/>
          <w:noProof/>
        </w:rPr>
        <w:t>«${params.emissionsCalculationApproachDes»</w:t>
      </w:r>
      <w:r w:rsidR="00B7659C">
        <w:rPr>
          <w:rFonts w:cs="Arial"/>
        </w:rPr>
        <w:fldChar w:fldCharType="end"/>
      </w:r>
      <w:r w:rsidR="002E06D7" w:rsidRPr="00950680">
        <w:t>.</w:t>
      </w:r>
    </w:p>
    <w:p w14:paraId="44B0BC52" w14:textId="4C0BEE79" w:rsidR="00396F3A" w:rsidRPr="00E10F81" w:rsidRDefault="00396F3A" w:rsidP="00A9301D">
      <w:pPr>
        <w:rPr>
          <w:sz w:val="24"/>
          <w:szCs w:val="24"/>
        </w:rPr>
      </w:pPr>
      <w:r w:rsidRPr="00E10F81">
        <w:rPr>
          <w:sz w:val="24"/>
          <w:szCs w:val="24"/>
          <w:lang w:val="en-US"/>
        </w:rPr>
        <w:t xml:space="preserve">The figure in the </w:t>
      </w:r>
      <w:r w:rsidR="004E5840" w:rsidRPr="00E10F81">
        <w:rPr>
          <w:sz w:val="24"/>
          <w:szCs w:val="24"/>
          <w:lang w:val="en-US"/>
        </w:rPr>
        <w:t xml:space="preserve">Emissions Figure for Surrender Notice </w:t>
      </w:r>
      <w:r w:rsidRPr="00E10F81">
        <w:rPr>
          <w:sz w:val="24"/>
          <w:szCs w:val="24"/>
          <w:lang w:val="en-US"/>
        </w:rPr>
        <w:t xml:space="preserve">will be entered into </w:t>
      </w:r>
      <w:fldSimple w:instr=" MERGEFIELD  ${account.name}  \* MERGEFORMAT ">
        <w:r w:rsidR="00DF29AB">
          <w:rPr>
            <w:noProof/>
          </w:rPr>
          <w:t>«${account.name}»</w:t>
        </w:r>
      </w:fldSimple>
      <w:r w:rsidRPr="00E10F81">
        <w:rPr>
          <w:sz w:val="24"/>
          <w:szCs w:val="24"/>
          <w:lang w:val="en-US"/>
        </w:rPr>
        <w:t>’s Maritime Operator Holding Account in the UK ETS Registry within one month. </w:t>
      </w:r>
      <w:r w:rsidR="00D65BFD" w:rsidRPr="00E10F81">
        <w:rPr>
          <w:sz w:val="24"/>
          <w:szCs w:val="24"/>
        </w:rPr>
        <w:t xml:space="preserve"> </w:t>
      </w:r>
    </w:p>
    <w:p w14:paraId="480FFB14" w14:textId="0EBF0332" w:rsidR="00D65BFD" w:rsidRPr="00E10F81" w:rsidRDefault="00D41DF5" w:rsidP="00A9301D">
      <w:pPr>
        <w:rPr>
          <w:sz w:val="24"/>
          <w:szCs w:val="24"/>
          <w:lang w:val="en-US"/>
        </w:rPr>
      </w:pPr>
      <w:r w:rsidRPr="00E10F81">
        <w:rPr>
          <w:sz w:val="24"/>
          <w:szCs w:val="24"/>
          <w:lang w:val="en-US"/>
        </w:rPr>
        <w:t>In accordance with Article [</w:t>
      </w:r>
      <w:r w:rsidR="00D9764B">
        <w:rPr>
          <w:sz w:val="24"/>
          <w:szCs w:val="24"/>
          <w:lang w:val="en-US"/>
        </w:rPr>
        <w:t>TBD</w:t>
      </w:r>
      <w:r w:rsidRPr="00E10F81">
        <w:rPr>
          <w:sz w:val="24"/>
          <w:szCs w:val="24"/>
          <w:lang w:val="en-US"/>
        </w:rPr>
        <w:t>] of the</w:t>
      </w:r>
      <w:r w:rsidR="007C50FC">
        <w:rPr>
          <w:sz w:val="24"/>
          <w:szCs w:val="24"/>
          <w:lang w:val="en-US"/>
        </w:rPr>
        <w:t xml:space="preserve"> </w:t>
      </w:r>
      <w:r w:rsidR="00610608" w:rsidRPr="00E10F81">
        <w:rPr>
          <w:sz w:val="24"/>
          <w:szCs w:val="24"/>
          <w:lang w:val="en-US"/>
        </w:rPr>
        <w:t>Order</w:t>
      </w:r>
      <w:r w:rsidRPr="00E10F81">
        <w:rPr>
          <w:sz w:val="24"/>
          <w:szCs w:val="24"/>
          <w:lang w:val="en-US"/>
        </w:rPr>
        <w:t xml:space="preserve">, </w:t>
      </w:r>
      <w:fldSimple w:instr=" MERGEFIELD  ${account.name}  \* MERGEFORMAT ">
        <w:r w:rsidR="00DF29AB">
          <w:rPr>
            <w:noProof/>
          </w:rPr>
          <w:t>«${account.name}»</w:t>
        </w:r>
      </w:fldSimple>
      <w:r w:rsidR="00AB501F">
        <w:t xml:space="preserve"> </w:t>
      </w:r>
      <w:r w:rsidR="00860F87">
        <w:rPr>
          <w:sz w:val="24"/>
          <w:szCs w:val="24"/>
          <w:lang w:val="en-US"/>
        </w:rPr>
        <w:t xml:space="preserve"> </w:t>
      </w:r>
      <w:r w:rsidR="00D65BFD" w:rsidRPr="00E10F81">
        <w:rPr>
          <w:sz w:val="24"/>
          <w:szCs w:val="24"/>
          <w:lang w:val="en-US"/>
        </w:rPr>
        <w:t xml:space="preserve">must surrender allowances equal to the figure in the </w:t>
      </w:r>
      <w:r w:rsidRPr="00E10F81">
        <w:rPr>
          <w:sz w:val="24"/>
          <w:szCs w:val="24"/>
          <w:lang w:val="en-US"/>
        </w:rPr>
        <w:t>Emissions Figure for Surrender Notice</w:t>
      </w:r>
      <w:r w:rsidR="00D65BFD" w:rsidRPr="00E10F81">
        <w:rPr>
          <w:sz w:val="24"/>
          <w:szCs w:val="24"/>
          <w:lang w:val="en-US"/>
        </w:rPr>
        <w:t xml:space="preserve">; any failure to surrender by the statutory surrender deadline is likely to result in a civil penalty. </w:t>
      </w:r>
    </w:p>
    <w:p w14:paraId="616E3439" w14:textId="3BE38112" w:rsidR="00396F3A" w:rsidRPr="00E10F81" w:rsidRDefault="00D30653" w:rsidP="00A9301D">
      <w:pPr>
        <w:rPr>
          <w:sz w:val="24"/>
          <w:szCs w:val="24"/>
        </w:rPr>
      </w:pPr>
      <w:r w:rsidRPr="00E10F81">
        <w:rPr>
          <w:sz w:val="24"/>
          <w:szCs w:val="24"/>
          <w:lang w:val="en-US"/>
        </w:rPr>
        <w:t>Under Article [</w:t>
      </w:r>
      <w:r w:rsidR="00D9764B">
        <w:rPr>
          <w:sz w:val="24"/>
          <w:szCs w:val="24"/>
          <w:lang w:val="en-US"/>
        </w:rPr>
        <w:t>TBD</w:t>
      </w:r>
      <w:r w:rsidRPr="00E10F81">
        <w:rPr>
          <w:sz w:val="24"/>
          <w:szCs w:val="24"/>
          <w:lang w:val="en-US"/>
        </w:rPr>
        <w:t xml:space="preserve">] of the Order, </w:t>
      </w:r>
      <w:r w:rsidR="00D97334">
        <w:fldChar w:fldCharType="begin"/>
      </w:r>
      <w:r w:rsidR="00D97334">
        <w:instrText xml:space="preserve"> MERGEFIELD  ${account.name}  \* MERGEFORMAT </w:instrText>
      </w:r>
      <w:r w:rsidR="00D97334">
        <w:fldChar w:fldCharType="separate"/>
      </w:r>
      <w:r w:rsidR="002F089C">
        <w:rPr>
          <w:noProof/>
        </w:rPr>
        <w:t>«${account.name}»</w:t>
      </w:r>
      <w:r w:rsidR="00D97334">
        <w:rPr>
          <w:noProof/>
        </w:rPr>
        <w:fldChar w:fldCharType="end"/>
      </w:r>
      <w:r w:rsidR="00AB501F">
        <w:t xml:space="preserve"> </w:t>
      </w:r>
      <w:r w:rsidR="00803F43" w:rsidRPr="00E10F81">
        <w:rPr>
          <w:sz w:val="24"/>
          <w:szCs w:val="24"/>
          <w:lang w:val="en-US"/>
        </w:rPr>
        <w:t xml:space="preserve">has a right of appeal against </w:t>
      </w:r>
      <w:r w:rsidR="00200387" w:rsidRPr="00E10F81">
        <w:rPr>
          <w:sz w:val="24"/>
          <w:szCs w:val="24"/>
          <w:lang w:val="en-US"/>
        </w:rPr>
        <w:t xml:space="preserve">this </w:t>
      </w:r>
      <w:r w:rsidR="00803F43" w:rsidRPr="00E10F81">
        <w:rPr>
          <w:sz w:val="24"/>
          <w:szCs w:val="24"/>
          <w:lang w:val="en-US"/>
        </w:rPr>
        <w:t>Emissions Figure for Surrender Notice</w:t>
      </w:r>
      <w:r w:rsidR="00200387" w:rsidRPr="00E10F81">
        <w:rPr>
          <w:sz w:val="24"/>
          <w:szCs w:val="24"/>
          <w:lang w:val="en-US"/>
        </w:rPr>
        <w:t xml:space="preserve"> </w:t>
      </w:r>
      <w:r w:rsidR="00803F43" w:rsidRPr="00E10F81">
        <w:rPr>
          <w:sz w:val="24"/>
          <w:szCs w:val="24"/>
          <w:lang w:val="en-US"/>
        </w:rPr>
        <w:t>to the First Tier Tribunal</w:t>
      </w:r>
      <w:r w:rsidR="00117263" w:rsidRPr="00E10F81">
        <w:rPr>
          <w:sz w:val="24"/>
          <w:szCs w:val="24"/>
          <w:lang w:val="en-US"/>
        </w:rPr>
        <w:t>.</w:t>
      </w:r>
      <w:r w:rsidR="00ED7101">
        <w:rPr>
          <w:sz w:val="24"/>
          <w:szCs w:val="24"/>
          <w:lang w:val="en-US"/>
        </w:rPr>
        <w:t xml:space="preserve"> </w:t>
      </w:r>
      <w:fldSimple w:instr=" MERGEFIELD  ${account.name}  \* MERGEFORMAT ">
        <w:r w:rsidR="00DF29AB">
          <w:rPr>
            <w:noProof/>
          </w:rPr>
          <w:t>«${account.name}»</w:t>
        </w:r>
      </w:fldSimple>
      <w:r w:rsidR="00EC3A6C">
        <w:t xml:space="preserve"> </w:t>
      </w:r>
      <w:r w:rsidR="00803F43" w:rsidRPr="00E10F81">
        <w:rPr>
          <w:sz w:val="24"/>
          <w:szCs w:val="24"/>
          <w:lang w:val="en-US"/>
        </w:rPr>
        <w:t>can also request that the Environment Agency review th</w:t>
      </w:r>
      <w:r w:rsidRPr="00E10F81">
        <w:rPr>
          <w:sz w:val="24"/>
          <w:szCs w:val="24"/>
          <w:lang w:val="en-US"/>
        </w:rPr>
        <w:t>is d</w:t>
      </w:r>
      <w:r w:rsidR="00803F43" w:rsidRPr="00E10F81">
        <w:rPr>
          <w:sz w:val="24"/>
          <w:szCs w:val="24"/>
          <w:lang w:val="en-US"/>
        </w:rPr>
        <w:t>ecision</w:t>
      </w:r>
      <w:r w:rsidRPr="00E10F81">
        <w:rPr>
          <w:sz w:val="24"/>
          <w:szCs w:val="24"/>
          <w:lang w:val="en-US"/>
        </w:rPr>
        <w:t xml:space="preserve">. </w:t>
      </w:r>
      <w:r w:rsidR="00D65BFD" w:rsidRPr="00E10F81">
        <w:rPr>
          <w:sz w:val="24"/>
          <w:szCs w:val="24"/>
          <w:lang w:val="en-US"/>
        </w:rPr>
        <w:t xml:space="preserve">A review should normally be requested within 14 days of receiving this Notice by contacting the </w:t>
      </w:r>
      <w:r w:rsidR="00823690" w:rsidRPr="00E10F81">
        <w:rPr>
          <w:sz w:val="24"/>
          <w:szCs w:val="24"/>
          <w:lang w:val="en-US"/>
        </w:rPr>
        <w:t>Maritime</w:t>
      </w:r>
      <w:r w:rsidR="00D65BFD" w:rsidRPr="00E10F81">
        <w:rPr>
          <w:sz w:val="24"/>
          <w:szCs w:val="24"/>
          <w:lang w:val="en-US"/>
        </w:rPr>
        <w:t xml:space="preserve"> Helpdesk at </w:t>
      </w:r>
      <w:hyperlink r:id="rId11" w:tgtFrame="_blank" w:history="1">
        <w:r w:rsidR="00D65BFD" w:rsidRPr="00E10F81">
          <w:rPr>
            <w:rStyle w:val="Hyperlink"/>
            <w:sz w:val="24"/>
            <w:szCs w:val="24"/>
            <w:lang w:val="en-US"/>
          </w:rPr>
          <w:t>etmaritimehelp@environment.agency.gov.uk</w:t>
        </w:r>
      </w:hyperlink>
      <w:r w:rsidR="00D65BFD" w:rsidRPr="00E10F81">
        <w:rPr>
          <w:sz w:val="24"/>
          <w:szCs w:val="24"/>
          <w:lang w:val="en-US"/>
        </w:rPr>
        <w:t xml:space="preserve">. Asking for a review does not suspend the effect of the Notice. More information about the review process is available at: see </w:t>
      </w:r>
      <w:hyperlink r:id="rId12" w:tgtFrame="_blank" w:history="1">
        <w:r w:rsidR="00D65BFD" w:rsidRPr="00E10F81">
          <w:rPr>
            <w:rStyle w:val="Hyperlink"/>
            <w:sz w:val="24"/>
            <w:szCs w:val="24"/>
            <w:lang w:val="en-US"/>
          </w:rPr>
          <w:t>Complaints procedure - Environment Agency - GOV.UK (www.gov.uk)</w:t>
        </w:r>
      </w:hyperlink>
      <w:r w:rsidR="00396F3A" w:rsidRPr="00E10F81">
        <w:rPr>
          <w:sz w:val="24"/>
          <w:szCs w:val="24"/>
        </w:rPr>
        <w:t> </w:t>
      </w:r>
    </w:p>
    <w:p w14:paraId="5BD66026" w14:textId="0A981826" w:rsidR="00396F3A" w:rsidRPr="00E10F81" w:rsidRDefault="00396F3A" w:rsidP="00A9301D">
      <w:pPr>
        <w:rPr>
          <w:sz w:val="24"/>
          <w:szCs w:val="24"/>
        </w:rPr>
      </w:pPr>
      <w:r w:rsidRPr="00E10F81">
        <w:rPr>
          <w:sz w:val="24"/>
          <w:szCs w:val="24"/>
          <w:lang w:val="en-US"/>
        </w:rPr>
        <w:t xml:space="preserve">If you have any questions about </w:t>
      </w:r>
      <w:r w:rsidR="00D30653" w:rsidRPr="00E10F81">
        <w:rPr>
          <w:sz w:val="24"/>
          <w:szCs w:val="24"/>
          <w:lang w:val="en-US"/>
        </w:rPr>
        <w:t xml:space="preserve">this </w:t>
      </w:r>
      <w:r w:rsidR="007C50FC">
        <w:rPr>
          <w:sz w:val="24"/>
          <w:szCs w:val="24"/>
          <w:lang w:val="en-US"/>
        </w:rPr>
        <w:t>E</w:t>
      </w:r>
      <w:r w:rsidR="00D30653" w:rsidRPr="00E10F81">
        <w:rPr>
          <w:sz w:val="24"/>
          <w:szCs w:val="24"/>
          <w:lang w:val="en-US"/>
        </w:rPr>
        <w:t>missions Figure for Surrender Notice</w:t>
      </w:r>
      <w:r w:rsidRPr="00E10F81">
        <w:rPr>
          <w:sz w:val="24"/>
          <w:szCs w:val="24"/>
          <w:lang w:val="en-US"/>
        </w:rPr>
        <w:t xml:space="preserve">, please contact the Maritime Helpdesk at:  </w:t>
      </w:r>
      <w:hyperlink r:id="rId13" w:tgtFrame="_blank" w:history="1">
        <w:r w:rsidRPr="00E10F81">
          <w:rPr>
            <w:rStyle w:val="Hyperlink"/>
            <w:sz w:val="24"/>
            <w:szCs w:val="24"/>
            <w:lang w:val="en-US"/>
          </w:rPr>
          <w:t>etmaritimehelp@environment.agency.gov.uk</w:t>
        </w:r>
      </w:hyperlink>
      <w:r w:rsidRPr="00E10F81">
        <w:rPr>
          <w:sz w:val="24"/>
          <w:szCs w:val="24"/>
        </w:rPr>
        <w:t> </w:t>
      </w:r>
    </w:p>
    <w:p w14:paraId="4A336BCB" w14:textId="77777777" w:rsidR="00396F3A" w:rsidRDefault="00396F3A" w:rsidP="00A9301D">
      <w:pPr>
        <w:rPr>
          <w:sz w:val="24"/>
          <w:szCs w:val="24"/>
        </w:rPr>
      </w:pPr>
      <w:r w:rsidRPr="00E10F81">
        <w:rPr>
          <w:sz w:val="24"/>
          <w:szCs w:val="24"/>
          <w:lang w:val="en-US"/>
        </w:rPr>
        <w:lastRenderedPageBreak/>
        <w:t>Yours faithfully</w:t>
      </w:r>
      <w:r w:rsidRPr="00E10F81">
        <w:rPr>
          <w:sz w:val="24"/>
          <w:szCs w:val="24"/>
        </w:rPr>
        <w:t> </w:t>
      </w:r>
    </w:p>
    <w:p w14:paraId="614D03C4" w14:textId="77777777" w:rsidR="00274516" w:rsidRDefault="00274516" w:rsidP="00E10F81">
      <w:pPr>
        <w:jc w:val="both"/>
        <w:rPr>
          <w:sz w:val="24"/>
          <w:szCs w:val="24"/>
        </w:rPr>
      </w:pPr>
    </w:p>
    <w:p w14:paraId="3D6C71F1" w14:textId="77777777" w:rsidR="00274516" w:rsidRDefault="00274516" w:rsidP="00E10F81">
      <w:pPr>
        <w:jc w:val="both"/>
        <w:rPr>
          <w:sz w:val="24"/>
          <w:szCs w:val="24"/>
        </w:rPr>
      </w:pPr>
    </w:p>
    <w:p w14:paraId="58CB05E1" w14:textId="77777777" w:rsidR="00274516" w:rsidRDefault="00274516" w:rsidP="00E10F81">
      <w:pPr>
        <w:jc w:val="both"/>
        <w:rPr>
          <w:sz w:val="24"/>
          <w:szCs w:val="24"/>
        </w:rPr>
      </w:pPr>
    </w:p>
    <w:p w14:paraId="3AE20B79" w14:textId="77777777" w:rsidR="00274516" w:rsidRDefault="00274516" w:rsidP="00E10F81">
      <w:pPr>
        <w:jc w:val="both"/>
        <w:rPr>
          <w:sz w:val="24"/>
          <w:szCs w:val="24"/>
        </w:rPr>
      </w:pPr>
    </w:p>
    <w:p w14:paraId="5DC75E21" w14:textId="77777777" w:rsidR="00274516" w:rsidRDefault="00274516" w:rsidP="00E10F81">
      <w:pPr>
        <w:jc w:val="both"/>
        <w:rPr>
          <w:sz w:val="24"/>
          <w:szCs w:val="24"/>
        </w:rPr>
      </w:pPr>
    </w:p>
    <w:p w14:paraId="0B99C253" w14:textId="77777777" w:rsidR="00274516" w:rsidRDefault="00274516" w:rsidP="00E10F81">
      <w:pPr>
        <w:jc w:val="both"/>
        <w:rPr>
          <w:sz w:val="24"/>
          <w:szCs w:val="24"/>
        </w:rPr>
      </w:pPr>
    </w:p>
    <w:p w14:paraId="0DFE690F" w14:textId="77777777" w:rsidR="00274516" w:rsidRDefault="00274516" w:rsidP="00E10F81">
      <w:pPr>
        <w:jc w:val="both"/>
        <w:rPr>
          <w:sz w:val="24"/>
          <w:szCs w:val="24"/>
        </w:rPr>
      </w:pPr>
    </w:p>
    <w:p w14:paraId="4E84F422" w14:textId="77777777" w:rsidR="00274516" w:rsidRDefault="00274516" w:rsidP="00E10F81">
      <w:pPr>
        <w:jc w:val="both"/>
        <w:rPr>
          <w:sz w:val="24"/>
          <w:szCs w:val="24"/>
        </w:rPr>
      </w:pPr>
    </w:p>
    <w:p w14:paraId="73CAB5F4" w14:textId="77777777" w:rsidR="00274516" w:rsidRDefault="00274516" w:rsidP="00E10F81">
      <w:pPr>
        <w:jc w:val="both"/>
        <w:rPr>
          <w:sz w:val="24"/>
          <w:szCs w:val="24"/>
        </w:rPr>
      </w:pPr>
    </w:p>
    <w:p w14:paraId="74745BEB" w14:textId="77777777" w:rsidR="00274516" w:rsidRDefault="00274516" w:rsidP="00E10F81">
      <w:pPr>
        <w:jc w:val="both"/>
        <w:rPr>
          <w:sz w:val="24"/>
          <w:szCs w:val="24"/>
        </w:rPr>
      </w:pPr>
    </w:p>
    <w:p w14:paraId="5FE820BC" w14:textId="77777777" w:rsidR="00274516" w:rsidRDefault="00274516" w:rsidP="00E10F81">
      <w:pPr>
        <w:jc w:val="both"/>
        <w:rPr>
          <w:sz w:val="24"/>
          <w:szCs w:val="24"/>
        </w:rPr>
      </w:pPr>
    </w:p>
    <w:p w14:paraId="20E8CE69" w14:textId="77777777" w:rsidR="00274516" w:rsidRDefault="00274516" w:rsidP="00E10F81">
      <w:pPr>
        <w:jc w:val="both"/>
        <w:rPr>
          <w:sz w:val="24"/>
          <w:szCs w:val="24"/>
        </w:rPr>
      </w:pPr>
    </w:p>
    <w:p w14:paraId="16990D83" w14:textId="77777777" w:rsidR="00274516" w:rsidRDefault="00274516" w:rsidP="00E10F81">
      <w:pPr>
        <w:jc w:val="both"/>
        <w:rPr>
          <w:sz w:val="24"/>
          <w:szCs w:val="24"/>
        </w:rPr>
      </w:pPr>
    </w:p>
    <w:p w14:paraId="35806DB3" w14:textId="77777777" w:rsidR="00274516" w:rsidRDefault="00274516" w:rsidP="00E10F81">
      <w:pPr>
        <w:jc w:val="both"/>
        <w:rPr>
          <w:sz w:val="24"/>
          <w:szCs w:val="24"/>
        </w:rPr>
      </w:pPr>
    </w:p>
    <w:p w14:paraId="7D6635BF" w14:textId="77777777" w:rsidR="00274516" w:rsidRDefault="00274516" w:rsidP="00E10F81">
      <w:pPr>
        <w:jc w:val="both"/>
        <w:rPr>
          <w:sz w:val="24"/>
          <w:szCs w:val="24"/>
        </w:rPr>
      </w:pPr>
    </w:p>
    <w:p w14:paraId="19AA904C" w14:textId="77777777" w:rsidR="00274516" w:rsidRDefault="00274516" w:rsidP="00E10F81">
      <w:pPr>
        <w:jc w:val="both"/>
        <w:rPr>
          <w:sz w:val="24"/>
          <w:szCs w:val="24"/>
        </w:rPr>
      </w:pPr>
    </w:p>
    <w:p w14:paraId="092DABE7" w14:textId="77777777" w:rsidR="00274516" w:rsidRDefault="00274516" w:rsidP="00E10F81">
      <w:pPr>
        <w:jc w:val="both"/>
        <w:rPr>
          <w:sz w:val="24"/>
          <w:szCs w:val="24"/>
        </w:rPr>
      </w:pPr>
    </w:p>
    <w:p w14:paraId="008C99F7" w14:textId="77777777" w:rsidR="00274516" w:rsidRDefault="00274516" w:rsidP="00E10F81">
      <w:pPr>
        <w:jc w:val="both"/>
        <w:rPr>
          <w:sz w:val="24"/>
          <w:szCs w:val="24"/>
        </w:rPr>
      </w:pPr>
    </w:p>
    <w:p w14:paraId="3F3D03B6" w14:textId="77777777" w:rsidR="00274516" w:rsidRDefault="00274516" w:rsidP="00E10F81">
      <w:pPr>
        <w:jc w:val="both"/>
        <w:rPr>
          <w:sz w:val="24"/>
          <w:szCs w:val="24"/>
        </w:rPr>
      </w:pPr>
    </w:p>
    <w:p w14:paraId="5DFFC53E" w14:textId="77777777" w:rsidR="00274516" w:rsidRDefault="00274516" w:rsidP="00E10F81">
      <w:pPr>
        <w:jc w:val="both"/>
        <w:rPr>
          <w:sz w:val="24"/>
          <w:szCs w:val="24"/>
        </w:rPr>
      </w:pPr>
    </w:p>
    <w:p w14:paraId="5B55A4B6" w14:textId="77777777" w:rsidR="00274516" w:rsidRDefault="00274516" w:rsidP="00E10F81">
      <w:pPr>
        <w:jc w:val="both"/>
        <w:rPr>
          <w:sz w:val="24"/>
          <w:szCs w:val="24"/>
        </w:rPr>
      </w:pPr>
    </w:p>
    <w:p w14:paraId="7BCAB57B" w14:textId="77777777" w:rsidR="00BE79CB" w:rsidRDefault="00BE79CB" w:rsidP="00E10F81">
      <w:pPr>
        <w:jc w:val="both"/>
        <w:rPr>
          <w:sz w:val="24"/>
          <w:szCs w:val="24"/>
        </w:rPr>
      </w:pPr>
    </w:p>
    <w:p w14:paraId="016CAF2F" w14:textId="77777777" w:rsidR="00BE79CB" w:rsidRDefault="00BE79CB" w:rsidP="00E10F81">
      <w:pPr>
        <w:jc w:val="both"/>
        <w:rPr>
          <w:sz w:val="24"/>
          <w:szCs w:val="24"/>
        </w:rPr>
      </w:pPr>
    </w:p>
    <w:p w14:paraId="3B4E7D0E" w14:textId="77777777" w:rsidR="00274516" w:rsidRDefault="00274516" w:rsidP="00E10F81">
      <w:pPr>
        <w:jc w:val="both"/>
        <w:rPr>
          <w:sz w:val="24"/>
          <w:szCs w:val="24"/>
        </w:rPr>
      </w:pPr>
    </w:p>
    <w:p w14:paraId="6AB60453" w14:textId="77777777" w:rsidR="00274516" w:rsidRDefault="00274516" w:rsidP="00E10F81">
      <w:pPr>
        <w:jc w:val="both"/>
        <w:rPr>
          <w:sz w:val="24"/>
          <w:szCs w:val="24"/>
        </w:rPr>
      </w:pPr>
    </w:p>
    <w:p w14:paraId="5B3ABDC1" w14:textId="77777777" w:rsidR="00274516" w:rsidRDefault="00274516" w:rsidP="00E10F81">
      <w:pPr>
        <w:jc w:val="both"/>
        <w:rPr>
          <w:sz w:val="24"/>
          <w:szCs w:val="24"/>
        </w:rPr>
      </w:pPr>
    </w:p>
    <w:p w14:paraId="2E71563F" w14:textId="77777777" w:rsidR="00274516" w:rsidRPr="00E10F81" w:rsidRDefault="00274516" w:rsidP="00E10F81">
      <w:pPr>
        <w:jc w:val="both"/>
        <w:rPr>
          <w:sz w:val="24"/>
          <w:szCs w:val="24"/>
        </w:rPr>
      </w:pPr>
    </w:p>
    <w:p w14:paraId="6A3013CA" w14:textId="77777777" w:rsidR="007C50FC" w:rsidRPr="00E10F81" w:rsidRDefault="007C50FC" w:rsidP="007C50FC">
      <w:pPr>
        <w:autoSpaceDE w:val="0"/>
        <w:autoSpaceDN w:val="0"/>
        <w:adjustRightInd w:val="0"/>
        <w:spacing w:after="0"/>
        <w:contextualSpacing/>
        <w:rPr>
          <w:rFonts w:cs="Arial"/>
          <w:b/>
          <w:bCs/>
          <w:sz w:val="24"/>
          <w:szCs w:val="24"/>
          <w:lang w:eastAsia="en-GB"/>
        </w:rPr>
      </w:pPr>
      <w:r w:rsidRPr="00E10F81">
        <w:rPr>
          <w:rFonts w:cs="Arial"/>
          <w:b/>
          <w:bCs/>
          <w:sz w:val="24"/>
          <w:szCs w:val="24"/>
          <w:lang w:eastAsia="en-GB"/>
        </w:rPr>
        <w:t>THE GREENHOUSE GAS EMISSIONS TRADING SCHEME ORDER 2020 (the Order)</w:t>
      </w:r>
    </w:p>
    <w:p w14:paraId="51740CAA" w14:textId="77777777" w:rsidR="007C50FC" w:rsidRPr="00E10F81" w:rsidRDefault="007C50FC" w:rsidP="007C50FC">
      <w:pPr>
        <w:spacing w:after="0"/>
        <w:contextualSpacing/>
        <w:jc w:val="both"/>
        <w:rPr>
          <w:rFonts w:cs="Arial"/>
          <w:b/>
          <w:bCs/>
          <w:sz w:val="24"/>
          <w:szCs w:val="24"/>
        </w:rPr>
      </w:pPr>
      <w:r w:rsidRPr="00E10F81">
        <w:rPr>
          <w:rFonts w:cs="Arial"/>
          <w:b/>
          <w:bCs/>
          <w:sz w:val="24"/>
          <w:szCs w:val="24"/>
        </w:rPr>
        <w:t xml:space="preserve">EMISSIONS FIGURE FOR SURRENDER NOTICE </w:t>
      </w:r>
    </w:p>
    <w:p w14:paraId="7F3DF1A5" w14:textId="77777777" w:rsidR="00A911B6" w:rsidRDefault="00A911B6" w:rsidP="00A911B6">
      <w:pPr>
        <w:pStyle w:val="Fieldtext"/>
        <w:spacing w:before="0" w:after="0"/>
        <w:rPr>
          <w:sz w:val="22"/>
        </w:rPr>
      </w:pPr>
    </w:p>
    <w:p w14:paraId="412956A3" w14:textId="5C151199" w:rsidR="00A911B6" w:rsidRPr="001D37AC" w:rsidRDefault="00A911B6" w:rsidP="00A911B6">
      <w:pPr>
        <w:pStyle w:val="Fieldtext"/>
        <w:spacing w:before="0" w:after="0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MERGEFIELD  "${(currentDate?date?string('dd MMMM yyyy'))!}"  \* MERGEFORMAT </w:instrText>
      </w:r>
      <w:r>
        <w:rPr>
          <w:sz w:val="22"/>
        </w:rPr>
        <w:fldChar w:fldCharType="separate"/>
      </w:r>
      <w:r>
        <w:rPr>
          <w:sz w:val="22"/>
        </w:rPr>
        <w:t>«${(currentDate?date?string('dd MMMM yyyy»</w:t>
      </w:r>
      <w:r>
        <w:rPr>
          <w:sz w:val="22"/>
        </w:rPr>
        <w:fldChar w:fldCharType="end"/>
      </w:r>
    </w:p>
    <w:p w14:paraId="69ED7791" w14:textId="1553C83F" w:rsidR="00A911B6" w:rsidRPr="001D37AC" w:rsidRDefault="00A911B6" w:rsidP="00A911B6">
      <w:pPr>
        <w:pStyle w:val="Fieldtext"/>
        <w:spacing w:before="0" w:after="0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MERGEFIELD  ${account.name}  \* MERGEFORMAT </w:instrText>
      </w:r>
      <w:r>
        <w:rPr>
          <w:sz w:val="22"/>
        </w:rPr>
        <w:fldChar w:fldCharType="separate"/>
      </w:r>
      <w:r>
        <w:rPr>
          <w:sz w:val="22"/>
        </w:rPr>
        <w:t>«${account.name}»</w:t>
      </w:r>
      <w:r>
        <w:rPr>
          <w:sz w:val="22"/>
        </w:rPr>
        <w:fldChar w:fldCharType="end"/>
      </w:r>
    </w:p>
    <w:p w14:paraId="5610D309" w14:textId="10712754" w:rsidR="00A911B6" w:rsidRDefault="00A911B6" w:rsidP="00A911B6">
      <w:pPr>
        <w:pStyle w:val="Fieldtext"/>
        <w:spacing w:before="0" w:after="0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MERGEFIELD  ${account.location}  \* MERGEFORMAT </w:instrText>
      </w:r>
      <w:r>
        <w:rPr>
          <w:sz w:val="22"/>
        </w:rPr>
        <w:fldChar w:fldCharType="separate"/>
      </w:r>
      <w:r>
        <w:rPr>
          <w:sz w:val="22"/>
        </w:rPr>
        <w:t>«${account.location}»</w:t>
      </w:r>
      <w:r>
        <w:rPr>
          <w:sz w:val="22"/>
        </w:rPr>
        <w:fldChar w:fldCharType="end"/>
      </w:r>
    </w:p>
    <w:p w14:paraId="02512F6F" w14:textId="77777777" w:rsidR="00A911B6" w:rsidRPr="001D37AC" w:rsidRDefault="00A911B6" w:rsidP="00A911B6">
      <w:pPr>
        <w:pStyle w:val="Fieldtext"/>
        <w:spacing w:before="0" w:after="0"/>
        <w:rPr>
          <w:sz w:val="22"/>
        </w:rPr>
      </w:pPr>
    </w:p>
    <w:p w14:paraId="160CB031" w14:textId="77777777" w:rsidR="00A10547" w:rsidRPr="00E10F81" w:rsidRDefault="00A10547" w:rsidP="00E10F81">
      <w:pPr>
        <w:autoSpaceDE w:val="0"/>
        <w:autoSpaceDN w:val="0"/>
        <w:adjustRightInd w:val="0"/>
        <w:jc w:val="both"/>
        <w:rPr>
          <w:rFonts w:cs="Arial"/>
          <w:sz w:val="24"/>
          <w:szCs w:val="24"/>
          <w:lang w:eastAsia="en-GB"/>
        </w:rPr>
      </w:pPr>
      <w:r w:rsidRPr="00E10F81">
        <w:rPr>
          <w:rFonts w:cs="Arial"/>
          <w:sz w:val="24"/>
          <w:szCs w:val="24"/>
          <w:lang w:eastAsia="en-GB"/>
        </w:rPr>
        <w:t>Dear Sir/Madam,</w:t>
      </w:r>
    </w:p>
    <w:p w14:paraId="6C5FDC80" w14:textId="45450467" w:rsidR="00A10547" w:rsidRPr="00E10F81" w:rsidRDefault="00A10547" w:rsidP="00AB501F">
      <w:pPr>
        <w:autoSpaceDE w:val="0"/>
        <w:autoSpaceDN w:val="0"/>
        <w:adjustRightInd w:val="0"/>
        <w:jc w:val="both"/>
        <w:rPr>
          <w:rFonts w:cs="Arial"/>
          <w:sz w:val="24"/>
          <w:szCs w:val="24"/>
          <w:lang w:eastAsia="en-GB"/>
        </w:rPr>
      </w:pPr>
      <w:r w:rsidRPr="00E10F81">
        <w:rPr>
          <w:rFonts w:cs="Arial"/>
          <w:b/>
          <w:bCs/>
          <w:sz w:val="24"/>
          <w:szCs w:val="24"/>
          <w:lang w:eastAsia="en-GB"/>
        </w:rPr>
        <w:t>Maritime Operator</w:t>
      </w:r>
      <w:r w:rsidRPr="00E10F81">
        <w:rPr>
          <w:rFonts w:cs="Arial"/>
          <w:sz w:val="24"/>
          <w:szCs w:val="24"/>
          <w:lang w:eastAsia="en-GB"/>
        </w:rPr>
        <w:t xml:space="preserve">: </w:t>
      </w:r>
      <w:r w:rsidR="00DF29AB">
        <w:rPr>
          <w:rFonts w:cs="Arial"/>
          <w:sz w:val="24"/>
          <w:szCs w:val="24"/>
        </w:rPr>
        <w:fldChar w:fldCharType="begin"/>
      </w:r>
      <w:r w:rsidR="00DF29AB">
        <w:rPr>
          <w:rFonts w:cs="Arial"/>
          <w:sz w:val="24"/>
          <w:szCs w:val="24"/>
        </w:rPr>
        <w:instrText xml:space="preserve"> MERGEFIELD  ${account.name} </w:instrText>
      </w:r>
      <w:r w:rsidR="00DF29AB">
        <w:rPr>
          <w:rFonts w:cs="Arial"/>
          <w:sz w:val="24"/>
          <w:szCs w:val="24"/>
        </w:rPr>
        <w:fldChar w:fldCharType="separate"/>
      </w:r>
      <w:r w:rsidR="00DF29AB">
        <w:rPr>
          <w:rFonts w:cs="Arial"/>
          <w:noProof/>
          <w:sz w:val="24"/>
          <w:szCs w:val="24"/>
        </w:rPr>
        <w:t>«${account.name}»</w:t>
      </w:r>
      <w:r w:rsidR="00DF29AB">
        <w:rPr>
          <w:rFonts w:cs="Arial"/>
          <w:sz w:val="24"/>
          <w:szCs w:val="24"/>
        </w:rPr>
        <w:fldChar w:fldCharType="end"/>
      </w:r>
    </w:p>
    <w:p w14:paraId="393D23D3" w14:textId="4EF27093" w:rsidR="00EC3A6C" w:rsidRPr="001D37AC" w:rsidRDefault="00EC3A6C" w:rsidP="00EC3A6C">
      <w:pPr>
        <w:pStyle w:val="Fieldtext"/>
        <w:spacing w:before="0" w:after="0"/>
        <w:rPr>
          <w:sz w:val="22"/>
        </w:rPr>
      </w:pPr>
      <w:r w:rsidRPr="00E10F81">
        <w:rPr>
          <w:b/>
          <w:bCs/>
          <w:sz w:val="24"/>
          <w:szCs w:val="24"/>
          <w:lang w:val="en-US"/>
        </w:rPr>
        <w:t>IMO Unique Company and Registered Owner Identification</w:t>
      </w:r>
      <w:r>
        <w:rPr>
          <w:b/>
          <w:bCs/>
          <w:sz w:val="24"/>
          <w:szCs w:val="24"/>
          <w:lang w:val="en-US"/>
        </w:rPr>
        <w:t xml:space="preserve"> N</w:t>
      </w:r>
      <w:r w:rsidRPr="00E10F81">
        <w:rPr>
          <w:b/>
          <w:bCs/>
          <w:sz w:val="24"/>
          <w:szCs w:val="24"/>
          <w:lang w:val="en-US"/>
        </w:rPr>
        <w:t>umber</w:t>
      </w:r>
      <w:r w:rsidRPr="00E10F81">
        <w:rPr>
          <w:sz w:val="24"/>
          <w:szCs w:val="24"/>
          <w:lang w:val="en-US"/>
        </w:rPr>
        <w:t>:</w:t>
      </w:r>
      <w:r w:rsidRPr="00E10F81">
        <w:rPr>
          <w:sz w:val="24"/>
          <w:szCs w:val="24"/>
        </w:rPr>
        <w:t> </w:t>
      </w:r>
      <w:r w:rsidR="00DF29AB">
        <w:rPr>
          <w:sz w:val="22"/>
        </w:rPr>
        <w:fldChar w:fldCharType="begin"/>
      </w:r>
      <w:r w:rsidR="00DF29AB">
        <w:rPr>
          <w:sz w:val="22"/>
        </w:rPr>
        <w:instrText xml:space="preserve"> MERGEFIELD  ${account.imoNumber}  \* MERGEFORMAT </w:instrText>
      </w:r>
      <w:r w:rsidR="00DF29AB">
        <w:rPr>
          <w:sz w:val="22"/>
        </w:rPr>
        <w:fldChar w:fldCharType="separate"/>
      </w:r>
      <w:r w:rsidR="00DF29AB">
        <w:rPr>
          <w:sz w:val="22"/>
        </w:rPr>
        <w:t>«${account.imoNumber}»</w:t>
      </w:r>
      <w:r w:rsidR="00DF29AB">
        <w:rPr>
          <w:sz w:val="22"/>
        </w:rPr>
        <w:fldChar w:fldCharType="end"/>
      </w:r>
    </w:p>
    <w:p w14:paraId="2D854B56" w14:textId="77777777" w:rsidR="007C50FC" w:rsidRDefault="007C50FC" w:rsidP="00E10F81">
      <w:pPr>
        <w:jc w:val="both"/>
        <w:rPr>
          <w:rFonts w:cs="Arial"/>
          <w:sz w:val="24"/>
          <w:szCs w:val="24"/>
        </w:rPr>
      </w:pPr>
    </w:p>
    <w:p w14:paraId="13B335EC" w14:textId="1BCF5F70" w:rsidR="00A10547" w:rsidRPr="00E10F81" w:rsidRDefault="00A10547" w:rsidP="00A9301D">
      <w:pPr>
        <w:autoSpaceDE w:val="0"/>
        <w:autoSpaceDN w:val="0"/>
        <w:adjustRightInd w:val="0"/>
        <w:rPr>
          <w:rFonts w:cs="Arial"/>
          <w:sz w:val="24"/>
          <w:szCs w:val="24"/>
          <w:lang w:eastAsia="en-GB"/>
        </w:rPr>
      </w:pPr>
      <w:r w:rsidRPr="00E10F81">
        <w:rPr>
          <w:rFonts w:cs="Arial"/>
          <w:sz w:val="24"/>
          <w:szCs w:val="24"/>
        </w:rPr>
        <w:t xml:space="preserve">The Environment Agency has determined </w:t>
      </w:r>
      <w:r w:rsidR="00DF29AB">
        <w:rPr>
          <w:rFonts w:cs="Arial"/>
          <w:sz w:val="24"/>
          <w:szCs w:val="24"/>
        </w:rPr>
        <w:fldChar w:fldCharType="begin"/>
      </w:r>
      <w:r w:rsidR="00DF29AB">
        <w:rPr>
          <w:rFonts w:cs="Arial"/>
          <w:sz w:val="24"/>
          <w:szCs w:val="24"/>
        </w:rPr>
        <w:instrText xml:space="preserve"> MERGEFIELD  ${account.name} </w:instrText>
      </w:r>
      <w:r w:rsidR="00DF29AB">
        <w:rPr>
          <w:rFonts w:cs="Arial"/>
          <w:sz w:val="24"/>
          <w:szCs w:val="24"/>
        </w:rPr>
        <w:fldChar w:fldCharType="separate"/>
      </w:r>
      <w:r w:rsidR="00DF29AB">
        <w:rPr>
          <w:rFonts w:cs="Arial"/>
          <w:noProof/>
          <w:sz w:val="24"/>
          <w:szCs w:val="24"/>
        </w:rPr>
        <w:t>«${account.name}»</w:t>
      </w:r>
      <w:r w:rsidR="00DF29AB">
        <w:rPr>
          <w:rFonts w:cs="Arial"/>
          <w:sz w:val="24"/>
          <w:szCs w:val="24"/>
        </w:rPr>
        <w:fldChar w:fldCharType="end"/>
      </w:r>
      <w:r w:rsidRPr="00E10F81">
        <w:rPr>
          <w:rFonts w:cs="Arial"/>
          <w:sz w:val="24"/>
          <w:szCs w:val="24"/>
        </w:rPr>
        <w:t>’s emissions figure for surrender for the</w:t>
      </w:r>
      <w:r w:rsidR="00EC3A6C">
        <w:rPr>
          <w:rFonts w:cs="Arial"/>
          <w:sz w:val="24"/>
          <w:szCs w:val="24"/>
        </w:rPr>
        <w:t xml:space="preserve"> </w:t>
      </w:r>
      <w:r w:rsidR="00DF29AB">
        <w:rPr>
          <w:rFonts w:cs="Arial"/>
          <w:sz w:val="24"/>
          <w:szCs w:val="24"/>
        </w:rPr>
        <w:fldChar w:fldCharType="begin"/>
      </w:r>
      <w:r w:rsidR="00DF29AB">
        <w:rPr>
          <w:rFonts w:cs="Arial"/>
          <w:sz w:val="24"/>
          <w:szCs w:val="24"/>
        </w:rPr>
        <w:instrText xml:space="preserve"> MERGEFIELD  ${params.reportingYear} </w:instrText>
      </w:r>
      <w:r w:rsidR="00DF29AB">
        <w:rPr>
          <w:rFonts w:cs="Arial"/>
          <w:sz w:val="24"/>
          <w:szCs w:val="24"/>
        </w:rPr>
        <w:fldChar w:fldCharType="separate"/>
      </w:r>
      <w:r w:rsidR="00DF29AB">
        <w:rPr>
          <w:rFonts w:cs="Arial"/>
          <w:noProof/>
          <w:sz w:val="24"/>
          <w:szCs w:val="24"/>
        </w:rPr>
        <w:t>«${params.reportingYear}»</w:t>
      </w:r>
      <w:r w:rsidR="00DF29AB">
        <w:rPr>
          <w:rFonts w:cs="Arial"/>
          <w:sz w:val="24"/>
          <w:szCs w:val="24"/>
        </w:rPr>
        <w:fldChar w:fldCharType="end"/>
      </w:r>
      <w:r w:rsidR="00EC3A6C" w:rsidRPr="00E10F81">
        <w:rPr>
          <w:sz w:val="24"/>
          <w:szCs w:val="24"/>
          <w:lang w:val="en-US"/>
        </w:rPr>
        <w:t xml:space="preserve"> </w:t>
      </w:r>
      <w:r w:rsidRPr="00E10F81">
        <w:rPr>
          <w:rFonts w:cs="Arial"/>
          <w:sz w:val="24"/>
          <w:szCs w:val="24"/>
        </w:rPr>
        <w:t xml:space="preserve"> Scheme Year, </w:t>
      </w:r>
      <w:r w:rsidR="00801DFE" w:rsidRPr="00E10F81">
        <w:rPr>
          <w:rFonts w:cs="Arial"/>
          <w:color w:val="000000"/>
          <w:sz w:val="24"/>
          <w:szCs w:val="24"/>
        </w:rPr>
        <w:t xml:space="preserve">in accordance with Article 45 of the Order </w:t>
      </w:r>
      <w:r w:rsidR="003066C9" w:rsidRPr="00E10F81">
        <w:rPr>
          <w:rFonts w:cs="Arial"/>
          <w:color w:val="000000"/>
          <w:sz w:val="24"/>
          <w:szCs w:val="24"/>
        </w:rPr>
        <w:t>as</w:t>
      </w:r>
      <w:r w:rsidRPr="00E10F81">
        <w:rPr>
          <w:rFonts w:cs="Arial"/>
          <w:sz w:val="24"/>
          <w:szCs w:val="24"/>
        </w:rPr>
        <w:t xml:space="preserve"> follows:</w:t>
      </w:r>
    </w:p>
    <w:p w14:paraId="5D28597A" w14:textId="745FE07E" w:rsidR="00A10547" w:rsidRPr="00E10F81" w:rsidRDefault="00A10547" w:rsidP="00A9301D">
      <w:pPr>
        <w:rPr>
          <w:rFonts w:cs="Arial"/>
          <w:b/>
          <w:sz w:val="24"/>
          <w:szCs w:val="24"/>
          <w:vertAlign w:val="subscript"/>
        </w:rPr>
      </w:pPr>
      <w:r w:rsidRPr="00E10F81">
        <w:rPr>
          <w:rFonts w:cs="Arial"/>
          <w:b/>
          <w:noProof/>
          <w:sz w:val="24"/>
          <w:szCs w:val="24"/>
        </w:rPr>
        <w:t>Maritime emissions (as reported or determined)</w:t>
      </w:r>
      <w:r w:rsidR="00AB501F">
        <w:rPr>
          <w:rFonts w:cs="Arial"/>
          <w:b/>
          <w:noProof/>
          <w:sz w:val="24"/>
          <w:szCs w:val="24"/>
        </w:rPr>
        <w:t>:</w:t>
      </w:r>
      <w:r w:rsidR="00EC3A6C">
        <w:rPr>
          <w:b/>
          <w:bCs/>
        </w:rPr>
        <w:t xml:space="preserve"> </w:t>
      </w:r>
      <w:r w:rsidR="00DF29AB">
        <w:rPr>
          <w:rFonts w:cs="Arial"/>
          <w:b/>
          <w:bCs/>
          <w:sz w:val="24"/>
          <w:szCs w:val="24"/>
        </w:rPr>
        <w:fldChar w:fldCharType="begin"/>
      </w:r>
      <w:r w:rsidR="00DF29AB">
        <w:rPr>
          <w:rFonts w:cs="Arial"/>
          <w:b/>
          <w:bCs/>
          <w:sz w:val="24"/>
          <w:szCs w:val="24"/>
        </w:rPr>
        <w:instrText xml:space="preserve"> MERGEFIELD  ${params.totalEmissions} </w:instrText>
      </w:r>
      <w:r w:rsidR="00DF29AB">
        <w:rPr>
          <w:rFonts w:cs="Arial"/>
          <w:b/>
          <w:bCs/>
          <w:sz w:val="24"/>
          <w:szCs w:val="24"/>
        </w:rPr>
        <w:fldChar w:fldCharType="separate"/>
      </w:r>
      <w:r w:rsidR="00DF29AB">
        <w:rPr>
          <w:rFonts w:cs="Arial"/>
          <w:b/>
          <w:bCs/>
          <w:noProof/>
          <w:sz w:val="24"/>
          <w:szCs w:val="24"/>
        </w:rPr>
        <w:t>«${params.totalEmissions}»</w:t>
      </w:r>
      <w:r w:rsidR="00DF29AB">
        <w:rPr>
          <w:rFonts w:cs="Arial"/>
          <w:b/>
          <w:bCs/>
          <w:sz w:val="24"/>
          <w:szCs w:val="24"/>
        </w:rPr>
        <w:fldChar w:fldCharType="end"/>
      </w:r>
      <w:r w:rsidR="00AB501F" w:rsidRPr="00AB501F">
        <w:rPr>
          <w:b/>
          <w:bCs/>
          <w:sz w:val="24"/>
          <w:szCs w:val="24"/>
          <w:lang w:val="en-US"/>
        </w:rPr>
        <w:t xml:space="preserve"> </w:t>
      </w:r>
      <w:r w:rsidR="00860F87">
        <w:rPr>
          <w:rFonts w:cs="Arial"/>
          <w:sz w:val="24"/>
          <w:szCs w:val="24"/>
        </w:rPr>
        <w:t xml:space="preserve"> </w:t>
      </w:r>
      <w:r w:rsidRPr="00E10F81">
        <w:rPr>
          <w:rFonts w:cs="Arial"/>
          <w:b/>
          <w:sz w:val="24"/>
          <w:szCs w:val="24"/>
        </w:rPr>
        <w:t>tonnes CO</w:t>
      </w:r>
      <w:r w:rsidRPr="00E10F81">
        <w:rPr>
          <w:rFonts w:cs="Arial"/>
          <w:b/>
          <w:sz w:val="24"/>
          <w:szCs w:val="24"/>
          <w:vertAlign w:val="subscript"/>
        </w:rPr>
        <w:t>2</w:t>
      </w:r>
    </w:p>
    <w:p w14:paraId="6C2716AA" w14:textId="2579A84A" w:rsidR="00A10547" w:rsidRPr="00E10F81" w:rsidRDefault="00CB7A8C" w:rsidP="00A9301D">
      <w:pPr>
        <w:rPr>
          <w:rFonts w:cs="Arial"/>
          <w:b/>
          <w:sz w:val="24"/>
          <w:szCs w:val="24"/>
        </w:rPr>
      </w:pPr>
      <w:r w:rsidRPr="00E10F81">
        <w:rPr>
          <w:rFonts w:cs="Arial"/>
          <w:b/>
          <w:sz w:val="24"/>
          <w:szCs w:val="24"/>
        </w:rPr>
        <w:t>L</w:t>
      </w:r>
      <w:r w:rsidR="00A10547" w:rsidRPr="00E10F81">
        <w:rPr>
          <w:rFonts w:cs="Arial"/>
          <w:b/>
          <w:sz w:val="24"/>
          <w:szCs w:val="24"/>
        </w:rPr>
        <w:t>ess</w:t>
      </w:r>
      <w:r>
        <w:rPr>
          <w:rFonts w:cs="Arial"/>
          <w:b/>
          <w:sz w:val="24"/>
          <w:szCs w:val="24"/>
        </w:rPr>
        <w:t xml:space="preserve"> </w:t>
      </w:r>
      <w:r w:rsidR="00A10547" w:rsidRPr="00E10F81">
        <w:rPr>
          <w:rFonts w:cs="Arial"/>
          <w:b/>
          <w:sz w:val="24"/>
          <w:szCs w:val="24"/>
        </w:rPr>
        <w:t>small island ferry deduction:</w:t>
      </w:r>
      <w:r w:rsidR="00EC3A6C">
        <w:rPr>
          <w:rFonts w:cs="Arial"/>
          <w:b/>
          <w:sz w:val="24"/>
          <w:szCs w:val="24"/>
        </w:rPr>
        <w:t xml:space="preserve"> </w:t>
      </w:r>
      <w:r w:rsidR="00DF29AB">
        <w:rPr>
          <w:rFonts w:cs="Arial"/>
          <w:b/>
          <w:bCs/>
          <w:sz w:val="24"/>
          <w:szCs w:val="24"/>
        </w:rPr>
        <w:fldChar w:fldCharType="begin"/>
      </w:r>
      <w:r w:rsidR="00DF29AB">
        <w:rPr>
          <w:rFonts w:cs="Arial"/>
          <w:b/>
          <w:bCs/>
          <w:sz w:val="24"/>
          <w:szCs w:val="24"/>
        </w:rPr>
        <w:instrText xml:space="preserve"> MERGEFIELD  ${params.smallIslandFerryDeduction} </w:instrText>
      </w:r>
      <w:r w:rsidR="00DF29AB">
        <w:rPr>
          <w:rFonts w:cs="Arial"/>
          <w:b/>
          <w:bCs/>
          <w:sz w:val="24"/>
          <w:szCs w:val="24"/>
        </w:rPr>
        <w:fldChar w:fldCharType="separate"/>
      </w:r>
      <w:r w:rsidR="00DF29AB">
        <w:rPr>
          <w:rFonts w:cs="Arial"/>
          <w:b/>
          <w:bCs/>
          <w:noProof/>
          <w:sz w:val="24"/>
          <w:szCs w:val="24"/>
        </w:rPr>
        <w:t>«${params.smallIslandFerryDeduction}»</w:t>
      </w:r>
      <w:r w:rsidR="00DF29AB">
        <w:rPr>
          <w:rFonts w:cs="Arial"/>
          <w:b/>
          <w:bCs/>
          <w:sz w:val="24"/>
          <w:szCs w:val="24"/>
        </w:rPr>
        <w:fldChar w:fldCharType="end"/>
      </w:r>
      <w:r w:rsidR="00EC3A6C" w:rsidRPr="00AB501F">
        <w:rPr>
          <w:b/>
          <w:bCs/>
          <w:sz w:val="24"/>
          <w:szCs w:val="24"/>
          <w:lang w:val="en-US"/>
        </w:rPr>
        <w:t xml:space="preserve"> </w:t>
      </w:r>
      <w:r w:rsidR="00EC3A6C">
        <w:rPr>
          <w:rFonts w:cs="Arial"/>
          <w:sz w:val="24"/>
          <w:szCs w:val="24"/>
        </w:rPr>
        <w:t xml:space="preserve"> </w:t>
      </w:r>
    </w:p>
    <w:p w14:paraId="329D6A79" w14:textId="1E3192D6" w:rsidR="00A10547" w:rsidRDefault="00A63A15" w:rsidP="00A9301D">
      <w:pPr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  <w:lang w:val="el-GR"/>
        </w:rPr>
        <w:t>Ι</w:t>
      </w:r>
      <w:proofErr w:type="spellStart"/>
      <w:r w:rsidR="00A10547" w:rsidRPr="00E10F81">
        <w:rPr>
          <w:rFonts w:cs="Arial"/>
          <w:b/>
          <w:sz w:val="24"/>
          <w:szCs w:val="24"/>
        </w:rPr>
        <w:t>ce</w:t>
      </w:r>
      <w:proofErr w:type="spellEnd"/>
      <w:r w:rsidR="00A10547" w:rsidRPr="00E10F81">
        <w:rPr>
          <w:rFonts w:cs="Arial"/>
          <w:b/>
          <w:sz w:val="24"/>
          <w:szCs w:val="24"/>
        </w:rPr>
        <w:t xml:space="preserve"> class deduction: </w:t>
      </w:r>
      <w:r w:rsidR="00DF29AB">
        <w:rPr>
          <w:rFonts w:cs="Arial"/>
          <w:b/>
          <w:bCs/>
          <w:sz w:val="24"/>
          <w:szCs w:val="24"/>
        </w:rPr>
        <w:fldChar w:fldCharType="begin"/>
      </w:r>
      <w:r w:rsidR="00DF29AB">
        <w:rPr>
          <w:rFonts w:cs="Arial"/>
          <w:b/>
          <w:bCs/>
          <w:sz w:val="24"/>
          <w:szCs w:val="24"/>
        </w:rPr>
        <w:instrText xml:space="preserve"> MERGEFIELD  ${params.iceClassDeduction} </w:instrText>
      </w:r>
      <w:r w:rsidR="00DF29AB">
        <w:rPr>
          <w:rFonts w:cs="Arial"/>
          <w:b/>
          <w:bCs/>
          <w:sz w:val="24"/>
          <w:szCs w:val="24"/>
        </w:rPr>
        <w:fldChar w:fldCharType="separate"/>
      </w:r>
      <w:r w:rsidR="00DF29AB">
        <w:rPr>
          <w:rFonts w:cs="Arial"/>
          <w:b/>
          <w:bCs/>
          <w:noProof/>
          <w:sz w:val="24"/>
          <w:szCs w:val="24"/>
        </w:rPr>
        <w:t>«${params.iceClassDeduction}»</w:t>
      </w:r>
      <w:r w:rsidR="00DF29AB">
        <w:rPr>
          <w:rFonts w:cs="Arial"/>
          <w:b/>
          <w:bCs/>
          <w:sz w:val="24"/>
          <w:szCs w:val="24"/>
        </w:rPr>
        <w:fldChar w:fldCharType="end"/>
      </w:r>
      <w:r w:rsidR="00EC3A6C" w:rsidRPr="00AB501F">
        <w:rPr>
          <w:b/>
          <w:bCs/>
          <w:sz w:val="24"/>
          <w:szCs w:val="24"/>
          <w:lang w:val="en-US"/>
        </w:rPr>
        <w:t xml:space="preserve"> </w:t>
      </w:r>
      <w:r w:rsidR="00EC3A6C">
        <w:rPr>
          <w:rFonts w:cs="Arial"/>
          <w:sz w:val="24"/>
          <w:szCs w:val="24"/>
        </w:rPr>
        <w:t xml:space="preserve"> </w:t>
      </w:r>
    </w:p>
    <w:p w14:paraId="124C05BE" w14:textId="77777777" w:rsidR="002848D5" w:rsidRPr="00E10F81" w:rsidRDefault="002848D5" w:rsidP="00A9301D">
      <w:pPr>
        <w:rPr>
          <w:rFonts w:cs="Arial"/>
          <w:b/>
          <w:sz w:val="24"/>
          <w:szCs w:val="24"/>
        </w:rPr>
      </w:pPr>
    </w:p>
    <w:p w14:paraId="1A12C694" w14:textId="4933BC2B" w:rsidR="00A10547" w:rsidRPr="00E10F81" w:rsidRDefault="00A10547" w:rsidP="00A9301D">
      <w:pPr>
        <w:rPr>
          <w:rFonts w:cs="Arial"/>
          <w:b/>
          <w:sz w:val="24"/>
          <w:szCs w:val="24"/>
        </w:rPr>
      </w:pPr>
      <w:r w:rsidRPr="00E10F81">
        <w:rPr>
          <w:rFonts w:cs="Arial"/>
          <w:b/>
          <w:sz w:val="24"/>
          <w:szCs w:val="24"/>
        </w:rPr>
        <w:t>Emissions Figure for Surrender:</w:t>
      </w:r>
      <w:r w:rsidR="00EC3A6C">
        <w:rPr>
          <w:rFonts w:cs="Arial"/>
          <w:b/>
          <w:sz w:val="24"/>
          <w:szCs w:val="24"/>
        </w:rPr>
        <w:t xml:space="preserve"> </w:t>
      </w:r>
      <w:r w:rsidR="00DF29AB">
        <w:rPr>
          <w:rFonts w:cs="Arial"/>
          <w:b/>
          <w:bCs/>
          <w:sz w:val="24"/>
          <w:szCs w:val="24"/>
        </w:rPr>
        <w:fldChar w:fldCharType="begin"/>
      </w:r>
      <w:r w:rsidR="00DF29AB">
        <w:rPr>
          <w:rFonts w:cs="Arial"/>
          <w:b/>
          <w:bCs/>
          <w:sz w:val="24"/>
          <w:szCs w:val="24"/>
        </w:rPr>
        <w:instrText xml:space="preserve"> MERGEFIELD  ${params.surrenderEmissions} </w:instrText>
      </w:r>
      <w:r w:rsidR="00DF29AB">
        <w:rPr>
          <w:rFonts w:cs="Arial"/>
          <w:b/>
          <w:bCs/>
          <w:sz w:val="24"/>
          <w:szCs w:val="24"/>
        </w:rPr>
        <w:fldChar w:fldCharType="separate"/>
      </w:r>
      <w:r w:rsidR="00DF29AB">
        <w:rPr>
          <w:rFonts w:cs="Arial"/>
          <w:b/>
          <w:bCs/>
          <w:noProof/>
          <w:sz w:val="24"/>
          <w:szCs w:val="24"/>
        </w:rPr>
        <w:t>«${params.surrenderEmissions}»</w:t>
      </w:r>
      <w:r w:rsidR="00DF29AB">
        <w:rPr>
          <w:rFonts w:cs="Arial"/>
          <w:b/>
          <w:bCs/>
          <w:sz w:val="24"/>
          <w:szCs w:val="24"/>
        </w:rPr>
        <w:fldChar w:fldCharType="end"/>
      </w:r>
      <w:r w:rsidR="00EC3A6C" w:rsidRPr="00AB501F">
        <w:rPr>
          <w:b/>
          <w:bCs/>
          <w:sz w:val="24"/>
          <w:szCs w:val="24"/>
          <w:lang w:val="en-US"/>
        </w:rPr>
        <w:t xml:space="preserve"> </w:t>
      </w:r>
      <w:r w:rsidR="00EC3A6C">
        <w:rPr>
          <w:rFonts w:cs="Arial"/>
          <w:sz w:val="24"/>
          <w:szCs w:val="24"/>
        </w:rPr>
        <w:t xml:space="preserve"> </w:t>
      </w:r>
    </w:p>
    <w:p w14:paraId="7B2A77F4" w14:textId="0DCDC68B" w:rsidR="00A10547" w:rsidRPr="00E10F81" w:rsidRDefault="00A10547" w:rsidP="00A9301D">
      <w:pPr>
        <w:rPr>
          <w:rFonts w:cs="Arial"/>
          <w:sz w:val="24"/>
          <w:szCs w:val="24"/>
          <w:lang w:eastAsia="en-GB"/>
        </w:rPr>
      </w:pPr>
      <w:r w:rsidRPr="00E10F81">
        <w:rPr>
          <w:rFonts w:cs="Arial"/>
          <w:bCs/>
          <w:sz w:val="24"/>
          <w:szCs w:val="24"/>
        </w:rPr>
        <w:t xml:space="preserve">Consequently, your total surrender obligation for the </w:t>
      </w:r>
      <w:r w:rsidR="00DF29AB">
        <w:rPr>
          <w:rFonts w:cs="Arial"/>
          <w:sz w:val="24"/>
          <w:szCs w:val="24"/>
        </w:rPr>
        <w:fldChar w:fldCharType="begin"/>
      </w:r>
      <w:r w:rsidR="00DF29AB">
        <w:rPr>
          <w:rFonts w:cs="Arial"/>
          <w:sz w:val="24"/>
          <w:szCs w:val="24"/>
        </w:rPr>
        <w:instrText xml:space="preserve"> MERGEFIELD  ${params.reportingYear} </w:instrText>
      </w:r>
      <w:r w:rsidR="00DF29AB">
        <w:rPr>
          <w:rFonts w:cs="Arial"/>
          <w:sz w:val="24"/>
          <w:szCs w:val="24"/>
        </w:rPr>
        <w:fldChar w:fldCharType="separate"/>
      </w:r>
      <w:r w:rsidR="00DF29AB">
        <w:rPr>
          <w:rFonts w:cs="Arial"/>
          <w:noProof/>
          <w:sz w:val="24"/>
          <w:szCs w:val="24"/>
        </w:rPr>
        <w:t>«${params.reportingYear}»</w:t>
      </w:r>
      <w:r w:rsidR="00DF29AB">
        <w:rPr>
          <w:rFonts w:cs="Arial"/>
          <w:sz w:val="24"/>
          <w:szCs w:val="24"/>
        </w:rPr>
        <w:fldChar w:fldCharType="end"/>
      </w:r>
      <w:r w:rsidR="004F6C5E">
        <w:rPr>
          <w:rFonts w:cs="Arial"/>
          <w:sz w:val="24"/>
          <w:szCs w:val="24"/>
        </w:rPr>
        <w:t xml:space="preserve"> </w:t>
      </w:r>
      <w:r w:rsidRPr="00E10F81">
        <w:rPr>
          <w:rFonts w:cs="Arial"/>
          <w:bCs/>
          <w:sz w:val="24"/>
          <w:szCs w:val="24"/>
        </w:rPr>
        <w:t xml:space="preserve">Scheme Year, in line with Article [  </w:t>
      </w:r>
      <w:proofErr w:type="gramStart"/>
      <w:r w:rsidRPr="00E10F81">
        <w:rPr>
          <w:rFonts w:cs="Arial"/>
          <w:bCs/>
          <w:sz w:val="24"/>
          <w:szCs w:val="24"/>
        </w:rPr>
        <w:t xml:space="preserve">  ]</w:t>
      </w:r>
      <w:proofErr w:type="gramEnd"/>
      <w:r w:rsidR="008F2FC3">
        <w:rPr>
          <w:rFonts w:cs="Arial"/>
          <w:bCs/>
          <w:sz w:val="24"/>
          <w:szCs w:val="24"/>
        </w:rPr>
        <w:t xml:space="preserve"> of the Order</w:t>
      </w:r>
      <w:r w:rsidRPr="00E10F81">
        <w:rPr>
          <w:rFonts w:cs="Arial"/>
          <w:bCs/>
          <w:sz w:val="24"/>
          <w:szCs w:val="24"/>
        </w:rPr>
        <w:t xml:space="preserve">,  is </w:t>
      </w:r>
      <w:r w:rsidR="00231E8B" w:rsidRPr="00231E8B">
        <w:rPr>
          <w:rFonts w:cs="Arial"/>
          <w:sz w:val="24"/>
          <w:szCs w:val="24"/>
        </w:rPr>
        <w:fldChar w:fldCharType="begin"/>
      </w:r>
      <w:r w:rsidR="00231E8B" w:rsidRPr="00231E8B">
        <w:rPr>
          <w:rFonts w:cs="Arial"/>
          <w:sz w:val="24"/>
          <w:szCs w:val="24"/>
        </w:rPr>
        <w:instrText xml:space="preserve"> MERGEFIELD  ${params.surrenderEmissions} </w:instrText>
      </w:r>
      <w:r w:rsidR="00231E8B" w:rsidRPr="00231E8B">
        <w:rPr>
          <w:rFonts w:cs="Arial"/>
          <w:sz w:val="24"/>
          <w:szCs w:val="24"/>
        </w:rPr>
        <w:fldChar w:fldCharType="separate"/>
      </w:r>
      <w:r w:rsidR="00231E8B" w:rsidRPr="00231E8B">
        <w:rPr>
          <w:rFonts w:cs="Arial"/>
          <w:noProof/>
          <w:sz w:val="24"/>
          <w:szCs w:val="24"/>
        </w:rPr>
        <w:t>«${params.surrenderEmissions}»</w:t>
      </w:r>
      <w:r w:rsidR="00231E8B" w:rsidRPr="00231E8B">
        <w:rPr>
          <w:rFonts w:cs="Arial"/>
          <w:sz w:val="24"/>
          <w:szCs w:val="24"/>
        </w:rPr>
        <w:fldChar w:fldCharType="end"/>
      </w:r>
      <w:r w:rsidR="00231E8B" w:rsidRPr="00231E8B">
        <w:rPr>
          <w:sz w:val="24"/>
          <w:szCs w:val="24"/>
          <w:lang w:val="en-US"/>
        </w:rPr>
        <w:t xml:space="preserve"> </w:t>
      </w:r>
      <w:r w:rsidR="00231E8B" w:rsidRPr="00231E8B">
        <w:rPr>
          <w:rFonts w:cs="Arial"/>
          <w:sz w:val="24"/>
          <w:szCs w:val="24"/>
        </w:rPr>
        <w:t xml:space="preserve"> </w:t>
      </w:r>
      <w:r w:rsidRPr="00E10F81">
        <w:rPr>
          <w:rFonts w:cs="Arial"/>
          <w:bCs/>
          <w:sz w:val="24"/>
          <w:szCs w:val="24"/>
        </w:rPr>
        <w:t>allowances.</w:t>
      </w:r>
    </w:p>
    <w:p w14:paraId="2DEF18BC" w14:textId="609B4972" w:rsidR="00A10547" w:rsidRPr="00E10F81" w:rsidRDefault="00A10547" w:rsidP="00A9301D">
      <w:p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r w:rsidRPr="00E10F81">
        <w:rPr>
          <w:rFonts w:cs="Arial"/>
          <w:sz w:val="24"/>
          <w:szCs w:val="24"/>
        </w:rPr>
        <w:t xml:space="preserve">The Environment Agency has determined </w:t>
      </w:r>
      <w:r w:rsidR="00F40395" w:rsidRPr="00E10F81">
        <w:rPr>
          <w:rFonts w:cs="Arial"/>
          <w:sz w:val="24"/>
          <w:szCs w:val="24"/>
        </w:rPr>
        <w:fldChar w:fldCharType="begin"/>
      </w:r>
      <w:r w:rsidR="00F40395" w:rsidRPr="00E10F81">
        <w:rPr>
          <w:rFonts w:cs="Arial"/>
          <w:sz w:val="24"/>
          <w:szCs w:val="24"/>
        </w:rPr>
        <w:instrText xml:space="preserve"> MERGEFIELD  ${account.name} </w:instrText>
      </w:r>
      <w:r w:rsidR="00F40395" w:rsidRPr="00E10F81">
        <w:rPr>
          <w:rFonts w:cs="Arial"/>
          <w:sz w:val="24"/>
          <w:szCs w:val="24"/>
        </w:rPr>
        <w:fldChar w:fldCharType="separate"/>
      </w:r>
      <w:r w:rsidR="00F40395" w:rsidRPr="00E10F81">
        <w:rPr>
          <w:rFonts w:cs="Arial"/>
          <w:noProof/>
          <w:sz w:val="24"/>
          <w:szCs w:val="24"/>
        </w:rPr>
        <w:t>«${account.name}»</w:t>
      </w:r>
      <w:r w:rsidR="00F40395" w:rsidRPr="00E10F81">
        <w:rPr>
          <w:rFonts w:cs="Arial"/>
          <w:sz w:val="24"/>
          <w:szCs w:val="24"/>
        </w:rPr>
        <w:fldChar w:fldCharType="end"/>
      </w:r>
      <w:r w:rsidRPr="00E10F81">
        <w:rPr>
          <w:rFonts w:cs="Arial"/>
          <w:sz w:val="24"/>
          <w:szCs w:val="24"/>
        </w:rPr>
        <w:t>’s emissions figure for surrender</w:t>
      </w:r>
      <w:r w:rsidRPr="00E10F81" w:rsidDel="00605321">
        <w:rPr>
          <w:rFonts w:cs="Arial"/>
          <w:sz w:val="24"/>
          <w:szCs w:val="24"/>
        </w:rPr>
        <w:t xml:space="preserve"> </w:t>
      </w:r>
      <w:r w:rsidRPr="00E10F81">
        <w:rPr>
          <w:rFonts w:cs="Arial"/>
          <w:color w:val="000000"/>
          <w:sz w:val="24"/>
          <w:szCs w:val="24"/>
        </w:rPr>
        <w:t xml:space="preserve">in accordance with Article 45 of the Order  </w:t>
      </w:r>
      <w:r w:rsidR="00DF29AB">
        <w:rPr>
          <w:rFonts w:cs="Arial"/>
          <w:sz w:val="24"/>
          <w:szCs w:val="24"/>
        </w:rPr>
        <w:fldChar w:fldCharType="begin"/>
      </w:r>
      <w:r w:rsidR="00DF29AB">
        <w:rPr>
          <w:rFonts w:cs="Arial"/>
          <w:sz w:val="24"/>
          <w:szCs w:val="24"/>
        </w:rPr>
        <w:instrText xml:space="preserve"> MERGEFIELD  ${params.determinationReasonDescription} </w:instrText>
      </w:r>
      <w:r w:rsidR="00DF29AB">
        <w:rPr>
          <w:rFonts w:cs="Arial"/>
          <w:sz w:val="24"/>
          <w:szCs w:val="24"/>
        </w:rPr>
        <w:fldChar w:fldCharType="separate"/>
      </w:r>
      <w:r w:rsidR="00DF29AB">
        <w:rPr>
          <w:rFonts w:cs="Arial"/>
          <w:noProof/>
          <w:sz w:val="24"/>
          <w:szCs w:val="24"/>
        </w:rPr>
        <w:t>«${params.determinationReasonDescription}»</w:t>
      </w:r>
      <w:r w:rsidR="00DF29AB">
        <w:rPr>
          <w:rFonts w:cs="Arial"/>
          <w:sz w:val="24"/>
          <w:szCs w:val="24"/>
        </w:rPr>
        <w:fldChar w:fldCharType="end"/>
      </w:r>
      <w:r w:rsidR="00950680">
        <w:rPr>
          <w:rFonts w:cs="Arial"/>
          <w:sz w:val="24"/>
          <w:szCs w:val="24"/>
        </w:rPr>
        <w:t>.</w:t>
      </w:r>
    </w:p>
    <w:p w14:paraId="08ABEBCD" w14:textId="238C7AF3" w:rsidR="00A10547" w:rsidRPr="00E10F81" w:rsidRDefault="00A10547" w:rsidP="00A9301D">
      <w:pPr>
        <w:autoSpaceDE w:val="0"/>
        <w:autoSpaceDN w:val="0"/>
        <w:adjustRightInd w:val="0"/>
        <w:rPr>
          <w:rFonts w:cs="Arial"/>
          <w:sz w:val="24"/>
          <w:szCs w:val="24"/>
        </w:rPr>
      </w:pPr>
      <w:r w:rsidRPr="00E10F81">
        <w:rPr>
          <w:rFonts w:cs="Arial"/>
          <w:color w:val="000000"/>
          <w:sz w:val="24"/>
          <w:szCs w:val="24"/>
        </w:rPr>
        <w:t xml:space="preserve">This emissions figure for surrender has been determined using </w:t>
      </w:r>
      <w:r w:rsidR="00DF29AB">
        <w:rPr>
          <w:rFonts w:cs="Arial"/>
        </w:rPr>
        <w:fldChar w:fldCharType="begin"/>
      </w:r>
      <w:r w:rsidR="00DF29AB">
        <w:rPr>
          <w:rFonts w:cs="Arial"/>
        </w:rPr>
        <w:instrText xml:space="preserve"> MERGEFIELD  ${params.emissionsCalculationApproachDescription} </w:instrText>
      </w:r>
      <w:r w:rsidR="00DF29AB">
        <w:rPr>
          <w:rFonts w:cs="Arial"/>
        </w:rPr>
        <w:fldChar w:fldCharType="separate"/>
      </w:r>
      <w:r w:rsidR="00DF29AB">
        <w:rPr>
          <w:rFonts w:cs="Arial"/>
          <w:noProof/>
        </w:rPr>
        <w:t>«${params.emissionsCalculationApproachDes»</w:t>
      </w:r>
      <w:r w:rsidR="00DF29AB">
        <w:rPr>
          <w:rFonts w:cs="Arial"/>
        </w:rPr>
        <w:fldChar w:fldCharType="end"/>
      </w:r>
    </w:p>
    <w:p w14:paraId="4681D883" w14:textId="70097856" w:rsidR="00A10547" w:rsidRPr="00E10F81" w:rsidRDefault="00A10547" w:rsidP="00A9301D">
      <w:pPr>
        <w:rPr>
          <w:rFonts w:cs="Arial"/>
          <w:sz w:val="24"/>
          <w:szCs w:val="24"/>
        </w:rPr>
      </w:pPr>
      <w:r w:rsidRPr="00E10F81">
        <w:rPr>
          <w:rFonts w:cs="Arial"/>
          <w:sz w:val="24"/>
          <w:szCs w:val="24"/>
        </w:rPr>
        <w:t xml:space="preserve">Under Article 70[  ] of the Order, you have the right to appeal to the General Regulatory Chamber of the First-tier Tribunal against this Emissions Figure for Surrender Notice within 28 days of the date of the notice, following the procedure set out in The Tribunal Procedure (First-tier Tribunal (General Regulatory Chamber) Rules 2009, which can be found at: </w:t>
      </w:r>
      <w:hyperlink r:id="rId14" w:history="1">
        <w:r w:rsidRPr="00E10F81">
          <w:rPr>
            <w:rStyle w:val="Hyperlink"/>
            <w:rFonts w:cs="Arial"/>
            <w:sz w:val="24"/>
            <w:szCs w:val="24"/>
          </w:rPr>
          <w:t>https://www.gov.uk/government/publications/general-regulatory-chamber-tribunal-procedure-rules</w:t>
        </w:r>
      </w:hyperlink>
      <w:r w:rsidRPr="00E10F81">
        <w:rPr>
          <w:rFonts w:cs="Arial"/>
          <w:sz w:val="24"/>
          <w:szCs w:val="24"/>
        </w:rPr>
        <w:t>.</w:t>
      </w:r>
    </w:p>
    <w:p w14:paraId="7E5BE68A" w14:textId="77777777" w:rsidR="00A10547" w:rsidRPr="00E10F81" w:rsidRDefault="00A10547" w:rsidP="00A9301D">
      <w:pPr>
        <w:rPr>
          <w:rFonts w:cs="Arial"/>
          <w:sz w:val="24"/>
          <w:szCs w:val="24"/>
        </w:rPr>
      </w:pPr>
    </w:p>
    <w:p w14:paraId="1C81BF33" w14:textId="09A4300D" w:rsidR="00A10547" w:rsidRPr="00E10F81" w:rsidRDefault="00A10547" w:rsidP="00A9301D">
      <w:p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r w:rsidRPr="00E10F81">
        <w:rPr>
          <w:rFonts w:cs="Arial"/>
          <w:sz w:val="24"/>
          <w:szCs w:val="24"/>
        </w:rPr>
        <w:t xml:space="preserve">An appeal against an Emissions Figure for Surrender Notice to the First-tier Tribunal does not affect any obligation to surrender allowances in accordance with Article [  </w:t>
      </w:r>
      <w:proofErr w:type="gramStart"/>
      <w:r w:rsidRPr="00E10F81">
        <w:rPr>
          <w:rFonts w:cs="Arial"/>
          <w:sz w:val="24"/>
          <w:szCs w:val="24"/>
        </w:rPr>
        <w:t xml:space="preserve">  ]</w:t>
      </w:r>
      <w:proofErr w:type="gramEnd"/>
      <w:r w:rsidR="008F2FC3">
        <w:rPr>
          <w:rFonts w:cs="Arial"/>
          <w:sz w:val="24"/>
          <w:szCs w:val="24"/>
        </w:rPr>
        <w:t xml:space="preserve"> of the Order</w:t>
      </w:r>
      <w:r w:rsidRPr="00E10F81">
        <w:rPr>
          <w:rFonts w:cs="Arial"/>
          <w:sz w:val="24"/>
          <w:szCs w:val="24"/>
        </w:rPr>
        <w:t>.</w:t>
      </w:r>
      <w:r w:rsidR="00E167C2" w:rsidRPr="00E10F81">
        <w:rPr>
          <w:rFonts w:cs="Arial"/>
          <w:sz w:val="24"/>
          <w:szCs w:val="24"/>
        </w:rPr>
        <w:t xml:space="preserve"> </w:t>
      </w:r>
    </w:p>
    <w:p w14:paraId="3890C99D" w14:textId="067D29BA" w:rsidR="00A10547" w:rsidRPr="00E10F81" w:rsidRDefault="00A10547" w:rsidP="00A9301D">
      <w:pPr>
        <w:autoSpaceDE w:val="0"/>
        <w:autoSpaceDN w:val="0"/>
        <w:adjustRightInd w:val="0"/>
        <w:rPr>
          <w:rFonts w:cs="Arial"/>
          <w:sz w:val="24"/>
          <w:szCs w:val="24"/>
          <w:lang w:eastAsia="en-GB"/>
        </w:rPr>
      </w:pPr>
      <w:r w:rsidRPr="00E10F81">
        <w:rPr>
          <w:rFonts w:cs="Arial"/>
          <w:sz w:val="24"/>
          <w:szCs w:val="24"/>
          <w:lang w:eastAsia="en-GB"/>
        </w:rPr>
        <w:t xml:space="preserve">If you wish to discuss this Notice with a member of the Maritime Team, please contact </w:t>
      </w:r>
      <w:r w:rsidRPr="00E10F81">
        <w:rPr>
          <w:rFonts w:cs="Arial"/>
          <w:sz w:val="24"/>
          <w:szCs w:val="24"/>
        </w:rPr>
        <w:t>the Maritime Helpdesk at</w:t>
      </w:r>
      <w:r w:rsidR="00A946FA">
        <w:rPr>
          <w:rFonts w:cs="Arial"/>
          <w:sz w:val="24"/>
          <w:szCs w:val="24"/>
        </w:rPr>
        <w:t xml:space="preserve">: </w:t>
      </w:r>
      <w:hyperlink r:id="rId15" w:history="1">
        <w:r w:rsidR="00A946FA" w:rsidRPr="00AE7D04">
          <w:rPr>
            <w:rStyle w:val="Hyperlink"/>
            <w:rFonts w:cs="Arial"/>
            <w:sz w:val="24"/>
            <w:szCs w:val="24"/>
          </w:rPr>
          <w:t>etmaritimehelp@environment.agency.gov.uk</w:t>
        </w:r>
      </w:hyperlink>
    </w:p>
    <w:p w14:paraId="25936DD2" w14:textId="77777777" w:rsidR="00A10547" w:rsidRPr="00E10F81" w:rsidRDefault="00A10547" w:rsidP="00A9301D">
      <w:pPr>
        <w:autoSpaceDE w:val="0"/>
        <w:autoSpaceDN w:val="0"/>
        <w:adjustRightInd w:val="0"/>
        <w:rPr>
          <w:rFonts w:cs="Arial"/>
          <w:sz w:val="24"/>
          <w:szCs w:val="24"/>
          <w:lang w:eastAsia="en-GB"/>
        </w:rPr>
      </w:pPr>
    </w:p>
    <w:p w14:paraId="23E8C657" w14:textId="77777777" w:rsidR="00A10547" w:rsidRPr="00E10F81" w:rsidRDefault="00A10547" w:rsidP="00A9301D">
      <w:pPr>
        <w:autoSpaceDE w:val="0"/>
        <w:autoSpaceDN w:val="0"/>
        <w:adjustRightInd w:val="0"/>
        <w:rPr>
          <w:rFonts w:cs="Arial"/>
          <w:sz w:val="24"/>
          <w:szCs w:val="24"/>
          <w:lang w:eastAsia="en-GB"/>
        </w:rPr>
      </w:pPr>
      <w:r w:rsidRPr="00E10F81">
        <w:rPr>
          <w:rFonts w:cs="Arial"/>
          <w:sz w:val="24"/>
          <w:szCs w:val="24"/>
          <w:lang w:eastAsia="en-GB"/>
        </w:rPr>
        <w:lastRenderedPageBreak/>
        <w:t>Yours faithfully</w:t>
      </w:r>
    </w:p>
    <w:p w14:paraId="340DC229" w14:textId="77777777" w:rsidR="00A10547" w:rsidRPr="00E10F81" w:rsidRDefault="00A10547" w:rsidP="00E10F81">
      <w:pPr>
        <w:autoSpaceDE w:val="0"/>
        <w:autoSpaceDN w:val="0"/>
        <w:adjustRightInd w:val="0"/>
        <w:jc w:val="both"/>
        <w:rPr>
          <w:rFonts w:cs="Arial"/>
          <w:sz w:val="24"/>
          <w:szCs w:val="24"/>
          <w:lang w:eastAsia="en-GB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92"/>
        <w:gridCol w:w="5634"/>
      </w:tblGrid>
      <w:tr w:rsidR="00A10547" w:rsidRPr="00E10F81" w14:paraId="4FF542B4" w14:textId="77777777" w:rsidTr="00900B02">
        <w:tc>
          <w:tcPr>
            <w:tcW w:w="3397" w:type="dxa"/>
          </w:tcPr>
          <w:p w14:paraId="0EDE6E79" w14:textId="77777777" w:rsidR="00A10547" w:rsidRPr="00E10F81" w:rsidRDefault="00A10547" w:rsidP="00E10F81">
            <w:pPr>
              <w:autoSpaceDE w:val="0"/>
              <w:autoSpaceDN w:val="0"/>
              <w:adjustRightInd w:val="0"/>
              <w:jc w:val="both"/>
              <w:rPr>
                <w:rFonts w:cs="Arial"/>
                <w:sz w:val="24"/>
                <w:szCs w:val="24"/>
                <w:lang w:eastAsia="en-GB"/>
              </w:rPr>
            </w:pPr>
          </w:p>
          <w:p w14:paraId="0640C7B1" w14:textId="29625132" w:rsidR="00A10547" w:rsidRPr="00E10F81" w:rsidRDefault="00A10547" w:rsidP="00E10F81">
            <w:pPr>
              <w:autoSpaceDE w:val="0"/>
              <w:autoSpaceDN w:val="0"/>
              <w:adjustRightInd w:val="0"/>
              <w:jc w:val="both"/>
              <w:rPr>
                <w:rFonts w:cs="Arial"/>
                <w:sz w:val="24"/>
                <w:szCs w:val="24"/>
                <w:lang w:eastAsia="en-GB"/>
              </w:rPr>
            </w:pPr>
            <w:r w:rsidRPr="00E10F81">
              <w:rPr>
                <w:rFonts w:cs="Arial"/>
                <w:sz w:val="24"/>
                <w:szCs w:val="24"/>
                <w:lang w:eastAsia="en-GB"/>
              </w:rPr>
              <w:fldChar w:fldCharType="begin"/>
            </w:r>
            <w:r w:rsidRPr="00E10F81">
              <w:rPr>
                <w:rFonts w:cs="Arial"/>
                <w:sz w:val="24"/>
                <w:szCs w:val="24"/>
                <w:lang w:eastAsia="en-GB"/>
              </w:rPr>
              <w:instrText xml:space="preserve"> MERGEFIELD  SignatoryImage  \* MERGEFORMAT </w:instrText>
            </w:r>
            <w:r w:rsidRPr="00E10F81">
              <w:rPr>
                <w:rFonts w:cs="Arial"/>
                <w:sz w:val="24"/>
                <w:szCs w:val="24"/>
                <w:lang w:eastAsia="en-GB"/>
              </w:rPr>
              <w:fldChar w:fldCharType="separate"/>
            </w:r>
            <w:bookmarkStart w:id="1" w:name="signature"/>
            <w:r w:rsidR="006011BF">
              <w:rPr>
                <w:noProof/>
              </w:rPr>
              <w:drawing>
                <wp:inline distT="0" distB="0" distL="0" distR="0" wp14:anchorId="186E07D9" wp14:editId="502FCDCC">
                  <wp:extent cx="1440000" cy="1539310"/>
                  <wp:effectExtent l="0" t="0" r="8255" b="3810"/>
                  <wp:docPr id="4" name="Image 0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0" descr="signature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53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  <w:r w:rsidRPr="00E10F81">
              <w:rPr>
                <w:rFonts w:cs="Arial"/>
                <w:sz w:val="24"/>
                <w:szCs w:val="24"/>
                <w:lang w:eastAsia="en-GB"/>
              </w:rPr>
              <w:fldChar w:fldCharType="end"/>
            </w:r>
          </w:p>
          <w:p w14:paraId="7E397975" w14:textId="77777777" w:rsidR="00A10547" w:rsidRPr="00E10F81" w:rsidRDefault="00A10547" w:rsidP="00E10F81">
            <w:pPr>
              <w:autoSpaceDE w:val="0"/>
              <w:autoSpaceDN w:val="0"/>
              <w:adjustRightInd w:val="0"/>
              <w:jc w:val="both"/>
              <w:rPr>
                <w:rFonts w:cs="Arial"/>
                <w:sz w:val="24"/>
                <w:szCs w:val="24"/>
                <w:lang w:eastAsia="en-GB"/>
              </w:rPr>
            </w:pPr>
          </w:p>
        </w:tc>
        <w:tc>
          <w:tcPr>
            <w:tcW w:w="5663" w:type="dxa"/>
          </w:tcPr>
          <w:p w14:paraId="7DF58B7D" w14:textId="77777777" w:rsidR="00A10547" w:rsidRPr="00E10F81" w:rsidRDefault="00A10547" w:rsidP="00E10F81">
            <w:pPr>
              <w:autoSpaceDE w:val="0"/>
              <w:autoSpaceDN w:val="0"/>
              <w:adjustRightInd w:val="0"/>
              <w:jc w:val="both"/>
              <w:rPr>
                <w:rFonts w:cs="Arial"/>
                <w:sz w:val="24"/>
                <w:szCs w:val="24"/>
                <w:lang w:eastAsia="en-GB"/>
              </w:rPr>
            </w:pPr>
          </w:p>
        </w:tc>
      </w:tr>
    </w:tbl>
    <w:p w14:paraId="0F0CDCD1" w14:textId="46790D41" w:rsidR="00A10547" w:rsidRPr="00E10F81" w:rsidRDefault="00DF29AB" w:rsidP="00E10F81">
      <w:pPr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fldChar w:fldCharType="begin"/>
      </w:r>
      <w:r>
        <w:rPr>
          <w:rFonts w:cs="Arial"/>
          <w:sz w:val="24"/>
          <w:szCs w:val="24"/>
        </w:rPr>
        <w:instrText xml:space="preserve"> MERGEFIELD  ${signatory.fullName} </w:instrText>
      </w:r>
      <w:r>
        <w:rPr>
          <w:rFonts w:cs="Arial"/>
          <w:sz w:val="24"/>
          <w:szCs w:val="24"/>
        </w:rPr>
        <w:fldChar w:fldCharType="separate"/>
      </w:r>
      <w:r>
        <w:rPr>
          <w:rFonts w:cs="Arial"/>
          <w:noProof/>
          <w:sz w:val="24"/>
          <w:szCs w:val="24"/>
        </w:rPr>
        <w:t>«${signatory.fullName}»</w:t>
      </w:r>
      <w:r>
        <w:rPr>
          <w:rFonts w:cs="Arial"/>
          <w:sz w:val="24"/>
          <w:szCs w:val="24"/>
        </w:rPr>
        <w:fldChar w:fldCharType="end"/>
      </w:r>
    </w:p>
    <w:p w14:paraId="7B800734" w14:textId="30DA1563" w:rsidR="00A10547" w:rsidRPr="00E10F81" w:rsidRDefault="00DF29AB" w:rsidP="00E10F81">
      <w:pPr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fldChar w:fldCharType="begin"/>
      </w:r>
      <w:r>
        <w:rPr>
          <w:rFonts w:cs="Arial"/>
          <w:sz w:val="24"/>
          <w:szCs w:val="24"/>
        </w:rPr>
        <w:instrText xml:space="preserve"> MERGEFIELD  ${signatory.jobTitle} </w:instrText>
      </w:r>
      <w:r>
        <w:rPr>
          <w:rFonts w:cs="Arial"/>
          <w:sz w:val="24"/>
          <w:szCs w:val="24"/>
        </w:rPr>
        <w:fldChar w:fldCharType="separate"/>
      </w:r>
      <w:r>
        <w:rPr>
          <w:rFonts w:cs="Arial"/>
          <w:noProof/>
          <w:sz w:val="24"/>
          <w:szCs w:val="24"/>
        </w:rPr>
        <w:t>«${signatory.jobTitle}»</w:t>
      </w:r>
      <w:r>
        <w:rPr>
          <w:rFonts w:cs="Arial"/>
          <w:sz w:val="24"/>
          <w:szCs w:val="24"/>
        </w:rPr>
        <w:fldChar w:fldCharType="end"/>
      </w:r>
    </w:p>
    <w:p w14:paraId="2CB68615" w14:textId="0451B408" w:rsidR="00740563" w:rsidRPr="00E10F81" w:rsidRDefault="00396F3A" w:rsidP="00E10F81">
      <w:pPr>
        <w:jc w:val="both"/>
        <w:rPr>
          <w:sz w:val="24"/>
          <w:szCs w:val="24"/>
        </w:rPr>
      </w:pPr>
      <w:r w:rsidRPr="00E10F81">
        <w:rPr>
          <w:sz w:val="24"/>
          <w:szCs w:val="24"/>
        </w:rPr>
        <w:t> </w:t>
      </w:r>
    </w:p>
    <w:p w14:paraId="253C2972" w14:textId="590C550D" w:rsidR="00E167C2" w:rsidRPr="00E10F81" w:rsidRDefault="00E167C2" w:rsidP="00E10F81">
      <w:pPr>
        <w:jc w:val="both"/>
        <w:rPr>
          <w:rFonts w:cs="Arial"/>
          <w:noProof/>
          <w:sz w:val="24"/>
          <w:szCs w:val="24"/>
          <w:lang w:eastAsia="en-GB"/>
        </w:rPr>
      </w:pPr>
      <w:r w:rsidRPr="00E10F81">
        <w:rPr>
          <w:rFonts w:cs="Arial"/>
          <w:noProof/>
          <w:sz w:val="24"/>
          <w:szCs w:val="24"/>
          <w:lang w:eastAsia="en-GB"/>
        </w:rPr>
        <w:br w:type="page"/>
      </w:r>
    </w:p>
    <w:p w14:paraId="0E37BA3A" w14:textId="77777777" w:rsidR="00356C62" w:rsidRPr="00E10F81" w:rsidRDefault="00356C62" w:rsidP="00E10F81">
      <w:pPr>
        <w:tabs>
          <w:tab w:val="left" w:pos="5550"/>
        </w:tabs>
        <w:spacing w:after="200" w:line="276" w:lineRule="auto"/>
        <w:jc w:val="both"/>
        <w:rPr>
          <w:rFonts w:cs="Arial"/>
          <w:b/>
          <w:bCs/>
          <w:color w:val="000000"/>
          <w:sz w:val="24"/>
          <w:szCs w:val="24"/>
        </w:rPr>
      </w:pPr>
      <w:r w:rsidRPr="00E10F81">
        <w:rPr>
          <w:rFonts w:cs="Arial"/>
          <w:b/>
          <w:sz w:val="24"/>
          <w:szCs w:val="24"/>
        </w:rPr>
        <w:lastRenderedPageBreak/>
        <w:t xml:space="preserve">Explanatory Note </w:t>
      </w:r>
    </w:p>
    <w:p w14:paraId="0AF009E2" w14:textId="79C3AA98" w:rsidR="00356C62" w:rsidRPr="00E10F81" w:rsidRDefault="00356C62" w:rsidP="00E10F81">
      <w:pPr>
        <w:widowControl w:val="0"/>
        <w:numPr>
          <w:ilvl w:val="0"/>
          <w:numId w:val="14"/>
        </w:numPr>
        <w:spacing w:after="0" w:line="240" w:lineRule="auto"/>
        <w:jc w:val="both"/>
        <w:rPr>
          <w:rFonts w:cs="Arial"/>
          <w:sz w:val="24"/>
          <w:szCs w:val="24"/>
        </w:rPr>
      </w:pPr>
      <w:r w:rsidRPr="00E10F81">
        <w:rPr>
          <w:rFonts w:cs="Arial"/>
          <w:sz w:val="24"/>
          <w:szCs w:val="24"/>
        </w:rPr>
        <w:t xml:space="preserve">This Notice sets out the emissions figure for surrender which equates to the number of allowances the Maritime Operator must surrender for the scheme year specified, in accordance with Article [  </w:t>
      </w:r>
      <w:proofErr w:type="gramStart"/>
      <w:r w:rsidRPr="00E10F81">
        <w:rPr>
          <w:rFonts w:cs="Arial"/>
          <w:sz w:val="24"/>
          <w:szCs w:val="24"/>
        </w:rPr>
        <w:t xml:space="preserve">  ]</w:t>
      </w:r>
      <w:proofErr w:type="gramEnd"/>
      <w:r w:rsidR="0063369A">
        <w:rPr>
          <w:rFonts w:cs="Arial"/>
          <w:sz w:val="24"/>
          <w:szCs w:val="24"/>
        </w:rPr>
        <w:t xml:space="preserve"> of the Order</w:t>
      </w:r>
      <w:r w:rsidRPr="00E10F81">
        <w:rPr>
          <w:rFonts w:cs="Arial"/>
          <w:sz w:val="24"/>
          <w:szCs w:val="24"/>
        </w:rPr>
        <w:t>.</w:t>
      </w:r>
    </w:p>
    <w:p w14:paraId="35B7C92B" w14:textId="77777777" w:rsidR="00356C62" w:rsidRPr="00E10F81" w:rsidRDefault="00356C62" w:rsidP="00E10F81">
      <w:pPr>
        <w:ind w:left="720"/>
        <w:jc w:val="both"/>
        <w:rPr>
          <w:rFonts w:cs="Arial"/>
          <w:sz w:val="24"/>
          <w:szCs w:val="24"/>
        </w:rPr>
      </w:pPr>
    </w:p>
    <w:p w14:paraId="66AD3496" w14:textId="743371F3" w:rsidR="00356C62" w:rsidRPr="00E10F81" w:rsidRDefault="00356C62" w:rsidP="00E10F8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4"/>
          <w:szCs w:val="24"/>
        </w:rPr>
      </w:pPr>
      <w:r w:rsidRPr="00E10F81">
        <w:rPr>
          <w:rFonts w:cs="Arial"/>
          <w:sz w:val="24"/>
          <w:szCs w:val="24"/>
        </w:rPr>
        <w:t xml:space="preserve">The emissions figure for surrender will be entered into the Maritime Operator’s Maritime Operator Holding Account in the UK ETS Registry in accordance with [Paragraph 6A [ </w:t>
      </w:r>
      <w:proofErr w:type="gramStart"/>
      <w:r w:rsidRPr="00E10F81">
        <w:rPr>
          <w:rFonts w:cs="Arial"/>
          <w:sz w:val="24"/>
          <w:szCs w:val="24"/>
        </w:rPr>
        <w:t xml:space="preserve">  ]</w:t>
      </w:r>
      <w:proofErr w:type="gramEnd"/>
      <w:r w:rsidRPr="00E10F81">
        <w:rPr>
          <w:rFonts w:cs="Arial"/>
          <w:sz w:val="24"/>
          <w:szCs w:val="24"/>
        </w:rPr>
        <w:t xml:space="preserve"> of Schedule 5A of the Order]. </w:t>
      </w:r>
    </w:p>
    <w:p w14:paraId="1DC740A7" w14:textId="77777777" w:rsidR="00356C62" w:rsidRPr="00E10F81" w:rsidRDefault="00356C62" w:rsidP="00E10F81">
      <w:pPr>
        <w:jc w:val="both"/>
        <w:rPr>
          <w:rFonts w:cs="Arial"/>
          <w:sz w:val="24"/>
          <w:szCs w:val="24"/>
        </w:rPr>
      </w:pPr>
    </w:p>
    <w:p w14:paraId="0007F833" w14:textId="02C3149F" w:rsidR="00356C62" w:rsidRPr="00E10F81" w:rsidRDefault="00231E8B" w:rsidP="00E10F81">
      <w:pPr>
        <w:pStyle w:val="ListParagraph"/>
        <w:widowControl w:val="0"/>
        <w:numPr>
          <w:ilvl w:val="0"/>
          <w:numId w:val="14"/>
        </w:numPr>
        <w:snapToGrid w:val="0"/>
        <w:spacing w:after="0" w:line="24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fldChar w:fldCharType="begin"/>
      </w:r>
      <w:r>
        <w:rPr>
          <w:rFonts w:cs="Arial"/>
          <w:sz w:val="24"/>
          <w:szCs w:val="24"/>
        </w:rPr>
        <w:instrText xml:space="preserve"> MERGEFIELD  ${account.name} </w:instrText>
      </w:r>
      <w:r>
        <w:rPr>
          <w:rFonts w:cs="Arial"/>
          <w:sz w:val="24"/>
          <w:szCs w:val="24"/>
        </w:rPr>
        <w:fldChar w:fldCharType="separate"/>
      </w:r>
      <w:r>
        <w:rPr>
          <w:rFonts w:cs="Arial"/>
          <w:noProof/>
          <w:sz w:val="24"/>
          <w:szCs w:val="24"/>
        </w:rPr>
        <w:t>«${account.name}»</w:t>
      </w:r>
      <w:r>
        <w:rPr>
          <w:rFonts w:cs="Arial"/>
          <w:sz w:val="24"/>
          <w:szCs w:val="24"/>
        </w:rPr>
        <w:fldChar w:fldCharType="end"/>
      </w:r>
      <w:r>
        <w:rPr>
          <w:rFonts w:cs="Arial"/>
          <w:sz w:val="24"/>
          <w:szCs w:val="24"/>
        </w:rPr>
        <w:t xml:space="preserve"> </w:t>
      </w:r>
      <w:r w:rsidR="00356C62" w:rsidRPr="00E10F81">
        <w:rPr>
          <w:rFonts w:cs="Arial"/>
          <w:sz w:val="24"/>
          <w:szCs w:val="24"/>
        </w:rPr>
        <w:t xml:space="preserve">must surrender allowances in accordance with Article [  </w:t>
      </w:r>
      <w:proofErr w:type="gramStart"/>
      <w:r w:rsidR="00356C62" w:rsidRPr="00E10F81">
        <w:rPr>
          <w:rFonts w:cs="Arial"/>
          <w:sz w:val="24"/>
          <w:szCs w:val="24"/>
        </w:rPr>
        <w:t xml:space="preserve">  ]</w:t>
      </w:r>
      <w:proofErr w:type="gramEnd"/>
      <w:r w:rsidR="00356C62" w:rsidRPr="00E10F81">
        <w:rPr>
          <w:rFonts w:cs="Arial"/>
          <w:sz w:val="24"/>
          <w:szCs w:val="24"/>
        </w:rPr>
        <w:t xml:space="preserve"> of the Order.  Failure to do so may make</w:t>
      </w:r>
      <w:r w:rsidR="00356C62" w:rsidRPr="00E10F81">
        <w:rPr>
          <w:rFonts w:cs="Arial"/>
          <w:noProof/>
          <w:sz w:val="24"/>
          <w:szCs w:val="24"/>
          <w:lang w:eastAsia="en-GB"/>
        </w:rPr>
        <w:t xml:space="preserve"> </w:t>
      </w:r>
      <w:r w:rsidR="003B1EAE">
        <w:rPr>
          <w:rFonts w:cs="Arial"/>
          <w:noProof/>
          <w:sz w:val="24"/>
          <w:szCs w:val="24"/>
          <w:lang w:eastAsia="en-GB"/>
        </w:rPr>
        <w:t>it</w:t>
      </w:r>
      <w:r w:rsidR="00356C62" w:rsidRPr="00E10F81" w:rsidDel="004E1027">
        <w:rPr>
          <w:rFonts w:cs="Arial"/>
          <w:sz w:val="24"/>
          <w:szCs w:val="24"/>
        </w:rPr>
        <w:t xml:space="preserve"> </w:t>
      </w:r>
      <w:r w:rsidR="00356C62" w:rsidRPr="00E10F81">
        <w:rPr>
          <w:rFonts w:cs="Arial"/>
          <w:sz w:val="24"/>
          <w:szCs w:val="24"/>
        </w:rPr>
        <w:t>liable to a civil penalty.</w:t>
      </w:r>
    </w:p>
    <w:p w14:paraId="4CC9727A" w14:textId="77777777" w:rsidR="00356C62" w:rsidRPr="00E10F81" w:rsidRDefault="00356C62" w:rsidP="00E10F81">
      <w:pPr>
        <w:pStyle w:val="ListParagraph"/>
        <w:jc w:val="both"/>
        <w:rPr>
          <w:rFonts w:cs="Arial"/>
          <w:sz w:val="24"/>
          <w:szCs w:val="24"/>
        </w:rPr>
      </w:pPr>
    </w:p>
    <w:p w14:paraId="673983C4" w14:textId="440BBFCC" w:rsidR="00356C62" w:rsidRPr="00E10F81" w:rsidRDefault="00356C62" w:rsidP="00897802">
      <w:pPr>
        <w:widowControl w:val="0"/>
        <w:numPr>
          <w:ilvl w:val="0"/>
          <w:numId w:val="14"/>
        </w:numPr>
        <w:spacing w:after="0" w:line="240" w:lineRule="auto"/>
        <w:rPr>
          <w:rFonts w:cs="Arial"/>
          <w:sz w:val="24"/>
          <w:szCs w:val="24"/>
        </w:rPr>
      </w:pPr>
      <w:r w:rsidRPr="00E10F81">
        <w:rPr>
          <w:rFonts w:cs="Arial"/>
          <w:sz w:val="24"/>
          <w:szCs w:val="24"/>
        </w:rPr>
        <w:t xml:space="preserve">Under Article 70(1) [    ] of the Order, </w:t>
      </w:r>
      <w:r w:rsidR="00231E8B">
        <w:rPr>
          <w:rFonts w:cs="Arial"/>
          <w:sz w:val="24"/>
          <w:szCs w:val="24"/>
        </w:rPr>
        <w:fldChar w:fldCharType="begin"/>
      </w:r>
      <w:r w:rsidR="00231E8B">
        <w:rPr>
          <w:rFonts w:cs="Arial"/>
          <w:sz w:val="24"/>
          <w:szCs w:val="24"/>
        </w:rPr>
        <w:instrText xml:space="preserve"> MERGEFIELD  ${account.name} </w:instrText>
      </w:r>
      <w:r w:rsidR="00231E8B">
        <w:rPr>
          <w:rFonts w:cs="Arial"/>
          <w:sz w:val="24"/>
          <w:szCs w:val="24"/>
        </w:rPr>
        <w:fldChar w:fldCharType="separate"/>
      </w:r>
      <w:r w:rsidR="00231E8B">
        <w:rPr>
          <w:rFonts w:cs="Arial"/>
          <w:noProof/>
          <w:sz w:val="24"/>
          <w:szCs w:val="24"/>
        </w:rPr>
        <w:t>«${account.name}»</w:t>
      </w:r>
      <w:r w:rsidR="00231E8B">
        <w:rPr>
          <w:rFonts w:cs="Arial"/>
          <w:sz w:val="24"/>
          <w:szCs w:val="24"/>
        </w:rPr>
        <w:fldChar w:fldCharType="end"/>
      </w:r>
      <w:r w:rsidR="00231E8B">
        <w:rPr>
          <w:rFonts w:cs="Arial"/>
          <w:sz w:val="24"/>
          <w:szCs w:val="24"/>
        </w:rPr>
        <w:t xml:space="preserve"> </w:t>
      </w:r>
      <w:r w:rsidRPr="00E10F81">
        <w:rPr>
          <w:rFonts w:cs="Arial"/>
          <w:sz w:val="24"/>
          <w:szCs w:val="24"/>
        </w:rPr>
        <w:t xml:space="preserve">may appeal to the General Regulatory Chamber of the First-tier Tribunal against this Emissions Figure for Surrender Notice within 28 days of the date of this Notice, following the procedure set out in The Tribunal Procedure (First-tier Tribunal (General Regulatory Chamber) Rules 2009, which can be found at: </w:t>
      </w:r>
      <w:hyperlink r:id="rId16" w:history="1">
        <w:r w:rsidRPr="00E10F81">
          <w:rPr>
            <w:rStyle w:val="Hyperlink"/>
            <w:rFonts w:cs="Arial"/>
            <w:sz w:val="24"/>
            <w:szCs w:val="24"/>
          </w:rPr>
          <w:t>https://www.gov.uk/government/publications/general-regulatory-chamber-tribunal-procedure-rules</w:t>
        </w:r>
      </w:hyperlink>
      <w:r w:rsidRPr="00E10F81">
        <w:rPr>
          <w:rFonts w:cs="Arial"/>
          <w:sz w:val="24"/>
          <w:szCs w:val="24"/>
        </w:rPr>
        <w:t>.</w:t>
      </w:r>
    </w:p>
    <w:p w14:paraId="0152EEB2" w14:textId="77777777" w:rsidR="002F720A" w:rsidRPr="00E10F81" w:rsidRDefault="002F720A" w:rsidP="00E10F81">
      <w:pPr>
        <w:pStyle w:val="ListParagraph"/>
        <w:jc w:val="both"/>
        <w:rPr>
          <w:rFonts w:cs="Arial"/>
          <w:sz w:val="24"/>
          <w:szCs w:val="24"/>
        </w:rPr>
      </w:pPr>
    </w:p>
    <w:p w14:paraId="364431CB" w14:textId="1D41A453" w:rsidR="00356C62" w:rsidRPr="00E10F81" w:rsidRDefault="00356C62" w:rsidP="00E10F81">
      <w:pPr>
        <w:widowControl w:val="0"/>
        <w:numPr>
          <w:ilvl w:val="0"/>
          <w:numId w:val="14"/>
        </w:numPr>
        <w:spacing w:after="0" w:line="240" w:lineRule="auto"/>
        <w:jc w:val="both"/>
        <w:rPr>
          <w:rFonts w:cs="Arial"/>
          <w:sz w:val="24"/>
          <w:szCs w:val="24"/>
        </w:rPr>
      </w:pPr>
      <w:r w:rsidRPr="00E10F81">
        <w:rPr>
          <w:rFonts w:cs="Arial"/>
          <w:sz w:val="24"/>
          <w:szCs w:val="24"/>
        </w:rPr>
        <w:t xml:space="preserve">An appeal against an Emissions Figure for Surrender Notice to the First-tier Tribunal does not affect any obligation to surrender allowances in accordance with Article [  </w:t>
      </w:r>
      <w:proofErr w:type="gramStart"/>
      <w:r w:rsidRPr="00E10F81">
        <w:rPr>
          <w:rFonts w:cs="Arial"/>
          <w:sz w:val="24"/>
          <w:szCs w:val="24"/>
        </w:rPr>
        <w:t xml:space="preserve">  ]</w:t>
      </w:r>
      <w:proofErr w:type="gramEnd"/>
      <w:r w:rsidR="008D100F">
        <w:rPr>
          <w:rFonts w:cs="Arial"/>
          <w:sz w:val="24"/>
          <w:szCs w:val="24"/>
        </w:rPr>
        <w:t xml:space="preserve"> of the Order</w:t>
      </w:r>
      <w:r w:rsidRPr="00E10F81">
        <w:rPr>
          <w:rFonts w:cs="Arial"/>
          <w:sz w:val="24"/>
          <w:szCs w:val="24"/>
        </w:rPr>
        <w:t>.</w:t>
      </w:r>
    </w:p>
    <w:p w14:paraId="26B6EFA4" w14:textId="77777777" w:rsidR="002F720A" w:rsidRPr="00E10F81" w:rsidRDefault="002F720A" w:rsidP="00E10F81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4"/>
          <w:szCs w:val="24"/>
        </w:rPr>
      </w:pPr>
    </w:p>
    <w:p w14:paraId="713706BF" w14:textId="53D1260E" w:rsidR="00356C62" w:rsidRPr="00E10F81" w:rsidRDefault="00356C62" w:rsidP="00E10F81">
      <w:pPr>
        <w:widowControl w:val="0"/>
        <w:numPr>
          <w:ilvl w:val="0"/>
          <w:numId w:val="14"/>
        </w:numPr>
        <w:spacing w:after="0" w:line="240" w:lineRule="auto"/>
        <w:jc w:val="both"/>
        <w:rPr>
          <w:rStyle w:val="Hyperlink"/>
          <w:rFonts w:cs="Arial"/>
          <w:color w:val="auto"/>
          <w:sz w:val="24"/>
          <w:szCs w:val="24"/>
        </w:rPr>
      </w:pPr>
      <w:r w:rsidRPr="00E10F81">
        <w:rPr>
          <w:rFonts w:cs="Arial"/>
          <w:sz w:val="24"/>
          <w:szCs w:val="24"/>
        </w:rPr>
        <w:t>You may also</w:t>
      </w:r>
      <w:r w:rsidR="002F720A" w:rsidRPr="00E10F81">
        <w:rPr>
          <w:rFonts w:cs="Arial"/>
          <w:sz w:val="24"/>
          <w:szCs w:val="24"/>
        </w:rPr>
        <w:t xml:space="preserve"> </w:t>
      </w:r>
      <w:r w:rsidRPr="00E10F81">
        <w:rPr>
          <w:rFonts w:cs="Arial"/>
          <w:sz w:val="24"/>
          <w:szCs w:val="24"/>
        </w:rPr>
        <w:t xml:space="preserve">ask the Environment Agency to review this Emissions Figure for Surrender Notice.  A review should normally be requested within 14 days of receiving this Notice by contacting the Maritime Helpdesk at </w:t>
      </w:r>
      <w:hyperlink r:id="rId17">
        <w:r w:rsidRPr="00E10F81">
          <w:rPr>
            <w:rStyle w:val="Hyperlink"/>
            <w:rFonts w:cs="Arial"/>
            <w:sz w:val="24"/>
            <w:szCs w:val="24"/>
          </w:rPr>
          <w:t>etmaritimehelp@environment.agency.gov.uk</w:t>
        </w:r>
      </w:hyperlink>
      <w:r w:rsidRPr="00E10F81">
        <w:rPr>
          <w:rFonts w:cs="Arial"/>
          <w:sz w:val="24"/>
          <w:szCs w:val="24"/>
        </w:rPr>
        <w:t>. Asking for a review does not suspend the Notice</w:t>
      </w:r>
      <w:r w:rsidR="008D100F">
        <w:rPr>
          <w:rFonts w:cs="Arial"/>
          <w:sz w:val="24"/>
          <w:szCs w:val="24"/>
        </w:rPr>
        <w:t xml:space="preserve"> </w:t>
      </w:r>
      <w:r w:rsidRPr="00E10F81">
        <w:rPr>
          <w:rFonts w:cs="Arial"/>
          <w:sz w:val="24"/>
          <w:szCs w:val="24"/>
        </w:rPr>
        <w:t xml:space="preserve">or affect the rules relating to your right of appeal under the Order; in particular, the 28-day time limit for making an appeal to the First </w:t>
      </w:r>
      <w:proofErr w:type="gramStart"/>
      <w:r w:rsidRPr="00E10F81">
        <w:rPr>
          <w:rFonts w:cs="Arial"/>
          <w:sz w:val="24"/>
          <w:szCs w:val="24"/>
        </w:rPr>
        <w:t>tier</w:t>
      </w:r>
      <w:proofErr w:type="gramEnd"/>
      <w:r w:rsidRPr="00E10F81">
        <w:rPr>
          <w:rFonts w:cs="Arial"/>
          <w:sz w:val="24"/>
          <w:szCs w:val="24"/>
        </w:rPr>
        <w:t>-Tribunal still applies.</w:t>
      </w:r>
      <w:r w:rsidR="008D100F">
        <w:rPr>
          <w:rFonts w:cs="Arial"/>
          <w:sz w:val="24"/>
          <w:szCs w:val="24"/>
        </w:rPr>
        <w:t xml:space="preserve"> </w:t>
      </w:r>
      <w:r w:rsidRPr="00E10F81">
        <w:rPr>
          <w:rFonts w:cs="Arial"/>
          <w:sz w:val="24"/>
          <w:szCs w:val="24"/>
        </w:rPr>
        <w:t xml:space="preserve">More information about the review process is available at: see </w:t>
      </w:r>
      <w:hyperlink r:id="rId18">
        <w:r w:rsidRPr="00E10F81">
          <w:rPr>
            <w:rStyle w:val="Hyperlink"/>
            <w:rFonts w:cs="Arial"/>
            <w:sz w:val="24"/>
            <w:szCs w:val="24"/>
          </w:rPr>
          <w:t>Complaints procedure - Environment Agency - GOV.UK (www.gov.uk)</w:t>
        </w:r>
      </w:hyperlink>
    </w:p>
    <w:p w14:paraId="670AB60F" w14:textId="77777777" w:rsidR="00356C62" w:rsidRPr="00E10F81" w:rsidRDefault="00356C62" w:rsidP="00E10F81">
      <w:pPr>
        <w:jc w:val="both"/>
        <w:rPr>
          <w:rFonts w:cs="Arial"/>
          <w:sz w:val="24"/>
          <w:szCs w:val="24"/>
        </w:rPr>
      </w:pPr>
    </w:p>
    <w:p w14:paraId="20F75436" w14:textId="77777777" w:rsidR="00356C62" w:rsidRPr="00E10F81" w:rsidRDefault="00356C62" w:rsidP="00E10F81">
      <w:pPr>
        <w:widowControl w:val="0"/>
        <w:numPr>
          <w:ilvl w:val="0"/>
          <w:numId w:val="14"/>
        </w:numPr>
        <w:spacing w:after="0" w:line="240" w:lineRule="auto"/>
        <w:jc w:val="both"/>
        <w:rPr>
          <w:rFonts w:cs="Arial"/>
          <w:sz w:val="24"/>
          <w:szCs w:val="24"/>
        </w:rPr>
      </w:pPr>
      <w:r w:rsidRPr="00E10F81">
        <w:rPr>
          <w:rFonts w:cs="Arial"/>
          <w:sz w:val="24"/>
          <w:szCs w:val="24"/>
        </w:rPr>
        <w:t>You may wish to take legal advice about the effect of this Notice.</w:t>
      </w:r>
    </w:p>
    <w:p w14:paraId="5DF7961B" w14:textId="54119730" w:rsidR="00F17508" w:rsidRPr="00E10F81" w:rsidRDefault="00F17508" w:rsidP="00E10F81">
      <w:pPr>
        <w:jc w:val="both"/>
        <w:rPr>
          <w:sz w:val="24"/>
          <w:szCs w:val="24"/>
        </w:rPr>
      </w:pPr>
    </w:p>
    <w:sectPr w:rsidR="00F17508" w:rsidRPr="00E10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D65A0"/>
    <w:multiLevelType w:val="multilevel"/>
    <w:tmpl w:val="F5E4D7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43B1C"/>
    <w:multiLevelType w:val="multilevel"/>
    <w:tmpl w:val="9E546A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C73A6"/>
    <w:multiLevelType w:val="multilevel"/>
    <w:tmpl w:val="D41EFC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C2E8F"/>
    <w:multiLevelType w:val="multilevel"/>
    <w:tmpl w:val="9A3A1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3170DC"/>
    <w:multiLevelType w:val="multilevel"/>
    <w:tmpl w:val="099262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3761A"/>
    <w:multiLevelType w:val="multilevel"/>
    <w:tmpl w:val="381E41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9F436E"/>
    <w:multiLevelType w:val="multilevel"/>
    <w:tmpl w:val="201AE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AC7FCC"/>
    <w:multiLevelType w:val="multilevel"/>
    <w:tmpl w:val="F468F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1B1609"/>
    <w:multiLevelType w:val="hybridMultilevel"/>
    <w:tmpl w:val="F42CE6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4B4EF1"/>
    <w:multiLevelType w:val="multilevel"/>
    <w:tmpl w:val="7B32C3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F11C2C"/>
    <w:multiLevelType w:val="multilevel"/>
    <w:tmpl w:val="E780B4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F367CD"/>
    <w:multiLevelType w:val="hybridMultilevel"/>
    <w:tmpl w:val="FFFFFFFF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6D4C5D14"/>
    <w:multiLevelType w:val="multilevel"/>
    <w:tmpl w:val="371CB3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E10F93"/>
    <w:multiLevelType w:val="multilevel"/>
    <w:tmpl w:val="6524B2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</w:num>
  <w:num w:numId="3">
    <w:abstractNumId w:val="12"/>
  </w:num>
  <w:num w:numId="4">
    <w:abstractNumId w:val="5"/>
  </w:num>
  <w:num w:numId="5">
    <w:abstractNumId w:val="13"/>
  </w:num>
  <w:num w:numId="6">
    <w:abstractNumId w:val="2"/>
  </w:num>
  <w:num w:numId="7">
    <w:abstractNumId w:val="0"/>
  </w:num>
  <w:num w:numId="8">
    <w:abstractNumId w:val="7"/>
  </w:num>
  <w:num w:numId="9">
    <w:abstractNumId w:val="3"/>
  </w:num>
  <w:num w:numId="10">
    <w:abstractNumId w:val="4"/>
  </w:num>
  <w:num w:numId="11">
    <w:abstractNumId w:val="1"/>
  </w:num>
  <w:num w:numId="12">
    <w:abstractNumId w:val="10"/>
  </w:num>
  <w:num w:numId="13">
    <w:abstractNumId w:val="1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3A"/>
    <w:rsid w:val="000D22FE"/>
    <w:rsid w:val="000E1F93"/>
    <w:rsid w:val="000E7442"/>
    <w:rsid w:val="000F1532"/>
    <w:rsid w:val="001069E9"/>
    <w:rsid w:val="00117263"/>
    <w:rsid w:val="0012567C"/>
    <w:rsid w:val="001259C9"/>
    <w:rsid w:val="00200387"/>
    <w:rsid w:val="00231E8B"/>
    <w:rsid w:val="00274516"/>
    <w:rsid w:val="00276F33"/>
    <w:rsid w:val="002848D5"/>
    <w:rsid w:val="002D6E08"/>
    <w:rsid w:val="002E06D7"/>
    <w:rsid w:val="002F089C"/>
    <w:rsid w:val="002F720A"/>
    <w:rsid w:val="003066C9"/>
    <w:rsid w:val="00326524"/>
    <w:rsid w:val="003303DD"/>
    <w:rsid w:val="00352F0E"/>
    <w:rsid w:val="00356C62"/>
    <w:rsid w:val="00387355"/>
    <w:rsid w:val="00396F3A"/>
    <w:rsid w:val="003B1EAE"/>
    <w:rsid w:val="003B2341"/>
    <w:rsid w:val="003B2EE4"/>
    <w:rsid w:val="003B72B0"/>
    <w:rsid w:val="003D0292"/>
    <w:rsid w:val="00410B24"/>
    <w:rsid w:val="00410C8E"/>
    <w:rsid w:val="004320FA"/>
    <w:rsid w:val="00451B6F"/>
    <w:rsid w:val="00475253"/>
    <w:rsid w:val="00485A2C"/>
    <w:rsid w:val="004A0381"/>
    <w:rsid w:val="004C13C4"/>
    <w:rsid w:val="004E5840"/>
    <w:rsid w:val="004F6C5E"/>
    <w:rsid w:val="004F7B62"/>
    <w:rsid w:val="0050042E"/>
    <w:rsid w:val="005574E7"/>
    <w:rsid w:val="0057415C"/>
    <w:rsid w:val="005A320F"/>
    <w:rsid w:val="006011BF"/>
    <w:rsid w:val="00610608"/>
    <w:rsid w:val="006145BC"/>
    <w:rsid w:val="0063369A"/>
    <w:rsid w:val="00717D3A"/>
    <w:rsid w:val="00731F52"/>
    <w:rsid w:val="00740563"/>
    <w:rsid w:val="0078350B"/>
    <w:rsid w:val="007C50FC"/>
    <w:rsid w:val="007E345C"/>
    <w:rsid w:val="007F31AD"/>
    <w:rsid w:val="007F6668"/>
    <w:rsid w:val="00801DFE"/>
    <w:rsid w:val="00803F43"/>
    <w:rsid w:val="00813511"/>
    <w:rsid w:val="00823690"/>
    <w:rsid w:val="00860F87"/>
    <w:rsid w:val="008757ED"/>
    <w:rsid w:val="00897802"/>
    <w:rsid w:val="008A3083"/>
    <w:rsid w:val="008B1944"/>
    <w:rsid w:val="008C4D7E"/>
    <w:rsid w:val="008D100F"/>
    <w:rsid w:val="008F2E2B"/>
    <w:rsid w:val="008F2FC3"/>
    <w:rsid w:val="00904805"/>
    <w:rsid w:val="009259B0"/>
    <w:rsid w:val="00950680"/>
    <w:rsid w:val="00964B34"/>
    <w:rsid w:val="0097592C"/>
    <w:rsid w:val="009C0C2B"/>
    <w:rsid w:val="009C4057"/>
    <w:rsid w:val="009D07C3"/>
    <w:rsid w:val="009F6BA7"/>
    <w:rsid w:val="00A04494"/>
    <w:rsid w:val="00A10547"/>
    <w:rsid w:val="00A57CE6"/>
    <w:rsid w:val="00A6032F"/>
    <w:rsid w:val="00A63A15"/>
    <w:rsid w:val="00A911B6"/>
    <w:rsid w:val="00A9301D"/>
    <w:rsid w:val="00A946FA"/>
    <w:rsid w:val="00AB501F"/>
    <w:rsid w:val="00B0592D"/>
    <w:rsid w:val="00B10D3E"/>
    <w:rsid w:val="00B5593E"/>
    <w:rsid w:val="00B6247C"/>
    <w:rsid w:val="00B7659C"/>
    <w:rsid w:val="00BE79CB"/>
    <w:rsid w:val="00C26C9E"/>
    <w:rsid w:val="00C51CE5"/>
    <w:rsid w:val="00C6112D"/>
    <w:rsid w:val="00C62FBA"/>
    <w:rsid w:val="00CB7A8C"/>
    <w:rsid w:val="00D24833"/>
    <w:rsid w:val="00D30653"/>
    <w:rsid w:val="00D41DF5"/>
    <w:rsid w:val="00D65BFD"/>
    <w:rsid w:val="00D97334"/>
    <w:rsid w:val="00D9764B"/>
    <w:rsid w:val="00DF29AB"/>
    <w:rsid w:val="00E10F81"/>
    <w:rsid w:val="00E167C2"/>
    <w:rsid w:val="00EA7D71"/>
    <w:rsid w:val="00EC3A6C"/>
    <w:rsid w:val="00ED7101"/>
    <w:rsid w:val="00EF42A5"/>
    <w:rsid w:val="00F17508"/>
    <w:rsid w:val="00F30BD6"/>
    <w:rsid w:val="00F40395"/>
    <w:rsid w:val="00F623A5"/>
    <w:rsid w:val="00F82B56"/>
    <w:rsid w:val="00F903EA"/>
    <w:rsid w:val="00FA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8EEB1"/>
  <w15:chartTrackingRefBased/>
  <w15:docId w15:val="{FFC24275-E264-4015-9D87-34388F4F5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F3A"/>
  </w:style>
  <w:style w:type="paragraph" w:styleId="Heading1">
    <w:name w:val="heading 1"/>
    <w:basedOn w:val="Normal"/>
    <w:next w:val="Normal"/>
    <w:link w:val="Heading1Char"/>
    <w:uiPriority w:val="9"/>
    <w:qFormat/>
    <w:rsid w:val="00396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F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F3A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96F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6F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6F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B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BFD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03F43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23A5"/>
    <w:pPr>
      <w:spacing w:after="0" w:line="240" w:lineRule="auto"/>
    </w:pPr>
  </w:style>
  <w:style w:type="table" w:styleId="TableGrid">
    <w:name w:val="Table Grid"/>
    <w:basedOn w:val="TableNormal"/>
    <w:uiPriority w:val="59"/>
    <w:rsid w:val="00356C6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eldtext">
    <w:name w:val="Field text"/>
    <w:basedOn w:val="Normal"/>
    <w:link w:val="FieldtextChar"/>
    <w:qFormat/>
    <w:rsid w:val="004C13C4"/>
    <w:pPr>
      <w:keepNext/>
      <w:spacing w:before="60" w:after="360"/>
    </w:pPr>
    <w:rPr>
      <w:rFonts w:ascii="Arial" w:hAnsi="Arial"/>
      <w:noProof/>
      <w:kern w:val="0"/>
      <w:sz w:val="20"/>
      <w14:ligatures w14:val="none"/>
    </w:rPr>
  </w:style>
  <w:style w:type="character" w:customStyle="1" w:styleId="FieldtextChar">
    <w:name w:val="Field text Char"/>
    <w:basedOn w:val="DefaultParagraphFont"/>
    <w:link w:val="Fieldtext"/>
    <w:rsid w:val="004C13C4"/>
    <w:rPr>
      <w:rFonts w:ascii="Arial" w:hAnsi="Arial"/>
      <w:noProof/>
      <w:kern w:val="0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etmaritimehelp@environment.agency.gov.uk" TargetMode="External"/><Relationship Id="rId18" Type="http://schemas.openxmlformats.org/officeDocument/2006/relationships/hyperlink" Target="https://www.gov.uk/government/organisations/environment-agency/about/complaints-procedure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ov.uk/government/organisations/environment-agency/about/complaints-procedure" TargetMode="External"/><Relationship Id="rId17" Type="http://schemas.openxmlformats.org/officeDocument/2006/relationships/hyperlink" Target="mailto:etmaritimehelp@environment.agency.gov.uk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gov.uk/government/publications/general-regulatory-chamber-tribunal-procedure-rule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hyperlink" Target="mailto:etmaritimehelp@environment.agency.gov.uk" TargetMode="External"/><Relationship Id="rId5" Type="http://schemas.openxmlformats.org/officeDocument/2006/relationships/customXml" Target="../customXml/item5.xml"/><Relationship Id="rId15" Type="http://schemas.openxmlformats.org/officeDocument/2006/relationships/hyperlink" Target="mailto:etmaritimehelp@environment.agency.gov.uk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gov.uk/government/publications/general-regulatory-chamber-tribunal-procedure-ru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k85d23755b3a46b5a51451cf336b2e9b xmlns="662745e8-e224-48e8-a2e3-254862b8c2f5">
      <Terms xmlns="http://schemas.microsoft.com/office/infopath/2007/PartnerControls"/>
    </k85d23755b3a46b5a51451cf336b2e9b>
    <Status xmlns="cca99967-60aa-42af-9d2c-96fee71b13ff" xsi:nil="true"/>
    <Topic xmlns="662745e8-e224-48e8-a2e3-254862b8c2f5">ITSystem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 Defra Group</TermName>
          <TermId xmlns="http://schemas.microsoft.com/office/infopath/2007/PartnerControls">0867f7b3-e76e-40ca-bb1f-5ba341a49230</TermId>
        </TermInfo>
      </Terms>
    </ddeb1fd0a9ad4436a96525d34737dc44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/>
    <TemplateName xmlns="cca99967-60aa-42af-9d2c-96fee71b13ff" xsi:nil="true"/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EA</TermName>
          <TermId xmlns="http://schemas.microsoft.com/office/infopath/2007/PartnerControls">d5f78ddb-b1b6-4328-9877-d7e3ed06fdac</TermId>
        </TermInfo>
      </Terms>
    </fe59e9859d6a491389c5b03567f5dda5>
    <EMPVariation xmlns="cca99967-60aa-42af-9d2c-96fee71b13ff" xsi:nil="true"/>
    <Team xmlns="662745e8-e224-48e8-a2e3-254862b8c2f5">UK Emissions Trading Scheme Maritime Team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Team</TermName>
          <TermId xmlns="http://schemas.microsoft.com/office/infopath/2007/PartnerControls">ff0485df-0575-416f-802f-e999165821b7</TermId>
        </TermInfo>
      </Terms>
    </n7493b4506bf40e28c373b1e51a33445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d1117845-93f6-4da3-abaa-fcb4fa669c78" ContentTypeId="0x010100A5BF1C78D9F64B679A5EBDE1C6598EBC01" PreviousValue="false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0181941F06DC9D489E39096D112137AE" ma:contentTypeVersion="15" ma:contentTypeDescription="Create a new document." ma:contentTypeScope="" ma:versionID="dac0ef9c7f865fcedf9326667c5c2f65">
  <xsd:schema xmlns:xsd="http://www.w3.org/2001/XMLSchema" xmlns:xs="http://www.w3.org/2001/XMLSchema" xmlns:p="http://schemas.microsoft.com/office/2006/metadata/properties" xmlns:ns2="662745e8-e224-48e8-a2e3-254862b8c2f5" xmlns:ns3="cca99967-60aa-42af-9d2c-96fee71b13ff" targetNamespace="http://schemas.microsoft.com/office/2006/metadata/properties" ma:root="true" ma:fieldsID="d85dc0a0f83a00612e8f9a0699a04f4e" ns2:_="" ns3:_="">
    <xsd:import namespace="662745e8-e224-48e8-a2e3-254862b8c2f5"/>
    <xsd:import namespace="cca99967-60aa-42af-9d2c-96fee71b13ff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TemplateName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EMPVariation" minOccurs="0"/>
                <xsd:element ref="ns3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952bbbf5-0458-458a-a09b-55d8bc016e89}" ma:internalName="TaxCatchAll" ma:showField="CatchAllData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952bbbf5-0458-458a-a09b-55d8bc016e89}" ma:internalName="TaxCatchAllLabel" ma:readOnly="true" ma:showField="CatchAllDataLabel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6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UK Emissions Trading Scheme Maritime Team" ma:internalName="Team" ma:readOnly="false">
      <xsd:simpleType>
        <xsd:restriction base="dms:Text"/>
      </xsd:simpleType>
    </xsd:element>
    <xsd:element name="Topic" ma:index="20" nillable="true" ma:displayName="Topic" ma:default="ITSystem" ma:internalName="Topic" ma:readOnly="false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readOnly="false" ma:default="5;#Internal Defra Group|0867f7b3-e76e-40ca-bb1f-5ba341a49230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readOnly="false" ma:default="3;#EA|d5f78ddb-b1b6-4328-9877-d7e3ed06fdac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9967-60aa-42af-9d2c-96fee71b13ff" elementFormDefault="qualified">
    <xsd:import namespace="http://schemas.microsoft.com/office/2006/documentManagement/types"/>
    <xsd:import namespace="http://schemas.microsoft.com/office/infopath/2007/PartnerControls"/>
    <xsd:element name="TemplateName" ma:index="25" nillable="true" ma:displayName="Template Name" ma:format="Dropdown" ma:internalName="TemplateName">
      <xsd:simpleType>
        <xsd:restriction base="dms:Text">
          <xsd:maxLength value="255"/>
        </xsd:restriction>
      </xsd:simpleType>
    </xsd:element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EMPVariation" ma:index="30" nillable="true" ma:displayName="Workflow" ma:format="Dropdown" ma:internalName="EMPVariation">
      <xsd:simpleType>
        <xsd:restriction base="dms:Text">
          <xsd:maxLength value="255"/>
        </xsd:restriction>
      </xsd:simpleType>
    </xsd:element>
    <xsd:element name="Status" ma:index="31" nillable="true" ma:displayName="Status" ma:format="Dropdown" ma:internalName="Stat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41419A-A6C7-473D-AABF-D4BB6FB01C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148820-1E37-41C2-9826-18D6917B8CBC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cca99967-60aa-42af-9d2c-96fee71b13ff"/>
  </ds:schemaRefs>
</ds:datastoreItem>
</file>

<file path=customXml/itemProps3.xml><?xml version="1.0" encoding="utf-8"?>
<ds:datastoreItem xmlns:ds="http://schemas.openxmlformats.org/officeDocument/2006/customXml" ds:itemID="{9D805224-2623-4738-806C-4E3A6A136BB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F1B2A97-F4DD-484A-A588-FCEC0AE5199F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ABB2F9B2-40BC-4F34-9F22-386E261D07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2745e8-e224-48e8-a2e3-254862b8c2f5"/>
    <ds:schemaRef ds:uri="cca99967-60aa-42af-9d2c-96fee71b1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5</Pages>
  <Words>1380</Words>
  <Characters>7455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Defra</Company>
  <LinksUpToDate>false</LinksUpToDate>
  <CharactersWithSpaces>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Welsh, Jo</dc:creator>
  <cp:keywords/>
  <dc:description/>
  <cp:lastModifiedBy>DIMOPOULOS Konstantinos</cp:lastModifiedBy>
  <cp:revision>29</cp:revision>
  <dcterms:created xsi:type="dcterms:W3CDTF">2025-03-21T10:25:00Z</dcterms:created>
  <dcterms:modified xsi:type="dcterms:W3CDTF">2025-05-09T12:02:00Z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0x010100A5BF1C78D9F64B679A5EBDE1C6598EBC01000181941F06DC9D489E39096D112137AE</vt:lpwstr>
  </property>
</Properties>
</file>