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ED3F" w14:textId="77777777" w:rsidR="00567517" w:rsidRDefault="00567517" w:rsidP="00567517">
      <w:pPr>
        <w:pStyle w:val="Title"/>
        <w:jc w:val="center"/>
        <w:rPr>
          <w:sz w:val="24"/>
          <w:szCs w:val="24"/>
          <w:lang w:eastAsia="en-GB"/>
        </w:rPr>
      </w:pPr>
      <w:r>
        <w:t>Proposal to Senior Leadership</w:t>
      </w:r>
    </w:p>
    <w:p w14:paraId="06CF8107" w14:textId="77777777" w:rsidR="00567517" w:rsidRDefault="00567517" w:rsidP="00567517">
      <w:pPr>
        <w:pStyle w:val="Subtitle"/>
        <w:jc w:val="center"/>
      </w:pPr>
      <w:r>
        <w:t>AI-Supported Asynchronous Architecture Review Process</w:t>
      </w:r>
    </w:p>
    <w:p w14:paraId="04AD80D5" w14:textId="77777777" w:rsidR="00567517" w:rsidRDefault="00567517" w:rsidP="00567517"/>
    <w:p w14:paraId="5B74218B" w14:textId="173E5541" w:rsidR="00567517" w:rsidRPr="00087A44" w:rsidRDefault="00567517" w:rsidP="00567517">
      <w:pPr>
        <w:jc w:val="center"/>
        <w:rPr>
          <w:b/>
          <w:bCs/>
        </w:rPr>
      </w:pPr>
      <w:r w:rsidRPr="00087A44">
        <w:rPr>
          <w:b/>
          <w:bCs/>
        </w:rPr>
        <w:t>Appendix A</w:t>
      </w:r>
    </w:p>
    <w:p w14:paraId="77D440D5" w14:textId="42D535F7" w:rsidR="00567517" w:rsidRDefault="00567517" w:rsidP="00567517">
      <w:r>
        <w:t xml:space="preserve">Format: Markdown for </w:t>
      </w:r>
      <w:proofErr w:type="spellStart"/>
      <w:r>
        <w:t>Github</w:t>
      </w:r>
      <w:proofErr w:type="spellEnd"/>
      <w:r>
        <w:t xml:space="preserve"> storage and Azure Wiki Visibility.</w:t>
      </w:r>
    </w:p>
    <w:p w14:paraId="0A3B4A32" w14:textId="07628520" w:rsidR="00567517" w:rsidRDefault="00567517" w:rsidP="00567517">
      <w:r>
        <w:t>Content:</w:t>
      </w:r>
    </w:p>
    <w:p w14:paraId="4DE94BFB" w14:textId="0BF519B0" w:rsidR="00567517" w:rsidRPr="00567517" w:rsidRDefault="00567517" w:rsidP="00567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rFonts w:ascii="Consolas" w:hAnsi="Consolas"/>
        </w:rPr>
      </w:pPr>
      <w:r w:rsidRPr="00567517">
        <w:rPr>
          <w:rFonts w:ascii="Consolas" w:hAnsi="Consolas"/>
        </w:rPr>
        <w:t># ADR-XXX: &lt;Decision Title&gt;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| Field | Value |</w:t>
      </w:r>
      <w:r w:rsidRPr="00567517">
        <w:rPr>
          <w:rFonts w:ascii="Consolas" w:hAnsi="Consolas"/>
        </w:rPr>
        <w:br/>
        <w:t>|---|---|</w:t>
      </w:r>
      <w:r w:rsidRPr="00567517">
        <w:rPr>
          <w:rFonts w:ascii="Consolas" w:hAnsi="Consolas"/>
        </w:rPr>
        <w:br/>
        <w:t>| ADR ID | ADR-XXX |</w:t>
      </w:r>
      <w:r w:rsidRPr="00567517">
        <w:rPr>
          <w:rFonts w:ascii="Consolas" w:hAnsi="Consolas"/>
        </w:rPr>
        <w:br/>
        <w:t xml:space="preserve">| Status | Proposed / </w:t>
      </w:r>
      <w:r w:rsidR="00087A44">
        <w:rPr>
          <w:rFonts w:ascii="Consolas" w:hAnsi="Consolas"/>
        </w:rPr>
        <w:t xml:space="preserve">In Progress </w:t>
      </w:r>
      <w:r w:rsidRPr="00567517">
        <w:rPr>
          <w:rFonts w:ascii="Consolas" w:hAnsi="Consolas"/>
        </w:rPr>
        <w:t>/</w:t>
      </w:r>
      <w:r w:rsidR="00087A44">
        <w:rPr>
          <w:rFonts w:ascii="Consolas" w:hAnsi="Consolas"/>
        </w:rPr>
        <w:t xml:space="preserve"> Complete /</w:t>
      </w:r>
      <w:r w:rsidRPr="00567517">
        <w:rPr>
          <w:rFonts w:ascii="Consolas" w:hAnsi="Consolas"/>
        </w:rPr>
        <w:t xml:space="preserve"> Superseded |</w:t>
      </w:r>
      <w:r w:rsidRPr="00567517">
        <w:rPr>
          <w:rFonts w:ascii="Consolas" w:hAnsi="Consolas"/>
        </w:rPr>
        <w:br/>
        <w:t>| Date | YYYY-MM-DD |</w:t>
      </w:r>
      <w:r w:rsidRPr="00567517">
        <w:rPr>
          <w:rFonts w:ascii="Consolas" w:hAnsi="Consolas"/>
        </w:rPr>
        <w:br/>
        <w:t>| Authors | Name(s) |</w:t>
      </w:r>
      <w:r w:rsidRPr="00567517">
        <w:rPr>
          <w:rFonts w:ascii="Consolas" w:hAnsi="Consolas"/>
        </w:rPr>
        <w:br/>
        <w:t>| Stakeholders | Teams / Business Owners |</w:t>
      </w:r>
      <w:r w:rsidRPr="00567517">
        <w:rPr>
          <w:rFonts w:ascii="Consolas" w:hAnsi="Consolas"/>
        </w:rPr>
        <w:br/>
        <w:t>| Related Systems | Application / Service Names |</w:t>
      </w:r>
      <w:r w:rsidRPr="00567517">
        <w:rPr>
          <w:rFonts w:ascii="Consolas" w:hAnsi="Consolas"/>
        </w:rPr>
        <w:br/>
        <w:t>| Related ADRs | ADR-001, ADR-014 |</w:t>
      </w:r>
      <w:r w:rsidRPr="00567517">
        <w:rPr>
          <w:rFonts w:ascii="Consolas" w:hAnsi="Consolas"/>
        </w:rPr>
        <w:br/>
        <w:t>| Decision Type | Strategic / Tactical / Operational / Security / Data / Infrastructure |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1. Context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Describe the business problem, technical challenge, or operational need.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Include:</w:t>
      </w:r>
      <w:r w:rsidRPr="00567517">
        <w:rPr>
          <w:rFonts w:ascii="Consolas" w:hAnsi="Consolas"/>
        </w:rPr>
        <w:br/>
        <w:t>- Current state</w:t>
      </w:r>
      <w:r w:rsidRPr="00567517">
        <w:rPr>
          <w:rFonts w:ascii="Consolas" w:hAnsi="Consolas"/>
        </w:rPr>
        <w:br/>
        <w:t>- Constraints</w:t>
      </w:r>
      <w:r w:rsidRPr="00567517">
        <w:rPr>
          <w:rFonts w:ascii="Consolas" w:hAnsi="Consolas"/>
        </w:rPr>
        <w:br/>
        <w:t>- Drivers</w:t>
      </w:r>
      <w:r w:rsidRPr="00567517">
        <w:rPr>
          <w:rFonts w:ascii="Consolas" w:hAnsi="Consolas"/>
        </w:rPr>
        <w:br/>
        <w:t>- Risks</w:t>
      </w:r>
      <w:r w:rsidRPr="00567517">
        <w:rPr>
          <w:rFonts w:ascii="Consolas" w:hAnsi="Consolas"/>
        </w:rPr>
        <w:br/>
        <w:t>- Regulatory/security considerations</w:t>
      </w:r>
      <w:r w:rsidRPr="00567517">
        <w:rPr>
          <w:rFonts w:ascii="Consolas" w:hAnsi="Consolas"/>
        </w:rPr>
        <w:br/>
        <w:t>- Existing architecture position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2. Change Description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Describe the proposed change or decision.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Include:</w:t>
      </w:r>
      <w:r w:rsidRPr="00567517">
        <w:rPr>
          <w:rFonts w:ascii="Consolas" w:hAnsi="Consolas"/>
        </w:rPr>
        <w:br/>
        <w:t>- What is changing</w:t>
      </w:r>
      <w:r w:rsidRPr="00567517">
        <w:rPr>
          <w:rFonts w:ascii="Consolas" w:hAnsi="Consolas"/>
        </w:rPr>
        <w:br/>
        <w:t>- Scope</w:t>
      </w:r>
      <w:r w:rsidRPr="00567517">
        <w:rPr>
          <w:rFonts w:ascii="Consolas" w:hAnsi="Consolas"/>
        </w:rPr>
        <w:br/>
        <w:t>- Systems/components affected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lastRenderedPageBreak/>
        <w:t>- Delivery impact</w:t>
      </w:r>
      <w:r w:rsidRPr="00567517">
        <w:rPr>
          <w:rFonts w:ascii="Consolas" w:hAnsi="Consolas"/>
        </w:rPr>
        <w:br/>
        <w:t>- Operational impact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3. Decision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State the decision clearly and concisely.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Example:</w:t>
      </w:r>
      <w:r w:rsidRPr="00567517">
        <w:rPr>
          <w:rFonts w:ascii="Consolas" w:hAnsi="Consolas"/>
        </w:rPr>
        <w:br/>
        <w:t>&gt; We will adopt event-driven integration using Kafka for asynchronous communication between core platforms.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4. Reasoning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Explain WHY this decision was made.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Include:</w:t>
      </w:r>
      <w:r w:rsidRPr="00567517">
        <w:rPr>
          <w:rFonts w:ascii="Consolas" w:hAnsi="Consolas"/>
        </w:rPr>
        <w:br/>
        <w:t>- Benefits</w:t>
      </w:r>
      <w:r w:rsidRPr="00567517">
        <w:rPr>
          <w:rFonts w:ascii="Consolas" w:hAnsi="Consolas"/>
        </w:rPr>
        <w:br/>
        <w:t>- Trade-offs</w:t>
      </w:r>
      <w:r w:rsidRPr="00567517">
        <w:rPr>
          <w:rFonts w:ascii="Consolas" w:hAnsi="Consolas"/>
        </w:rPr>
        <w:br/>
        <w:t>- Assumptions</w:t>
      </w:r>
      <w:r w:rsidRPr="00567517">
        <w:rPr>
          <w:rFonts w:ascii="Consolas" w:hAnsi="Consolas"/>
        </w:rPr>
        <w:br/>
        <w:t>- Alternatives considered</w:t>
      </w:r>
      <w:r w:rsidRPr="00567517">
        <w:rPr>
          <w:rFonts w:ascii="Consolas" w:hAnsi="Consolas"/>
        </w:rPr>
        <w:br/>
        <w:t>- Cost/risk analysis</w:t>
      </w:r>
      <w:r w:rsidRPr="00567517">
        <w:rPr>
          <w:rFonts w:ascii="Consolas" w:hAnsi="Consolas"/>
        </w:rPr>
        <w:br/>
        <w:t>- Why alternatives were rejected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5. Architecture Practice Alignment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Describe alignment to enterprise architecture principles, standards, and patterns.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| Practice Area | Alignment |</w:t>
      </w:r>
      <w:r w:rsidRPr="00567517">
        <w:rPr>
          <w:rFonts w:ascii="Consolas" w:hAnsi="Consolas"/>
        </w:rPr>
        <w:br/>
        <w:t>|---|---|</w:t>
      </w:r>
      <w:r w:rsidRPr="00567517">
        <w:rPr>
          <w:rFonts w:ascii="Consolas" w:hAnsi="Consolas"/>
        </w:rPr>
        <w:br/>
        <w:t>| Security | Aligns with Zero Trust principles |</w:t>
      </w:r>
      <w:r w:rsidRPr="00567517">
        <w:rPr>
          <w:rFonts w:ascii="Consolas" w:hAnsi="Consolas"/>
        </w:rPr>
        <w:br/>
        <w:t>| Integration | Uses approved asynchronous integration pattern |</w:t>
      </w:r>
      <w:r w:rsidRPr="00567517">
        <w:rPr>
          <w:rFonts w:ascii="Consolas" w:hAnsi="Consolas"/>
        </w:rPr>
        <w:br/>
        <w:t>| Cloud Strategy | Supports cloud-native roadmap |</w:t>
      </w:r>
      <w:r w:rsidRPr="00567517">
        <w:rPr>
          <w:rFonts w:ascii="Consolas" w:hAnsi="Consolas"/>
        </w:rPr>
        <w:br/>
        <w:t>| Resilience | Improves fault isolation |</w:t>
      </w:r>
      <w:r w:rsidRPr="00567517">
        <w:rPr>
          <w:rFonts w:ascii="Consolas" w:hAnsi="Consolas"/>
        </w:rPr>
        <w:br/>
        <w:t>| Data Governance | No regulated data persisted |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Reference:</w:t>
      </w:r>
      <w:r w:rsidRPr="00567517">
        <w:rPr>
          <w:rFonts w:ascii="Consolas" w:hAnsi="Consolas"/>
        </w:rPr>
        <w:br/>
        <w:t>- Architecture principles</w:t>
      </w:r>
      <w:r w:rsidRPr="00567517">
        <w:rPr>
          <w:rFonts w:ascii="Consolas" w:hAnsi="Consolas"/>
        </w:rPr>
        <w:br/>
        <w:t>- Standards</w:t>
      </w:r>
      <w:r w:rsidRPr="00567517">
        <w:rPr>
          <w:rFonts w:ascii="Consolas" w:hAnsi="Consolas"/>
        </w:rPr>
        <w:br/>
        <w:t>- Guardrails</w:t>
      </w:r>
      <w:r w:rsidRPr="00567517">
        <w:rPr>
          <w:rFonts w:ascii="Consolas" w:hAnsi="Consolas"/>
        </w:rPr>
        <w:br/>
        <w:t>- Patterns</w:t>
      </w:r>
      <w:r w:rsidRPr="00567517">
        <w:rPr>
          <w:rFonts w:ascii="Consolas" w:hAnsi="Consolas"/>
        </w:rPr>
        <w:br/>
        <w:t>- Reference architectures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lastRenderedPageBreak/>
        <w:br/>
        <w:t># 6. Impact Assessment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## Positive Outcomes</w:t>
      </w:r>
      <w:r w:rsidRPr="00567517">
        <w:rPr>
          <w:rFonts w:ascii="Consolas" w:hAnsi="Consolas"/>
        </w:rPr>
        <w:br/>
        <w:t>- Reduced coupling</w:t>
      </w:r>
      <w:r w:rsidRPr="00567517">
        <w:rPr>
          <w:rFonts w:ascii="Consolas" w:hAnsi="Consolas"/>
        </w:rPr>
        <w:br/>
        <w:t>- Improved scalability</w:t>
      </w:r>
      <w:r w:rsidRPr="00567517">
        <w:rPr>
          <w:rFonts w:ascii="Consolas" w:hAnsi="Consolas"/>
        </w:rPr>
        <w:br/>
        <w:t>- Faster deployments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## Risks</w:t>
      </w:r>
      <w:r w:rsidRPr="00567517">
        <w:rPr>
          <w:rFonts w:ascii="Consolas" w:hAnsi="Consolas"/>
        </w:rPr>
        <w:br/>
        <w:t>- Increased operational complexity</w:t>
      </w:r>
      <w:r w:rsidRPr="00567517">
        <w:rPr>
          <w:rFonts w:ascii="Consolas" w:hAnsi="Consolas"/>
        </w:rPr>
        <w:br/>
        <w:t>- Additional monitoring requirements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## Technical Debt Introduced</w:t>
      </w:r>
      <w:r w:rsidRPr="00567517">
        <w:rPr>
          <w:rFonts w:ascii="Consolas" w:hAnsi="Consolas"/>
        </w:rPr>
        <w:br/>
        <w:t>- Temporary dual-write support during migration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## Operational Considerations</w:t>
      </w:r>
      <w:r w:rsidRPr="00567517">
        <w:rPr>
          <w:rFonts w:ascii="Consolas" w:hAnsi="Consolas"/>
        </w:rPr>
        <w:br/>
        <w:t>- New support model required</w:t>
      </w:r>
      <w:r w:rsidRPr="00567517">
        <w:rPr>
          <w:rFonts w:ascii="Consolas" w:hAnsi="Consolas"/>
        </w:rPr>
        <w:br/>
        <w:t>- Monitoring dashboards needed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7. Diagrams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## Current State</w:t>
      </w:r>
      <w:r w:rsidRPr="00567517">
        <w:rPr>
          <w:rFonts w:ascii="Consolas" w:hAnsi="Consolas"/>
        </w:rPr>
        <w:br/>
        <w:t>&lt;Insert diagram or link&gt;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## Proposed State</w:t>
      </w:r>
      <w:r w:rsidRPr="00567517">
        <w:rPr>
          <w:rFonts w:ascii="Consolas" w:hAnsi="Consolas"/>
        </w:rPr>
        <w:br/>
        <w:t>&lt;Insert diagram or link&gt;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## Data Flow / Sequence</w:t>
      </w:r>
      <w:r w:rsidRPr="00567517">
        <w:rPr>
          <w:rFonts w:ascii="Consolas" w:hAnsi="Consolas"/>
        </w:rPr>
        <w:br/>
        <w:t>&lt;Insert diagram or link&gt;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8. Implementation Notes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| Area | Notes |</w:t>
      </w:r>
      <w:r w:rsidRPr="00567517">
        <w:rPr>
          <w:rFonts w:ascii="Consolas" w:hAnsi="Consolas"/>
        </w:rPr>
        <w:br/>
        <w:t>|---|---|</w:t>
      </w:r>
      <w:r w:rsidRPr="00567517">
        <w:rPr>
          <w:rFonts w:ascii="Consolas" w:hAnsi="Consolas"/>
        </w:rPr>
        <w:br/>
        <w:t>| Delivery Approach | Phased rollout |</w:t>
      </w:r>
      <w:r w:rsidRPr="00567517">
        <w:rPr>
          <w:rFonts w:ascii="Consolas" w:hAnsi="Consolas"/>
        </w:rPr>
        <w:br/>
        <w:t>| Migration Plan | Incremental migration |</w:t>
      </w:r>
      <w:r w:rsidRPr="00567517">
        <w:rPr>
          <w:rFonts w:ascii="Consolas" w:hAnsi="Consolas"/>
        </w:rPr>
        <w:br/>
        <w:t>| Rollback Strategy | Feature toggle rollback |</w:t>
      </w:r>
      <w:r w:rsidRPr="00567517">
        <w:rPr>
          <w:rFonts w:ascii="Consolas" w:hAnsi="Consolas"/>
        </w:rPr>
        <w:br/>
        <w:t>| Dependencies | Platform API v2 availability |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9. Questions / Open Items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| Question | Owner | Status |</w:t>
      </w:r>
      <w:r w:rsidRPr="00567517">
        <w:rPr>
          <w:rFonts w:ascii="Consolas" w:hAnsi="Consolas"/>
        </w:rPr>
        <w:br/>
        <w:t>|---|---|---|</w:t>
      </w:r>
      <w:r w:rsidRPr="00567517">
        <w:rPr>
          <w:rFonts w:ascii="Consolas" w:hAnsi="Consolas"/>
        </w:rPr>
        <w:br/>
        <w:t>| How will legacy consumers migrate? | Integration Team | Open |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lastRenderedPageBreak/>
        <w:t>| Is additional DR testing required? | Operations | In Progress |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10. Sign-Offs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| Role | Name | Status | Date |</w:t>
      </w:r>
      <w:r w:rsidRPr="00567517">
        <w:rPr>
          <w:rFonts w:ascii="Consolas" w:hAnsi="Consolas"/>
        </w:rPr>
        <w:br/>
        <w:t>|---|---|---|---|</w:t>
      </w:r>
      <w:r w:rsidRPr="00567517">
        <w:rPr>
          <w:rFonts w:ascii="Consolas" w:hAnsi="Consolas"/>
        </w:rPr>
        <w:br/>
        <w:t>| Enterprise Architect | | Approved | |</w:t>
      </w:r>
      <w:r w:rsidRPr="00567517">
        <w:rPr>
          <w:rFonts w:ascii="Consolas" w:hAnsi="Consolas"/>
        </w:rPr>
        <w:br/>
        <w:t>| Security Architect | | Approved | |</w:t>
      </w:r>
      <w:r w:rsidRPr="00567517">
        <w:rPr>
          <w:rFonts w:ascii="Consolas" w:hAnsi="Consolas"/>
        </w:rPr>
        <w:br/>
        <w:t>| Product Owner | | Approved | |</w:t>
      </w:r>
      <w:r w:rsidRPr="00567517">
        <w:rPr>
          <w:rFonts w:ascii="Consolas" w:hAnsi="Consolas"/>
        </w:rPr>
        <w:br/>
        <w:t>| Operations Lead | | Approved | |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---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# 1</w:t>
      </w:r>
      <w:r w:rsidR="00AF0083">
        <w:rPr>
          <w:rFonts w:ascii="Consolas" w:hAnsi="Consolas"/>
        </w:rPr>
        <w:t>1</w:t>
      </w:r>
      <w:r w:rsidRPr="00567517">
        <w:rPr>
          <w:rFonts w:ascii="Consolas" w:hAnsi="Consolas"/>
        </w:rPr>
        <w:t>. References</w:t>
      </w:r>
      <w:r w:rsidRPr="00567517">
        <w:rPr>
          <w:rFonts w:ascii="Consolas" w:hAnsi="Consolas"/>
        </w:rPr>
        <w:br/>
      </w:r>
      <w:r w:rsidRPr="00567517">
        <w:rPr>
          <w:rFonts w:ascii="Consolas" w:hAnsi="Consolas"/>
        </w:rPr>
        <w:br/>
        <w:t>- ADO links</w:t>
      </w:r>
      <w:r w:rsidRPr="00567517">
        <w:rPr>
          <w:rFonts w:ascii="Consolas" w:hAnsi="Consolas"/>
        </w:rPr>
        <w:br/>
        <w:t>- Design documents</w:t>
      </w:r>
      <w:r w:rsidRPr="00567517">
        <w:rPr>
          <w:rFonts w:ascii="Consolas" w:hAnsi="Consolas"/>
        </w:rPr>
        <w:br/>
        <w:t xml:space="preserve">- </w:t>
      </w:r>
      <w:r w:rsidR="00AF0083">
        <w:rPr>
          <w:rFonts w:ascii="Consolas" w:hAnsi="Consolas"/>
        </w:rPr>
        <w:t>Green tiles / Wiki</w:t>
      </w:r>
      <w:r w:rsidRPr="00567517">
        <w:rPr>
          <w:rFonts w:ascii="Consolas" w:hAnsi="Consolas"/>
        </w:rPr>
        <w:t xml:space="preserve"> pages</w:t>
      </w:r>
      <w:r w:rsidRPr="00567517">
        <w:rPr>
          <w:rFonts w:ascii="Consolas" w:hAnsi="Consolas"/>
        </w:rPr>
        <w:br/>
        <w:t>- Standards</w:t>
      </w:r>
      <w:r w:rsidRPr="00567517">
        <w:rPr>
          <w:rFonts w:ascii="Consolas" w:hAnsi="Consolas"/>
        </w:rPr>
        <w:br/>
        <w:t>- External references</w:t>
      </w:r>
    </w:p>
    <w:p w14:paraId="1461E9DF" w14:textId="77777777" w:rsidR="00854597" w:rsidRDefault="00854597"/>
    <w:sectPr w:rsidR="00854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17"/>
    <w:rsid w:val="00087A44"/>
    <w:rsid w:val="00567517"/>
    <w:rsid w:val="00854597"/>
    <w:rsid w:val="00AF0083"/>
    <w:rsid w:val="00E10EFF"/>
    <w:rsid w:val="00FB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4986"/>
  <w15:chartTrackingRefBased/>
  <w15:docId w15:val="{04D224FC-0961-4030-879C-5C989D4E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521</Words>
  <Characters>2646</Characters>
  <Application>Microsoft Office Word</Application>
  <DocSecurity>0</DocSecurity>
  <Lines>264</Lines>
  <Paragraphs>137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Riley</dc:creator>
  <cp:keywords/>
  <dc:description/>
  <cp:lastModifiedBy>Liam Riley</cp:lastModifiedBy>
  <cp:revision>3</cp:revision>
  <dcterms:created xsi:type="dcterms:W3CDTF">2026-05-19T12:07:00Z</dcterms:created>
  <dcterms:modified xsi:type="dcterms:W3CDTF">2026-05-19T12:11:00Z</dcterms:modified>
</cp:coreProperties>
</file>