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75FCBC4A" w14:textId="77777777" w:rsidR="006D568F" w:rsidRPr="000A1E40" w:rsidRDefault="006D568F" w:rsidP="006D568F">
      <w:pPr>
        <w:spacing w:before="120"/>
      </w:pPr>
      <w:r>
        <w:t xml:space="preserve">Once created, a complete array can be copied into another array in a single assignment by using the array names with empty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b%() = a%()</w:t>
      </w:r>
    </w:p>
    <w:p w14:paraId="75FCBC4A" w14:textId="77777777" w:rsidR="006D568F" w:rsidRPr="000A1E40" w:rsidRDefault="006D568F" w:rsidP="006D568F">
      <w:pPr>
        <w:spacing w:before="120"/>
      </w:pPr>
      <w:r>
        <w:t xml:space="preserve">Both arrays must be the same type (for strings, also the same maximum length) and must hold the same total number of elements.  The dimensions may differ so long as the totals match; for example, a 2 x 3 array can be copied into a six element array.</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027F73" w14:textId="77777777" w:rsidR="006D568F" w:rsidRPr="000A1E40" w:rsidRDefault="006D568F" w:rsidP="006D568F">
      <w:pPr>
        <w:rPr>
          <w:szCs w:val="22"/>
        </w:rPr>
      </w:pPr>
      <w:r>
        <w:rPr>
          <w:szCs w:val="22"/>
        </w:rPr>
        <w:t xml:space="preserve">A function can also return a complete array by declaring the array dimensions with the type at the end of the definition (INTEGER and FLOAT arrays only).  The result is set by assigning to elements of the function's name.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FUNCTION Multiples(n%) AS INTEGER(5)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END FUNCTION</w:t>
      </w:r>
    </w:p>
    <w:p w14:paraId="04027F73" w14:textId="77777777" w:rsidR="006D568F" w:rsidRPr="000A1E40" w:rsidRDefault="006D568F" w:rsidP="006D568F">
      <w:pPr>
        <w:rPr>
          <w:szCs w:val="22"/>
        </w:rPr>
      </w:pPr>
      <w:r>
        <w:rPr>
          <w:szCs w:val="22"/>
        </w:rPr>
        <w:t xml:space="preserve">Such a function can only be used as the source of a whole-array assignment; the destination array must have the same type and total number of elements.  For example:</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DIM m%(5)</w:t>
      </w:r>
    </w:p>
    <w:p w14:paraId="24CFFD4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m%() = Multiples(3)</w:t>
      </w:r>
    </w:p>
    <w:p w14:paraId="04027F73" w14:textId="77777777" w:rsidR="006D568F" w:rsidRPr="000A1E40" w:rsidRDefault="006D568F" w:rsidP="006D568F">
      <w:pPr>
        <w:rPr>
          <w:szCs w:val="22"/>
        </w:rPr>
      </w:pPr>
      <w:r>
        <w:rPr>
          <w:szCs w:val="22"/>
        </w:rPr>
        <w:t xml:space="preserve">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p w14:paraId="024C306E" w14:textId="77777777" w:rsidR="003D141D" w:rsidRPr="000A1E40" w:rsidRDefault="003D141D" w:rsidP="0097256C">
            <w:pPr>
              <w:rPr>
                <w:szCs w:val="22"/>
                <w:highlight w:val="yellow"/>
              </w:rPr>
            </w:pPr>
            <w:r>
              <w:rPr>
                <w:color w:val="000001"/>
                <w:szCs w:val="22"/>
              </w:rPr>
              <w:t xml:space="preserve">MM.ERRLINE</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3FEAA0A3" w14:textId="77777777" w:rsidR="007362D2" w:rsidRPr="000A1E40" w:rsidRDefault="007362D2" w:rsidP="0097256C">
            <w:pPr>
              <w:rPr>
                <w:szCs w:val="22"/>
              </w:rPr>
            </w:pPr>
            <w:r>
              <w:rPr>
                <w:szCs w:val="22"/>
              </w:rPr>
              <w:t xml:space="preserve">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p w14:paraId="1B00200B" w14:textId="77777777" w:rsidR="001D237B" w:rsidRPr="000A1E40" w:rsidRDefault="001D237B" w:rsidP="001D237B">
            <w:r>
              <w:t xml:space="preserve">A function can also return a whole array by declaring the array dimensions with the type at the end of the definition (INTEGER and FLOAT arrays only).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FUNCTION fred (arg1, arg2) AS INTEGER(6)</w:t>
            </w:r>
          </w:p>
          <w:p w14:paraId="1B00200B" w14:textId="77777777" w:rsidR="001D237B" w:rsidRPr="000A1E40" w:rsidRDefault="001D237B" w:rsidP="001D237B">
            <w: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B00200B" w14:textId="77777777" w:rsidR="001D237B" w:rsidRPr="000A1E40" w:rsidRDefault="001D237B" w:rsidP="001D237B">
            <w:r>
              <w:t xml:space="preserve">Such a function can only be used as the source of a whole-array assignment and the destination array must have the same type and total number of elements.  For example:</w:t>
            </w:r>
          </w:p>
          <w:p w14:paraId="7365B1A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DIM b%(6) : b%() = fred(1, 2)</w:t>
            </w:r>
          </w:p>
          <w:p w14:paraId="1B00200B" w14:textId="77777777" w:rsidR="001D237B" w:rsidRPr="000A1E40" w:rsidRDefault="001D237B" w:rsidP="001D237B">
            <w:r>
              <w:t xml:space="preserve">It cannot be used anywhere else in an expression, so something like PRINT fred(1, 2) will generate an error.</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p w14:paraId="732E9551" w14:textId="77777777" w:rsidR="001D237B" w:rsidRPr="000A1E40" w:rsidRDefault="001D237B" w:rsidP="001D237B">
            <w:r>
              <w:t xml:space="preserve">A whole array can be copied into another array by using the array names with empty brackets.  For example:</w:t>
            </w:r>
          </w:p>
          <w:p w14:paraId="5D233C29" w14:textId="77777777" w:rsidR="001D237B" w:rsidRPr="000A1E40" w:rsidRDefault="001D237B" w:rsidP="001D237B">
            <w:pPr>
              <w:spacing w:before="0"/>
              <w:ind w:left="720"/>
            </w:pPr>
            <w:r>
              <w:rPr>
                <w:rFonts w:ascii="Courier New" w:hAnsi="Courier New" w:cs="Courier New"/>
              </w:rPr>
              <w:t xml:space="preserve">b%() = a%()</w:t>
            </w:r>
          </w:p>
          <w:p w14:paraId="732E9551" w14:textId="77777777" w:rsidR="001D237B" w:rsidRPr="000A1E40" w:rsidRDefault="001D237B" w:rsidP="001D237B">
            <w: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5DDC3BA0" w14:textId="77777777" w:rsidR="00E729B7" w:rsidRPr="000A1E40" w:rsidRDefault="00E729B7" w:rsidP="00E729B7">
      <w:pPr>
        <w:spacing w:before="120" w:after="120"/>
        <w:rPr>
          <w:sz w:val="24"/>
        </w:rPr>
      </w:pPr>
      <w:r>
        <w:rPr>
          <w:sz w:val="24"/>
        </w:rPr>
        <w:t xml:space="preserve">A complete array can be copied into another array with a single assignment by using the array names with empty brackets (eg, b() = a()).  Both arrays must be the same type and hold the same total number of elements.</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